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01"/>
        <w:gridCol w:w="1789"/>
        <w:gridCol w:w="5494"/>
      </w:tblGrid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ПО</w:t>
            </w:r>
            <w:proofErr w:type="gram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</w:rPr>
              <w:t>Работоспособность или лицензия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</w:rPr>
              <w:t>Краткое описание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</w:rPr>
              <w:t>Система + офис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Microsoft .NET Framework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Программная платформа от компании </w:t>
            </w:r>
            <w:proofErr w:type="spellStart"/>
            <w:r>
              <w:t>Microsoft</w:t>
            </w:r>
            <w:proofErr w:type="spellEnd"/>
            <w:r>
              <w:t xml:space="preserve">, предназначенная для создания обычных программ и веб-приложений. Одной из основных идей </w:t>
            </w:r>
            <w:proofErr w:type="spellStart"/>
            <w:r>
              <w:t>Microsoft</w:t>
            </w:r>
            <w:proofErr w:type="spellEnd"/>
            <w:r>
              <w:t xml:space="preserve"> .NET является совместимость программных частей, написанных на разных языках.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CC0D36" w:rsidRDefault="00CC0D3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Microsoft Compression Client Pack 1.0 for Windows XP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Одно из обновлений для 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>
              <w:rPr>
                <w:lang w:val="en-US"/>
              </w:rPr>
              <w:t>XP</w:t>
            </w:r>
          </w:p>
        </w:tc>
      </w:tr>
      <w:tr w:rsidR="00316588" w:rsidTr="00CC0D36">
        <w:trPr>
          <w:trHeight w:val="4704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 xml:space="preserve">Microsoft Office </w:t>
            </w:r>
            <w:r>
              <w:t xml:space="preserve">Профессиональный </w:t>
            </w:r>
            <w:r>
              <w:rPr>
                <w:lang w:val="en-US"/>
              </w:rPr>
              <w:t>2007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400C91" w:rsidRDefault="00CC0D36">
            <w:pPr>
              <w:pStyle w:val="a3"/>
            </w:pPr>
            <w:r>
              <w:t xml:space="preserve">Офисный пакет приложений, созданных корпорацией </w:t>
            </w:r>
            <w:proofErr w:type="spellStart"/>
            <w:r>
              <w:t>Microsoft</w:t>
            </w:r>
            <w:proofErr w:type="spellEnd"/>
            <w:r>
              <w:t xml:space="preserve">. В состав этого пакета входит программное обеспечение для работы с различными типами документов: текстами, электронными таблицами, базами данных и др.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является сервером OLE объектов и его функции могут использоваться другими приложениями, а также самими приложениями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. Поддерживает скрипты и макросы, написанные на VBA. </w:t>
            </w:r>
            <w:proofErr w:type="gramStart"/>
            <w:r>
              <w:t>Предлагает инструментарий для построения технических и бизнес-диаграмм, позволяющий наглядно представлять имеющиеся концепции, данные и системы, а также создавать проекты новых систем.</w:t>
            </w:r>
            <w:proofErr w:type="gramEnd"/>
          </w:p>
          <w:p w:rsidR="00CC0D36" w:rsidRPr="00400C91" w:rsidRDefault="00CC0D36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Microsoft Silverlight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Плагин для браузера, который позволяет запускать приложения, содержащие анимацию, векторную графику и аудио-видео ролики, что характерно для RIA (</w:t>
            </w:r>
            <w:proofErr w:type="spellStart"/>
            <w:r>
              <w:t>Rich</w:t>
            </w:r>
            <w:proofErr w:type="spellEnd"/>
            <w:r>
              <w:t xml:space="preserve"> </w:t>
            </w:r>
            <w:proofErr w:type="spellStart"/>
            <w:r>
              <w:t>Internet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).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MSXML 4.0 SP2 (KB954430)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Набор служб, который позволяет приложениям, написанным на </w:t>
            </w:r>
            <w:proofErr w:type="spellStart"/>
            <w:r>
              <w:t>JScript</w:t>
            </w:r>
            <w:proofErr w:type="spellEnd"/>
            <w:r>
              <w:t xml:space="preserve">, </w:t>
            </w:r>
            <w:proofErr w:type="spellStart"/>
            <w:r>
              <w:t>VBScript</w:t>
            </w:r>
            <w:proofErr w:type="spellEnd"/>
            <w:r>
              <w:t xml:space="preserve"> и средствах разработки </w:t>
            </w:r>
            <w:proofErr w:type="spellStart"/>
            <w:r>
              <w:t>Microsoft</w:t>
            </w:r>
            <w:proofErr w:type="spellEnd"/>
            <w:r>
              <w:t xml:space="preserve"> строить приложения для </w:t>
            </w:r>
            <w:proofErr w:type="spellStart"/>
            <w:r>
              <w:t>Windows</w:t>
            </w:r>
            <w:proofErr w:type="spellEnd"/>
            <w:r>
              <w:t>, основанные на XML.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MSXML 4.0 SP2 (KB973688)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Набор служб, который позволяет приложениям, написанным на </w:t>
            </w:r>
            <w:proofErr w:type="spellStart"/>
            <w:r>
              <w:t>JScript</w:t>
            </w:r>
            <w:proofErr w:type="spellEnd"/>
            <w:r>
              <w:t xml:space="preserve">, </w:t>
            </w:r>
            <w:proofErr w:type="spellStart"/>
            <w:r>
              <w:t>VBScript</w:t>
            </w:r>
            <w:proofErr w:type="spellEnd"/>
            <w:r>
              <w:t xml:space="preserve"> и средствах разработки </w:t>
            </w:r>
            <w:proofErr w:type="spellStart"/>
            <w:r>
              <w:t>Microsoft</w:t>
            </w:r>
            <w:proofErr w:type="spellEnd"/>
            <w:r>
              <w:t xml:space="preserve"> строить приложения для </w:t>
            </w:r>
            <w:proofErr w:type="spellStart"/>
            <w:r>
              <w:t>Windows</w:t>
            </w:r>
            <w:proofErr w:type="spellEnd"/>
            <w:r>
              <w:t>, основанные на XML.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lastRenderedPageBreak/>
              <w:t>Windows Internet Explorer 8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proofErr w:type="spellStart"/>
            <w:r>
              <w:t>Веб-браузер</w:t>
            </w:r>
            <w:proofErr w:type="spellEnd"/>
            <w:r>
              <w:t xml:space="preserve">, </w:t>
            </w:r>
            <w:proofErr w:type="gramStart"/>
            <w:r>
              <w:t>разрабатываемый</w:t>
            </w:r>
            <w:proofErr w:type="gramEnd"/>
            <w:r>
              <w:t xml:space="preserve"> корпорацией </w:t>
            </w:r>
            <w:proofErr w:type="spellStart"/>
            <w:r>
              <w:t>Microsoft</w:t>
            </w:r>
            <w:proofErr w:type="spellEnd"/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Windows Media Format 11 runtime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proofErr w:type="spellStart"/>
            <w:r>
              <w:t>Мультимедийный</w:t>
            </w:r>
            <w:proofErr w:type="spellEnd"/>
            <w:r>
              <w:t xml:space="preserve"> набор от </w:t>
            </w:r>
            <w:proofErr w:type="spellStart"/>
            <w:r>
              <w:t>Microsoft</w:t>
            </w:r>
            <w:proofErr w:type="spellEnd"/>
            <w:r>
              <w:t xml:space="preserve"> для создания и распространения аудио и </w:t>
            </w:r>
            <w:proofErr w:type="spellStart"/>
            <w:r>
              <w:t>видеофайлов</w:t>
            </w:r>
            <w:proofErr w:type="spellEnd"/>
            <w:r>
              <w:t xml:space="preserve"> для </w:t>
            </w:r>
            <w:proofErr w:type="spellStart"/>
            <w:r>
              <w:t>Windows</w:t>
            </w:r>
            <w:proofErr w:type="spellEnd"/>
            <w:r>
              <w:t>. Включает набор средств разработки и интерфейс программирования приложений.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Проигрыватель </w:t>
            </w:r>
            <w:r>
              <w:rPr>
                <w:lang w:val="en-US"/>
              </w:rPr>
              <w:t>Windows Media 11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Windows XP Support Tools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Программная платформа, предназначенная для запуска приложений в виртуальной машине 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>
              <w:rPr>
                <w:lang w:val="en-US"/>
              </w:rPr>
              <w:t>XP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  <w:bCs/>
              </w:rPr>
              <w:t>Антивирус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Антивирус Касперского 6.0 для </w:t>
            </w:r>
            <w:r>
              <w:rPr>
                <w:lang w:val="en-US"/>
              </w:rPr>
              <w:t>Windows</w:t>
            </w:r>
            <w:r>
              <w:t xml:space="preserve"> </w:t>
            </w:r>
            <w:r>
              <w:rPr>
                <w:lang w:val="en-US"/>
              </w:rPr>
              <w:t>Workstations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Антивирусная программа Лаборатории Касперского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  <w:bCs/>
              </w:rPr>
              <w:t>Архиватор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7-</w:t>
            </w:r>
            <w:r>
              <w:rPr>
                <w:lang w:val="en-US"/>
              </w:rPr>
              <w:t>zip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Свободный файловый архиватор с высокой степенью сжатия данных. Поддерживает несколько алгоритмов сжатия и множество форматов данных, включая собственный формат 7z c высокоэффективным алгоритмом сжатия LZMA.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  <w:lang w:val="en-US"/>
              </w:rPr>
              <w:t>Media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Adobe flash Player 11</w:t>
            </w:r>
            <w:r w:rsidR="00CC0D36">
              <w:rPr>
                <w:lang w:val="en-US"/>
              </w:rPr>
              <w:t xml:space="preserve"> </w:t>
            </w:r>
            <w:proofErr w:type="spellStart"/>
            <w:r w:rsidR="00CC0D36">
              <w:rPr>
                <w:lang w:val="en-US"/>
              </w:rPr>
              <w:t>Plugin</w:t>
            </w:r>
            <w:proofErr w:type="spellEnd"/>
          </w:p>
          <w:p w:rsidR="00400C91" w:rsidRPr="00400C91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Adobe flash Player 11 ActiveX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400C91" w:rsidRDefault="00CC0D36">
            <w:pPr>
              <w:pStyle w:val="a3"/>
            </w:pPr>
            <w:proofErr w:type="spellStart"/>
            <w:r>
              <w:t>Мультимедийная</w:t>
            </w:r>
            <w:proofErr w:type="spellEnd"/>
            <w:r>
              <w:t xml:space="preserve"> платформа компании </w:t>
            </w:r>
            <w:proofErr w:type="spellStart"/>
            <w:r>
              <w:t>Adobe</w:t>
            </w:r>
            <w:proofErr w:type="spellEnd"/>
            <w:r>
              <w:t xml:space="preserve"> для воспроизведения </w:t>
            </w:r>
            <w:proofErr w:type="spellStart"/>
            <w:r>
              <w:t>flash-контента</w:t>
            </w:r>
            <w:proofErr w:type="spellEnd"/>
            <w:r>
              <w:t xml:space="preserve"> </w:t>
            </w:r>
            <w:proofErr w:type="spellStart"/>
            <w:r>
              <w:t>веб-приложений</w:t>
            </w:r>
            <w:proofErr w:type="spellEnd"/>
            <w:r>
              <w:t>.</w:t>
            </w:r>
          </w:p>
          <w:p w:rsidR="00CC0D36" w:rsidRPr="00400C91" w:rsidRDefault="00CC0D36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400C91">
            <w:pPr>
              <w:pStyle w:val="a3"/>
            </w:pPr>
            <w:r>
              <w:rPr>
                <w:lang w:val="en-US"/>
              </w:rPr>
              <w:t>Adobe Reader</w:t>
            </w:r>
            <w:r w:rsidR="00CC0D36">
              <w:rPr>
                <w:lang w:val="en-US"/>
              </w:rPr>
              <w:t xml:space="preserve"> - Russian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Программ, </w:t>
            </w:r>
            <w:proofErr w:type="gramStart"/>
            <w:r>
              <w:t>выпускаемый</w:t>
            </w:r>
            <w:proofErr w:type="gramEnd"/>
            <w:r>
              <w:t xml:space="preserve"> компанией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для просмотра электронных публикаций в формате PDF.</w:t>
            </w: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400C91">
            <w:pPr>
              <w:pStyle w:val="a3"/>
            </w:pPr>
            <w:r>
              <w:rPr>
                <w:lang w:val="en-US"/>
              </w:rPr>
              <w:t>STDU Viewer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400C91">
            <w:pPr>
              <w:pStyle w:val="a3"/>
            </w:pPr>
            <w:r>
              <w:t>П</w:t>
            </w:r>
            <w:r w:rsidR="00CC0D36">
              <w:t xml:space="preserve">рограмма для просмотра файлов в формате </w:t>
            </w:r>
            <w:proofErr w:type="spellStart"/>
            <w:r w:rsidR="00CC0D36">
              <w:t>djvu</w:t>
            </w:r>
            <w:proofErr w:type="spellEnd"/>
            <w:r w:rsidR="00CC0D36">
              <w:t xml:space="preserve">. Поддерживает просмотр в одно- и двухстраничном </w:t>
            </w:r>
            <w:proofErr w:type="gramStart"/>
            <w:r w:rsidR="00CC0D36">
              <w:t>режимах</w:t>
            </w:r>
            <w:proofErr w:type="gramEnd"/>
            <w:r w:rsidR="00CC0D36">
              <w:t>; настройка яркости и контрастности изображения; поддерживает индексы страниц и содержание; копирование текста и изображения; открытие всех файлов во вкладках в одном окне; удобная навигация с клавиатуры, позволяющая не использовать мышь;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CC0D36" w:rsidRDefault="00CC0D3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K-Lite Mega Codec Pack 4.8.5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Универсальный набор кодеков (декомпрессоров) и утилит для просмотра и обработки аудио- и видеофайлов. В пакет входит большое число свободных (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>), либо бесплатных (</w:t>
            </w:r>
            <w:proofErr w:type="spellStart"/>
            <w:r>
              <w:t>freeware</w:t>
            </w:r>
            <w:proofErr w:type="spellEnd"/>
            <w:r>
              <w:t>) кодеков и утилит.</w:t>
            </w: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  <w:bCs/>
              </w:rPr>
              <w:t>Браузер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Opera 1</w:t>
            </w:r>
            <w: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Веб-браузер и программный пакет для работы в Интернете, выпускаемый компанией </w:t>
            </w:r>
            <w:proofErr w:type="spellStart"/>
            <w:r>
              <w:t>Opera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400C91" w:rsidRDefault="00CC0D36">
            <w:pPr>
              <w:pStyle w:val="a3"/>
            </w:pPr>
            <w:r>
              <w:rPr>
                <w:lang w:val="en-US"/>
              </w:rPr>
              <w:t xml:space="preserve">Mozilla Firefox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 распространяемый веб-браузер и программный пакет для работы в Интернете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b/>
              </w:rPr>
              <w:t>Программирование - моделирование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316588">
            <w:pPr>
              <w:pStyle w:val="a3"/>
            </w:pP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Pr="00400C91" w:rsidRDefault="00CC0D36">
            <w:pPr>
              <w:pStyle w:val="a3"/>
            </w:pPr>
            <w:r>
              <w:rPr>
                <w:lang w:val="en-US"/>
              </w:rPr>
              <w:t>Free Pascal Compiler (FPC) 2.</w:t>
            </w:r>
            <w:r>
              <w:t>6</w:t>
            </w:r>
            <w:r>
              <w:rPr>
                <w:lang w:val="en-US"/>
              </w:rPr>
              <w:t>.</w:t>
            </w:r>
            <w:r w:rsidR="00400C91"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Свободно распространяемый компилятор языка программирования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</w:tr>
      <w:tr w:rsidR="00316588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>Borland C++ 3.1</w:t>
            </w:r>
          </w:p>
          <w:p w:rsidR="00316588" w:rsidRDefault="00316588">
            <w:pPr>
              <w:pStyle w:val="a3"/>
            </w:pP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Среда программирования (IDE) на языках Си и C++ для DOS, </w:t>
            </w:r>
            <w:proofErr w:type="spellStart"/>
            <w:r>
              <w:t>Windows</w:t>
            </w:r>
            <w:proofErr w:type="spellEnd"/>
            <w:r>
              <w:t xml:space="preserve"> и </w:t>
            </w:r>
            <w:proofErr w:type="spellStart"/>
            <w:r>
              <w:t>Windows</w:t>
            </w:r>
            <w:proofErr w:type="spellEnd"/>
            <w:r>
              <w:t xml:space="preserve"> NT. Реализовывает представление </w:t>
            </w:r>
            <w:proofErr w:type="gramStart"/>
            <w:r>
              <w:t>оконного</w:t>
            </w:r>
            <w:proofErr w:type="gramEnd"/>
            <w:r>
              <w:t xml:space="preserve"> IDE и заготовок приложений (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frameworks</w:t>
            </w:r>
            <w:proofErr w:type="spellEnd"/>
            <w:r>
              <w:t>)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rPr>
                <w:lang w:val="en-US"/>
              </w:rPr>
              <w:t xml:space="preserve">Turbo </w:t>
            </w:r>
            <w:proofErr w:type="spellStart"/>
            <w:r>
              <w:rPr>
                <w:lang w:val="en-US"/>
              </w:rPr>
              <w:t>pascal</w:t>
            </w:r>
            <w:proofErr w:type="spellEnd"/>
            <w:r>
              <w:rPr>
                <w:lang w:val="en-US"/>
              </w:rPr>
              <w:t xml:space="preserve"> </w:t>
            </w:r>
            <w:r>
              <w:t>7.1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Интегрированная среда разработки программного обеспечения для платформ DOS и </w:t>
            </w:r>
            <w:proofErr w:type="spellStart"/>
            <w:r>
              <w:t>Windows</w:t>
            </w:r>
            <w:proofErr w:type="spellEnd"/>
            <w:r>
              <w:t xml:space="preserve"> 3.x и язык программирования в этой среде, диалект языка Паскаль от фирмы </w:t>
            </w:r>
            <w:proofErr w:type="spellStart"/>
            <w:r>
              <w:t>Borland</w:t>
            </w:r>
            <w:proofErr w:type="spellEnd"/>
            <w:r>
              <w:t>.</w:t>
            </w:r>
          </w:p>
        </w:tc>
      </w:tr>
      <w:tr w:rsidR="00316588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proofErr w:type="spellStart"/>
            <w:r>
              <w:rPr>
                <w:lang w:val="en-US"/>
              </w:rPr>
              <w:t>Geany</w:t>
            </w:r>
            <w:proofErr w:type="spellEnd"/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588" w:rsidRDefault="00CC0D36">
            <w:pPr>
              <w:pStyle w:val="a3"/>
            </w:pPr>
            <w:r>
              <w:t xml:space="preserve">Свободная среда разработки программного обеспечения для UNIX-подобных операционных систем и </w:t>
            </w:r>
            <w:proofErr w:type="spellStart"/>
            <w:r>
              <w:t>Windows</w:t>
            </w:r>
            <w:proofErr w:type="spellEnd"/>
            <w:r>
              <w:t xml:space="preserve">, а также для операционных систем, имеющих библиотеку GTK2. </w:t>
            </w:r>
            <w:proofErr w:type="spellStart"/>
            <w:r>
              <w:t>Geany</w:t>
            </w:r>
            <w:proofErr w:type="spellEnd"/>
            <w:r>
              <w:t xml:space="preserve"> использует библиотеку GTK2. </w:t>
            </w:r>
            <w:proofErr w:type="spellStart"/>
            <w:r>
              <w:t>Geany</w:t>
            </w:r>
            <w:proofErr w:type="spellEnd"/>
            <w:r>
              <w:t xml:space="preserve"> распространяется согласно GNU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License</w:t>
            </w:r>
            <w:proofErr w:type="spellEnd"/>
            <w:r>
              <w:t xml:space="preserve">. </w:t>
            </w:r>
          </w:p>
          <w:p w:rsidR="00316588" w:rsidRDefault="00CC0D36">
            <w:pPr>
              <w:pStyle w:val="a3"/>
            </w:pPr>
            <w:proofErr w:type="spellStart"/>
            <w:r>
              <w:t>Geany</w:t>
            </w:r>
            <w:proofErr w:type="spellEnd"/>
            <w:r>
              <w:t xml:space="preserve"> не включает в свой состав компилятор. Вместо этого используется GNU </w:t>
            </w:r>
            <w:proofErr w:type="spellStart"/>
            <w:r>
              <w:t>Compiler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(или любой другой компилятор) для создания исполняемого кода.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r>
              <w:rPr>
                <w:lang w:val="en-US"/>
              </w:rPr>
              <w:t>Python 2.7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400C91" w:rsidRDefault="00400C91" w:rsidP="005C0E06">
            <w:r>
              <w:t xml:space="preserve">Среда для разработки приложений на языке </w:t>
            </w:r>
            <w:r>
              <w:rPr>
                <w:lang w:val="en-US"/>
              </w:rPr>
              <w:t>Python</w:t>
            </w:r>
          </w:p>
          <w:p w:rsidR="00400C91" w:rsidRPr="009C75FE" w:rsidRDefault="00400C91" w:rsidP="005C0E06"/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t xml:space="preserve">Python 2.7 </w:t>
            </w:r>
            <w:proofErr w:type="spellStart"/>
            <w:r>
              <w:rPr>
                <w:lang w:val="en-US"/>
              </w:rPr>
              <w:t>numpy</w:t>
            </w:r>
            <w:proofErr w:type="spellEnd"/>
            <w:r>
              <w:rPr>
                <w:lang w:val="en-US"/>
              </w:rPr>
              <w:t>-</w:t>
            </w:r>
          </w:p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Python 2.7 </w:t>
            </w:r>
            <w:proofErr w:type="spellStart"/>
            <w:r>
              <w:rPr>
                <w:lang w:val="en-US"/>
              </w:rPr>
              <w:t>scipy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t xml:space="preserve">Python 2.7 </w:t>
            </w:r>
            <w:proofErr w:type="spellStart"/>
            <w:r>
              <w:rPr>
                <w:lang w:val="en-US"/>
              </w:rPr>
              <w:t>matplotlib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t xml:space="preserve">Python 2.7 </w:t>
            </w:r>
            <w:proofErr w:type="spellStart"/>
            <w:r>
              <w:rPr>
                <w:lang w:val="en-US"/>
              </w:rPr>
              <w:t>PyWavelets</w:t>
            </w:r>
            <w:proofErr w:type="spellEnd"/>
          </w:p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t xml:space="preserve">Python 2.7 </w:t>
            </w:r>
            <w:proofErr w:type="spellStart"/>
            <w:r>
              <w:rPr>
                <w:lang w:val="en-US"/>
              </w:rPr>
              <w:t>ffnet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0C91" w:rsidRDefault="00400C91" w:rsidP="005C0E06">
            <w:pPr>
              <w:rPr>
                <w:lang w:val="en-US"/>
              </w:rPr>
            </w:pPr>
            <w:r>
              <w:rPr>
                <w:lang w:val="en-US"/>
              </w:rPr>
              <w:t xml:space="preserve">Python 2.7 </w:t>
            </w:r>
            <w:proofErr w:type="spellStart"/>
            <w:r>
              <w:rPr>
                <w:lang w:val="en-US"/>
              </w:rPr>
              <w:t>NetworkX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00C91" w:rsidRDefault="00400C91" w:rsidP="005C0E06">
            <w:pPr>
              <w:rPr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r>
              <w:lastRenderedPageBreak/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9C75FE" w:rsidRDefault="00400C91" w:rsidP="005C0E06">
            <w:r>
              <w:t xml:space="preserve">Библиотеки для среды разработки приложений на </w:t>
            </w:r>
            <w:r>
              <w:lastRenderedPageBreak/>
              <w:t xml:space="preserve">языке </w:t>
            </w:r>
            <w:r>
              <w:rPr>
                <w:lang w:val="en-US"/>
              </w:rPr>
              <w:t>Python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proofErr w:type="spellStart"/>
            <w:r>
              <w:rPr>
                <w:lang w:val="en-US"/>
              </w:rPr>
              <w:lastRenderedPageBreak/>
              <w:t>LogicCircuit</w:t>
            </w:r>
            <w:proofErr w:type="spellEnd"/>
            <w:r>
              <w:rPr>
                <w:lang w:val="en-US"/>
              </w:rPr>
              <w:t xml:space="preserve"> v2.12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 w:rsidP="005C0E06">
            <w:pPr>
              <w:rPr>
                <w:rStyle w:val="hps"/>
              </w:rPr>
            </w:pPr>
            <w:r>
              <w:t>бесплатно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400C91" w:rsidRDefault="00400C91" w:rsidP="005C0E06">
            <w:pPr>
              <w:rPr>
                <w:rStyle w:val="hps"/>
              </w:rPr>
            </w:pPr>
            <w:r>
              <w:rPr>
                <w:rStyle w:val="hps"/>
              </w:rPr>
              <w:t>Программное обеспечение</w:t>
            </w:r>
            <w:r>
              <w:t xml:space="preserve"> </w:t>
            </w:r>
            <w:r>
              <w:rPr>
                <w:rStyle w:val="hps"/>
              </w:rPr>
              <w:t>для проектирования</w:t>
            </w:r>
            <w:r>
              <w:t xml:space="preserve"> </w:t>
            </w:r>
            <w:r>
              <w:rPr>
                <w:rStyle w:val="hps"/>
              </w:rPr>
              <w:t>и моделирования</w:t>
            </w:r>
            <w:r>
              <w:t xml:space="preserve"> </w:t>
            </w:r>
            <w:r>
              <w:rPr>
                <w:rStyle w:val="hps"/>
              </w:rPr>
              <w:t>цифровых</w:t>
            </w:r>
            <w:r>
              <w:t xml:space="preserve"> </w:t>
            </w:r>
            <w:r>
              <w:rPr>
                <w:rStyle w:val="hps"/>
              </w:rPr>
              <w:t>логических схем.</w:t>
            </w:r>
          </w:p>
          <w:p w:rsidR="00400C91" w:rsidRPr="00400C91" w:rsidRDefault="00400C91" w:rsidP="005C0E06">
            <w:pPr>
              <w:rPr>
                <w:b/>
                <w:bCs/>
              </w:rPr>
            </w:pP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rPr>
                <w:lang w:val="en-US"/>
              </w:rPr>
              <w:t>Business</w:t>
            </w:r>
            <w:r>
              <w:t xml:space="preserve"> </w:t>
            </w:r>
            <w:r>
              <w:rPr>
                <w:lang w:val="en-US"/>
              </w:rPr>
              <w:t>Studio</w:t>
            </w:r>
            <w:r>
              <w:t xml:space="preserve"> 3.0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Система </w:t>
            </w:r>
            <w:proofErr w:type="gramStart"/>
            <w:r>
              <w:t>бизнес-моделирования</w:t>
            </w:r>
            <w:proofErr w:type="gramEnd"/>
            <w:r>
              <w:t>, позволяющая ускорить и упростить развитие системы управления, внедрение системы менеджмента качества.</w:t>
            </w:r>
          </w:p>
          <w:p w:rsidR="00400C91" w:rsidRDefault="00400C91">
            <w:pPr>
              <w:pStyle w:val="a3"/>
            </w:pPr>
            <w:r>
              <w:t xml:space="preserve">Продукт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позволяет компаниям ускорить и упростить развитие своей системы управления и внедрение системы менеджмента качества. Решение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Studio</w:t>
            </w:r>
            <w:proofErr w:type="spellEnd"/>
            <w:r>
              <w:t xml:space="preserve"> предназначено для отделов организационного развития, специалистов по качеству, руководителей подразделений, IT-специалистов. </w:t>
            </w:r>
          </w:p>
          <w:p w:rsidR="00400C91" w:rsidRDefault="00400C91">
            <w:pPr>
              <w:pStyle w:val="a3"/>
            </w:pPr>
            <w:r>
              <w:t xml:space="preserve">Программа обеспечивает полный цикл </w:t>
            </w:r>
            <w:proofErr w:type="spellStart"/>
            <w:proofErr w:type="gramStart"/>
            <w:r>
              <w:t>проектирова-ния</w:t>
            </w:r>
            <w:proofErr w:type="spellEnd"/>
            <w:proofErr w:type="gramEnd"/>
            <w:r>
              <w:t xml:space="preserve"> и развития организационной системы: «Разработка модели управления» – «Формирование регламентных документов» – «Доведение </w:t>
            </w:r>
            <w:proofErr w:type="spellStart"/>
            <w:proofErr w:type="gramStart"/>
            <w:r>
              <w:t>регламен-тов</w:t>
            </w:r>
            <w:proofErr w:type="spellEnd"/>
            <w:proofErr w:type="gramEnd"/>
            <w:r>
              <w:t xml:space="preserve"> до исполнителей» – «Актуализация». </w:t>
            </w:r>
          </w:p>
          <w:p w:rsidR="00400C91" w:rsidRDefault="00400C91">
            <w:pPr>
              <w:pStyle w:val="a3"/>
            </w:pPr>
            <w:r>
              <w:rPr>
                <w:b/>
              </w:rPr>
              <w:t>Основные решаемые задачи:</w:t>
            </w:r>
          </w:p>
          <w:p w:rsidR="00400C91" w:rsidRDefault="00400C91">
            <w:pPr>
              <w:pStyle w:val="a3"/>
            </w:pPr>
            <w:r>
              <w:t xml:space="preserve"> - формализация стратегии и контроль ее выполнения; </w:t>
            </w:r>
          </w:p>
          <w:p w:rsidR="00400C91" w:rsidRDefault="00400C91">
            <w:pPr>
              <w:pStyle w:val="a3"/>
            </w:pPr>
            <w:r>
              <w:t xml:space="preserve"> - моделирование и оптимизация бизнес-процессов, организационной структуры;</w:t>
            </w:r>
          </w:p>
          <w:p w:rsidR="00400C91" w:rsidRDefault="00400C91">
            <w:pPr>
              <w:pStyle w:val="a3"/>
            </w:pPr>
            <w:r>
              <w:t xml:space="preserve"> - формирование и распространение </w:t>
            </w:r>
            <w:proofErr w:type="gramStart"/>
            <w:r>
              <w:t>регламентирую-щей</w:t>
            </w:r>
            <w:proofErr w:type="gramEnd"/>
            <w:r>
              <w:t xml:space="preserve"> документации (регламенты процессов, </w:t>
            </w:r>
            <w:proofErr w:type="spellStart"/>
            <w:r>
              <w:t>положе-ния</w:t>
            </w:r>
            <w:proofErr w:type="spellEnd"/>
            <w:r>
              <w:t xml:space="preserve"> о подразделениях, должностные инструкции, описание документооборота) среди сотрудников.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proofErr w:type="spellStart"/>
            <w:r>
              <w:lastRenderedPageBreak/>
              <w:t>LabVIEW</w:t>
            </w:r>
            <w:proofErr w:type="spellEnd"/>
            <w:r>
              <w:t xml:space="preserve">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Среда разработки и платформа для выполнения программ, созданных на графическом языке </w:t>
            </w:r>
            <w:proofErr w:type="spellStart"/>
            <w:proofErr w:type="gramStart"/>
            <w:r>
              <w:t>програм-мирования</w:t>
            </w:r>
            <w:proofErr w:type="spellEnd"/>
            <w:proofErr w:type="gramEnd"/>
            <w:r>
              <w:t xml:space="preserve"> «G» фирмы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Instruments</w:t>
            </w:r>
            <w:proofErr w:type="spellEnd"/>
            <w:r>
              <w:t xml:space="preserve"> (США).</w:t>
            </w:r>
          </w:p>
          <w:p w:rsidR="00400C91" w:rsidRDefault="00400C91">
            <w:pPr>
              <w:pStyle w:val="a3"/>
            </w:pPr>
            <w:proofErr w:type="spellStart"/>
            <w:r>
              <w:t>LabVIEW</w:t>
            </w:r>
            <w:proofErr w:type="spellEnd"/>
            <w:r>
              <w:t xml:space="preserve"> используется в системах сбора и обработки данных, а также для управления техническими </w:t>
            </w:r>
            <w:proofErr w:type="spellStart"/>
            <w:proofErr w:type="gramStart"/>
            <w:r>
              <w:t>объек-тами</w:t>
            </w:r>
            <w:proofErr w:type="spellEnd"/>
            <w:proofErr w:type="gramEnd"/>
            <w:r>
              <w:t xml:space="preserve"> и технологическими процессами. Идеологически </w:t>
            </w:r>
            <w:proofErr w:type="spellStart"/>
            <w:r>
              <w:t>LabVIEW</w:t>
            </w:r>
            <w:proofErr w:type="spellEnd"/>
            <w:r>
              <w:t xml:space="preserve"> очень близка к SCADA-системам, но в отличие от них в большей степени ориентирована на решение задач не столько в области АСУ ТП, сколько в области АСНИ.</w:t>
            </w:r>
          </w:p>
          <w:p w:rsidR="00400C91" w:rsidRDefault="00400C91">
            <w:pPr>
              <w:pStyle w:val="a3"/>
            </w:pPr>
            <w:r>
              <w:rPr>
                <w:b/>
              </w:rPr>
              <w:t xml:space="preserve">Программа </w:t>
            </w:r>
            <w:proofErr w:type="spellStart"/>
            <w:r>
              <w:rPr>
                <w:b/>
              </w:rPr>
              <w:t>LabVIEW</w:t>
            </w:r>
            <w:proofErr w:type="spellEnd"/>
            <w:r>
              <w:rPr>
                <w:b/>
              </w:rPr>
              <w:t xml:space="preserve"> называется и является виртуальным прибором </w:t>
            </w:r>
            <w:r>
              <w:t xml:space="preserve">(англ.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>) и состоит из двух частей:</w:t>
            </w:r>
          </w:p>
          <w:p w:rsidR="00400C91" w:rsidRDefault="00400C91">
            <w:pPr>
              <w:pStyle w:val="a3"/>
            </w:pPr>
            <w:r>
              <w:t xml:space="preserve"> - блочной диаграммы, описывающей логику работы виртуального прибора;</w:t>
            </w:r>
          </w:p>
          <w:p w:rsidR="00400C91" w:rsidRDefault="00400C91">
            <w:pPr>
              <w:pStyle w:val="a3"/>
            </w:pPr>
            <w:r>
              <w:t xml:space="preserve"> - лицевой панели, описывающей внешний интерфейс виртуального прибора.</w:t>
            </w:r>
          </w:p>
          <w:p w:rsidR="00400C91" w:rsidRDefault="00400C91">
            <w:pPr>
              <w:pStyle w:val="a3"/>
            </w:pPr>
            <w:proofErr w:type="spellStart"/>
            <w:r>
              <w:t>LabVIEW</w:t>
            </w:r>
            <w:proofErr w:type="spellEnd"/>
            <w:r>
              <w:t xml:space="preserve"> поддерживает огромный спектр </w:t>
            </w:r>
            <w:proofErr w:type="spellStart"/>
            <w:proofErr w:type="gramStart"/>
            <w:r>
              <w:t>оборудова-ния</w:t>
            </w:r>
            <w:proofErr w:type="spellEnd"/>
            <w:proofErr w:type="gramEnd"/>
            <w:r>
              <w:t xml:space="preserve"> различных производителей и имеет в своём </w:t>
            </w:r>
            <w:proofErr w:type="spellStart"/>
            <w:r>
              <w:t>сос-таве</w:t>
            </w:r>
            <w:proofErr w:type="spellEnd"/>
            <w:r>
              <w:t xml:space="preserve"> (либо позволяет добавлять к базовому пакету) многочисленные </w:t>
            </w:r>
            <w:r>
              <w:rPr>
                <w:b/>
              </w:rPr>
              <w:t>библиотеки компонентов</w:t>
            </w:r>
            <w:r>
              <w:t>:</w:t>
            </w:r>
          </w:p>
          <w:p w:rsidR="00400C91" w:rsidRDefault="00400C91">
            <w:pPr>
              <w:pStyle w:val="a3"/>
            </w:pPr>
            <w:r>
              <w:t xml:space="preserve"> - для подключения внешнего оборудования по </w:t>
            </w:r>
            <w:proofErr w:type="spellStart"/>
            <w:proofErr w:type="gramStart"/>
            <w:r>
              <w:t>наи-более</w:t>
            </w:r>
            <w:proofErr w:type="spellEnd"/>
            <w:proofErr w:type="gramEnd"/>
            <w:r>
              <w:t xml:space="preserve"> распространённым интерфейсам и протоколам (RS-232, GPIB-488, TCP/IP и пр.);</w:t>
            </w:r>
          </w:p>
          <w:p w:rsidR="00400C91" w:rsidRDefault="00400C91">
            <w:pPr>
              <w:pStyle w:val="a3"/>
            </w:pPr>
            <w:r>
              <w:t xml:space="preserve"> - для удалённого управления ходом эксперимента;</w:t>
            </w:r>
          </w:p>
          <w:p w:rsidR="00400C91" w:rsidRDefault="00400C91">
            <w:pPr>
              <w:pStyle w:val="a3"/>
            </w:pPr>
            <w:r>
              <w:t xml:space="preserve"> - для управления роботами и системами машинного зрения;</w:t>
            </w:r>
          </w:p>
          <w:p w:rsidR="00400C91" w:rsidRDefault="00400C91">
            <w:pPr>
              <w:pStyle w:val="a3"/>
            </w:pPr>
            <w:r>
              <w:t xml:space="preserve"> - для генерации и цифровой обработки сигналов;</w:t>
            </w:r>
          </w:p>
          <w:p w:rsidR="00400C91" w:rsidRDefault="00400C91">
            <w:pPr>
              <w:pStyle w:val="a3"/>
            </w:pPr>
            <w:r>
              <w:t xml:space="preserve"> - для применения разнообразных математических методов обработки данных;</w:t>
            </w:r>
          </w:p>
          <w:p w:rsidR="00400C91" w:rsidRDefault="00400C91">
            <w:pPr>
              <w:pStyle w:val="a3"/>
            </w:pPr>
            <w:r>
              <w:t xml:space="preserve"> - для визуализации данных и результатов их </w:t>
            </w:r>
            <w:proofErr w:type="spellStart"/>
            <w:proofErr w:type="gramStart"/>
            <w:r>
              <w:t>обра-ботки</w:t>
            </w:r>
            <w:proofErr w:type="spellEnd"/>
            <w:proofErr w:type="gramEnd"/>
            <w:r>
              <w:t xml:space="preserve"> (включая 3D-модели);</w:t>
            </w:r>
          </w:p>
          <w:p w:rsidR="00400C91" w:rsidRDefault="00400C91">
            <w:pPr>
              <w:pStyle w:val="a3"/>
            </w:pPr>
            <w:r>
              <w:t xml:space="preserve"> - для моделирования сложных систем;</w:t>
            </w:r>
          </w:p>
          <w:p w:rsidR="00400C91" w:rsidRDefault="00400C91">
            <w:pPr>
              <w:pStyle w:val="a3"/>
            </w:pPr>
            <w:r>
              <w:t xml:space="preserve">для хранения информации в базах данных и </w:t>
            </w:r>
            <w:r>
              <w:lastRenderedPageBreak/>
              <w:t>генерации отчетов;</w:t>
            </w:r>
          </w:p>
          <w:p w:rsidR="00400C91" w:rsidRDefault="00400C91">
            <w:pPr>
              <w:pStyle w:val="a3"/>
            </w:pPr>
            <w:r>
              <w:t xml:space="preserve"> - для взаимодействия с другими приложениями в рамках концепции COM/DCOM/OLE.</w:t>
            </w:r>
          </w:p>
          <w:p w:rsidR="00400C91" w:rsidRDefault="00400C91">
            <w:pPr>
              <w:pStyle w:val="a3"/>
            </w:pPr>
          </w:p>
          <w:p w:rsidR="00400C91" w:rsidRDefault="00400C91">
            <w:pPr>
              <w:pStyle w:val="a3"/>
            </w:pPr>
            <w:r>
              <w:t xml:space="preserve">Специальный компонент </w:t>
            </w:r>
            <w:proofErr w:type="spellStart"/>
            <w:r>
              <w:t>LabVIEW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Builder</w:t>
            </w:r>
            <w:proofErr w:type="spellEnd"/>
            <w:r>
              <w:t xml:space="preserve"> позволяет создавать LabVIEW-программы, пригодные для выполнения на тех компьютерах, на которых не установлена полная среда разработки. Для работы таких программ требуется бесплатно распространяемый компонент «</w:t>
            </w:r>
            <w:proofErr w:type="spellStart"/>
            <w:r>
              <w:t>LabVIEW</w:t>
            </w:r>
            <w:proofErr w:type="spellEnd"/>
            <w:r>
              <w:t xml:space="preserve"> </w:t>
            </w:r>
            <w:proofErr w:type="spellStart"/>
            <w:r>
              <w:t>Runtime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>» и, при необходимости, драйверы используемых внешних устройств.</w:t>
            </w:r>
          </w:p>
        </w:tc>
      </w:tr>
      <w:tr w:rsidR="00400C91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CC0D36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AutoCAD Mechanical 2013 – </w:t>
            </w:r>
            <w:r>
              <w:t>Русский</w:t>
            </w:r>
            <w:r w:rsidRPr="00CC0D36">
              <w:rPr>
                <w:lang w:val="en-US"/>
              </w:rPr>
              <w:t xml:space="preserve"> </w:t>
            </w:r>
          </w:p>
          <w:p w:rsidR="00400C91" w:rsidRPr="00CC0D36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Autodesk Design Review 2013</w:t>
            </w:r>
          </w:p>
          <w:p w:rsidR="00400C91" w:rsidRPr="00CC0D36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Autodesk Inventor Fusion 2013</w:t>
            </w:r>
          </w:p>
          <w:p w:rsidR="00400C91" w:rsidRDefault="00400C91">
            <w:pPr>
              <w:pStyle w:val="a3"/>
            </w:pPr>
            <w:r>
              <w:rPr>
                <w:lang w:val="en-US"/>
              </w:rPr>
              <w:t>Autodesk Material Library 2013</w:t>
            </w:r>
          </w:p>
          <w:p w:rsidR="00400C91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Autodesk Content Service</w:t>
            </w:r>
          </w:p>
          <w:p w:rsidR="00400C91" w:rsidRPr="00400C91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Autodesk Sync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Система машиностроительного проектирования. Включает в себя обширные библиотеки стандартизированных компонентов и средств автоматизации проектирования.</w:t>
            </w:r>
          </w:p>
        </w:tc>
      </w:tr>
      <w:tr w:rsidR="00400C91" w:rsidTr="00CC0D36">
        <w:trPr>
          <w:trHeight w:val="70"/>
        </w:trPr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CC0D36" w:rsidRDefault="00400C9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Wolfram </w:t>
            </w:r>
            <w:proofErr w:type="spellStart"/>
            <w:r>
              <w:rPr>
                <w:lang w:val="en-US"/>
              </w:rPr>
              <w:t>Mathematica</w:t>
            </w:r>
            <w:proofErr w:type="spellEnd"/>
            <w:r>
              <w:rPr>
                <w:lang w:val="en-US"/>
              </w:rPr>
              <w:t xml:space="preserve"> 7 (M-WIN-L 7.0.0.1148351)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Лиц.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Система компьютерной алгебры компании </w:t>
            </w:r>
            <w:proofErr w:type="spellStart"/>
            <w:r>
              <w:t>Wolfram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. Содержит множество </w:t>
            </w:r>
            <w:proofErr w:type="gramStart"/>
            <w:r>
              <w:t>функций</w:t>
            </w:r>
            <w:proofErr w:type="gramEnd"/>
            <w:r>
              <w:t xml:space="preserve"> как для аналитических преобразований, так и для численных расчётов. Кроме того, программа поддерживает </w:t>
            </w:r>
            <w:proofErr w:type="spellStart"/>
            <w:proofErr w:type="gramStart"/>
            <w:r>
              <w:t>рабо-ту</w:t>
            </w:r>
            <w:proofErr w:type="spellEnd"/>
            <w:proofErr w:type="gramEnd"/>
            <w:r>
              <w:t xml:space="preserve"> с графикой и звуком, включая построение двух- и трёхмерных графиков функций, рисование </w:t>
            </w:r>
            <w:proofErr w:type="spellStart"/>
            <w:r>
              <w:t>произ-вольных</w:t>
            </w:r>
            <w:proofErr w:type="spellEnd"/>
            <w:r>
              <w:t xml:space="preserve"> геометрических фигур, импорт и экспорт изображений и звука.</w:t>
            </w:r>
          </w:p>
          <w:p w:rsidR="00400C91" w:rsidRDefault="00400C91">
            <w:pPr>
              <w:pStyle w:val="a3"/>
            </w:pPr>
            <w:r>
              <w:rPr>
                <w:b/>
              </w:rPr>
              <w:t>Технические Возможности</w:t>
            </w:r>
          </w:p>
          <w:p w:rsidR="00400C91" w:rsidRDefault="00400C91">
            <w:pPr>
              <w:pStyle w:val="a3"/>
            </w:pPr>
            <w:r>
              <w:t xml:space="preserve"> - Поддержка 64-битной адресации и возможность разбивать длинные числа на блоки по 64-бита.</w:t>
            </w:r>
          </w:p>
          <w:p w:rsidR="00400C91" w:rsidRDefault="00400C91">
            <w:pPr>
              <w:pStyle w:val="a3"/>
            </w:pPr>
            <w:r>
              <w:t xml:space="preserve"> - Технология упаковки массивов.</w:t>
            </w:r>
          </w:p>
          <w:p w:rsidR="00400C91" w:rsidRDefault="00400C91">
            <w:pPr>
              <w:pStyle w:val="a3"/>
            </w:pPr>
            <w:r>
              <w:t xml:space="preserve"> - Высокая скорость вычислений.</w:t>
            </w:r>
          </w:p>
          <w:p w:rsidR="00400C91" w:rsidRDefault="00400C91">
            <w:pPr>
              <w:pStyle w:val="a3"/>
            </w:pPr>
            <w:r>
              <w:t xml:space="preserve"> - Поточная обработка данных задач </w:t>
            </w:r>
            <w:proofErr w:type="gramStart"/>
            <w:r>
              <w:t>линейной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алгеб-ры</w:t>
            </w:r>
            <w:proofErr w:type="spellEnd"/>
            <w:r>
              <w:t xml:space="preserve"> на нескольких процессорах.</w:t>
            </w:r>
          </w:p>
          <w:p w:rsidR="00400C91" w:rsidRDefault="00400C91">
            <w:pPr>
              <w:pStyle w:val="a3"/>
            </w:pPr>
            <w:r>
              <w:t xml:space="preserve"> - Высокая скорость проведения элементарных преобразований векторов, матриц и массивов чисел с плавающей запятой.</w:t>
            </w:r>
          </w:p>
          <w:p w:rsidR="00400C91" w:rsidRDefault="00400C91">
            <w:pPr>
              <w:pStyle w:val="a3"/>
            </w:pPr>
            <w:r>
              <w:t xml:space="preserve"> - </w:t>
            </w:r>
            <w:proofErr w:type="spellStart"/>
            <w:r>
              <w:t>Mathematica</w:t>
            </w:r>
            <w:proofErr w:type="spellEnd"/>
            <w:r>
              <w:t xml:space="preserve"> содержит утилиту </w:t>
            </w:r>
            <w:proofErr w:type="spellStart"/>
            <w:r>
              <w:t>Wolfram</w:t>
            </w:r>
            <w:proofErr w:type="spellEnd"/>
            <w:r>
              <w:t xml:space="preserve"> </w:t>
            </w:r>
            <w:proofErr w:type="spellStart"/>
            <w:r>
              <w:t>Notebook</w:t>
            </w:r>
            <w:proofErr w:type="spellEnd"/>
            <w:r>
              <w:t xml:space="preserve"> </w:t>
            </w:r>
            <w:proofErr w:type="spellStart"/>
            <w:r>
              <w:t>Indexer</w:t>
            </w:r>
            <w:proofErr w:type="spellEnd"/>
            <w:r>
              <w:t>, предназначенную для облегчения поиска информации, содержащейся в файлах с расширением .</w:t>
            </w:r>
            <w:proofErr w:type="spellStart"/>
            <w:r>
              <w:t>nb</w:t>
            </w:r>
            <w:proofErr w:type="spellEnd"/>
            <w:r>
              <w:t>.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lastRenderedPageBreak/>
              <w:t>Компас-</w:t>
            </w:r>
            <w:r w:rsidRPr="00CC0D36">
              <w:t>3</w:t>
            </w:r>
            <w:r>
              <w:rPr>
                <w:lang w:val="en-US"/>
              </w:rPr>
              <w:t>D</w:t>
            </w:r>
            <w:r w:rsidRPr="00CC0D36">
              <w:t xml:space="preserve"> </w:t>
            </w:r>
            <w:r>
              <w:rPr>
                <w:lang w:val="en-US"/>
              </w:rPr>
              <w:t>LT</w:t>
            </w:r>
            <w:r w:rsidRPr="00CC0D36">
              <w:t xml:space="preserve"> </w:t>
            </w:r>
            <w:r>
              <w:rPr>
                <w:lang w:val="en-US"/>
              </w:rPr>
              <w:t>v</w:t>
            </w:r>
            <w:r w:rsidRPr="00CC0D36">
              <w:t>12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Система автоматизированного проектирования, разработанная компанией «АСКОН». Система </w:t>
            </w:r>
            <w:proofErr w:type="spellStart"/>
            <w:proofErr w:type="gramStart"/>
            <w:r>
              <w:t>позво-ляет</w:t>
            </w:r>
            <w:proofErr w:type="spellEnd"/>
            <w:proofErr w:type="gramEnd"/>
            <w:r>
              <w:t xml:space="preserve"> реализовать классический процесс трехмерного параметрического проектирования — от идеи к </w:t>
            </w:r>
            <w:proofErr w:type="spellStart"/>
            <w:r>
              <w:t>ассо-циативной</w:t>
            </w:r>
            <w:proofErr w:type="spellEnd"/>
            <w:r>
              <w:t xml:space="preserve"> объемной модели, от модели к </w:t>
            </w:r>
            <w:proofErr w:type="spellStart"/>
            <w:r>
              <w:t>конструк-торской</w:t>
            </w:r>
            <w:proofErr w:type="spellEnd"/>
            <w:r>
              <w:t xml:space="preserve"> документации.</w:t>
            </w:r>
          </w:p>
          <w:p w:rsidR="00400C91" w:rsidRDefault="00400C91">
            <w:pPr>
              <w:pStyle w:val="a3"/>
            </w:pPr>
          </w:p>
          <w:p w:rsidR="00400C91" w:rsidRDefault="00400C91">
            <w:pPr>
              <w:pStyle w:val="a3"/>
            </w:pPr>
            <w:r>
              <w:t xml:space="preserve">Основные компоненты «КОМПАС-3D» — </w:t>
            </w:r>
            <w:proofErr w:type="spellStart"/>
            <w:proofErr w:type="gramStart"/>
            <w:r>
              <w:t>собствен-но</w:t>
            </w:r>
            <w:proofErr w:type="spellEnd"/>
            <w:proofErr w:type="gramEnd"/>
            <w:r>
              <w:t xml:space="preserve"> система трехмерного твердотельного </w:t>
            </w:r>
            <w:proofErr w:type="spellStart"/>
            <w:r>
              <w:t>моделирова-ния</w:t>
            </w:r>
            <w:proofErr w:type="spellEnd"/>
            <w:r>
              <w:t>, универсальная система автоматизированного проектирования КОМПАС-График и модуль проектирования спецификаций.</w:t>
            </w:r>
          </w:p>
          <w:p w:rsidR="00400C91" w:rsidRDefault="00400C91">
            <w:pPr>
              <w:pStyle w:val="a3"/>
            </w:pPr>
          </w:p>
          <w:p w:rsidR="00400C91" w:rsidRDefault="00400C91">
            <w:pPr>
              <w:pStyle w:val="a3"/>
            </w:pPr>
            <w:proofErr w:type="gramStart"/>
            <w:r>
              <w:t xml:space="preserve">Система «КОМПАС-3D» предназначена для создания трехмерных ассоциативных моделей отдельных дета-лей и сборочных единиц, содержащих как </w:t>
            </w:r>
            <w:proofErr w:type="spellStart"/>
            <w:r>
              <w:t>оригиналь-ные</w:t>
            </w:r>
            <w:proofErr w:type="spellEnd"/>
            <w:r>
              <w:t>, так и стандартизованные конструктивные эле-менты.</w:t>
            </w:r>
            <w:proofErr w:type="gramEnd"/>
            <w:r>
              <w:t xml:space="preserve"> Параметрическая технология позволяет быстро получать модели типовых изделий на основе однажды спроектированного прототипа. </w:t>
            </w:r>
            <w:proofErr w:type="spellStart"/>
            <w:proofErr w:type="gramStart"/>
            <w:r>
              <w:t>Многочис-ленные</w:t>
            </w:r>
            <w:proofErr w:type="spellEnd"/>
            <w:proofErr w:type="gramEnd"/>
            <w:r>
              <w:t xml:space="preserve"> сервисные функции облегчают решение вспомогательных задач проектирования и </w:t>
            </w:r>
            <w:proofErr w:type="spellStart"/>
            <w:r>
              <w:t>обслужи-вания</w:t>
            </w:r>
            <w:proofErr w:type="spellEnd"/>
            <w:r>
              <w:t xml:space="preserve"> производства.</w:t>
            </w:r>
          </w:p>
          <w:p w:rsidR="00400C91" w:rsidRDefault="00400C91">
            <w:pPr>
              <w:pStyle w:val="a3"/>
            </w:pPr>
          </w:p>
          <w:p w:rsidR="00400C91" w:rsidRDefault="00400C91">
            <w:pPr>
              <w:pStyle w:val="a3"/>
            </w:pPr>
            <w:r>
              <w:t>Ключевой особенностью «КОМПАС-3D» является использование собственного математического ядра и параметрических технологий, разработанных специалистами АСКОН.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proofErr w:type="spellStart"/>
            <w:r>
              <w:rPr>
                <w:lang w:val="en-US"/>
              </w:rPr>
              <w:t>NanoCAD</w:t>
            </w:r>
            <w:proofErr w:type="spellEnd"/>
            <w:r>
              <w:t xml:space="preserve"> 2.5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Условно </w:t>
            </w:r>
            <w:r>
              <w:lastRenderedPageBreak/>
              <w:t>свободно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proofErr w:type="gramStart"/>
            <w:r>
              <w:lastRenderedPageBreak/>
              <w:t>Предназначена</w:t>
            </w:r>
            <w:proofErr w:type="gramEnd"/>
            <w:r>
              <w:t xml:space="preserve"> для оформления </w:t>
            </w:r>
            <w:proofErr w:type="spellStart"/>
            <w:r>
              <w:t>проектно-конструк-торской</w:t>
            </w:r>
            <w:proofErr w:type="spellEnd"/>
            <w:r>
              <w:t xml:space="preserve"> документации в соответствии со </w:t>
            </w:r>
            <w:r>
              <w:lastRenderedPageBreak/>
              <w:t xml:space="preserve">стандартами СПДС. Обеспечивает высокую скорость работы и автоматизацию операций оформления благодаря применению технологии интеллектуального чертежа. Содержит функциональность </w:t>
            </w:r>
            <w:proofErr w:type="spellStart"/>
            <w:r>
              <w:t>nanoCAD</w:t>
            </w:r>
            <w:proofErr w:type="spellEnd"/>
            <w:r>
              <w:t xml:space="preserve"> для работ по созданию двумерных чертежей. Выходная документация сохраняется в формате DWG.</w:t>
            </w:r>
          </w:p>
          <w:p w:rsidR="00400C91" w:rsidRDefault="00400C91">
            <w:pPr>
              <w:pStyle w:val="a3"/>
            </w:pPr>
            <w:r>
              <w:t>Разработчик - ЗАО "</w:t>
            </w:r>
            <w:proofErr w:type="spellStart"/>
            <w:r>
              <w:t>Нанософт</w:t>
            </w:r>
            <w:proofErr w:type="spellEnd"/>
            <w:r>
              <w:t>", Россия.</w:t>
            </w:r>
          </w:p>
        </w:tc>
      </w:tr>
      <w:tr w:rsidR="00400C91" w:rsidTr="00CC0D36"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lastRenderedPageBreak/>
              <w:t>Утилиты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</w:p>
        </w:tc>
      </w:tr>
      <w:tr w:rsidR="00400C91" w:rsidTr="00400C91">
        <w:tc>
          <w:tcPr>
            <w:tcW w:w="330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400C91" w:rsidRDefault="00400C91" w:rsidP="00400C91">
            <w:pPr>
              <w:pStyle w:val="a3"/>
              <w:tabs>
                <w:tab w:val="left" w:pos="195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CCleaner</w:t>
            </w:r>
            <w:proofErr w:type="spellEnd"/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утилита для очистки системы от разнообразного "мусора": </w:t>
            </w:r>
            <w:proofErr w:type="spellStart"/>
            <w:r>
              <w:t>cookies</w:t>
            </w:r>
            <w:proofErr w:type="spellEnd"/>
            <w:r>
              <w:t xml:space="preserve">, истории посещения сайтов, временных файлов (в том числе "производства" </w:t>
            </w:r>
            <w:proofErr w:type="spellStart"/>
            <w:r>
              <w:t>веб-браузеров</w:t>
            </w:r>
            <w:proofErr w:type="spellEnd"/>
            <w:r>
              <w:t xml:space="preserve"> и программ </w:t>
            </w:r>
            <w:proofErr w:type="spellStart"/>
            <w:r>
              <w:t>eMule</w:t>
            </w:r>
            <w:proofErr w:type="spellEnd"/>
            <w:r>
              <w:t xml:space="preserve">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Toolbar</w:t>
            </w:r>
            <w:proofErr w:type="spellEnd"/>
            <w:r>
              <w:t xml:space="preserve">,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Kazaa</w:t>
            </w:r>
            <w:proofErr w:type="spellEnd"/>
            <w:r>
              <w:t xml:space="preserve">, </w:t>
            </w:r>
            <w:proofErr w:type="spellStart"/>
            <w:r>
              <w:t>Nero</w:t>
            </w:r>
            <w:proofErr w:type="spellEnd"/>
            <w:r>
              <w:t xml:space="preserve">,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Acrobat</w:t>
            </w:r>
            <w:proofErr w:type="spellEnd"/>
            <w:r>
              <w:t xml:space="preserve">, </w:t>
            </w:r>
            <w:proofErr w:type="spellStart"/>
            <w:r>
              <w:t>WinRAR</w:t>
            </w:r>
            <w:proofErr w:type="spellEnd"/>
            <w:r>
              <w:t xml:space="preserve">,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и некоторых других), а также ActiveX-элементов. Кроме этого, </w:t>
            </w:r>
            <w:proofErr w:type="spellStart"/>
            <w:r>
              <w:t>CCleaner</w:t>
            </w:r>
            <w:proofErr w:type="spellEnd"/>
            <w:r>
              <w:t xml:space="preserve"> поддерживает очистку системного реестра от записей о неиспользуемых расширениях, библиотеках, уже удаленных программах и т.п.</w:t>
            </w:r>
          </w:p>
        </w:tc>
      </w:tr>
      <w:tr w:rsidR="00400C91" w:rsidTr="00CC0D36">
        <w:tc>
          <w:tcPr>
            <w:tcW w:w="33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400C91" w:rsidRDefault="00400C91" w:rsidP="00400C91">
            <w:pPr>
              <w:pStyle w:val="a3"/>
              <w:tabs>
                <w:tab w:val="left" w:pos="1950"/>
              </w:tabs>
            </w:pPr>
            <w:r>
              <w:rPr>
                <w:lang w:val="en-US"/>
              </w:rPr>
              <w:t>Notepad</w:t>
            </w:r>
            <w:r>
              <w:t>++</w:t>
            </w:r>
          </w:p>
        </w:tc>
        <w:tc>
          <w:tcPr>
            <w:tcW w:w="17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Pr="00400C91" w:rsidRDefault="00400C91">
            <w:pPr>
              <w:pStyle w:val="a3"/>
            </w:pPr>
            <w:r>
              <w:t>свободно</w:t>
            </w:r>
          </w:p>
        </w:tc>
        <w:tc>
          <w:tcPr>
            <w:tcW w:w="5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91" w:rsidRDefault="00400C91">
            <w:pPr>
              <w:pStyle w:val="a3"/>
            </w:pPr>
            <w:r>
              <w:t xml:space="preserve">Свободный текстовый редактор для </w:t>
            </w:r>
            <w:proofErr w:type="spellStart"/>
            <w:r>
              <w:t>Windows</w:t>
            </w:r>
            <w:proofErr w:type="spellEnd"/>
            <w:r>
              <w:t xml:space="preserve"> с подсветкой синтаксиса большого количества языков программирования и разметки.</w:t>
            </w:r>
          </w:p>
        </w:tc>
      </w:tr>
    </w:tbl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CC0D36">
      <w:pPr>
        <w:pStyle w:val="a3"/>
        <w:jc w:val="center"/>
      </w:pPr>
      <w:r>
        <w:rPr>
          <w:sz w:val="72"/>
          <w:szCs w:val="72"/>
        </w:rPr>
        <w:t>Список</w:t>
      </w:r>
    </w:p>
    <w:p w:rsidR="00316588" w:rsidRDefault="00CC0D36">
      <w:pPr>
        <w:pStyle w:val="a3"/>
        <w:jc w:val="center"/>
      </w:pPr>
      <w:r>
        <w:rPr>
          <w:sz w:val="72"/>
          <w:szCs w:val="72"/>
        </w:rPr>
        <w:t xml:space="preserve">Программного обеспечения, установленного </w:t>
      </w:r>
      <w:proofErr w:type="gramStart"/>
      <w:r>
        <w:rPr>
          <w:sz w:val="72"/>
          <w:szCs w:val="72"/>
        </w:rPr>
        <w:t>в</w:t>
      </w:r>
      <w:proofErr w:type="gramEnd"/>
    </w:p>
    <w:p w:rsidR="00316588" w:rsidRDefault="00CC0D36">
      <w:pPr>
        <w:pStyle w:val="a3"/>
        <w:jc w:val="center"/>
      </w:pPr>
      <w:r>
        <w:rPr>
          <w:sz w:val="72"/>
          <w:szCs w:val="72"/>
        </w:rPr>
        <w:t xml:space="preserve">10 </w:t>
      </w:r>
      <w:proofErr w:type="gramStart"/>
      <w:r>
        <w:rPr>
          <w:sz w:val="72"/>
          <w:szCs w:val="72"/>
        </w:rPr>
        <w:t>классе</w:t>
      </w:r>
      <w:proofErr w:type="gramEnd"/>
      <w:r>
        <w:rPr>
          <w:sz w:val="72"/>
          <w:szCs w:val="72"/>
        </w:rPr>
        <w:t xml:space="preserve"> лаборатории ИО</w:t>
      </w: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  <w:bookmarkStart w:id="0" w:name="_GoBack"/>
      <w:bookmarkEnd w:id="0"/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316588">
      <w:pPr>
        <w:pStyle w:val="a3"/>
      </w:pPr>
    </w:p>
    <w:p w:rsidR="00316588" w:rsidRDefault="00CC0D36">
      <w:pPr>
        <w:pStyle w:val="a3"/>
        <w:ind w:left="5726"/>
      </w:pPr>
      <w:r>
        <w:rPr>
          <w:sz w:val="28"/>
          <w:szCs w:val="28"/>
        </w:rPr>
        <w:t xml:space="preserve">УТВЕРЖДАЮ:  </w:t>
      </w:r>
    </w:p>
    <w:p w:rsidR="00316588" w:rsidRDefault="00CC0D36">
      <w:pPr>
        <w:pStyle w:val="a3"/>
        <w:ind w:left="5726"/>
      </w:pPr>
      <w:r>
        <w:rPr>
          <w:sz w:val="28"/>
          <w:szCs w:val="28"/>
        </w:rPr>
        <w:t xml:space="preserve">Зав лабораторией информационного обеспечения  </w:t>
      </w:r>
    </w:p>
    <w:p w:rsidR="00316588" w:rsidRDefault="00CC0D36">
      <w:pPr>
        <w:pStyle w:val="a3"/>
        <w:ind w:left="5726"/>
      </w:pPr>
      <w:r>
        <w:rPr>
          <w:sz w:val="28"/>
          <w:szCs w:val="28"/>
        </w:rPr>
        <w:lastRenderedPageBreak/>
        <w:t>Кондратьева О. Ю.</w:t>
      </w:r>
    </w:p>
    <w:p w:rsidR="00316588" w:rsidRDefault="00CC0D36">
      <w:pPr>
        <w:pStyle w:val="a3"/>
        <w:ind w:left="5726"/>
      </w:pPr>
      <w:r>
        <w:rPr>
          <w:sz w:val="28"/>
          <w:szCs w:val="28"/>
        </w:rPr>
        <w:t>«___» __________20___ г.</w:t>
      </w:r>
    </w:p>
    <w:sectPr w:rsidR="00316588" w:rsidSect="00CC0D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588"/>
    <w:rsid w:val="00316588"/>
    <w:rsid w:val="00400C91"/>
    <w:rsid w:val="00440F1D"/>
    <w:rsid w:val="00CC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0F1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4">
    <w:name w:val="Заголовок"/>
    <w:basedOn w:val="a3"/>
    <w:next w:val="a5"/>
    <w:rsid w:val="00440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40F1D"/>
    <w:pPr>
      <w:spacing w:after="120"/>
    </w:pPr>
  </w:style>
  <w:style w:type="paragraph" w:styleId="a6">
    <w:name w:val="List"/>
    <w:basedOn w:val="a5"/>
    <w:rsid w:val="00440F1D"/>
    <w:rPr>
      <w:rFonts w:cs="Mangal"/>
    </w:rPr>
  </w:style>
  <w:style w:type="paragraph" w:styleId="a7">
    <w:name w:val="Title"/>
    <w:basedOn w:val="a3"/>
    <w:rsid w:val="00440F1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440F1D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440F1D"/>
    <w:pPr>
      <w:suppressLineNumbers/>
    </w:pPr>
  </w:style>
  <w:style w:type="paragraph" w:customStyle="1" w:styleId="aa">
    <w:name w:val="Заголовок таблицы"/>
    <w:basedOn w:val="a9"/>
    <w:rsid w:val="00440F1D"/>
    <w:pPr>
      <w:jc w:val="center"/>
    </w:pPr>
    <w:rPr>
      <w:b/>
      <w:bCs/>
    </w:rPr>
  </w:style>
  <w:style w:type="character" w:customStyle="1" w:styleId="hps">
    <w:name w:val="hps"/>
    <w:basedOn w:val="a0"/>
    <w:rsid w:val="0040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7812</TotalTime>
  <Pages>10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zaharevicham</dc:creator>
  <cp:lastModifiedBy>patrick</cp:lastModifiedBy>
  <cp:revision>19</cp:revision>
  <cp:lastPrinted>2013-02-12T12:18:00Z</cp:lastPrinted>
  <dcterms:created xsi:type="dcterms:W3CDTF">2010-10-13T14:43:00Z</dcterms:created>
  <dcterms:modified xsi:type="dcterms:W3CDTF">2013-06-28T06:50:00Z</dcterms:modified>
</cp:coreProperties>
</file>