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AB" w:rsidRPr="003F41AB" w:rsidRDefault="003F41AB" w:rsidP="003F41AB">
      <w:pPr>
        <w:spacing w:before="10" w:after="13" w:line="240" w:lineRule="auto"/>
        <w:ind w:left="335" w:right="249" w:firstLine="0"/>
        <w:contextualSpacing/>
        <w:jc w:val="center"/>
        <w:rPr>
          <w:b/>
          <w:sz w:val="28"/>
          <w:szCs w:val="28"/>
          <w:lang w:val="ru-RU"/>
        </w:rPr>
      </w:pPr>
      <w:r w:rsidRPr="003F41AB">
        <w:rPr>
          <w:b/>
          <w:sz w:val="28"/>
          <w:szCs w:val="28"/>
          <w:lang w:val="ru-RU"/>
        </w:rPr>
        <w:t>Материалы «круглого стола» «О мерах поддержки молодых специалистов в Саратовской области»</w:t>
      </w:r>
      <w:r w:rsidR="00A260B2">
        <w:rPr>
          <w:b/>
          <w:sz w:val="28"/>
          <w:szCs w:val="28"/>
          <w:lang w:val="ru-RU"/>
        </w:rPr>
        <w:t>.</w:t>
      </w:r>
    </w:p>
    <w:p w:rsidR="003F41AB" w:rsidRPr="003F41AB" w:rsidRDefault="003F41AB" w:rsidP="003F41AB">
      <w:pPr>
        <w:spacing w:before="10" w:after="13" w:line="240" w:lineRule="auto"/>
        <w:ind w:left="335" w:right="249" w:firstLine="0"/>
        <w:contextualSpacing/>
        <w:jc w:val="center"/>
        <w:rPr>
          <w:b/>
          <w:sz w:val="28"/>
          <w:szCs w:val="28"/>
          <w:lang w:val="ru-RU"/>
        </w:rPr>
      </w:pPr>
      <w:r w:rsidRPr="003F41AB">
        <w:rPr>
          <w:b/>
          <w:sz w:val="28"/>
          <w:szCs w:val="28"/>
          <w:lang w:val="ru-RU"/>
        </w:rPr>
        <w:t>Информация от Министерства образования Саратовской области</w:t>
      </w:r>
    </w:p>
    <w:p w:rsidR="003F41AB" w:rsidRDefault="003F41AB" w:rsidP="003F41AB">
      <w:pPr>
        <w:spacing w:before="10" w:after="13" w:line="240" w:lineRule="auto"/>
        <w:ind w:left="335" w:right="249" w:firstLine="0"/>
        <w:contextualSpacing/>
        <w:jc w:val="center"/>
        <w:rPr>
          <w:sz w:val="28"/>
          <w:szCs w:val="28"/>
          <w:lang w:val="ru-RU"/>
        </w:rPr>
      </w:pPr>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Работа с молодыми специалистами, их социальная и методическая поддержка при вхождении и закреплении в профессии является важным направлением для министерства образования Саратовской области.</w:t>
      </w:r>
    </w:p>
    <w:p w:rsidR="003F41AB" w:rsidRPr="003F41AB" w:rsidRDefault="003F41AB" w:rsidP="003F41AB">
      <w:pPr>
        <w:spacing w:before="10" w:after="13" w:line="240" w:lineRule="auto"/>
        <w:ind w:left="0" w:right="249" w:firstLine="851"/>
        <w:contextualSpacing/>
        <w:rPr>
          <w:sz w:val="28"/>
          <w:szCs w:val="28"/>
          <w:lang w:val="ru-RU"/>
        </w:rPr>
      </w:pPr>
      <w:proofErr w:type="gramStart"/>
      <w:r w:rsidRPr="003F41AB">
        <w:rPr>
          <w:sz w:val="28"/>
          <w:szCs w:val="28"/>
          <w:lang w:val="ru-RU"/>
        </w:rPr>
        <w:t xml:space="preserve">1) В соответствии с пунктом 5 части </w:t>
      </w:r>
      <w:r>
        <w:rPr>
          <w:sz w:val="28"/>
          <w:szCs w:val="28"/>
          <w:lang w:val="ru-RU"/>
        </w:rPr>
        <w:t>3</w:t>
      </w:r>
      <w:r w:rsidRPr="003F41AB">
        <w:rPr>
          <w:sz w:val="28"/>
          <w:szCs w:val="28"/>
          <w:lang w:val="ru-RU"/>
        </w:rPr>
        <w:t xml:space="preserve"> статьи 19 Закона Саратовской области от 28 ноября 2013 года № 215-ЗСО «Об образовании в Саратовской области» выпускники профессиональных образовательных организаций и образовательных организаций высшего образования, прибывшие на работу в  образовательные организации, расположенные в сельской местности, имеют  право на единовременное денежное пособие в размере пятидесяти тысяч рублей.</w:t>
      </w:r>
      <w:proofErr w:type="gramEnd"/>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u w:val="single"/>
          <w:lang w:val="ru-RU"/>
        </w:rPr>
        <w:t>Пособие выплачивается министерством образования Саратовской области</w:t>
      </w:r>
      <w:r w:rsidRPr="003F41AB">
        <w:rPr>
          <w:sz w:val="28"/>
          <w:szCs w:val="28"/>
          <w:lang w:val="ru-RU"/>
        </w:rPr>
        <w:t xml:space="preserve"> за счет средств областного бюджета при единовременном соблюдении следующих условий:</w:t>
      </w:r>
    </w:p>
    <w:p w:rsidR="003F41AB" w:rsidRDefault="003F41AB" w:rsidP="003F41AB">
      <w:pPr>
        <w:pStyle w:val="a3"/>
        <w:numPr>
          <w:ilvl w:val="0"/>
          <w:numId w:val="1"/>
        </w:numPr>
        <w:spacing w:before="10" w:after="13" w:line="240" w:lineRule="auto"/>
        <w:ind w:left="0" w:right="249" w:firstLine="851"/>
        <w:rPr>
          <w:sz w:val="28"/>
          <w:szCs w:val="28"/>
          <w:lang w:val="ru-RU"/>
        </w:rPr>
      </w:pPr>
      <w:r w:rsidRPr="003F41AB">
        <w:rPr>
          <w:sz w:val="28"/>
          <w:szCs w:val="28"/>
          <w:lang w:val="ru-RU"/>
        </w:rPr>
        <w:t>выпускник профессиональной образовательной организации или образовательной организации высшего образования является гражданином Российской Федерации, окончившим профессиональную образовательную организацию по программе подготовки специалистов среднего звена или образовательную организацию высшего образования по направлению подготов</w:t>
      </w:r>
      <w:r>
        <w:rPr>
          <w:sz w:val="28"/>
          <w:szCs w:val="28"/>
          <w:lang w:val="ru-RU"/>
        </w:rPr>
        <w:t>ки «Образование и педагогика» (д</w:t>
      </w:r>
      <w:r w:rsidRPr="003F41AB">
        <w:rPr>
          <w:sz w:val="28"/>
          <w:szCs w:val="28"/>
          <w:lang w:val="ru-RU"/>
        </w:rPr>
        <w:t xml:space="preserve">алее - выпускник); </w:t>
      </w:r>
    </w:p>
    <w:p w:rsidR="003F41AB" w:rsidRDefault="003F41AB" w:rsidP="003F41AB">
      <w:pPr>
        <w:pStyle w:val="a3"/>
        <w:numPr>
          <w:ilvl w:val="0"/>
          <w:numId w:val="1"/>
        </w:numPr>
        <w:spacing w:before="10" w:after="13" w:line="240" w:lineRule="auto"/>
        <w:ind w:left="0" w:right="249" w:firstLine="851"/>
        <w:rPr>
          <w:sz w:val="28"/>
          <w:szCs w:val="28"/>
          <w:lang w:val="ru-RU"/>
        </w:rPr>
      </w:pPr>
      <w:proofErr w:type="gramStart"/>
      <w:r w:rsidRPr="003F41AB">
        <w:rPr>
          <w:sz w:val="28"/>
          <w:szCs w:val="28"/>
          <w:lang w:val="ru-RU"/>
        </w:rPr>
        <w:t>выпускник прибыл на работу в образовательную организацию,  расположенную в сельской местности, в течение одного года с даты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период отпуска по уходу за ребенком до достижения им возраста трех; период</w:t>
      </w:r>
      <w:r>
        <w:rPr>
          <w:sz w:val="28"/>
          <w:szCs w:val="28"/>
          <w:lang w:val="ru-RU"/>
        </w:rPr>
        <w:t>а</w:t>
      </w:r>
      <w:r w:rsidRPr="003F41AB">
        <w:rPr>
          <w:sz w:val="28"/>
          <w:szCs w:val="28"/>
          <w:lang w:val="ru-RU"/>
        </w:rPr>
        <w:t xml:space="preserve"> прохождения военной службы по призыву или альтернативной гражданской службы); </w:t>
      </w:r>
      <w:proofErr w:type="gramEnd"/>
    </w:p>
    <w:p w:rsidR="003F41AB" w:rsidRDefault="003F41AB" w:rsidP="003F41AB">
      <w:pPr>
        <w:pStyle w:val="a3"/>
        <w:numPr>
          <w:ilvl w:val="0"/>
          <w:numId w:val="1"/>
        </w:numPr>
        <w:spacing w:before="10" w:after="13" w:line="240" w:lineRule="auto"/>
        <w:ind w:left="0" w:right="249" w:firstLine="851"/>
        <w:rPr>
          <w:sz w:val="28"/>
          <w:szCs w:val="28"/>
          <w:lang w:val="ru-RU"/>
        </w:rPr>
      </w:pPr>
      <w:r w:rsidRPr="003F41AB">
        <w:rPr>
          <w:sz w:val="28"/>
          <w:szCs w:val="28"/>
          <w:lang w:val="ru-RU"/>
        </w:rPr>
        <w:t>выпускник принят на работу в образовательную организацию,  расположенную в сельской местност</w:t>
      </w:r>
      <w:r>
        <w:rPr>
          <w:sz w:val="28"/>
          <w:szCs w:val="28"/>
          <w:lang w:val="ru-RU"/>
        </w:rPr>
        <w:t>и</w:t>
      </w:r>
      <w:r w:rsidRPr="003F41AB">
        <w:rPr>
          <w:sz w:val="28"/>
          <w:szCs w:val="28"/>
          <w:lang w:val="ru-RU"/>
        </w:rPr>
        <w:t xml:space="preserve">, на должность педагогического работника; </w:t>
      </w:r>
    </w:p>
    <w:p w:rsidR="003F41AB" w:rsidRPr="003F41AB" w:rsidRDefault="003F41AB" w:rsidP="003F41AB">
      <w:pPr>
        <w:pStyle w:val="a3"/>
        <w:numPr>
          <w:ilvl w:val="0"/>
          <w:numId w:val="1"/>
        </w:numPr>
        <w:spacing w:before="10" w:after="13" w:line="240" w:lineRule="auto"/>
        <w:ind w:left="0" w:right="249" w:firstLine="851"/>
        <w:rPr>
          <w:sz w:val="28"/>
          <w:szCs w:val="28"/>
          <w:lang w:val="ru-RU"/>
        </w:rPr>
      </w:pPr>
      <w:r w:rsidRPr="003F41AB">
        <w:rPr>
          <w:sz w:val="28"/>
          <w:szCs w:val="28"/>
          <w:lang w:val="ru-RU"/>
        </w:rPr>
        <w:t>работа в образовательной организации, расположенной в сельской местности, на должности педагогического работника является основным местом работы выпускника.</w:t>
      </w:r>
    </w:p>
    <w:p w:rsid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Для выплаты данного пособия необходимо представить в министерство  образования Саратовской области заявку работодателя на выплату</w:t>
      </w:r>
      <w:r>
        <w:rPr>
          <w:sz w:val="28"/>
          <w:szCs w:val="28"/>
          <w:lang w:val="ru-RU"/>
        </w:rPr>
        <w:t xml:space="preserve"> </w:t>
      </w:r>
      <w:r w:rsidRPr="003F41AB">
        <w:rPr>
          <w:sz w:val="28"/>
          <w:szCs w:val="28"/>
          <w:lang w:val="ru-RU"/>
        </w:rPr>
        <w:t xml:space="preserve">единовременного пособия работнику - выпускнику и копии следующих документов, заверенные в установленном порядке: </w:t>
      </w:r>
    </w:p>
    <w:p w:rsidR="003F41AB" w:rsidRDefault="003F41AB" w:rsidP="003F41AB">
      <w:pPr>
        <w:spacing w:before="10" w:after="13" w:line="240" w:lineRule="auto"/>
        <w:ind w:left="0" w:right="249" w:firstLine="851"/>
        <w:contextualSpacing/>
        <w:rPr>
          <w:sz w:val="28"/>
          <w:szCs w:val="28"/>
          <w:lang w:val="ru-RU"/>
        </w:rPr>
      </w:pPr>
      <w:r>
        <w:rPr>
          <w:sz w:val="28"/>
          <w:szCs w:val="28"/>
          <w:lang w:val="ru-RU"/>
        </w:rPr>
        <w:t xml:space="preserve">- </w:t>
      </w:r>
      <w:r w:rsidRPr="003F41AB">
        <w:rPr>
          <w:sz w:val="28"/>
          <w:szCs w:val="28"/>
          <w:lang w:val="ru-RU"/>
        </w:rPr>
        <w:t xml:space="preserve">документа об образовании; </w:t>
      </w:r>
    </w:p>
    <w:p w:rsidR="003F41AB" w:rsidRDefault="003F41AB" w:rsidP="003F41AB">
      <w:pPr>
        <w:spacing w:before="10" w:after="13" w:line="240" w:lineRule="auto"/>
        <w:ind w:left="0" w:right="249" w:firstLine="851"/>
        <w:contextualSpacing/>
        <w:rPr>
          <w:sz w:val="28"/>
          <w:szCs w:val="28"/>
          <w:lang w:val="ru-RU"/>
        </w:rPr>
      </w:pPr>
      <w:r>
        <w:rPr>
          <w:sz w:val="28"/>
          <w:szCs w:val="28"/>
          <w:lang w:val="ru-RU"/>
        </w:rPr>
        <w:t xml:space="preserve">- </w:t>
      </w:r>
      <w:r w:rsidRPr="003F41AB">
        <w:rPr>
          <w:sz w:val="28"/>
          <w:szCs w:val="28"/>
          <w:lang w:val="ru-RU"/>
        </w:rPr>
        <w:t xml:space="preserve">договора о выплате единовременного пособия; </w:t>
      </w:r>
    </w:p>
    <w:p w:rsidR="003F41AB" w:rsidRDefault="003F41AB" w:rsidP="003F41AB">
      <w:pPr>
        <w:spacing w:before="10" w:after="13" w:line="240" w:lineRule="auto"/>
        <w:ind w:left="0" w:right="249" w:firstLine="851"/>
        <w:contextualSpacing/>
        <w:rPr>
          <w:sz w:val="28"/>
          <w:szCs w:val="28"/>
          <w:lang w:val="ru-RU"/>
        </w:rPr>
      </w:pPr>
      <w:r>
        <w:rPr>
          <w:sz w:val="28"/>
          <w:szCs w:val="28"/>
          <w:lang w:val="ru-RU"/>
        </w:rPr>
        <w:t xml:space="preserve">- </w:t>
      </w:r>
      <w:r w:rsidRPr="003F41AB">
        <w:rPr>
          <w:sz w:val="28"/>
          <w:szCs w:val="28"/>
          <w:lang w:val="ru-RU"/>
        </w:rPr>
        <w:t xml:space="preserve">трудового договора; </w:t>
      </w:r>
    </w:p>
    <w:p w:rsidR="003F41AB" w:rsidRPr="003F41AB" w:rsidRDefault="003F41AB" w:rsidP="003F41AB">
      <w:pPr>
        <w:spacing w:before="10" w:after="13" w:line="240" w:lineRule="auto"/>
        <w:ind w:left="0" w:right="249" w:firstLine="851"/>
        <w:contextualSpacing/>
        <w:rPr>
          <w:sz w:val="28"/>
          <w:szCs w:val="28"/>
          <w:lang w:val="ru-RU"/>
        </w:rPr>
      </w:pPr>
      <w:r>
        <w:rPr>
          <w:sz w:val="28"/>
          <w:szCs w:val="28"/>
          <w:lang w:val="ru-RU"/>
        </w:rPr>
        <w:t>- трудовой книжки.</w:t>
      </w:r>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lastRenderedPageBreak/>
        <w:t xml:space="preserve">  </w:t>
      </w:r>
      <w:proofErr w:type="gramStart"/>
      <w:r w:rsidRPr="003F41AB">
        <w:rPr>
          <w:sz w:val="28"/>
          <w:szCs w:val="28"/>
          <w:lang w:val="ru-RU"/>
        </w:rPr>
        <w:t>2) В соответствии с Законом Саратовской области «О социальной поддержке молодых специалистов учреждений бюджетной сферы в Саратовской области» с 1 августа 2012 года в Саратовской области производятся единовременные денежные выплаты молодым специалистам</w:t>
      </w:r>
      <w:r>
        <w:rPr>
          <w:sz w:val="28"/>
          <w:szCs w:val="28"/>
          <w:lang w:val="ru-RU"/>
        </w:rPr>
        <w:t xml:space="preserve"> </w:t>
      </w:r>
      <w:r w:rsidRPr="003F41AB">
        <w:rPr>
          <w:sz w:val="28"/>
          <w:szCs w:val="28"/>
          <w:lang w:val="ru-RU"/>
        </w:rPr>
        <w:t>учителям математики, физики, информатики, иностранного языка, в т.н. в сельской местности, в следующих размерах: за первый год работы - 40,0 тыс. руб., за второй год работы - 35,0 тыс</w:t>
      </w:r>
      <w:proofErr w:type="gramEnd"/>
      <w:r w:rsidRPr="003F41AB">
        <w:rPr>
          <w:sz w:val="28"/>
          <w:szCs w:val="28"/>
          <w:lang w:val="ru-RU"/>
        </w:rPr>
        <w:t>. руб., за третий год работы - 30,0 тыс. руб. С</w:t>
      </w:r>
      <w:r>
        <w:rPr>
          <w:sz w:val="28"/>
          <w:szCs w:val="28"/>
          <w:lang w:val="ru-RU"/>
        </w:rPr>
        <w:t>ред</w:t>
      </w:r>
      <w:r w:rsidRPr="003F41AB">
        <w:rPr>
          <w:sz w:val="28"/>
          <w:szCs w:val="28"/>
          <w:lang w:val="ru-RU"/>
        </w:rPr>
        <w:t>ства</w:t>
      </w:r>
      <w:r>
        <w:rPr>
          <w:sz w:val="28"/>
          <w:szCs w:val="28"/>
          <w:lang w:val="ru-RU"/>
        </w:rPr>
        <w:t xml:space="preserve"> выплачиваются из областного бюджета министер</w:t>
      </w:r>
      <w:r w:rsidRPr="003F41AB">
        <w:rPr>
          <w:sz w:val="28"/>
          <w:szCs w:val="28"/>
          <w:lang w:val="ru-RU"/>
        </w:rPr>
        <w:t>ством социального развития области.</w:t>
      </w:r>
    </w:p>
    <w:p w:rsidR="003F41AB" w:rsidRPr="003F41AB" w:rsidRDefault="003F41AB" w:rsidP="003F41AB">
      <w:pPr>
        <w:spacing w:before="10" w:after="13" w:line="240" w:lineRule="auto"/>
        <w:ind w:left="0" w:right="249" w:firstLine="851"/>
        <w:contextualSpacing/>
        <w:rPr>
          <w:sz w:val="28"/>
          <w:szCs w:val="28"/>
          <w:lang w:val="ru-RU"/>
        </w:rPr>
      </w:pPr>
      <w:proofErr w:type="gramStart"/>
      <w:r w:rsidRPr="003F41AB">
        <w:rPr>
          <w:sz w:val="28"/>
          <w:szCs w:val="28"/>
          <w:lang w:val="ru-RU"/>
        </w:rPr>
        <w:t>З) На основании Закона Саратовской области «Об образовании в Саратовской области» педагогическим работникам областных государственных образовательный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выплачивается надбавка в размере 15 % от должностного оклада.</w:t>
      </w:r>
      <w:proofErr w:type="gramEnd"/>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В большинстве районов области для молодых педагогов также предусмотрена надбавка 15 % от должностного оклада и установление на первый год работы (для не имеющих стажа) стимулирующей выплаты в ра</w:t>
      </w:r>
      <w:r>
        <w:rPr>
          <w:sz w:val="28"/>
          <w:szCs w:val="28"/>
          <w:lang w:val="ru-RU"/>
        </w:rPr>
        <w:t>з</w:t>
      </w:r>
      <w:r w:rsidRPr="003F41AB">
        <w:rPr>
          <w:sz w:val="28"/>
          <w:szCs w:val="28"/>
          <w:lang w:val="ru-RU"/>
        </w:rPr>
        <w:t>мере средней по учреждению.</w:t>
      </w:r>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Законодательством области предусматриваются следующие м</w:t>
      </w:r>
      <w:r>
        <w:rPr>
          <w:sz w:val="28"/>
          <w:szCs w:val="28"/>
          <w:lang w:val="ru-RU"/>
        </w:rPr>
        <w:t>еры социальной поддержки по улуч</w:t>
      </w:r>
      <w:r w:rsidRPr="003F41AB">
        <w:rPr>
          <w:sz w:val="28"/>
          <w:szCs w:val="28"/>
          <w:lang w:val="ru-RU"/>
        </w:rPr>
        <w:t>шению жилищных условий:</w:t>
      </w:r>
    </w:p>
    <w:p w:rsidR="003F41AB" w:rsidRP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4)</w:t>
      </w:r>
      <w:r w:rsidRPr="003F41AB">
        <w:rPr>
          <w:sz w:val="28"/>
          <w:szCs w:val="28"/>
          <w:lang w:val="ru-RU"/>
        </w:rPr>
        <w:tab/>
        <w:t>Возмещение расходов на оплату процентов по займам (кредитам) на приобретение (строительство) жилых помещений работникам областных или муниципальных учреждений бюджетной сферы: здравоохранения, образования, социального обеспечения, культуры, физической культуры и спорта, возраст которых не более 35 лет (Закон Саратовской области от 31 мая 2011 года № 54-ЗСО);</w:t>
      </w:r>
    </w:p>
    <w:p w:rsidR="003F41AB" w:rsidRDefault="003F41AB" w:rsidP="003F41AB">
      <w:pPr>
        <w:spacing w:before="10" w:after="13" w:line="240" w:lineRule="auto"/>
        <w:ind w:left="0" w:right="249" w:firstLine="851"/>
        <w:contextualSpacing/>
        <w:rPr>
          <w:sz w:val="28"/>
          <w:szCs w:val="28"/>
          <w:lang w:val="ru-RU"/>
        </w:rPr>
      </w:pPr>
      <w:r w:rsidRPr="003F41AB">
        <w:rPr>
          <w:sz w:val="28"/>
          <w:szCs w:val="28"/>
          <w:lang w:val="ru-RU"/>
        </w:rPr>
        <w:t>5)</w:t>
      </w:r>
      <w:r w:rsidRPr="003F41AB">
        <w:rPr>
          <w:sz w:val="28"/>
          <w:szCs w:val="28"/>
          <w:lang w:val="ru-RU"/>
        </w:rPr>
        <w:tab/>
        <w:t>Социальная выплата на осуществление первоначального взноса при получении ипотечного займа (кредита) на приобретение (строительство) жатого помещения и социальной выплаты на частичное возмещение в течение десяти лет расходов на оплату процентов по ипотечному займу (кредиту) после получения ипотечного займа (кредита) на приобретение</w:t>
      </w:r>
      <w:r w:rsidR="00222B89">
        <w:rPr>
          <w:sz w:val="28"/>
          <w:szCs w:val="28"/>
          <w:lang w:val="ru-RU"/>
        </w:rPr>
        <w:t xml:space="preserve"> </w:t>
      </w:r>
      <w:r w:rsidR="00222B89" w:rsidRPr="00222B89">
        <w:rPr>
          <w:sz w:val="28"/>
          <w:szCs w:val="28"/>
          <w:lang w:val="ru-RU"/>
        </w:rPr>
        <w:t>(строительство) жилого помещения (Закон Саратовской области от 25 ноября года</w:t>
      </w:r>
      <w:r w:rsidR="00222B89">
        <w:rPr>
          <w:sz w:val="28"/>
          <w:szCs w:val="28"/>
          <w:lang w:val="ru-RU"/>
        </w:rPr>
        <w:t xml:space="preserve"> </w:t>
      </w:r>
      <w:r w:rsidR="00222B89" w:rsidRPr="00222B89">
        <w:rPr>
          <w:sz w:val="28"/>
          <w:szCs w:val="28"/>
          <w:lang w:val="ru-RU"/>
        </w:rPr>
        <w:t>№ 168-ЗСО);</w:t>
      </w:r>
    </w:p>
    <w:p w:rsidR="00222B89" w:rsidRDefault="00222B89" w:rsidP="00222B89">
      <w:pPr>
        <w:spacing w:before="10" w:after="13" w:line="240" w:lineRule="auto"/>
        <w:ind w:left="0" w:right="249" w:firstLine="851"/>
        <w:contextualSpacing/>
        <w:rPr>
          <w:sz w:val="28"/>
          <w:szCs w:val="28"/>
          <w:lang w:val="ru-RU"/>
        </w:rPr>
      </w:pPr>
      <w:r>
        <w:rPr>
          <w:sz w:val="28"/>
          <w:szCs w:val="28"/>
          <w:lang w:val="ru-RU"/>
        </w:rPr>
        <w:t xml:space="preserve">6)  </w:t>
      </w:r>
      <w:r w:rsidRPr="00222B89">
        <w:rPr>
          <w:sz w:val="28"/>
          <w:szCs w:val="28"/>
          <w:lang w:val="ru-RU"/>
        </w:rPr>
        <w:t>Создание жилищно-строительных кооперативов для обеспечения совета при министерстве</w:t>
      </w:r>
      <w:r>
        <w:rPr>
          <w:sz w:val="28"/>
          <w:szCs w:val="28"/>
          <w:lang w:val="ru-RU"/>
        </w:rPr>
        <w:t xml:space="preserve"> </w:t>
      </w:r>
      <w:r w:rsidRPr="00222B89">
        <w:rPr>
          <w:sz w:val="28"/>
          <w:szCs w:val="28"/>
          <w:lang w:val="ru-RU"/>
        </w:rPr>
        <w:t>строительства индивидуального многоквартирных жилищного домов,</w:t>
      </w:r>
      <w:r w:rsidRPr="00222B89">
        <w:rPr>
          <w:lang w:val="ru-RU"/>
        </w:rPr>
        <w:t xml:space="preserve"> </w:t>
      </w:r>
      <w:r w:rsidRPr="00222B89">
        <w:rPr>
          <w:sz w:val="28"/>
          <w:szCs w:val="28"/>
          <w:lang w:val="ru-RU"/>
        </w:rPr>
        <w:t xml:space="preserve">Коллегией министерства образования области 28 марта 2018 года. </w:t>
      </w:r>
      <w:proofErr w:type="gramStart"/>
      <w:r w:rsidRPr="00222B89">
        <w:rPr>
          <w:sz w:val="28"/>
          <w:szCs w:val="28"/>
          <w:lang w:val="ru-RU"/>
        </w:rPr>
        <w:t>Завершена</w:t>
      </w:r>
      <w:proofErr w:type="gramEnd"/>
      <w:r w:rsidRPr="00222B89">
        <w:rPr>
          <w:sz w:val="28"/>
          <w:szCs w:val="28"/>
          <w:lang w:val="ru-RU"/>
        </w:rPr>
        <w:t xml:space="preserve"> (Закон Саратовской област</w:t>
      </w:r>
      <w:r>
        <w:rPr>
          <w:sz w:val="28"/>
          <w:szCs w:val="28"/>
          <w:lang w:val="ru-RU"/>
        </w:rPr>
        <w:t xml:space="preserve">и от 31 мая 2012 года № 88-ЗСО). </w:t>
      </w:r>
      <w:r w:rsidRPr="00222B89">
        <w:rPr>
          <w:sz w:val="28"/>
          <w:szCs w:val="28"/>
          <w:lang w:val="ru-RU"/>
        </w:rPr>
        <w:t>Уполномоченным органом по реализации данных программ является</w:t>
      </w:r>
      <w:r>
        <w:rPr>
          <w:sz w:val="28"/>
          <w:szCs w:val="28"/>
          <w:lang w:val="ru-RU"/>
        </w:rPr>
        <w:t xml:space="preserve"> </w:t>
      </w:r>
      <w:r w:rsidRPr="00222B89">
        <w:rPr>
          <w:sz w:val="28"/>
          <w:szCs w:val="28"/>
          <w:lang w:val="ru-RU"/>
        </w:rPr>
        <w:t xml:space="preserve">общественно-профессиональная экспертиза указанных документов. </w:t>
      </w:r>
    </w:p>
    <w:p w:rsidR="00222B89" w:rsidRPr="00222B89" w:rsidRDefault="00222B89" w:rsidP="00222B89">
      <w:pPr>
        <w:spacing w:before="10" w:after="13" w:line="240" w:lineRule="auto"/>
        <w:ind w:left="0" w:right="249" w:firstLine="851"/>
        <w:contextualSpacing/>
        <w:rPr>
          <w:sz w:val="28"/>
          <w:szCs w:val="28"/>
          <w:lang w:val="ru-RU"/>
        </w:rPr>
      </w:pPr>
      <w:r w:rsidRPr="00222B89">
        <w:rPr>
          <w:sz w:val="28"/>
          <w:szCs w:val="28"/>
          <w:lang w:val="ru-RU"/>
        </w:rPr>
        <w:lastRenderedPageBreak/>
        <w:t>По сведениям, предоставленным уполномоченным органом по реализации указанных законов, данными выплатами воспользовались 208 молодых специалистов.</w:t>
      </w:r>
    </w:p>
    <w:p w:rsidR="00222B89" w:rsidRPr="00222B89" w:rsidRDefault="00222B89" w:rsidP="00222B89">
      <w:pPr>
        <w:spacing w:before="10" w:after="13" w:line="240" w:lineRule="auto"/>
        <w:ind w:left="0" w:right="249" w:firstLine="851"/>
        <w:contextualSpacing/>
        <w:rPr>
          <w:sz w:val="28"/>
          <w:szCs w:val="28"/>
          <w:lang w:val="ru-RU"/>
        </w:rPr>
      </w:pPr>
      <w:proofErr w:type="gramStart"/>
      <w:r w:rsidRPr="00222B89">
        <w:rPr>
          <w:sz w:val="28"/>
          <w:szCs w:val="28"/>
          <w:lang w:val="ru-RU"/>
        </w:rPr>
        <w:t>7) Законами Саратовской области от 26 ноября 2009 года № 175-ЗСО «О ежемесячной денежной выплате на оплату ж</w:t>
      </w:r>
      <w:r>
        <w:rPr>
          <w:sz w:val="28"/>
          <w:szCs w:val="28"/>
          <w:lang w:val="ru-RU"/>
        </w:rPr>
        <w:t>и</w:t>
      </w:r>
      <w:r w:rsidRPr="00222B89">
        <w:rPr>
          <w:sz w:val="28"/>
          <w:szCs w:val="28"/>
          <w:lang w:val="ru-RU"/>
        </w:rPr>
        <w:t>лого помещения и коммунальных услуг отдельными категориями граждан, проживающих и работающих в сельской местности, рабочих поселках (поселках городского типа)», от 26 ноября 2009 года № 180-ЗСО «Об установлении размера, условий и порядка компенсации расходов на оплату жилого помещения, отопления (топлива) и электроэнергии педагогическим работникам образовательных</w:t>
      </w:r>
      <w:proofErr w:type="gramEnd"/>
      <w:r w:rsidRPr="00222B89">
        <w:rPr>
          <w:sz w:val="28"/>
          <w:szCs w:val="28"/>
          <w:lang w:val="ru-RU"/>
        </w:rPr>
        <w:t xml:space="preserve"> учреждений, проживающим и работающим в сельской местности, рабочих поселках (поселках городского типа)» установлены ежемесячные денежные выплаты на оплату жилого помещения и коммунальных услуг педагогическим работникам и отдельным категориям работников областных государственных образовательных учреждений.</w:t>
      </w:r>
    </w:p>
    <w:p w:rsidR="00222B89" w:rsidRPr="00222B89" w:rsidRDefault="00222B89" w:rsidP="00222B89">
      <w:pPr>
        <w:spacing w:before="10" w:after="13" w:line="240" w:lineRule="auto"/>
        <w:ind w:left="0" w:right="249" w:firstLine="851"/>
        <w:contextualSpacing/>
        <w:rPr>
          <w:sz w:val="28"/>
          <w:szCs w:val="28"/>
          <w:lang w:val="ru-RU"/>
        </w:rPr>
      </w:pPr>
      <w:r w:rsidRPr="00222B89">
        <w:rPr>
          <w:sz w:val="28"/>
          <w:szCs w:val="28"/>
          <w:lang w:val="ru-RU"/>
        </w:rPr>
        <w:t>Уполномоченным органом по реализации указанных выше законов Саратовской области является министерство социального развития Саратовской области.</w:t>
      </w:r>
    </w:p>
    <w:p w:rsidR="00222B89" w:rsidRPr="00222B89" w:rsidRDefault="00222B89" w:rsidP="00222B89">
      <w:pPr>
        <w:spacing w:before="10" w:after="13" w:line="240" w:lineRule="auto"/>
        <w:ind w:left="0" w:right="249" w:firstLine="851"/>
        <w:contextualSpacing/>
        <w:rPr>
          <w:sz w:val="28"/>
          <w:szCs w:val="28"/>
          <w:lang w:val="ru-RU"/>
        </w:rPr>
      </w:pPr>
      <w:r w:rsidRPr="00222B89">
        <w:rPr>
          <w:sz w:val="28"/>
          <w:szCs w:val="28"/>
          <w:lang w:val="ru-RU"/>
        </w:rPr>
        <w:t>В соответствии с поручением Губернатора Саратовской области В</w:t>
      </w:r>
      <w:r>
        <w:rPr>
          <w:sz w:val="28"/>
          <w:szCs w:val="28"/>
          <w:lang w:val="ru-RU"/>
        </w:rPr>
        <w:t>.</w:t>
      </w:r>
      <w:r w:rsidRPr="00222B89">
        <w:rPr>
          <w:sz w:val="28"/>
          <w:szCs w:val="28"/>
          <w:lang w:val="ru-RU"/>
        </w:rPr>
        <w:t xml:space="preserve">В. </w:t>
      </w:r>
      <w:proofErr w:type="spellStart"/>
      <w:r w:rsidRPr="00222B89">
        <w:rPr>
          <w:sz w:val="28"/>
          <w:szCs w:val="28"/>
          <w:lang w:val="ru-RU"/>
        </w:rPr>
        <w:t>Радаева</w:t>
      </w:r>
      <w:proofErr w:type="spellEnd"/>
      <w:r w:rsidRPr="00222B89">
        <w:rPr>
          <w:sz w:val="28"/>
          <w:szCs w:val="28"/>
          <w:lang w:val="ru-RU"/>
        </w:rPr>
        <w:t xml:space="preserve"> в 2017-2018 учебном году были разработаны Концепция развития педагогических кадров Саратовской области на 2018 — 2022 годы (далее — Концепция) и </w:t>
      </w:r>
      <w:r>
        <w:rPr>
          <w:sz w:val="28"/>
          <w:szCs w:val="28"/>
          <w:lang w:val="ru-RU"/>
        </w:rPr>
        <w:t>Пл</w:t>
      </w:r>
      <w:r w:rsidRPr="00222B89">
        <w:rPr>
          <w:sz w:val="28"/>
          <w:szCs w:val="28"/>
          <w:lang w:val="ru-RU"/>
        </w:rPr>
        <w:t>ан мероприятий («дорожная карта») к ней (далее — План мероприятий, «дорожная карта»).</w:t>
      </w:r>
    </w:p>
    <w:p w:rsidR="00222B89" w:rsidRPr="00222B89" w:rsidRDefault="00222B89" w:rsidP="00222B89">
      <w:pPr>
        <w:spacing w:before="10" w:after="13" w:line="240" w:lineRule="auto"/>
        <w:ind w:left="0" w:right="249" w:firstLine="851"/>
        <w:contextualSpacing/>
        <w:rPr>
          <w:sz w:val="28"/>
          <w:szCs w:val="28"/>
          <w:lang w:val="ru-RU"/>
        </w:rPr>
      </w:pPr>
      <w:r w:rsidRPr="00222B89">
        <w:rPr>
          <w:sz w:val="28"/>
          <w:szCs w:val="28"/>
          <w:lang w:val="ru-RU"/>
        </w:rPr>
        <w:t xml:space="preserve">В состав рабочей группы вошли представители министерства образования, Саратовского областного института развития образования, Саратовского государственного университета, </w:t>
      </w:r>
      <w:proofErr w:type="spellStart"/>
      <w:r w:rsidRPr="00222B89">
        <w:rPr>
          <w:sz w:val="28"/>
          <w:szCs w:val="28"/>
          <w:lang w:val="ru-RU"/>
        </w:rPr>
        <w:t>Вольского</w:t>
      </w:r>
      <w:proofErr w:type="spellEnd"/>
      <w:r w:rsidRPr="00222B89">
        <w:rPr>
          <w:sz w:val="28"/>
          <w:szCs w:val="28"/>
          <w:lang w:val="ru-RU"/>
        </w:rPr>
        <w:t xml:space="preserve"> педагогического колледжа и областной организации Профсоюза работников образования.</w:t>
      </w:r>
    </w:p>
    <w:p w:rsidR="00222B89" w:rsidRDefault="00222B89" w:rsidP="00222B89">
      <w:pPr>
        <w:spacing w:before="10" w:after="13" w:line="240" w:lineRule="auto"/>
        <w:ind w:left="0" w:right="249" w:firstLine="851"/>
        <w:contextualSpacing/>
        <w:rPr>
          <w:sz w:val="28"/>
          <w:szCs w:val="28"/>
          <w:lang w:val="ru-RU"/>
        </w:rPr>
      </w:pPr>
      <w:r w:rsidRPr="00222B89">
        <w:rPr>
          <w:sz w:val="28"/>
          <w:szCs w:val="28"/>
          <w:lang w:val="ru-RU"/>
        </w:rPr>
        <w:t>Поскольку одной из серьезных проблем региональной системы образования является общее «старение» педагогического корпуса (около 40 % педагогов составляет возрастная группа «50 лет и старше»; около 50 % это педагоги 30 — 49 лет; молодые педагоги (младше 30 лет) составляют лишь 10 94), большое внимание в Концепции и Плане мероприятий уделено работе со студентами педагогических специальностей СГУ и педагогических колледжей, а также с молодыми педагогами, чей стаж составляет 1-3 года, а возраст не превышает 30 лет. Особо выделено направление «Социальная поддержка педагогических работников».</w:t>
      </w:r>
    </w:p>
    <w:p w:rsidR="00A20807" w:rsidRDefault="00A20807" w:rsidP="00A20807">
      <w:pPr>
        <w:spacing w:before="10" w:after="13" w:line="240" w:lineRule="auto"/>
        <w:ind w:left="0" w:right="249" w:firstLine="851"/>
        <w:contextualSpacing/>
        <w:rPr>
          <w:sz w:val="28"/>
          <w:szCs w:val="28"/>
          <w:lang w:val="ru-RU"/>
        </w:rPr>
      </w:pPr>
    </w:p>
    <w:p w:rsidR="00A20807" w:rsidRPr="00A20807" w:rsidRDefault="00A20807" w:rsidP="00A20807">
      <w:pPr>
        <w:spacing w:before="10" w:after="13" w:line="240" w:lineRule="auto"/>
        <w:ind w:left="0" w:right="249" w:firstLine="851"/>
        <w:contextualSpacing/>
        <w:jc w:val="center"/>
        <w:rPr>
          <w:b/>
          <w:sz w:val="28"/>
          <w:szCs w:val="28"/>
          <w:lang w:val="ru-RU"/>
        </w:rPr>
      </w:pPr>
      <w:r w:rsidRPr="00A20807">
        <w:rPr>
          <w:b/>
          <w:sz w:val="28"/>
          <w:szCs w:val="28"/>
          <w:lang w:val="ru-RU"/>
        </w:rPr>
        <w:t>Информация от Министерства Социального развития Саратовской области</w:t>
      </w:r>
    </w:p>
    <w:p w:rsidR="00A20807" w:rsidRDefault="00A20807" w:rsidP="00A20807">
      <w:pPr>
        <w:spacing w:before="10" w:after="13" w:line="240" w:lineRule="auto"/>
        <w:ind w:left="0" w:right="249" w:firstLine="851"/>
        <w:contextualSpacing/>
        <w:rPr>
          <w:sz w:val="28"/>
          <w:szCs w:val="28"/>
          <w:lang w:val="ru-RU"/>
        </w:rPr>
      </w:pP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 xml:space="preserve">Министерством социального развития области реализуются </w:t>
      </w:r>
      <w:r>
        <w:rPr>
          <w:sz w:val="28"/>
          <w:szCs w:val="28"/>
          <w:lang w:val="ru-RU"/>
        </w:rPr>
        <w:t>3</w:t>
      </w:r>
      <w:r w:rsidRPr="00A20807">
        <w:rPr>
          <w:sz w:val="28"/>
          <w:szCs w:val="28"/>
          <w:lang w:val="ru-RU"/>
        </w:rPr>
        <w:t xml:space="preserve"> областных закона, предусматривающих меры социальной поддержки молодых специалистов:</w:t>
      </w:r>
    </w:p>
    <w:p w:rsid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lastRenderedPageBreak/>
        <w:t xml:space="preserve">Закон от 03.08.2011 № 96-ЗСО «О социальной поддержке молодых специалистов учреждений бюджетной сферы в Саратовской области», которым предусмотрены единовременные денежные выплаты; </w:t>
      </w:r>
    </w:p>
    <w:p w:rsidR="00A20807" w:rsidRPr="00A20807" w:rsidRDefault="00A20807" w:rsidP="00A20807">
      <w:pPr>
        <w:spacing w:before="10" w:after="13" w:line="240" w:lineRule="auto"/>
        <w:ind w:left="0" w:right="249" w:firstLine="851"/>
        <w:contextualSpacing/>
        <w:rPr>
          <w:sz w:val="28"/>
          <w:szCs w:val="28"/>
          <w:lang w:val="ru-RU"/>
        </w:rPr>
      </w:pPr>
      <w:proofErr w:type="gramStart"/>
      <w:r w:rsidRPr="00A20807">
        <w:rPr>
          <w:sz w:val="28"/>
          <w:szCs w:val="28"/>
          <w:lang w:val="ru-RU"/>
        </w:rPr>
        <w:t>и 2 Закона от 26.1 1.2009 № 175-3CO «О ежемесячной денежной выплате на оплату жилого помещения и коммунальных услуг отдельным категориям граждан, проживающих и работающих в сельской местности, рабочих поселках (поселках городского типа)» и от 26.112009 180-ЗСО «Об установлении размера, условий и порядка компенсации расходов на оплату жилого помещения, отопления (топлива) и электроэнергии педагогическим работникам образовательных учреждений, проживающим и работающим в</w:t>
      </w:r>
      <w:proofErr w:type="gramEnd"/>
      <w:r w:rsidRPr="00A20807">
        <w:rPr>
          <w:sz w:val="28"/>
          <w:szCs w:val="28"/>
          <w:lang w:val="ru-RU"/>
        </w:rPr>
        <w:t xml:space="preserve"> сельской местности, рабочих поселках (поселках городского типа)», согласно которым предоставляются меры социальной поддержки по оплате жилого помещения и коммунальных услуг.</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 xml:space="preserve">С августа 2012 года молодые специалисты, работающие в областных государственных и муниципальных учреждениях образования, социальной защиты, здравоохранения, культуры, физической культуры и спорта, получили право на единовременные денежные </w:t>
      </w:r>
      <w:r>
        <w:rPr>
          <w:sz w:val="28"/>
          <w:szCs w:val="28"/>
          <w:lang w:val="ru-RU"/>
        </w:rPr>
        <w:t>выплаты</w:t>
      </w:r>
      <w:r w:rsidRPr="00A20807">
        <w:rPr>
          <w:sz w:val="28"/>
          <w:szCs w:val="28"/>
          <w:lang w:val="ru-RU"/>
        </w:rPr>
        <w:t xml:space="preserve"> за первые три года работы. </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 xml:space="preserve">За первый год она составляет 40 000 руб., за второй - 35 000 руб. и за третий год работы </w:t>
      </w:r>
      <w:r>
        <w:rPr>
          <w:sz w:val="28"/>
          <w:szCs w:val="28"/>
          <w:lang w:val="ru-RU"/>
        </w:rPr>
        <w:t>–</w:t>
      </w:r>
      <w:r w:rsidRPr="00A20807">
        <w:rPr>
          <w:sz w:val="28"/>
          <w:szCs w:val="28"/>
          <w:lang w:val="ru-RU"/>
        </w:rPr>
        <w:t xml:space="preserve"> </w:t>
      </w:r>
      <w:r>
        <w:rPr>
          <w:sz w:val="28"/>
          <w:szCs w:val="28"/>
          <w:lang w:val="ru-RU"/>
        </w:rPr>
        <w:t>30 000</w:t>
      </w:r>
      <w:r w:rsidRPr="00A20807">
        <w:rPr>
          <w:sz w:val="28"/>
          <w:szCs w:val="28"/>
          <w:lang w:val="ru-RU"/>
        </w:rPr>
        <w:t xml:space="preserve"> руб.</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 xml:space="preserve">Целью предоставления </w:t>
      </w:r>
      <w:r>
        <w:rPr>
          <w:sz w:val="28"/>
          <w:szCs w:val="28"/>
          <w:lang w:val="ru-RU"/>
        </w:rPr>
        <w:t>выплаты</w:t>
      </w:r>
      <w:r w:rsidRPr="00A20807">
        <w:rPr>
          <w:sz w:val="28"/>
          <w:szCs w:val="28"/>
          <w:lang w:val="ru-RU"/>
        </w:rPr>
        <w:t xml:space="preserve"> является привлечение молодых специалистов к замещению отдельных (дефицитных) должностей в учреждениях бюджетной сферы независимо от того, в сельской или городской местности находятся такие учреждения,</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Перечень специальностей (должностей) по отраслям, работа в которых дает право на выплату, утвержден постановлением Правительства области от 17.10.2011 № 567-П. В настоящее время Перечень содержит  наименования должностей по отраслям.</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Назначают выплату органы социальной защиты населения по месту работы молодых специалистов.</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По всем отраслям в 2017 году произведены назначения 392 молодым специалистам. Из них за первый год работы 158 молодым специалистам; за второй год работы - 137 молодым специалистам, за третий год работы - 98 молодым специалистам. В 2018 году выпл</w:t>
      </w:r>
      <w:r w:rsidR="00C45DE9">
        <w:rPr>
          <w:sz w:val="28"/>
          <w:szCs w:val="28"/>
          <w:lang w:val="ru-RU"/>
        </w:rPr>
        <w:t>ата назначена 48 специалистам (</w:t>
      </w:r>
      <w:r>
        <w:rPr>
          <w:sz w:val="28"/>
          <w:szCs w:val="28"/>
          <w:lang w:val="ru-RU"/>
        </w:rPr>
        <w:t>13</w:t>
      </w:r>
      <w:r w:rsidRPr="00A20807">
        <w:rPr>
          <w:sz w:val="28"/>
          <w:szCs w:val="28"/>
          <w:lang w:val="ru-RU"/>
        </w:rPr>
        <w:t xml:space="preserve"> — за первый год работы, 25 — за второй и 10 — за третий год работы).  </w:t>
      </w:r>
    </w:p>
    <w:p w:rsid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Кроме единовременных денежных выплат органами социальной защиты населения области молодым специалистам на селе предоставляется мера социальной поддержки по оплате жилого помещения и коммунальны</w:t>
      </w:r>
      <w:r>
        <w:rPr>
          <w:sz w:val="28"/>
          <w:szCs w:val="28"/>
          <w:lang w:val="ru-RU"/>
        </w:rPr>
        <w:t>х услуг.</w:t>
      </w:r>
    </w:p>
    <w:p w:rsidR="00A20807" w:rsidRPr="00A20807" w:rsidRDefault="00A20807" w:rsidP="00A20807">
      <w:pPr>
        <w:spacing w:before="10" w:after="13" w:line="240" w:lineRule="auto"/>
        <w:ind w:left="0" w:right="249" w:firstLine="851"/>
        <w:contextualSpacing/>
        <w:rPr>
          <w:sz w:val="28"/>
          <w:szCs w:val="28"/>
          <w:lang w:val="ru-RU"/>
        </w:rPr>
      </w:pPr>
      <w:r>
        <w:rPr>
          <w:sz w:val="28"/>
          <w:szCs w:val="28"/>
          <w:lang w:val="ru-RU"/>
        </w:rPr>
        <w:t>Действующие</w:t>
      </w:r>
      <w:r w:rsidRPr="00A20807">
        <w:rPr>
          <w:sz w:val="28"/>
          <w:szCs w:val="28"/>
          <w:lang w:val="ru-RU"/>
        </w:rPr>
        <w:t xml:space="preserve"> Законы области гарантируют поддержку специалистам социальной сферы — это специалисты учреждений образования, социальной защиты, здравоохранения, культуры и ветеринарной службы.</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lastRenderedPageBreak/>
        <w:t>На сегодняшний день получателями льготы являются более 35 тысяч граждан из числа «сельской интеллигенции». Около 10-94 (3 535 чел.) из них составляют молодые специалисты в возрасте до 30 лет.</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Право на получение мер социальной поддержки возникает независимо от возраста и продолжительности трудового стажа при соблюдении 2-х условий:</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w:t>
      </w:r>
      <w:r w:rsidRPr="00A20807">
        <w:rPr>
          <w:sz w:val="28"/>
          <w:szCs w:val="28"/>
          <w:lang w:val="ru-RU"/>
        </w:rPr>
        <w:tab/>
        <w:t>проживание в сельской местности (рабочих поселках);</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w:t>
      </w:r>
      <w:r w:rsidRPr="00A20807">
        <w:rPr>
          <w:sz w:val="28"/>
          <w:szCs w:val="28"/>
          <w:lang w:val="ru-RU"/>
        </w:rPr>
        <w:tab/>
        <w:t>работа в определенных должностях.</w:t>
      </w:r>
    </w:p>
    <w:p w:rsid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Объем мер социальной поддержки по оплате жилого помещения и коммунальных услуг по 2-м Законам области имеет различия в зависимости от занимаемой должности и типу учреждения. Средний размер выплат составляет 1400 руб. в месяц</w:t>
      </w:r>
      <w:r>
        <w:rPr>
          <w:sz w:val="28"/>
          <w:szCs w:val="28"/>
          <w:lang w:val="ru-RU"/>
        </w:rPr>
        <w:t>.</w:t>
      </w:r>
    </w:p>
    <w:p w:rsidR="00A20807" w:rsidRDefault="00A20807" w:rsidP="00A20807">
      <w:pPr>
        <w:spacing w:before="10" w:after="13" w:line="240" w:lineRule="auto"/>
        <w:ind w:left="0" w:right="249" w:firstLine="851"/>
        <w:contextualSpacing/>
        <w:rPr>
          <w:sz w:val="28"/>
          <w:szCs w:val="28"/>
          <w:lang w:val="ru-RU"/>
        </w:rPr>
      </w:pPr>
    </w:p>
    <w:p w:rsidR="00A20807" w:rsidRPr="00A20807" w:rsidRDefault="00A20807" w:rsidP="00A20807">
      <w:pPr>
        <w:spacing w:before="10" w:after="13" w:line="240" w:lineRule="auto"/>
        <w:ind w:left="0" w:right="249" w:firstLine="851"/>
        <w:contextualSpacing/>
        <w:jc w:val="center"/>
        <w:rPr>
          <w:b/>
          <w:sz w:val="28"/>
          <w:szCs w:val="28"/>
          <w:lang w:val="ru-RU"/>
        </w:rPr>
      </w:pPr>
      <w:r w:rsidRPr="00A20807">
        <w:rPr>
          <w:b/>
          <w:sz w:val="28"/>
          <w:szCs w:val="28"/>
          <w:lang w:val="ru-RU"/>
        </w:rPr>
        <w:t>Информация от Министерства занятости, труда и миграции Саратовской области</w:t>
      </w:r>
    </w:p>
    <w:p w:rsidR="00A20807" w:rsidRDefault="00A20807" w:rsidP="00A20807">
      <w:pPr>
        <w:spacing w:before="10" w:after="13" w:line="240" w:lineRule="auto"/>
        <w:ind w:left="0" w:right="249" w:firstLine="851"/>
        <w:contextualSpacing/>
        <w:rPr>
          <w:sz w:val="28"/>
          <w:szCs w:val="28"/>
          <w:lang w:val="ru-RU"/>
        </w:rPr>
      </w:pP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Мероприятия по содействию занятости молодежи реализуются министерством занятости, труда и миграции Саратовской области (далее — Министерство) 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w:t>
      </w:r>
    </w:p>
    <w:p w:rsidR="00A20807" w:rsidRPr="00A20807" w:rsidRDefault="00A20807" w:rsidP="00A20807">
      <w:pPr>
        <w:spacing w:before="10" w:after="13" w:line="240" w:lineRule="auto"/>
        <w:ind w:left="0" w:right="249" w:firstLine="851"/>
        <w:contextualSpacing/>
        <w:rPr>
          <w:sz w:val="28"/>
          <w:szCs w:val="28"/>
          <w:lang w:val="ru-RU"/>
        </w:rPr>
      </w:pPr>
      <w:proofErr w:type="gramStart"/>
      <w:r w:rsidRPr="00A20807">
        <w:rPr>
          <w:sz w:val="28"/>
          <w:szCs w:val="28"/>
          <w:lang w:val="ru-RU"/>
        </w:rPr>
        <w:t>Также в целях содействия трудоустройству молодежи приказом Министерства от 31 октября 2017 года №220 утверждена программа («дорожная карта») по содействию трудоустройству молодежи на 2017—2020 годы, в рамках которой предусмотрены мониторинги, социологические исследования и анализ потребности молодежи и выпускников образовательных организаций в трудоустройстве, открытии собственного дела, в профессиональном обучении и дополнительном профессиональном образовании, а также мероприятия по содействию молодежи в профессиональном</w:t>
      </w:r>
      <w:proofErr w:type="gramEnd"/>
      <w:r w:rsidRPr="00A20807">
        <w:rPr>
          <w:sz w:val="28"/>
          <w:szCs w:val="28"/>
          <w:lang w:val="ru-RU"/>
        </w:rPr>
        <w:t xml:space="preserve"> </w:t>
      </w:r>
      <w:proofErr w:type="gramStart"/>
      <w:r w:rsidRPr="00A20807">
        <w:rPr>
          <w:sz w:val="28"/>
          <w:szCs w:val="28"/>
          <w:lang w:val="ru-RU"/>
        </w:rPr>
        <w:t>самоопределении</w:t>
      </w:r>
      <w:proofErr w:type="gramEnd"/>
      <w:r w:rsidRPr="00A20807">
        <w:rPr>
          <w:sz w:val="28"/>
          <w:szCs w:val="28"/>
          <w:lang w:val="ru-RU"/>
        </w:rPr>
        <w:t xml:space="preserve"> и трудоустройстве.</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Министерством ежемесячно проводится мониторинг показателей по содействию занятости молодых людей, в том числе выпускников образовательных учреждений.</w:t>
      </w:r>
    </w:p>
    <w:p w:rsidR="00A20807" w:rsidRPr="00A20807" w:rsidRDefault="00A20807" w:rsidP="00A20807">
      <w:pPr>
        <w:spacing w:before="10" w:after="13" w:line="240" w:lineRule="auto"/>
        <w:ind w:left="0" w:right="249" w:firstLine="851"/>
        <w:contextualSpacing/>
        <w:rPr>
          <w:sz w:val="28"/>
          <w:szCs w:val="28"/>
          <w:lang w:val="ru-RU"/>
        </w:rPr>
      </w:pPr>
      <w:proofErr w:type="gramStart"/>
      <w:r w:rsidRPr="00A20807">
        <w:rPr>
          <w:sz w:val="28"/>
          <w:szCs w:val="28"/>
          <w:lang w:val="ru-RU"/>
        </w:rPr>
        <w:t>При содействии областной службы занятости населения трудоустроены 4,3 тыс. молодых людей (4 мес. 2017 года — 3,7 тыс</w:t>
      </w:r>
      <w:r w:rsidR="00C45DE9">
        <w:rPr>
          <w:sz w:val="28"/>
          <w:szCs w:val="28"/>
          <w:lang w:val="ru-RU"/>
        </w:rPr>
        <w:t>.</w:t>
      </w:r>
      <w:r w:rsidRPr="00A20807">
        <w:rPr>
          <w:sz w:val="28"/>
          <w:szCs w:val="28"/>
          <w:lang w:val="ru-RU"/>
        </w:rPr>
        <w:t xml:space="preserve"> чел., 2017 год 16,1 тыс.</w:t>
      </w:r>
      <w:r w:rsidR="00C45DE9">
        <w:rPr>
          <w:sz w:val="28"/>
          <w:szCs w:val="28"/>
          <w:lang w:val="ru-RU"/>
        </w:rPr>
        <w:t xml:space="preserve"> </w:t>
      </w:r>
      <w:r w:rsidRPr="00A20807">
        <w:rPr>
          <w:sz w:val="28"/>
          <w:szCs w:val="28"/>
          <w:lang w:val="ru-RU"/>
        </w:rPr>
        <w:t>чел.), в том числе выпускников образовательных организаций — 104 чел. (4 мес</w:t>
      </w:r>
      <w:r w:rsidR="00C45DE9">
        <w:rPr>
          <w:sz w:val="28"/>
          <w:szCs w:val="28"/>
          <w:lang w:val="ru-RU"/>
        </w:rPr>
        <w:t xml:space="preserve">. </w:t>
      </w:r>
      <w:r w:rsidRPr="00A20807">
        <w:rPr>
          <w:sz w:val="28"/>
          <w:szCs w:val="28"/>
          <w:lang w:val="ru-RU"/>
        </w:rPr>
        <w:t>2017 года — 138 чел., 2017 год — 454 чел.).</w:t>
      </w:r>
      <w:proofErr w:type="gramEnd"/>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 xml:space="preserve">По состоянию на 1 мая 2018 года уровень трудоустройства молодежи составлял 81,9 </w:t>
      </w:r>
      <w:r w:rsidR="00357376">
        <w:rPr>
          <w:sz w:val="28"/>
          <w:szCs w:val="28"/>
          <w:lang w:val="ru-RU"/>
        </w:rPr>
        <w:t>%</w:t>
      </w:r>
      <w:r w:rsidRPr="00A20807">
        <w:rPr>
          <w:sz w:val="28"/>
          <w:szCs w:val="28"/>
          <w:lang w:val="ru-RU"/>
        </w:rPr>
        <w:t xml:space="preserve"> от числа обратившихся за содействием в </w:t>
      </w:r>
      <w:proofErr w:type="gramStart"/>
      <w:r w:rsidRPr="00A20807">
        <w:rPr>
          <w:sz w:val="28"/>
          <w:szCs w:val="28"/>
          <w:lang w:val="ru-RU"/>
        </w:rPr>
        <w:t>трудоустройстве</w:t>
      </w:r>
      <w:proofErr w:type="gramEnd"/>
      <w:r w:rsidRPr="00A20807">
        <w:rPr>
          <w:sz w:val="28"/>
          <w:szCs w:val="28"/>
          <w:lang w:val="ru-RU"/>
        </w:rPr>
        <w:t xml:space="preserve">  что на 4,9 процентного пункта выше, чем в аналогичном периоде прошлого года (77</w:t>
      </w:r>
      <w:r w:rsidR="00357376">
        <w:rPr>
          <w:sz w:val="28"/>
          <w:szCs w:val="28"/>
          <w:lang w:val="ru-RU"/>
        </w:rPr>
        <w:t>%</w:t>
      </w:r>
      <w:r w:rsidRPr="00A20807">
        <w:rPr>
          <w:sz w:val="28"/>
          <w:szCs w:val="28"/>
          <w:lang w:val="ru-RU"/>
        </w:rPr>
        <w:t>) (2017 год</w:t>
      </w:r>
      <w:r w:rsidR="00357376">
        <w:rPr>
          <w:sz w:val="28"/>
          <w:szCs w:val="28"/>
          <w:lang w:val="ru-RU"/>
        </w:rPr>
        <w:t xml:space="preserve"> </w:t>
      </w:r>
      <w:r w:rsidRPr="00A20807">
        <w:rPr>
          <w:sz w:val="28"/>
          <w:szCs w:val="28"/>
          <w:lang w:val="ru-RU"/>
        </w:rPr>
        <w:t>- 85,8</w:t>
      </w:r>
      <w:r w:rsidR="00357376">
        <w:rPr>
          <w:sz w:val="28"/>
          <w:szCs w:val="28"/>
          <w:lang w:val="ru-RU"/>
        </w:rPr>
        <w:t>%</w:t>
      </w:r>
      <w:r w:rsidRPr="00A20807">
        <w:rPr>
          <w:sz w:val="28"/>
          <w:szCs w:val="28"/>
          <w:lang w:val="ru-RU"/>
        </w:rPr>
        <w:t xml:space="preserve">). </w:t>
      </w:r>
    </w:p>
    <w:p w:rsidR="00A20807" w:rsidRPr="00A20807" w:rsidRDefault="00A20807" w:rsidP="00A20807">
      <w:pPr>
        <w:spacing w:before="10" w:after="13" w:line="240" w:lineRule="auto"/>
        <w:ind w:left="0" w:right="249" w:firstLine="851"/>
        <w:contextualSpacing/>
        <w:rPr>
          <w:sz w:val="28"/>
          <w:szCs w:val="28"/>
          <w:lang w:val="ru-RU"/>
        </w:rPr>
      </w:pPr>
      <w:r w:rsidRPr="00A20807">
        <w:rPr>
          <w:sz w:val="28"/>
          <w:szCs w:val="28"/>
          <w:lang w:val="ru-RU"/>
        </w:rPr>
        <w:t>Уровень трудоустройства выпускников образовательных учреждений составлял 73,8</w:t>
      </w:r>
      <w:r w:rsidR="00357376">
        <w:rPr>
          <w:sz w:val="28"/>
          <w:szCs w:val="28"/>
          <w:lang w:val="ru-RU"/>
        </w:rPr>
        <w:t>%</w:t>
      </w:r>
      <w:r w:rsidRPr="00A20807">
        <w:rPr>
          <w:sz w:val="28"/>
          <w:szCs w:val="28"/>
          <w:lang w:val="ru-RU"/>
        </w:rPr>
        <w:t xml:space="preserve">, что 19,9 процентного пункта выше, чем в аналогичном периоде прошлого года (53,9 </w:t>
      </w:r>
      <w:r w:rsidR="00357376">
        <w:rPr>
          <w:sz w:val="28"/>
          <w:szCs w:val="28"/>
          <w:lang w:val="ru-RU"/>
        </w:rPr>
        <w:t>%</w:t>
      </w:r>
      <w:r w:rsidRPr="00A20807">
        <w:rPr>
          <w:sz w:val="28"/>
          <w:szCs w:val="28"/>
          <w:lang w:val="ru-RU"/>
        </w:rPr>
        <w:t xml:space="preserve">) и на 23 процентных пунктов </w:t>
      </w:r>
      <w:r w:rsidRPr="00A20807">
        <w:rPr>
          <w:sz w:val="28"/>
          <w:szCs w:val="28"/>
          <w:lang w:val="ru-RU"/>
        </w:rPr>
        <w:lastRenderedPageBreak/>
        <w:t xml:space="preserve">выше целевого ориентира, установленного Минтрудом России (50 </w:t>
      </w:r>
      <w:r w:rsidR="00357376">
        <w:rPr>
          <w:sz w:val="28"/>
          <w:szCs w:val="28"/>
          <w:lang w:val="ru-RU"/>
        </w:rPr>
        <w:t>%</w:t>
      </w:r>
      <w:r w:rsidRPr="00A20807">
        <w:rPr>
          <w:sz w:val="28"/>
          <w:szCs w:val="28"/>
          <w:lang w:val="ru-RU"/>
        </w:rPr>
        <w:t xml:space="preserve">) (2017 год — 60 </w:t>
      </w:r>
      <w:r w:rsidR="00357376">
        <w:rPr>
          <w:sz w:val="28"/>
          <w:szCs w:val="28"/>
          <w:lang w:val="ru-RU"/>
        </w:rPr>
        <w:t>%</w:t>
      </w:r>
      <w:r w:rsidRPr="00A20807">
        <w:rPr>
          <w:sz w:val="28"/>
          <w:szCs w:val="28"/>
          <w:lang w:val="ru-RU"/>
        </w:rPr>
        <w:t>).</w:t>
      </w:r>
    </w:p>
    <w:p w:rsidR="00357376" w:rsidRPr="00357376" w:rsidRDefault="00A20807" w:rsidP="00357376">
      <w:pPr>
        <w:spacing w:before="10" w:after="13" w:line="240" w:lineRule="auto"/>
        <w:ind w:left="0" w:right="249" w:firstLine="851"/>
        <w:contextualSpacing/>
        <w:rPr>
          <w:sz w:val="28"/>
          <w:szCs w:val="28"/>
          <w:lang w:val="ru-RU"/>
        </w:rPr>
      </w:pPr>
      <w:r w:rsidRPr="00A20807">
        <w:rPr>
          <w:sz w:val="28"/>
          <w:szCs w:val="28"/>
          <w:lang w:val="ru-RU"/>
        </w:rPr>
        <w:t xml:space="preserve">В целях эффективной организации мероприятий по содействию занятости молодежи и </w:t>
      </w:r>
      <w:r w:rsidR="00357376">
        <w:rPr>
          <w:sz w:val="28"/>
          <w:szCs w:val="28"/>
          <w:lang w:val="ru-RU"/>
        </w:rPr>
        <w:t>выпускников</w:t>
      </w:r>
      <w:r w:rsidRPr="00A20807">
        <w:rPr>
          <w:sz w:val="28"/>
          <w:szCs w:val="28"/>
          <w:lang w:val="ru-RU"/>
        </w:rPr>
        <w:t xml:space="preserve"> образовательных организаций Министерство проводит специализированные мероприятия, в том числе ярмарки вакансий, «гарантированные собеседования», семинары, встречи с работодателями, тренинги по «искусству трудоустройства», «деловые игры»</w:t>
      </w:r>
      <w:r w:rsidR="00357376" w:rsidRPr="00357376">
        <w:rPr>
          <w:lang w:val="ru-RU"/>
        </w:rPr>
        <w:t xml:space="preserve"> </w:t>
      </w:r>
      <w:r w:rsidR="00357376" w:rsidRPr="00357376">
        <w:rPr>
          <w:sz w:val="28"/>
          <w:szCs w:val="28"/>
          <w:lang w:val="ru-RU"/>
        </w:rPr>
        <w:t xml:space="preserve">и пр. </w:t>
      </w:r>
    </w:p>
    <w:p w:rsidR="00357376" w:rsidRPr="00357376" w:rsidRDefault="00357376" w:rsidP="00357376">
      <w:pPr>
        <w:spacing w:before="10" w:after="13" w:line="240" w:lineRule="auto"/>
        <w:ind w:left="0" w:right="249" w:firstLine="851"/>
        <w:contextualSpacing/>
        <w:rPr>
          <w:sz w:val="28"/>
          <w:szCs w:val="28"/>
          <w:lang w:val="ru-RU"/>
        </w:rPr>
      </w:pPr>
      <w:proofErr w:type="gramStart"/>
      <w:r w:rsidRPr="00357376">
        <w:rPr>
          <w:sz w:val="28"/>
          <w:szCs w:val="28"/>
          <w:lang w:val="ru-RU"/>
        </w:rPr>
        <w:t xml:space="preserve">В январе-апреле текущего года в целях повышения конкурентоспособности молодежи на рынке труда областной службой занятости населения направлено на профессиональное обучение и дополнительное профессиональное образование за счет средств областного бюджета 320 безработных молодых людей, что на 13 </w:t>
      </w:r>
      <w:r>
        <w:rPr>
          <w:sz w:val="28"/>
          <w:szCs w:val="28"/>
          <w:lang w:val="ru-RU"/>
        </w:rPr>
        <w:t xml:space="preserve">% </w:t>
      </w:r>
      <w:r w:rsidRPr="00357376">
        <w:rPr>
          <w:sz w:val="28"/>
          <w:szCs w:val="28"/>
          <w:lang w:val="ru-RU"/>
        </w:rPr>
        <w:t xml:space="preserve"> больше, чем в аналогичном периоде прошлого года (4 мес. 2017 года — 284 чел., 2017 год — 454 чел.).</w:t>
      </w:r>
      <w:proofErr w:type="gramEnd"/>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С целью эффективной занятости выпускников в возрасте от 18 до 20 лет, имеющих среднее профессиональное образование и ищущих работу впервые, организуются мероприятия по временному трудоустройству с предоставлением материальной поддержки (программа «Первое рабочее место»). В январе-апреле текущего года в рамках реализации данного мероприятия пока трудоустроено 18 выпускников (4 мес. 2017 года— 16 чел. 2017 год— 119 чел.).</w:t>
      </w:r>
    </w:p>
    <w:p w:rsidR="00357376" w:rsidRPr="00357376" w:rsidRDefault="00357376" w:rsidP="00357376">
      <w:pPr>
        <w:spacing w:before="10" w:after="13" w:line="240" w:lineRule="auto"/>
        <w:ind w:left="0" w:right="249" w:firstLine="851"/>
        <w:contextualSpacing/>
        <w:rPr>
          <w:sz w:val="28"/>
          <w:szCs w:val="28"/>
          <w:lang w:val="ru-RU"/>
        </w:rPr>
      </w:pPr>
      <w:proofErr w:type="gramStart"/>
      <w:r w:rsidRPr="00357376">
        <w:rPr>
          <w:sz w:val="28"/>
          <w:szCs w:val="28"/>
          <w:lang w:val="ru-RU"/>
        </w:rPr>
        <w:t xml:space="preserve">Из числа трудоустроенных в рамках программы выпускников, на должности специалистов и служащих трудоустроено 10 чел. или 55,6 </w:t>
      </w:r>
      <w:r>
        <w:rPr>
          <w:sz w:val="28"/>
          <w:szCs w:val="28"/>
          <w:lang w:val="ru-RU"/>
        </w:rPr>
        <w:t>%</w:t>
      </w:r>
      <w:r w:rsidRPr="00357376">
        <w:rPr>
          <w:sz w:val="28"/>
          <w:szCs w:val="28"/>
          <w:lang w:val="ru-RU"/>
        </w:rPr>
        <w:t xml:space="preserve"> (4 мес.2017 года — 9 чел. или 56,3</w:t>
      </w:r>
      <w:r>
        <w:rPr>
          <w:sz w:val="28"/>
          <w:szCs w:val="28"/>
          <w:lang w:val="ru-RU"/>
        </w:rPr>
        <w:t>%</w:t>
      </w:r>
      <w:r w:rsidRPr="00357376">
        <w:rPr>
          <w:sz w:val="28"/>
          <w:szCs w:val="28"/>
          <w:lang w:val="ru-RU"/>
        </w:rPr>
        <w:t>, 2017 год — 55 чел. или 46,2</w:t>
      </w:r>
      <w:r>
        <w:rPr>
          <w:sz w:val="28"/>
          <w:szCs w:val="28"/>
          <w:lang w:val="ru-RU"/>
        </w:rPr>
        <w:t>%</w:t>
      </w:r>
      <w:r w:rsidRPr="00357376">
        <w:rPr>
          <w:sz w:val="28"/>
          <w:szCs w:val="28"/>
          <w:lang w:val="ru-RU"/>
        </w:rPr>
        <w:t>), по рабочим профессиям — 8 чел. или 44,4</w:t>
      </w:r>
      <w:r>
        <w:rPr>
          <w:sz w:val="28"/>
          <w:szCs w:val="28"/>
          <w:lang w:val="ru-RU"/>
        </w:rPr>
        <w:t>%</w:t>
      </w:r>
      <w:r w:rsidRPr="00357376">
        <w:rPr>
          <w:sz w:val="28"/>
          <w:szCs w:val="28"/>
          <w:lang w:val="ru-RU"/>
        </w:rPr>
        <w:t xml:space="preserve"> (4 м</w:t>
      </w:r>
      <w:r>
        <w:rPr>
          <w:sz w:val="28"/>
          <w:szCs w:val="28"/>
          <w:lang w:val="ru-RU"/>
        </w:rPr>
        <w:t>ес. 2017 года — 7 чел. или 43,7%</w:t>
      </w:r>
      <w:r w:rsidRPr="00357376">
        <w:rPr>
          <w:sz w:val="28"/>
          <w:szCs w:val="28"/>
          <w:lang w:val="ru-RU"/>
        </w:rPr>
        <w:t>, 2017 год — 64 чел. или 53,8</w:t>
      </w:r>
      <w:r>
        <w:rPr>
          <w:sz w:val="28"/>
          <w:szCs w:val="28"/>
          <w:lang w:val="ru-RU"/>
        </w:rPr>
        <w:t>%).</w:t>
      </w:r>
      <w:proofErr w:type="gramEnd"/>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В 2017 году из числа выпускников, участвующих в программе «Первое рабочее место», 46 выпускников или 38,7% (данны</w:t>
      </w:r>
      <w:r>
        <w:rPr>
          <w:sz w:val="28"/>
          <w:szCs w:val="28"/>
          <w:lang w:val="ru-RU"/>
        </w:rPr>
        <w:t>й</w:t>
      </w:r>
      <w:r w:rsidRPr="00357376">
        <w:rPr>
          <w:sz w:val="28"/>
          <w:szCs w:val="28"/>
          <w:lang w:val="ru-RU"/>
        </w:rPr>
        <w:t xml:space="preserve"> показатель отслеживается по итогам года) закрепились на данных предприятиях на постоянной основе. Следует отметить, что </w:t>
      </w:r>
      <w:proofErr w:type="spellStart"/>
      <w:r w:rsidRPr="00357376">
        <w:rPr>
          <w:sz w:val="28"/>
          <w:szCs w:val="28"/>
          <w:lang w:val="ru-RU"/>
        </w:rPr>
        <w:t>закрепляемость</w:t>
      </w:r>
      <w:proofErr w:type="spellEnd"/>
      <w:r w:rsidRPr="00357376">
        <w:rPr>
          <w:sz w:val="28"/>
          <w:szCs w:val="28"/>
          <w:lang w:val="ru-RU"/>
        </w:rPr>
        <w:t xml:space="preserve"> выпускников на рабочих местах увеличилась в 2017 году относительно 2016 года на 3,5 процентного пункта.</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 xml:space="preserve">В период участия в программе «Первое рабочее место» выпускники помимо заработной платы от работодателя (не менее минимального </w:t>
      </w:r>
      <w:proofErr w:type="gramStart"/>
      <w:r w:rsidRPr="00357376">
        <w:rPr>
          <w:sz w:val="28"/>
          <w:szCs w:val="28"/>
          <w:lang w:val="ru-RU"/>
        </w:rPr>
        <w:t>размера оплаты труда</w:t>
      </w:r>
      <w:proofErr w:type="gramEnd"/>
      <w:r w:rsidRPr="00357376">
        <w:rPr>
          <w:sz w:val="28"/>
          <w:szCs w:val="28"/>
          <w:lang w:val="ru-RU"/>
        </w:rPr>
        <w:t>) получают материальную поддержку (в размере 1700 руб. в месяц) от органов службы занятости населения. Период участия выпускников — до 2 месяцев.</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 xml:space="preserve">Примеров успешного закрепления выпускников на предприятиях на постоянной основе достаточно много. Так, в </w:t>
      </w:r>
      <w:proofErr w:type="spellStart"/>
      <w:r w:rsidRPr="00357376">
        <w:rPr>
          <w:sz w:val="28"/>
          <w:szCs w:val="28"/>
          <w:lang w:val="ru-RU"/>
        </w:rPr>
        <w:t>Новобурасском</w:t>
      </w:r>
      <w:proofErr w:type="spellEnd"/>
      <w:r w:rsidRPr="00357376">
        <w:rPr>
          <w:sz w:val="28"/>
          <w:szCs w:val="28"/>
          <w:lang w:val="ru-RU"/>
        </w:rPr>
        <w:t xml:space="preserve"> районе выпускники, имеющие специальность «повар» после завершения участия в программе «Первое рабочее место», остались работать на постоянной основе по полученной</w:t>
      </w:r>
      <w:r>
        <w:rPr>
          <w:sz w:val="28"/>
          <w:szCs w:val="28"/>
          <w:lang w:val="ru-RU"/>
        </w:rPr>
        <w:t xml:space="preserve"> специальности в </w:t>
      </w:r>
      <w:proofErr w:type="spellStart"/>
      <w:r>
        <w:rPr>
          <w:sz w:val="28"/>
          <w:szCs w:val="28"/>
          <w:lang w:val="ru-RU"/>
        </w:rPr>
        <w:t>Новобурасском</w:t>
      </w:r>
      <w:proofErr w:type="spellEnd"/>
      <w:r>
        <w:rPr>
          <w:sz w:val="28"/>
          <w:szCs w:val="28"/>
          <w:lang w:val="ru-RU"/>
        </w:rPr>
        <w:t xml:space="preserve"> р</w:t>
      </w:r>
      <w:r w:rsidRPr="00357376">
        <w:rPr>
          <w:sz w:val="28"/>
          <w:szCs w:val="28"/>
          <w:lang w:val="ru-RU"/>
        </w:rPr>
        <w:t>ай</w:t>
      </w:r>
      <w:r>
        <w:rPr>
          <w:sz w:val="28"/>
          <w:szCs w:val="28"/>
          <w:lang w:val="ru-RU"/>
        </w:rPr>
        <w:t>оне</w:t>
      </w:r>
      <w:r w:rsidRPr="00357376">
        <w:rPr>
          <w:sz w:val="28"/>
          <w:szCs w:val="28"/>
          <w:lang w:val="ru-RU"/>
        </w:rPr>
        <w:t xml:space="preserve"> и МДОУ Детском саду </w:t>
      </w:r>
      <w:r>
        <w:rPr>
          <w:sz w:val="28"/>
          <w:szCs w:val="28"/>
          <w:lang w:val="ru-RU"/>
        </w:rPr>
        <w:t xml:space="preserve">№2. В </w:t>
      </w:r>
      <w:proofErr w:type="spellStart"/>
      <w:r w:rsidRPr="00357376">
        <w:rPr>
          <w:sz w:val="28"/>
          <w:szCs w:val="28"/>
          <w:lang w:val="ru-RU"/>
        </w:rPr>
        <w:t>Дергачевском</w:t>
      </w:r>
      <w:proofErr w:type="spellEnd"/>
      <w:r w:rsidRPr="00357376">
        <w:rPr>
          <w:sz w:val="28"/>
          <w:szCs w:val="28"/>
          <w:lang w:val="ru-RU"/>
        </w:rPr>
        <w:t xml:space="preserve"> районе выпускник после участия в данной программе был принят на постоянную работу в ООО «</w:t>
      </w:r>
      <w:proofErr w:type="spellStart"/>
      <w:proofErr w:type="gramStart"/>
      <w:r w:rsidRPr="00357376">
        <w:rPr>
          <w:sz w:val="28"/>
          <w:szCs w:val="28"/>
          <w:lang w:val="ru-RU"/>
        </w:rPr>
        <w:t>Дергачи-</w:t>
      </w:r>
      <w:r w:rsidRPr="00357376">
        <w:rPr>
          <w:sz w:val="28"/>
          <w:szCs w:val="28"/>
          <w:lang w:val="ru-RU"/>
        </w:rPr>
        <w:lastRenderedPageBreak/>
        <w:t>птица</w:t>
      </w:r>
      <w:proofErr w:type="spellEnd"/>
      <w:proofErr w:type="gramEnd"/>
      <w:r w:rsidRPr="00357376">
        <w:rPr>
          <w:sz w:val="28"/>
          <w:szCs w:val="28"/>
          <w:lang w:val="ru-RU"/>
        </w:rPr>
        <w:t xml:space="preserve">» по полученной специальности «слесарь по ремонту сельскохозяйственных машин и оборудования». В </w:t>
      </w:r>
      <w:proofErr w:type="spellStart"/>
      <w:r w:rsidRPr="00357376">
        <w:rPr>
          <w:sz w:val="28"/>
          <w:szCs w:val="28"/>
          <w:lang w:val="ru-RU"/>
        </w:rPr>
        <w:t>Ершовском</w:t>
      </w:r>
      <w:proofErr w:type="spellEnd"/>
      <w:r w:rsidRPr="00357376">
        <w:rPr>
          <w:sz w:val="28"/>
          <w:szCs w:val="28"/>
          <w:lang w:val="ru-RU"/>
        </w:rPr>
        <w:t xml:space="preserve"> районе 2 выпускника-участника программы остались работать на постоянной основе в ООО «МТС </w:t>
      </w:r>
      <w:proofErr w:type="spellStart"/>
      <w:r w:rsidRPr="00357376">
        <w:rPr>
          <w:sz w:val="28"/>
          <w:szCs w:val="28"/>
          <w:lang w:val="ru-RU"/>
        </w:rPr>
        <w:t>Ершовская</w:t>
      </w:r>
      <w:proofErr w:type="spellEnd"/>
      <w:r w:rsidRPr="00357376">
        <w:rPr>
          <w:sz w:val="28"/>
          <w:szCs w:val="28"/>
          <w:lang w:val="ru-RU"/>
        </w:rPr>
        <w:t>» в качестве электрогазосварщиков</w:t>
      </w:r>
      <w:r w:rsidR="00863884">
        <w:rPr>
          <w:sz w:val="28"/>
          <w:szCs w:val="28"/>
          <w:lang w:val="ru-RU"/>
        </w:rPr>
        <w:t>.</w:t>
      </w:r>
      <w:r w:rsidRPr="00357376">
        <w:rPr>
          <w:sz w:val="28"/>
          <w:szCs w:val="28"/>
          <w:lang w:val="ru-RU"/>
        </w:rPr>
        <w:t xml:space="preserve"> В </w:t>
      </w:r>
      <w:proofErr w:type="gramStart"/>
      <w:r w:rsidRPr="00357376">
        <w:rPr>
          <w:sz w:val="28"/>
          <w:szCs w:val="28"/>
          <w:lang w:val="ru-RU"/>
        </w:rPr>
        <w:t>г</w:t>
      </w:r>
      <w:proofErr w:type="gramEnd"/>
      <w:r w:rsidR="00863884">
        <w:rPr>
          <w:sz w:val="28"/>
          <w:szCs w:val="28"/>
          <w:lang w:val="ru-RU"/>
        </w:rPr>
        <w:t xml:space="preserve">. </w:t>
      </w:r>
      <w:r w:rsidRPr="00357376">
        <w:rPr>
          <w:sz w:val="28"/>
          <w:szCs w:val="28"/>
          <w:lang w:val="ru-RU"/>
        </w:rPr>
        <w:t>Энгельсе выпускница, имеющая специальность «бухгалтер» закрепилис</w:t>
      </w:r>
      <w:r w:rsidR="00A260B2">
        <w:rPr>
          <w:sz w:val="28"/>
          <w:szCs w:val="28"/>
          <w:lang w:val="ru-RU"/>
        </w:rPr>
        <w:t>ь</w:t>
      </w:r>
      <w:r w:rsidRPr="00357376">
        <w:rPr>
          <w:sz w:val="28"/>
          <w:szCs w:val="28"/>
          <w:lang w:val="ru-RU"/>
        </w:rPr>
        <w:t xml:space="preserve"> в ООО «</w:t>
      </w:r>
      <w:proofErr w:type="spellStart"/>
      <w:r w:rsidRPr="00357376">
        <w:rPr>
          <w:sz w:val="28"/>
          <w:szCs w:val="28"/>
          <w:lang w:val="ru-RU"/>
        </w:rPr>
        <w:t>Промснаб</w:t>
      </w:r>
      <w:proofErr w:type="spellEnd"/>
      <w:r w:rsidRPr="00357376">
        <w:rPr>
          <w:sz w:val="28"/>
          <w:szCs w:val="28"/>
          <w:lang w:val="ru-RU"/>
        </w:rPr>
        <w:t>» в качестве бухгалтера и т.д.</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Для того чтобы ответить на жизненно важные вопросы, молодежи нужно основательно познакомиться с тем, что такое рынок труда, какие законы здесь действуют, как выбрать или поменять профессию, построить профессиональную карьеру.</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Поэтому важным направлением профориентационной работы областной службы занятости населения является работа с безработной и учащейся молодежью.</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Министерство занятости, труда и миграции Саратовской области ежегодно проводит межведомственную профориентационную акцию «Фестиваль профессий» с целью оказания помощи выпускникам средних  общеобразовательных учреждений в профессиональном самоопределении, а студентам-выпускникам учреждений профессионального образования  осознанном построении и реализации профессиональной карьеры.</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Проведение «Фестиваля профессий» позволяет повысить уровень осознанности выбора профессии школьниками в соответствии с их интересами, склонностями, способностями, а также знанием ситуации на рынке труда, усилить мотивацию к обучению в учреждениях</w:t>
      </w:r>
      <w:r>
        <w:rPr>
          <w:sz w:val="28"/>
          <w:szCs w:val="28"/>
          <w:lang w:val="ru-RU"/>
        </w:rPr>
        <w:t xml:space="preserve"> </w:t>
      </w:r>
      <w:r w:rsidRPr="00357376">
        <w:rPr>
          <w:sz w:val="28"/>
          <w:szCs w:val="28"/>
          <w:lang w:val="ru-RU"/>
        </w:rPr>
        <w:t>профессионального образования.</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В рамках Фестиваля проходят дни карьеры, дни выбора профессии, экскурсии на крупные предприятия области, другие мероприятия. В 2017 году было проведено 790 мероприятий с участием более 24,4 тыс. учащихся образовательных организаций, в январе-апреле 2018 года — 325 мероприятий и 8372 чел.</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Начиная с 2016 года, в дни летних школьных каникул в детских  оздоровительных лагерях 18 районов Саратовской области реализуется профориентационный проект «Марафон профессий».</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Целью проекта является содействие профессиональному самоопределению молодежи, популяризация рабочих и инженерных профессий, профилактика безнадзорности и правонарушений среди подростков.</w:t>
      </w:r>
    </w:p>
    <w:p w:rsidR="00357376" w:rsidRPr="00357376" w:rsidRDefault="00357376" w:rsidP="00357376">
      <w:pPr>
        <w:spacing w:before="10" w:after="13" w:line="240" w:lineRule="auto"/>
        <w:ind w:left="0" w:right="249" w:firstLine="851"/>
        <w:contextualSpacing/>
        <w:rPr>
          <w:sz w:val="28"/>
          <w:szCs w:val="28"/>
          <w:lang w:val="ru-RU"/>
        </w:rPr>
      </w:pPr>
      <w:proofErr w:type="gramStart"/>
      <w:r w:rsidRPr="00357376">
        <w:rPr>
          <w:sz w:val="28"/>
          <w:szCs w:val="28"/>
          <w:lang w:val="ru-RU"/>
        </w:rPr>
        <w:t>Работниками ГКУ СО ЦЗН организуются различные по форме мероприятия: профориентационные игры, беседы (о многообразии современного мира профессий), диагностика профессиональных склонностей, конкурсы, в т. ч. конкурсы рисунков, викторины, групповое информирование, лекции с элементами тренинга, игровые упражнения, консультирование.</w:t>
      </w:r>
      <w:proofErr w:type="gramEnd"/>
      <w:r w:rsidRPr="00357376">
        <w:rPr>
          <w:sz w:val="28"/>
          <w:szCs w:val="28"/>
          <w:lang w:val="ru-RU"/>
        </w:rPr>
        <w:t xml:space="preserve"> Всего в рамках проекта проведено 73 мероприятия с участием 2683 чел.</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 xml:space="preserve">Следует отметить, что в 2017 году, несмотря на рост (на 996) численности молодых людей, обратившихся в органы областной службы </w:t>
      </w:r>
      <w:r w:rsidRPr="00357376">
        <w:rPr>
          <w:sz w:val="28"/>
          <w:szCs w:val="28"/>
          <w:lang w:val="ru-RU"/>
        </w:rPr>
        <w:lastRenderedPageBreak/>
        <w:t>занятости населения, наблюдался устойчивый рост (15</w:t>
      </w:r>
      <w:r>
        <w:rPr>
          <w:sz w:val="28"/>
          <w:szCs w:val="28"/>
          <w:lang w:val="ru-RU"/>
        </w:rPr>
        <w:t>%</w:t>
      </w:r>
      <w:r w:rsidRPr="00357376">
        <w:rPr>
          <w:sz w:val="28"/>
          <w:szCs w:val="28"/>
          <w:lang w:val="ru-RU"/>
        </w:rPr>
        <w:t>) числа трудоустроенных молодых людей, соответственно рост на 3,9 процентных пункта уровня трудоустройства молодежи и на 8,2 процентных пункта — выпускников образовательных организаций. И, как следствие, снижение (на</w:t>
      </w:r>
      <w:r>
        <w:rPr>
          <w:sz w:val="28"/>
          <w:szCs w:val="28"/>
          <w:lang w:val="ru-RU"/>
        </w:rPr>
        <w:t xml:space="preserve"> 25%</w:t>
      </w:r>
      <w:r w:rsidRPr="00357376">
        <w:rPr>
          <w:sz w:val="28"/>
          <w:szCs w:val="28"/>
          <w:lang w:val="ru-RU"/>
        </w:rPr>
        <w:t>) численности молодых людей, состоящих на учете в качестве ищущих</w:t>
      </w:r>
      <w:r>
        <w:rPr>
          <w:sz w:val="28"/>
          <w:szCs w:val="28"/>
          <w:lang w:val="ru-RU"/>
        </w:rPr>
        <w:t xml:space="preserve"> работу.</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Кроме того, в 2017 году наметилась тенденция на снижение продолжительности безработицы молодых людей в возрасте от 16 до 29 лет с 4,3 мес. до мес. (в целом по области 5,2 мес.).</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Положительная динамика показателей трудоустройства молодежи сложилась также и в январе-апреле 2018 года:</w:t>
      </w:r>
    </w:p>
    <w:p w:rsidR="00A260B2" w:rsidRDefault="00357376" w:rsidP="00357376">
      <w:pPr>
        <w:spacing w:before="10" w:after="13" w:line="240" w:lineRule="auto"/>
        <w:ind w:left="0" w:right="249" w:firstLine="851"/>
        <w:contextualSpacing/>
        <w:rPr>
          <w:sz w:val="28"/>
          <w:szCs w:val="28"/>
          <w:lang w:val="ru-RU"/>
        </w:rPr>
      </w:pPr>
      <w:proofErr w:type="gramStart"/>
      <w:r>
        <w:rPr>
          <w:sz w:val="28"/>
          <w:szCs w:val="28"/>
          <w:lang w:val="ru-RU"/>
        </w:rPr>
        <w:t xml:space="preserve">- </w:t>
      </w:r>
      <w:r w:rsidRPr="00357376">
        <w:rPr>
          <w:sz w:val="28"/>
          <w:szCs w:val="28"/>
          <w:lang w:val="ru-RU"/>
        </w:rPr>
        <w:t xml:space="preserve">на фоне увеличения на 10,1 </w:t>
      </w:r>
      <w:r>
        <w:rPr>
          <w:sz w:val="28"/>
          <w:szCs w:val="28"/>
          <w:lang w:val="ru-RU"/>
        </w:rPr>
        <w:t>%</w:t>
      </w:r>
      <w:r w:rsidRPr="00357376">
        <w:rPr>
          <w:sz w:val="28"/>
          <w:szCs w:val="28"/>
          <w:lang w:val="ru-RU"/>
        </w:rPr>
        <w:t xml:space="preserve"> численности обратившихся молодых людей (4 мес</w:t>
      </w:r>
      <w:r w:rsidR="00863884">
        <w:rPr>
          <w:sz w:val="28"/>
          <w:szCs w:val="28"/>
          <w:lang w:val="ru-RU"/>
        </w:rPr>
        <w:t>.</w:t>
      </w:r>
      <w:r w:rsidRPr="00357376">
        <w:rPr>
          <w:sz w:val="28"/>
          <w:szCs w:val="28"/>
          <w:lang w:val="ru-RU"/>
        </w:rPr>
        <w:t xml:space="preserve"> 2017 года — 4811 чат, 4 мес. 2018 года — 5298 чел.) отмечается увеличение на 17,1 </w:t>
      </w:r>
      <w:r>
        <w:rPr>
          <w:sz w:val="28"/>
          <w:szCs w:val="28"/>
          <w:lang w:val="ru-RU"/>
        </w:rPr>
        <w:t>%</w:t>
      </w:r>
      <w:r w:rsidRPr="00357376">
        <w:rPr>
          <w:sz w:val="28"/>
          <w:szCs w:val="28"/>
          <w:lang w:val="ru-RU"/>
        </w:rPr>
        <w:t xml:space="preserve"> численности трудоустроенной молодежи (4 мес. 2017 года — 3705 чел., 4 мес. 2018 года — 4339 чел.), что позволило увеличить уровень трудоустройства молодежи на 4,9 процентного пункта (с 77</w:t>
      </w:r>
      <w:r>
        <w:rPr>
          <w:sz w:val="28"/>
          <w:szCs w:val="28"/>
          <w:lang w:val="ru-RU"/>
        </w:rPr>
        <w:t>%</w:t>
      </w:r>
      <w:r w:rsidRPr="00357376">
        <w:rPr>
          <w:sz w:val="28"/>
          <w:szCs w:val="28"/>
          <w:lang w:val="ru-RU"/>
        </w:rPr>
        <w:t xml:space="preserve"> до 81,9</w:t>
      </w:r>
      <w:r>
        <w:rPr>
          <w:sz w:val="28"/>
          <w:szCs w:val="28"/>
          <w:lang w:val="ru-RU"/>
        </w:rPr>
        <w:t>%</w:t>
      </w:r>
      <w:r w:rsidRPr="00357376">
        <w:rPr>
          <w:sz w:val="28"/>
          <w:szCs w:val="28"/>
          <w:lang w:val="ru-RU"/>
        </w:rPr>
        <w:t xml:space="preserve">); </w:t>
      </w:r>
      <w:proofErr w:type="gramEnd"/>
    </w:p>
    <w:p w:rsidR="00357376" w:rsidRPr="00357376" w:rsidRDefault="00A260B2" w:rsidP="00357376">
      <w:pPr>
        <w:spacing w:before="10" w:after="13" w:line="240" w:lineRule="auto"/>
        <w:ind w:left="0" w:right="249" w:firstLine="851"/>
        <w:contextualSpacing/>
        <w:rPr>
          <w:sz w:val="28"/>
          <w:szCs w:val="28"/>
          <w:lang w:val="ru-RU"/>
        </w:rPr>
      </w:pPr>
      <w:r>
        <w:rPr>
          <w:sz w:val="28"/>
          <w:szCs w:val="28"/>
          <w:lang w:val="ru-RU"/>
        </w:rPr>
        <w:t xml:space="preserve">- </w:t>
      </w:r>
      <w:r w:rsidR="00357376" w:rsidRPr="00357376">
        <w:rPr>
          <w:sz w:val="28"/>
          <w:szCs w:val="28"/>
          <w:lang w:val="ru-RU"/>
        </w:rPr>
        <w:t>существенно увеличился (с 53,9</w:t>
      </w:r>
      <w:r w:rsidR="00357376">
        <w:rPr>
          <w:sz w:val="28"/>
          <w:szCs w:val="28"/>
          <w:lang w:val="ru-RU"/>
        </w:rPr>
        <w:t xml:space="preserve">% </w:t>
      </w:r>
      <w:r w:rsidR="00357376" w:rsidRPr="00357376">
        <w:rPr>
          <w:sz w:val="28"/>
          <w:szCs w:val="28"/>
          <w:lang w:val="ru-RU"/>
        </w:rPr>
        <w:t>до 73,8</w:t>
      </w:r>
      <w:r w:rsidR="00357376">
        <w:rPr>
          <w:sz w:val="28"/>
          <w:szCs w:val="28"/>
          <w:lang w:val="ru-RU"/>
        </w:rPr>
        <w:t>%</w:t>
      </w:r>
      <w:r w:rsidR="00357376" w:rsidRPr="00357376">
        <w:rPr>
          <w:sz w:val="28"/>
          <w:szCs w:val="28"/>
          <w:lang w:val="ru-RU"/>
        </w:rPr>
        <w:t>) уровень трудоустройства выпускников образовательных ор</w:t>
      </w:r>
      <w:r w:rsidR="00357376">
        <w:rPr>
          <w:sz w:val="28"/>
          <w:szCs w:val="28"/>
          <w:lang w:val="ru-RU"/>
        </w:rPr>
        <w:t>ганизаций; на 1</w:t>
      </w:r>
      <w:r w:rsidR="00357376" w:rsidRPr="00357376">
        <w:rPr>
          <w:sz w:val="28"/>
          <w:szCs w:val="28"/>
          <w:lang w:val="ru-RU"/>
        </w:rPr>
        <w:t>7</w:t>
      </w:r>
      <w:r w:rsidR="00357376">
        <w:rPr>
          <w:sz w:val="28"/>
          <w:szCs w:val="28"/>
          <w:lang w:val="ru-RU"/>
        </w:rPr>
        <w:t xml:space="preserve">% </w:t>
      </w:r>
      <w:r w:rsidR="00357376" w:rsidRPr="00357376">
        <w:rPr>
          <w:sz w:val="28"/>
          <w:szCs w:val="28"/>
          <w:lang w:val="ru-RU"/>
        </w:rPr>
        <w:t xml:space="preserve">снизилась численность молодых людей, состоящих на учете </w:t>
      </w:r>
      <w:r>
        <w:rPr>
          <w:sz w:val="28"/>
          <w:szCs w:val="28"/>
          <w:lang w:val="ru-RU"/>
        </w:rPr>
        <w:t xml:space="preserve">в </w:t>
      </w:r>
      <w:r w:rsidR="00357376" w:rsidRPr="00357376">
        <w:rPr>
          <w:sz w:val="28"/>
          <w:szCs w:val="28"/>
          <w:lang w:val="ru-RU"/>
        </w:rPr>
        <w:t xml:space="preserve">службе занятости населения (с 2247 чел. до 1647 чел.), в том числе </w:t>
      </w:r>
      <w:r>
        <w:rPr>
          <w:sz w:val="28"/>
          <w:szCs w:val="28"/>
          <w:lang w:val="ru-RU"/>
        </w:rPr>
        <w:t>выпускников</w:t>
      </w:r>
      <w:r w:rsidR="00357376" w:rsidRPr="00357376">
        <w:rPr>
          <w:sz w:val="28"/>
          <w:szCs w:val="28"/>
          <w:lang w:val="ru-RU"/>
        </w:rPr>
        <w:t xml:space="preserve"> образовательных учреждений — </w:t>
      </w:r>
      <w:proofErr w:type="gramStart"/>
      <w:r w:rsidR="00357376" w:rsidRPr="00357376">
        <w:rPr>
          <w:sz w:val="28"/>
          <w:szCs w:val="28"/>
          <w:lang w:val="ru-RU"/>
        </w:rPr>
        <w:t>на</w:t>
      </w:r>
      <w:proofErr w:type="gramEnd"/>
      <w:r w:rsidR="00357376" w:rsidRPr="00357376">
        <w:rPr>
          <w:sz w:val="28"/>
          <w:szCs w:val="28"/>
          <w:lang w:val="ru-RU"/>
        </w:rPr>
        <w:t xml:space="preserve"> 42,6</w:t>
      </w:r>
      <w:r>
        <w:rPr>
          <w:sz w:val="28"/>
          <w:szCs w:val="28"/>
          <w:lang w:val="ru-RU"/>
        </w:rPr>
        <w:t>%</w:t>
      </w:r>
      <w:r w:rsidR="00357376" w:rsidRPr="00357376">
        <w:rPr>
          <w:sz w:val="28"/>
          <w:szCs w:val="28"/>
          <w:lang w:val="ru-RU"/>
        </w:rPr>
        <w:t xml:space="preserve"> (со 176 чел. до 101 чел.).</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 xml:space="preserve">Министерством занятости, труда и миграции области 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разработана подпрограмма «Сопровождение инвалидов молодого возраста при трудоустройстве» на 2017-2020 годы, </w:t>
      </w:r>
      <w:proofErr w:type="gramStart"/>
      <w:r w:rsidRPr="00357376">
        <w:rPr>
          <w:sz w:val="28"/>
          <w:szCs w:val="28"/>
          <w:lang w:val="ru-RU"/>
        </w:rPr>
        <w:t>целью</w:t>
      </w:r>
      <w:proofErr w:type="gramEnd"/>
      <w:r w:rsidRPr="00357376">
        <w:rPr>
          <w:sz w:val="28"/>
          <w:szCs w:val="28"/>
          <w:lang w:val="ru-RU"/>
        </w:rPr>
        <w:t xml:space="preserve"> которой является создание условий для организации эффективной занятости инвалидов молодого возраста и интеграции их в трудовую деятельность.</w:t>
      </w:r>
    </w:p>
    <w:p w:rsidR="00357376" w:rsidRPr="00357376" w:rsidRDefault="00357376" w:rsidP="00357376">
      <w:pPr>
        <w:spacing w:before="10" w:after="13" w:line="240" w:lineRule="auto"/>
        <w:ind w:left="0" w:right="249" w:firstLine="851"/>
        <w:contextualSpacing/>
        <w:rPr>
          <w:sz w:val="28"/>
          <w:szCs w:val="28"/>
          <w:lang w:val="ru-RU"/>
        </w:rPr>
      </w:pPr>
      <w:r w:rsidRPr="00357376">
        <w:rPr>
          <w:sz w:val="28"/>
          <w:szCs w:val="28"/>
          <w:lang w:val="ru-RU"/>
        </w:rPr>
        <w:t>В 2018 году в подпрограмме предусмотрена реализация мероприятий по сопровождению занятости инвалидов молодого возраста при финансовой поддержке работодателей (предоставление субсидий), в том числе:</w:t>
      </w:r>
    </w:p>
    <w:p w:rsidR="00A260B2" w:rsidRDefault="00A260B2" w:rsidP="00A260B2">
      <w:pPr>
        <w:spacing w:before="10" w:after="13" w:line="240" w:lineRule="auto"/>
        <w:ind w:left="0" w:right="249" w:firstLine="851"/>
        <w:contextualSpacing/>
        <w:rPr>
          <w:sz w:val="28"/>
          <w:szCs w:val="28"/>
          <w:lang w:val="ru-RU"/>
        </w:rPr>
      </w:pPr>
      <w:r>
        <w:rPr>
          <w:sz w:val="28"/>
          <w:szCs w:val="28"/>
          <w:lang w:val="ru-RU"/>
        </w:rPr>
        <w:t xml:space="preserve">- </w:t>
      </w:r>
      <w:r w:rsidR="00357376" w:rsidRPr="00357376">
        <w:rPr>
          <w:sz w:val="28"/>
          <w:szCs w:val="28"/>
          <w:lang w:val="ru-RU"/>
        </w:rPr>
        <w:t>трудоустройство 40 незанятых инвалидов молодого возраста на оборудованные (оснащенные) для них рабочие места (50 тыс</w:t>
      </w:r>
      <w:proofErr w:type="gramStart"/>
      <w:r w:rsidR="00357376" w:rsidRPr="00357376">
        <w:rPr>
          <w:sz w:val="28"/>
          <w:szCs w:val="28"/>
          <w:lang w:val="ru-RU"/>
        </w:rPr>
        <w:t>.р</w:t>
      </w:r>
      <w:proofErr w:type="gramEnd"/>
      <w:r w:rsidR="00357376" w:rsidRPr="00357376">
        <w:rPr>
          <w:sz w:val="28"/>
          <w:szCs w:val="28"/>
          <w:lang w:val="ru-RU"/>
        </w:rPr>
        <w:t xml:space="preserve">уб. на 1 рабочее место); </w:t>
      </w:r>
    </w:p>
    <w:p w:rsidR="00A260B2" w:rsidRDefault="00A260B2" w:rsidP="00A260B2">
      <w:pPr>
        <w:spacing w:before="10" w:after="13" w:line="240" w:lineRule="auto"/>
        <w:ind w:left="0" w:right="249" w:firstLine="851"/>
        <w:contextualSpacing/>
        <w:rPr>
          <w:sz w:val="28"/>
          <w:szCs w:val="28"/>
          <w:lang w:val="ru-RU"/>
        </w:rPr>
      </w:pPr>
      <w:r>
        <w:rPr>
          <w:sz w:val="28"/>
          <w:szCs w:val="28"/>
          <w:lang w:val="ru-RU"/>
        </w:rPr>
        <w:t xml:space="preserve">- </w:t>
      </w:r>
      <w:r w:rsidR="00357376" w:rsidRPr="00357376">
        <w:rPr>
          <w:sz w:val="28"/>
          <w:szCs w:val="28"/>
          <w:lang w:val="ru-RU"/>
        </w:rPr>
        <w:t>трудоустройство 10 инвалидов молодого возраста на резервируемые рабочие места (в том числе специальные), организованные</w:t>
      </w:r>
      <w:r>
        <w:rPr>
          <w:sz w:val="28"/>
          <w:szCs w:val="28"/>
          <w:lang w:val="ru-RU"/>
        </w:rPr>
        <w:t xml:space="preserve"> </w:t>
      </w:r>
      <w:r w:rsidRPr="00A260B2">
        <w:rPr>
          <w:sz w:val="28"/>
          <w:szCs w:val="28"/>
          <w:lang w:val="ru-RU"/>
        </w:rPr>
        <w:t>(выделенные) работодателями сверх установленной квоты (возмещение затрат работодателю на оплату труда молодых инвалидов с учетом страховых взносов в госуд</w:t>
      </w:r>
      <w:r>
        <w:rPr>
          <w:sz w:val="28"/>
          <w:szCs w:val="28"/>
          <w:lang w:val="ru-RU"/>
        </w:rPr>
        <w:t>арственные внебюджетные фонды);</w:t>
      </w:r>
    </w:p>
    <w:p w:rsidR="00A260B2" w:rsidRPr="00A260B2" w:rsidRDefault="00A260B2" w:rsidP="00A260B2">
      <w:pPr>
        <w:spacing w:before="10" w:after="13" w:line="240" w:lineRule="auto"/>
        <w:ind w:left="0" w:right="249" w:firstLine="851"/>
        <w:contextualSpacing/>
        <w:rPr>
          <w:sz w:val="28"/>
          <w:szCs w:val="28"/>
          <w:lang w:val="ru-RU"/>
        </w:rPr>
      </w:pPr>
      <w:r>
        <w:rPr>
          <w:sz w:val="28"/>
          <w:szCs w:val="28"/>
          <w:lang w:val="ru-RU"/>
        </w:rPr>
        <w:t xml:space="preserve">- </w:t>
      </w:r>
      <w:r w:rsidRPr="00A260B2">
        <w:rPr>
          <w:sz w:val="28"/>
          <w:szCs w:val="28"/>
          <w:lang w:val="ru-RU"/>
        </w:rPr>
        <w:t xml:space="preserve">трудоустройство 43 инвалидов молодого возраста на стажировку с участием наставников (возмещение затрат работодателю на оплату труда </w:t>
      </w:r>
      <w:r w:rsidRPr="00A260B2">
        <w:rPr>
          <w:sz w:val="28"/>
          <w:szCs w:val="28"/>
          <w:lang w:val="ru-RU"/>
        </w:rPr>
        <w:lastRenderedPageBreak/>
        <w:t>молодых инвалидов и наставников с учетом страховых взносов в государственные внебюджетные фонды).</w:t>
      </w:r>
    </w:p>
    <w:p w:rsidR="00357376" w:rsidRPr="00357376" w:rsidRDefault="00A260B2" w:rsidP="00A260B2">
      <w:pPr>
        <w:spacing w:before="10" w:after="13" w:line="240" w:lineRule="auto"/>
        <w:ind w:left="0" w:right="249" w:firstLine="851"/>
        <w:contextualSpacing/>
        <w:rPr>
          <w:sz w:val="28"/>
          <w:szCs w:val="28"/>
          <w:lang w:val="ru-RU"/>
        </w:rPr>
      </w:pPr>
      <w:r w:rsidRPr="00A260B2">
        <w:rPr>
          <w:sz w:val="28"/>
          <w:szCs w:val="28"/>
          <w:lang w:val="ru-RU"/>
        </w:rPr>
        <w:t>К реализации вышеназванных мероприятий Министерство приступит с июня текущего года, поскольку нормативная правовая база по реализации данных мероприятий, находится на согласовании в Правительстве области.</w:t>
      </w:r>
    </w:p>
    <w:p w:rsidR="00A20807" w:rsidRDefault="00A20807" w:rsidP="003F41AB">
      <w:pPr>
        <w:ind w:left="0" w:firstLine="851"/>
        <w:rPr>
          <w:lang w:val="ru-RU"/>
        </w:rPr>
      </w:pPr>
    </w:p>
    <w:p w:rsidR="00A20807" w:rsidRDefault="00A20807" w:rsidP="003F41AB">
      <w:pPr>
        <w:ind w:left="0" w:firstLine="851"/>
        <w:rPr>
          <w:lang w:val="ru-RU"/>
        </w:rPr>
      </w:pPr>
    </w:p>
    <w:p w:rsidR="00A20807" w:rsidRPr="003F41AB" w:rsidRDefault="00A20807" w:rsidP="00A20807">
      <w:pPr>
        <w:ind w:left="0" w:firstLine="851"/>
        <w:rPr>
          <w:lang w:val="ru-RU"/>
        </w:rPr>
      </w:pPr>
    </w:p>
    <w:sectPr w:rsidR="00A20807" w:rsidRPr="003F41AB" w:rsidSect="004D6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6C8"/>
    <w:multiLevelType w:val="hybridMultilevel"/>
    <w:tmpl w:val="B2E448EA"/>
    <w:lvl w:ilvl="0" w:tplc="C45EF0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F41AB"/>
    <w:rsid w:val="000038A7"/>
    <w:rsid w:val="00222B89"/>
    <w:rsid w:val="00357376"/>
    <w:rsid w:val="003F41AB"/>
    <w:rsid w:val="004D651E"/>
    <w:rsid w:val="004D69FC"/>
    <w:rsid w:val="00863884"/>
    <w:rsid w:val="009F4C4E"/>
    <w:rsid w:val="00A20807"/>
    <w:rsid w:val="00A260B2"/>
    <w:rsid w:val="00C4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AB"/>
    <w:pPr>
      <w:spacing w:after="5" w:line="242" w:lineRule="auto"/>
      <w:ind w:left="3317" w:right="112" w:firstLine="462"/>
      <w:jc w:val="both"/>
    </w:pPr>
    <w:rPr>
      <w:rFonts w:ascii="Times New Roman" w:eastAsia="Times New Roman" w:hAnsi="Times New Roman" w:cs="Times New Roman"/>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bogdanova_ta</dc:creator>
  <cp:lastModifiedBy>streknevav</cp:lastModifiedBy>
  <cp:revision>2</cp:revision>
  <dcterms:created xsi:type="dcterms:W3CDTF">2018-06-01T11:51:00Z</dcterms:created>
  <dcterms:modified xsi:type="dcterms:W3CDTF">2018-06-01T11:51:00Z</dcterms:modified>
</cp:coreProperties>
</file>