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ПЛАН-ПРОГРАММА научной работы отряда </w:t>
      </w:r>
      <w:r>
        <w:rPr>
          <w:i/>
          <w:sz w:val="24"/>
          <w:szCs w:val="24"/>
        </w:rPr>
        <w:t>химиков</w:t>
      </w:r>
    </w:p>
    <w:p>
      <w:pPr>
        <w:pStyle w:val="Normal"/>
        <w:jc w:val="center"/>
        <w:rPr/>
      </w:pPr>
      <w:r>
        <w:rPr>
          <w:i/>
          <w:sz w:val="24"/>
          <w:szCs w:val="24"/>
          <w:lang w:val="ru-RU"/>
        </w:rPr>
        <w:t>XXXII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Саратовской областной летней школы для одарённых обучающихся по естественнонаучному, математическому и гуманитарному циклам предметов «Созвездие» 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19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–29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 августа 202</w:t>
      </w:r>
      <w:r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 xml:space="preserve"> года</w:t>
      </w:r>
    </w:p>
    <w:p>
      <w:pPr>
        <w:pStyle w:val="Normal"/>
        <w:spacing w:before="0" w:after="40"/>
        <w:ind w:left="-284" w:firstLine="284"/>
        <w:jc w:val="both"/>
        <w:rPr>
          <w:b/>
          <w:b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Ушаков Арсений Владимирович</w:t>
      </w:r>
      <w:r>
        <w:rPr>
          <w:b/>
          <w:bCs/>
          <w:iCs/>
          <w:color w:val="000000" w:themeColor="text1"/>
        </w:rPr>
        <w:t xml:space="preserve"> –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к.х.н.</w:t>
      </w:r>
      <w:r>
        <w:rPr>
          <w:b/>
          <w:color w:val="000000" w:themeColor="text1"/>
        </w:rPr>
        <w:t xml:space="preserve">, </w:t>
      </w:r>
      <w:r>
        <w:rPr>
          <w:b/>
          <w:color w:val="000000" w:themeColor="text1"/>
          <w:sz w:val="19"/>
          <w:szCs w:val="19"/>
        </w:rPr>
        <w:t>доцент кафедры физической химии Института химии</w:t>
      </w:r>
      <w:r>
        <w:rPr>
          <w:b/>
          <w:color w:val="000000" w:themeColor="text1"/>
        </w:rPr>
        <w:t xml:space="preserve"> СГУ имени Н. Г. Чернышевского</w:t>
      </w:r>
      <w:r>
        <w:rPr>
          <w:b/>
          <w:iCs/>
          <w:color w:val="000000" w:themeColor="text1"/>
        </w:rPr>
        <w:t xml:space="preserve">, </w:t>
      </w:r>
      <w:r>
        <w:rPr>
          <w:b/>
          <w:color w:val="000000" w:themeColor="text1"/>
        </w:rPr>
        <w:t>научный руководитель</w:t>
      </w:r>
      <w:r>
        <w:rPr>
          <w:b/>
          <w:bCs/>
          <w:i/>
          <w:iCs/>
          <w:color w:val="000000" w:themeColor="text1"/>
        </w:rPr>
        <w:t xml:space="preserve"> </w:t>
      </w:r>
    </w:p>
    <w:p>
      <w:pPr>
        <w:pStyle w:val="Normal"/>
        <w:spacing w:before="0" w:after="40"/>
        <w:jc w:val="both"/>
        <w:rPr/>
      </w:pPr>
      <w:r>
        <w:rPr>
          <w:b/>
          <w:i/>
          <w:color w:val="000000" w:themeColor="text1"/>
        </w:rPr>
        <w:t>Калугин Иван Андреевич</w:t>
      </w:r>
      <w:r>
        <w:rPr>
          <w:b/>
          <w:color w:val="000000" w:themeColor="text1"/>
        </w:rPr>
        <w:t xml:space="preserve"> – учитель химии Лицея математики и информатики, воспитатель</w:t>
      </w:r>
    </w:p>
    <w:p>
      <w:pPr>
        <w:pStyle w:val="Normal"/>
        <w:spacing w:before="0" w:after="40"/>
        <w:jc w:val="both"/>
        <w:rPr/>
      </w:pPr>
      <w:r>
        <w:rPr>
          <w:b/>
          <w:i/>
          <w:iCs/>
          <w:color w:val="000000" w:themeColor="text1"/>
        </w:rPr>
        <w:t>Саратовский Никита Сергеевич</w:t>
      </w:r>
      <w:r>
        <w:rPr>
          <w:b/>
          <w:color w:val="000000" w:themeColor="text1"/>
        </w:rPr>
        <w:t xml:space="preserve"> — студент химического факультета МГУ имени М. В. Ломоносова, во</w:t>
      </w:r>
      <w:r>
        <w:rPr>
          <w:rFonts w:eastAsia="Times New Roman" w:cs="Times New Roman"/>
          <w:b/>
          <w:color w:val="000000" w:themeColor="text1"/>
          <w:kern w:val="0"/>
          <w:sz w:val="20"/>
          <w:szCs w:val="20"/>
          <w:lang w:val="ru-RU" w:eastAsia="ru-RU" w:bidi="ar-SA"/>
        </w:rPr>
        <w:t>жатый</w:t>
      </w:r>
    </w:p>
    <w:p>
      <w:pPr>
        <w:pStyle w:val="Normal"/>
        <w:spacing w:before="0" w:after="40"/>
        <w:jc w:val="both"/>
        <w:rPr/>
      </w:pPr>
      <w:r>
        <w:rPr>
          <w:b/>
          <w:i/>
          <w:iCs/>
          <w:color w:val="000000" w:themeColor="text1"/>
        </w:rPr>
        <w:t>Тарасевич Денис Михайлович</w:t>
      </w:r>
      <w:r>
        <w:rPr>
          <w:b/>
          <w:color w:val="000000" w:themeColor="text1"/>
        </w:rPr>
        <w:t xml:space="preserve"> — студент Института химии СГУ имени Н. Г. Чернышевского, вожатый</w:t>
      </w:r>
    </w:p>
    <w:p>
      <w:pPr>
        <w:pStyle w:val="Normal"/>
        <w:spacing w:before="0" w:after="40"/>
        <w:jc w:val="both"/>
        <w:rPr/>
      </w:pPr>
      <w:r>
        <w:rPr>
          <w:b/>
          <w:i/>
          <w:color w:val="000000" w:themeColor="text1"/>
        </w:rPr>
        <w:t xml:space="preserve">Калинова Александра Евгеньевна </w:t>
      </w:r>
      <w:r>
        <w:rPr>
          <w:b/>
          <w:color w:val="000000" w:themeColor="text1"/>
        </w:rPr>
        <w:t>– студент Института физики СГУ имени Н. Г. Чернышевского, вожатый</w:t>
      </w:r>
    </w:p>
    <w:p>
      <w:pPr>
        <w:pStyle w:val="Normal"/>
        <w:spacing w:before="0" w:after="4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before="0" w:after="4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64"/>
        <w:gridCol w:w="936"/>
        <w:gridCol w:w="6278"/>
        <w:gridCol w:w="7135"/>
      </w:tblGrid>
      <w:tr>
        <w:trPr>
          <w:trHeight w:val="334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День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Время</w:t>
            </w:r>
          </w:p>
        </w:tc>
        <w:tc>
          <w:tcPr>
            <w:tcW w:w="1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ind w:right="-144" w:hanging="0"/>
              <w:jc w:val="center"/>
              <w:rPr>
                <w:iCs/>
              </w:rPr>
            </w:pPr>
            <w:r>
              <w:rPr>
                <w:iCs/>
              </w:rPr>
              <w:t>Мероприятие, ответственный за мероприятие</w:t>
            </w:r>
          </w:p>
        </w:tc>
      </w:tr>
      <w:tr>
        <w:trPr>
          <w:trHeight w:val="299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00</w:t>
            </w:r>
            <w:r>
              <w:rPr/>
              <w:t xml:space="preserve"> – 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</w:rPr>
              <w:t>8-11 классы:</w:t>
            </w:r>
          </w:p>
          <w:p>
            <w:pPr>
              <w:pStyle w:val="Normal"/>
              <w:spacing w:lineRule="auto" w:line="312"/>
              <w:rPr>
                <w:b/>
                <w:b/>
              </w:rPr>
            </w:pPr>
            <w:r>
              <w:rPr>
                <w:b/>
              </w:rPr>
              <w:t>Интеллектуальная игра «Брейн-ринг»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i/>
              </w:rPr>
              <w:t>Пожаров Михаил Владимирович</w:t>
            </w:r>
            <w:r>
              <w:rPr>
                <w:i/>
              </w:rPr>
              <w:t xml:space="preserve"> ‒</w:t>
            </w:r>
            <w:r>
              <w:rPr>
                <w:bCs/>
              </w:rPr>
              <w:t xml:space="preserve"> </w:t>
            </w:r>
            <w:r>
              <w:rPr>
                <w:b w:val="false"/>
                <w:bCs w:val="false"/>
              </w:rPr>
              <w:t>к. х. н., доцент кафедры общей и неорганической химии Института химии СГУ</w:t>
            </w:r>
          </w:p>
        </w:tc>
      </w:tr>
      <w:tr>
        <w:trPr>
          <w:trHeight w:val="158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  <w:iCs/>
              </w:rPr>
              <w:t>8-11 классы:</w:t>
            </w:r>
            <w:r>
              <w:rPr>
                <w:b/>
                <w:iCs/>
              </w:rPr>
              <w:t xml:space="preserve"> практические занятия:</w:t>
            </w:r>
          </w:p>
          <w:p>
            <w:pPr>
              <w:pStyle w:val="Normal"/>
              <w:spacing w:lineRule="auto" w:line="312"/>
              <w:rPr/>
            </w:pPr>
            <w:r>
              <w:rPr>
                <w:b/>
                <w:iCs/>
              </w:rPr>
              <w:t>«Решение задач по химической термодинамике»</w:t>
            </w:r>
          </w:p>
          <w:p>
            <w:pPr>
              <w:pStyle w:val="Normal"/>
              <w:spacing w:lineRule="auto" w:line="312"/>
              <w:rPr/>
            </w:pPr>
            <w:r>
              <w:rPr>
                <w:b/>
                <w:iCs/>
              </w:rPr>
              <w:t>«Решение задач по химической кинетике»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bCs/>
                <w:i/>
                <w:iCs/>
              </w:rPr>
              <w:t xml:space="preserve">Гамаюнова Ирина Михайловна, </w:t>
            </w:r>
            <w:r>
              <w:rPr>
                <w:b w:val="false"/>
                <w:bCs w:val="false"/>
                <w:i/>
                <w:iCs/>
                <w:color w:val="000000" w:themeColor="text1"/>
              </w:rPr>
              <w:t xml:space="preserve"> к.х.н., </w:t>
            </w:r>
            <w:r>
              <w:rPr>
                <w:b w:val="false"/>
                <w:bCs w:val="false"/>
                <w:i/>
                <w:iCs/>
                <w:color w:val="000000" w:themeColor="text1"/>
                <w:sz w:val="19"/>
                <w:szCs w:val="19"/>
              </w:rPr>
              <w:t>доцент кафедры физической химии Института химии</w:t>
            </w:r>
            <w:r>
              <w:rPr>
                <w:b w:val="false"/>
                <w:bCs w:val="false"/>
                <w:i/>
                <w:iCs/>
                <w:color w:val="000000" w:themeColor="text1"/>
              </w:rPr>
              <w:t xml:space="preserve"> СГУ имени Н. Г. Чернышевского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Ушаков Арсений Владимирович</w:t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</w:tc>
      </w:tr>
      <w:tr>
        <w:trPr>
          <w:trHeight w:val="203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7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345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1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воскресенье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  <w:iCs/>
              </w:rPr>
              <w:t>8-11 классы:</w:t>
            </w:r>
            <w:r>
              <w:rPr>
                <w:b/>
                <w:iCs/>
              </w:rPr>
              <w:t xml:space="preserve"> Лекция «</w:t>
            </w:r>
            <w:r>
              <w:rPr>
                <w:b/>
              </w:rPr>
              <w:t>Окислительно-восстановительные процессы в окружающем мире</w:t>
            </w:r>
            <w:r>
              <w:rPr>
                <w:b/>
                <w:iCs/>
              </w:rPr>
              <w:t>»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bCs/>
                <w:i/>
                <w:iCs/>
              </w:rPr>
              <w:t>Запара Александр Геннадиевич</w:t>
            </w:r>
          </w:p>
        </w:tc>
      </w:tr>
      <w:tr>
        <w:trPr>
          <w:trHeight w:val="263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</w:rPr>
              <w:t xml:space="preserve">8–11 классы: </w:t>
            </w:r>
            <w:r>
              <w:rPr>
                <w:b/>
              </w:rPr>
              <w:t>практическое занятие «Окислительно-восстановительные процессы в окружающем мире»</w:t>
            </w:r>
          </w:p>
        </w:tc>
        <w:tc>
          <w:tcPr>
            <w:tcW w:w="7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173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22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  <w:iCs/>
                <w:color w:val="000000"/>
              </w:rPr>
              <w:t xml:space="preserve">8-9 классы: </w:t>
            </w:r>
            <w:r>
              <w:rPr>
                <w:b/>
                <w:bCs/>
                <w:i/>
                <w:iCs/>
                <w:color w:val="000000"/>
              </w:rPr>
              <w:t>практическое занятие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b/>
                <w:i/>
                <w:iCs/>
                <w:color w:val="000000"/>
              </w:rPr>
              <w:t>«Введение в органическую химию»</w:t>
            </w:r>
          </w:p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10-11 классы:</w:t>
            </w:r>
            <w:r>
              <w:rPr>
                <w:b/>
                <w:iCs/>
                <w:color w:val="000000"/>
              </w:rPr>
              <w:t xml:space="preserve"> практическое занятие «Азот- и серосодержащие органические соединения»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Ушаков Арсений Владимирович,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Калугин Иван Андреевич</w:t>
            </w:r>
          </w:p>
          <w:p>
            <w:pPr>
              <w:pStyle w:val="Normal"/>
              <w:spacing w:lineRule="auto" w:line="312" w:before="0" w:after="40"/>
              <w:jc w:val="both"/>
              <w:rPr>
                <w:b/>
                <w:b/>
                <w:bCs/>
                <w:i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</w:tc>
      </w:tr>
      <w:tr>
        <w:trPr>
          <w:trHeight w:val="487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</w:rPr>
              <w:t xml:space="preserve">00 </w:t>
            </w:r>
            <w:r>
              <w:rPr/>
              <w:t xml:space="preserve">– </w:t>
            </w:r>
            <w:r>
              <w:rPr>
                <w:lang w:val="en-US"/>
              </w:rPr>
              <w:t>17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i/>
                <w:iCs/>
              </w:rPr>
              <w:t>8-11 классы:</w:t>
            </w:r>
            <w:r>
              <w:rPr>
                <w:b/>
                <w:iCs/>
              </w:rPr>
              <w:t xml:space="preserve"> лекция «Механизмы органических реакций»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bCs/>
                <w:i/>
                <w:iCs/>
              </w:rPr>
              <w:t xml:space="preserve">Сорокин Виталий Викторович </w:t>
            </w:r>
            <w:r>
              <w:rPr>
                <w:bCs/>
                <w:iCs/>
              </w:rPr>
              <w:t>— д. х. н., профессор кафедры органической и биоорганической химии Института химии СГУ</w:t>
            </w:r>
          </w:p>
        </w:tc>
      </w:tr>
      <w:tr>
        <w:trPr>
          <w:trHeight w:val="128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  <w:t>23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i/>
                <w:iCs/>
              </w:rPr>
              <w:t xml:space="preserve">9–11 классы: </w:t>
            </w:r>
            <w:r>
              <w:rPr>
                <w:b/>
                <w:iCs/>
              </w:rPr>
              <w:t>Экскурсия в СГУ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60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8-9 классы «Вопросы кристаллохимии»</w:t>
            </w:r>
          </w:p>
          <w:p>
            <w:pPr>
              <w:pStyle w:val="Normal"/>
              <w:spacing w:lineRule="auto" w:line="312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  <w:p>
            <w:pPr>
              <w:pStyle w:val="Normal"/>
              <w:spacing w:lineRule="auto" w:line="312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10-11 класс</w:t>
            </w:r>
            <w:r>
              <w:rPr>
                <w:b w:val="false"/>
                <w:bCs w:val="false"/>
                <w:i/>
                <w:iCs/>
                <w:color w:val="000000"/>
              </w:rPr>
              <w:t>ы</w:t>
            </w:r>
            <w:r>
              <w:rPr>
                <w:b/>
                <w:i/>
                <w:iCs/>
                <w:color w:val="000000"/>
              </w:rPr>
              <w:t>:</w:t>
            </w:r>
            <w:r>
              <w:rPr>
                <w:b/>
                <w:iCs/>
                <w:color w:val="000000"/>
              </w:rPr>
              <w:t xml:space="preserve"> практическое занятие «Решение задач по органической химии»</w:t>
            </w:r>
          </w:p>
          <w:p>
            <w:pPr>
              <w:pStyle w:val="Normal"/>
              <w:spacing w:lineRule="auto" w:line="312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Ушаков Арсений Владимирович,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Калугин Иван Андреевич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/>
                <w:b/>
                <w:bCs/>
                <w:i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bookmarkStart w:id="0" w:name="__DdeLink__599_587927492"/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  <w:bookmarkEnd w:id="0"/>
          </w:p>
          <w:p>
            <w:pPr>
              <w:pStyle w:val="Normal"/>
              <w:spacing w:lineRule="auto" w:line="312" w:before="0" w:after="40"/>
              <w:jc w:val="both"/>
              <w:rPr>
                <w:b/>
                <w:b/>
                <w:bCs/>
                <w:i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</w:r>
          </w:p>
        </w:tc>
      </w:tr>
      <w:tr>
        <w:trPr>
          <w:trHeight w:val="300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9</w:t>
            </w:r>
            <w:r>
              <w:rPr>
                <w:vertAlign w:val="superscript"/>
              </w:rPr>
              <w:t>30</w:t>
            </w:r>
            <w:r>
              <w:rPr/>
              <w:t xml:space="preserve"> – 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Практический тур олимпиады по химии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Хрыкина Анна Валериевна</w:t>
            </w:r>
            <w:r>
              <w:rPr>
                <w:bCs/>
                <w:iCs/>
              </w:rPr>
              <w:t xml:space="preserve"> — инженер кафедры общей и неорганической химии Института химии СГУ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Ушаков Арсений Владимирович,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Калугин Иван Андреевич,</w:t>
            </w:r>
          </w:p>
          <w:p>
            <w:pPr>
              <w:pStyle w:val="Normal"/>
              <w:spacing w:lineRule="auto" w:line="312" w:before="0" w:after="40"/>
              <w:ind w:left="-284" w:firstLine="284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</w:tc>
      </w:tr>
      <w:tr>
        <w:trPr>
          <w:trHeight w:val="221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vertAlign w:val="superscript"/>
              </w:rPr>
              <w:t xml:space="preserve">00 </w:t>
            </w:r>
            <w:r>
              <w:rPr/>
              <w:t xml:space="preserve">– </w:t>
            </w:r>
            <w:r>
              <w:rPr>
                <w:lang w:val="en-US"/>
              </w:rPr>
              <w:t>17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  <w:p>
            <w:pPr>
              <w:pStyle w:val="Normal"/>
              <w:spacing w:lineRule="auto" w:line="31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vertAlign w:val="superscript"/>
              </w:rPr>
              <w:t xml:space="preserve">00 </w:t>
            </w:r>
            <w:r>
              <w:rPr/>
              <w:t xml:space="preserve">– </w:t>
            </w:r>
            <w:r>
              <w:rPr>
                <w:lang w:val="en-US"/>
              </w:rPr>
              <w:t>1</w:t>
            </w:r>
            <w:r>
              <w:rPr/>
              <w:t>9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</w:rPr>
            </w:pPr>
            <w:r>
              <w:rPr>
                <w:b/>
              </w:rPr>
              <w:t>Разбор результатов практического тура</w:t>
            </w:r>
          </w:p>
        </w:tc>
        <w:tc>
          <w:tcPr>
            <w:tcW w:w="7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CC33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auto" w:line="312"/>
              <w:rPr/>
            </w:pPr>
            <w:r>
              <w:rPr>
                <w:b w:val="false"/>
                <w:i/>
                <w:iCs/>
                <w:lang w:val="ru-RU"/>
              </w:rPr>
              <w:t>8-</w:t>
            </w:r>
            <w:r>
              <w:rPr>
                <w:b w:val="false"/>
                <w:i/>
                <w:iCs/>
              </w:rPr>
              <w:t>11 классы</w:t>
            </w:r>
            <w:r>
              <w:rPr>
                <w:b w:val="false"/>
                <w:iCs/>
              </w:rPr>
              <w:t>:</w:t>
            </w:r>
            <w:r>
              <w:rPr>
                <w:iCs/>
              </w:rPr>
              <w:t xml:space="preserve"> лекция «История науки о полимерах»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i/>
              </w:rPr>
              <w:t xml:space="preserve">Шмаков Сергей Львович </w:t>
            </w:r>
            <w:r>
              <w:rPr/>
              <w:t>— к. х. н., доцент кафедры полимеров на базе ООО «АКРИПОЛ» Института химии СГУ</w:t>
            </w:r>
          </w:p>
        </w:tc>
      </w:tr>
      <w:tr>
        <w:trPr>
          <w:trHeight w:val="120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8-11 классы: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практическое занятие «Кислотно-основные равновесия в растворах»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bCs/>
                <w:i/>
                <w:iCs/>
              </w:rPr>
              <w:t>Ушаков Арсений Владимирович</w:t>
            </w:r>
            <w:r>
              <w:rPr>
                <w:bCs/>
                <w:iCs/>
              </w:rPr>
              <w:t>;</w:t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Калугин Иван Андреевич;</w:t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</w:tc>
      </w:tr>
      <w:tr>
        <w:trPr>
          <w:trHeight w:val="233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09</w:t>
            </w:r>
            <w:r>
              <w:rPr>
                <w:vertAlign w:val="superscript"/>
              </w:rPr>
              <w:t xml:space="preserve">30 </w:t>
            </w:r>
            <w:r>
              <w:rPr/>
              <w:t>–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</w:rPr>
              <w:t>Теоретический тур олимпиады</w:t>
            </w:r>
          </w:p>
        </w:tc>
        <w:tc>
          <w:tcPr>
            <w:tcW w:w="7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bCs/>
                <w:i/>
                <w:iCs/>
              </w:rPr>
              <w:t>Ушаков Арсений Владимирович</w:t>
            </w:r>
            <w:r>
              <w:rPr>
                <w:bCs/>
                <w:iCs/>
              </w:rPr>
              <w:t>;</w:t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Калугин Иван Андреевич;</w:t>
            </w:r>
          </w:p>
          <w:p>
            <w:pPr>
              <w:pStyle w:val="Normal"/>
              <w:spacing w:lineRule="auto" w:line="312" w:before="0" w:after="40"/>
              <w:jc w:val="both"/>
              <w:rPr/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  <w:p>
            <w:pPr>
              <w:pStyle w:val="Normal"/>
              <w:spacing w:lineRule="auto" w:line="31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47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</w:t>
            </w: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</w:rPr>
            </w:pPr>
            <w:r>
              <w:rPr>
                <w:b/>
              </w:rPr>
              <w:t>Разбор теоретического тура</w:t>
            </w:r>
          </w:p>
        </w:tc>
        <w:tc>
          <w:tcPr>
            <w:tcW w:w="7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FFC1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347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09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vertAlign w:val="superscript"/>
                <w:lang w:val="ru-RU" w:eastAsia="ru-RU" w:bidi="ar-SA"/>
              </w:rPr>
              <w:t>0</w:t>
            </w:r>
            <w:r>
              <w:rPr>
                <w:vertAlign w:val="superscript"/>
              </w:rPr>
              <w:t xml:space="preserve">0 </w:t>
            </w:r>
            <w:r>
              <w:rPr/>
              <w:t>– 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8-9 классы:</w:t>
            </w:r>
            <w:r>
              <w:rPr>
                <w:b/>
                <w:iCs/>
                <w:color w:val="000000"/>
              </w:rPr>
              <w:t xml:space="preserve"> практическое занятие «Решение задач по неорганической химии»</w:t>
            </w:r>
          </w:p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b w:val="false"/>
                <w:bCs w:val="false"/>
                <w:i/>
                <w:iCs/>
                <w:color w:val="000000"/>
              </w:rPr>
              <w:t>10-11 класс</w:t>
            </w:r>
            <w:r>
              <w:rPr>
                <w:b w:val="false"/>
                <w:bCs w:val="false"/>
                <w:iCs/>
                <w:color w:val="000000"/>
              </w:rPr>
              <w:t>:</w:t>
            </w:r>
            <w:r>
              <w:rPr>
                <w:b/>
                <w:iCs/>
                <w:color w:val="000000"/>
              </w:rPr>
              <w:t xml:space="preserve"> практическое занятие «Решение задач по электрохимии»</w:t>
            </w:r>
          </w:p>
          <w:p>
            <w:pPr>
              <w:pStyle w:val="Normal"/>
              <w:spacing w:lineRule="auto" w:line="312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 w:before="0" w:after="40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Саратовский Никита Сергеевич</w:t>
            </w:r>
          </w:p>
          <w:p>
            <w:pPr>
              <w:pStyle w:val="Normal"/>
              <w:spacing w:lineRule="auto" w:line="312" w:before="0" w:after="40"/>
              <w:jc w:val="both"/>
              <w:rPr>
                <w:b/>
                <w:b/>
                <w:bCs/>
                <w:i/>
                <w:i/>
                <w:iCs/>
                <w:color w:themeColor="text1"/>
              </w:rPr>
            </w:pPr>
            <w:r>
              <w:rPr>
                <w:b/>
                <w:bCs/>
                <w:i/>
                <w:iCs/>
                <w:color w:themeColor="text1"/>
              </w:rPr>
            </w:r>
          </w:p>
          <w:p>
            <w:pPr>
              <w:pStyle w:val="Normal"/>
              <w:spacing w:lineRule="auto" w:line="312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Ушаков Арсений Владимирович</w:t>
            </w:r>
          </w:p>
        </w:tc>
      </w:tr>
      <w:tr>
        <w:trPr>
          <w:trHeight w:val="347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</w:t>
            </w: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>
                <w:b/>
                <w:i/>
                <w:iCs/>
                <w:color w:val="000000"/>
              </w:rPr>
              <w:t xml:space="preserve">По заявкам </w:t>
            </w:r>
            <w:r>
              <w:rPr>
                <w:b/>
                <w:i/>
                <w:iCs/>
                <w:color w:val="000000"/>
              </w:rPr>
              <w:t>слушателей</w:t>
            </w:r>
          </w:p>
          <w:p>
            <w:pPr>
              <w:pStyle w:val="Normal"/>
              <w:spacing w:lineRule="auto" w:line="312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12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662" w:hRule="atLeast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</w:rPr>
            </w:pPr>
            <w:r>
              <w:rPr>
                <w:i/>
              </w:rPr>
              <w:t>воскресенье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 xml:space="preserve">00 </w:t>
            </w:r>
            <w:r>
              <w:rPr/>
              <w:t>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auto" w:line="312"/>
              <w:rPr/>
            </w:pPr>
            <w:r>
              <w:rPr>
                <w:b w:val="false"/>
                <w:i/>
                <w:iCs/>
                <w:color w:val="000000"/>
              </w:rPr>
              <w:t xml:space="preserve">По заявкам </w:t>
            </w:r>
            <w:r>
              <w:rPr>
                <w:b w:val="false"/>
                <w:i/>
                <w:iCs/>
                <w:color w:val="000000"/>
              </w:rPr>
              <w:t>слушателей</w:t>
            </w:r>
          </w:p>
          <w:p>
            <w:pPr>
              <w:pStyle w:val="BodyText2"/>
              <w:spacing w:lineRule="auto" w:line="312"/>
              <w:rPr>
                <w:b w:val="false"/>
                <w:b w:val="false"/>
                <w:i/>
                <w:i/>
                <w:iCs/>
              </w:rPr>
            </w:pPr>
            <w:r>
              <w:rPr>
                <w:b w:val="false"/>
                <w:i/>
                <w:iCs/>
              </w:rPr>
            </w:r>
          </w:p>
          <w:p>
            <w:pPr>
              <w:pStyle w:val="BodyText2"/>
              <w:spacing w:lineRule="auto" w:line="312"/>
              <w:rPr>
                <w:b w:val="false"/>
                <w:b w:val="false"/>
                <w:i/>
                <w:i/>
                <w:iCs/>
              </w:rPr>
            </w:pPr>
            <w:r>
              <w:rPr>
                <w:b w:val="false"/>
                <w:i/>
                <w:iCs/>
              </w:rPr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/>
            </w:pPr>
            <w:r>
              <w:rPr/>
            </w:r>
          </w:p>
        </w:tc>
      </w:tr>
      <w:tr>
        <w:trPr>
          <w:trHeight w:val="1377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00</w:t>
            </w:r>
            <w:r>
              <w:rPr/>
              <w:t xml:space="preserve"> – </w:t>
            </w: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spacing w:lineRule="auto" w:line="312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 приёмной кампании СГУ</w:t>
            </w:r>
          </w:p>
          <w:p>
            <w:pPr>
              <w:pStyle w:val="BodyText2"/>
              <w:spacing w:lineRule="auto" w:line="312"/>
              <w:rPr>
                <w:rFonts w:ascii="Times New Roman" w:hAnsi="Times New Roman" w:eastAsia="Times New Roman" w:cs="Times New Roman"/>
                <w:b w:val="false"/>
                <w:b w:val="false"/>
                <w:i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2"/>
              <w:spacing w:lineRule="auto" w:line="312"/>
              <w:rPr>
                <w:b w:val="false"/>
                <w:b w:val="false"/>
                <w:i/>
                <w:i/>
                <w:iCs/>
              </w:rPr>
            </w:pPr>
            <w:r>
              <w:rPr>
                <w:rFonts w:eastAsia="Times New Roman" w:cs="Times New Roman"/>
                <w:b w:val="false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Настоящее и будущее Саратовского государственного университета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Секретарь центральной приёмной комиссии С. С Хмелёв</w:t>
            </w:r>
          </w:p>
          <w:p>
            <w:pPr>
              <w:pStyle w:val="Normal"/>
              <w:spacing w:lineRule="auto" w:line="31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312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Ректор СГУ А. Н. Чумаченко,</w:t>
            </w:r>
          </w:p>
        </w:tc>
      </w:tr>
      <w:tr>
        <w:trPr>
          <w:trHeight w:val="285" w:hRule="atLeast"/>
        </w:trPr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/>
            </w:pPr>
            <w:r>
              <w:rPr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  <w:bCs/>
                <w:vertAlign w:val="superscript"/>
              </w:rPr>
            </w:pP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</w:t>
            </w:r>
            <w:r>
              <w:rPr/>
              <w:t xml:space="preserve">– </w:t>
            </w:r>
            <w:r>
              <w:rPr>
                <w:bCs/>
              </w:rPr>
              <w:t>17</w:t>
            </w:r>
            <w:r>
              <w:rPr>
                <w:bCs/>
                <w:vertAlign w:val="superscript"/>
              </w:rPr>
              <w:t>40</w:t>
            </w:r>
          </w:p>
        </w:tc>
        <w:tc>
          <w:tcPr>
            <w:tcW w:w="1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312"/>
              <w:rPr>
                <w:bCs/>
              </w:rPr>
            </w:pPr>
            <w:r>
              <w:rPr>
                <w:bCs/>
              </w:rPr>
              <w:t>Подведение итогов работы научной школы «Созвездие»</w:t>
            </w:r>
          </w:p>
        </w:tc>
      </w:tr>
      <w:tr>
        <w:trPr>
          <w:trHeight w:val="285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 xml:space="preserve"> августа</w:t>
            </w:r>
          </w:p>
          <w:p>
            <w:pPr>
              <w:pStyle w:val="Normal"/>
              <w:spacing w:lineRule="auto" w:line="31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понедельник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12"/>
              <w:jc w:val="center"/>
              <w:rPr>
                <w:bCs/>
              </w:rPr>
            </w:pPr>
            <w:r>
              <w:rPr>
                <w:bCs/>
              </w:rPr>
              <w:t>до 10</w:t>
            </w:r>
            <w:r>
              <w:rPr>
                <w:bCs/>
                <w:vertAlign w:val="superscript"/>
              </w:rPr>
              <w:t>00</w:t>
            </w:r>
          </w:p>
        </w:tc>
        <w:tc>
          <w:tcPr>
            <w:tcW w:w="1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312"/>
              <w:rPr>
                <w:bCs/>
              </w:rPr>
            </w:pPr>
            <w:r>
              <w:rPr>
                <w:bCs/>
              </w:rPr>
              <w:t>Отъезд</w:t>
            </w:r>
          </w:p>
        </w:tc>
      </w:tr>
    </w:tbl>
    <w:p>
      <w:pPr>
        <w:pStyle w:val="Normal"/>
        <w:rPr/>
      </w:pPr>
      <w:r>
        <w:rPr/>
        <w:t>Заочная олимпиада по химии — с 20 по 27 августа.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82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452822"/>
    <w:pPr>
      <w:keepNext w:val="true"/>
      <w:outlineLvl w:val="0"/>
    </w:pPr>
    <w:rPr>
      <w:b/>
    </w:rPr>
  </w:style>
  <w:style w:type="paragraph" w:styleId="2">
    <w:name w:val="Heading 2"/>
    <w:basedOn w:val="Normal"/>
    <w:next w:val="Normal"/>
    <w:qFormat/>
    <w:rsid w:val="00452822"/>
    <w:pPr>
      <w:keepNext w:val="true"/>
      <w:outlineLvl w:val="1"/>
    </w:pPr>
    <w:rPr>
      <w:b/>
      <w:sz w:val="18"/>
    </w:rPr>
  </w:style>
  <w:style w:type="paragraph" w:styleId="3">
    <w:name w:val="Heading 3"/>
    <w:basedOn w:val="Normal"/>
    <w:next w:val="Normal"/>
    <w:qFormat/>
    <w:rsid w:val="00452822"/>
    <w:pPr>
      <w:keepNext w:val="true"/>
      <w:outlineLvl w:val="2"/>
    </w:pPr>
    <w:rPr>
      <w:i/>
      <w:sz w:val="16"/>
    </w:rPr>
  </w:style>
  <w:style w:type="paragraph" w:styleId="4">
    <w:name w:val="Heading 4"/>
    <w:basedOn w:val="Normal"/>
    <w:next w:val="Normal"/>
    <w:qFormat/>
    <w:rsid w:val="00452822"/>
    <w:pPr>
      <w:keepNext w:val="true"/>
      <w:outlineLvl w:val="3"/>
    </w:pPr>
    <w:rPr>
      <w:b/>
      <w:bCs/>
      <w:i/>
      <w:sz w:val="16"/>
    </w:rPr>
  </w:style>
  <w:style w:type="paragraph" w:styleId="5">
    <w:name w:val="Heading 5"/>
    <w:basedOn w:val="Normal"/>
    <w:next w:val="Normal"/>
    <w:qFormat/>
    <w:rsid w:val="00452822"/>
    <w:pPr>
      <w:keepNext w:val="true"/>
      <w:jc w:val="right"/>
      <w:outlineLvl w:val="4"/>
    </w:pPr>
    <w:rPr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link w:val="20"/>
    <w:qFormat/>
    <w:rsid w:val="002f0fab"/>
    <w:rPr>
      <w:b/>
    </w:rPr>
  </w:style>
  <w:style w:type="character" w:styleId="Style9">
    <w:name w:val="Интернет-ссылка"/>
    <w:uiPriority w:val="99"/>
    <w:unhideWhenUsed/>
    <w:rsid w:val="00073563"/>
    <w:rPr>
      <w:color w:val="0000FF"/>
      <w:u w:val="single"/>
    </w:rPr>
  </w:style>
  <w:style w:type="character" w:styleId="Skypec2ctextspan" w:customStyle="1">
    <w:name w:val="skype_c2c_text_span"/>
    <w:basedOn w:val="DefaultParagraphFont"/>
    <w:qFormat/>
    <w:rsid w:val="00073563"/>
    <w:rPr/>
  </w:style>
  <w:style w:type="character" w:styleId="Annotationreference">
    <w:name w:val="annotation reference"/>
    <w:basedOn w:val="DefaultParagraphFont"/>
    <w:semiHidden/>
    <w:unhideWhenUsed/>
    <w:qFormat/>
    <w:rsid w:val="00161322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b"/>
    <w:qFormat/>
    <w:rsid w:val="00161322"/>
    <w:rPr/>
  </w:style>
  <w:style w:type="character" w:styleId="Style11" w:customStyle="1">
    <w:name w:val="Тема примечания Знак"/>
    <w:basedOn w:val="Style10"/>
    <w:link w:val="ad"/>
    <w:semiHidden/>
    <w:qFormat/>
    <w:rsid w:val="00161322"/>
    <w:rPr>
      <w:b/>
      <w:bCs/>
    </w:rPr>
  </w:style>
  <w:style w:type="character" w:styleId="Style12" w:customStyle="1">
    <w:name w:val="Текст сноски Знак"/>
    <w:basedOn w:val="DefaultParagraphFont"/>
    <w:link w:val="af"/>
    <w:semiHidden/>
    <w:qFormat/>
    <w:rsid w:val="009860d1"/>
    <w:rPr/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9860d1"/>
    <w:rPr>
      <w:vertAlign w:val="superscript"/>
    </w:rPr>
  </w:style>
  <w:style w:type="character" w:styleId="Style14" w:customStyle="1">
    <w:name w:val="Верхний колонтитул Знак"/>
    <w:basedOn w:val="DefaultParagraphFont"/>
    <w:link w:val="af2"/>
    <w:qFormat/>
    <w:rsid w:val="00672bac"/>
    <w:rPr/>
  </w:style>
  <w:style w:type="character" w:styleId="Style15" w:customStyle="1">
    <w:name w:val="Нижний колонтитул Знак"/>
    <w:basedOn w:val="DefaultParagraphFont"/>
    <w:link w:val="af4"/>
    <w:qFormat/>
    <w:rsid w:val="00672bac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452822"/>
    <w:pPr/>
    <w:rPr>
      <w:sz w:val="16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Текст статьи"/>
    <w:basedOn w:val="Normal"/>
    <w:qFormat/>
    <w:rsid w:val="00452822"/>
    <w:pPr>
      <w:ind w:firstLine="709"/>
      <w:jc w:val="both"/>
    </w:pPr>
    <w:rPr/>
  </w:style>
  <w:style w:type="paragraph" w:styleId="Style22">
    <w:name w:val="Title"/>
    <w:basedOn w:val="Normal"/>
    <w:qFormat/>
    <w:rsid w:val="00452822"/>
    <w:pPr>
      <w:jc w:val="center"/>
    </w:pPr>
    <w:rPr>
      <w:sz w:val="28"/>
    </w:rPr>
  </w:style>
  <w:style w:type="paragraph" w:styleId="BodyText2">
    <w:name w:val="Body Text 2"/>
    <w:basedOn w:val="Normal"/>
    <w:link w:val="21"/>
    <w:qFormat/>
    <w:rsid w:val="00452822"/>
    <w:pPr/>
    <w:rPr>
      <w:b/>
    </w:rPr>
  </w:style>
  <w:style w:type="paragraph" w:styleId="BalloonText">
    <w:name w:val="Balloon Text"/>
    <w:basedOn w:val="Normal"/>
    <w:semiHidden/>
    <w:qFormat/>
    <w:rsid w:val="007d713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b5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73563"/>
    <w:pPr>
      <w:spacing w:beforeAutospacing="1" w:afterAutospacing="1"/>
    </w:pPr>
    <w:rPr>
      <w:sz w:val="24"/>
      <w:szCs w:val="24"/>
      <w:lang w:val="en-US" w:eastAsia="en-US"/>
    </w:rPr>
  </w:style>
  <w:style w:type="paragraph" w:styleId="Annotationtext">
    <w:name w:val="annotation text"/>
    <w:basedOn w:val="Normal"/>
    <w:link w:val="ac"/>
    <w:unhideWhenUsed/>
    <w:qFormat/>
    <w:rsid w:val="00161322"/>
    <w:pPr/>
    <w:rPr/>
  </w:style>
  <w:style w:type="paragraph" w:styleId="Annotationsubject">
    <w:name w:val="annotation subject"/>
    <w:basedOn w:val="Annotationtext"/>
    <w:next w:val="Annotationtext"/>
    <w:link w:val="ae"/>
    <w:semiHidden/>
    <w:unhideWhenUsed/>
    <w:qFormat/>
    <w:rsid w:val="00161322"/>
    <w:pPr/>
    <w:rPr>
      <w:b/>
      <w:bCs/>
    </w:rPr>
  </w:style>
  <w:style w:type="paragraph" w:styleId="Style23">
    <w:name w:val="Footnote Text"/>
    <w:basedOn w:val="Normal"/>
    <w:link w:val="af0"/>
    <w:semiHidden/>
    <w:unhideWhenUsed/>
    <w:rsid w:val="009860d1"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f3"/>
    <w:unhideWhenUsed/>
    <w:rsid w:val="00672b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5"/>
    <w:unhideWhenUsed/>
    <w:rsid w:val="00672ba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FC9A-D8BD-4593-83C2-C604D05D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LibreOffice/6.3.6.2$Windows_x86 LibreOffice_project/2196df99b074d8a661f4036fca8fa0cbfa33a497</Application>
  <Pages>2</Pages>
  <Words>476</Words>
  <Characters>3228</Characters>
  <CharactersWithSpaces>3625</CharactersWithSpaces>
  <Paragraphs>110</Paragraphs>
  <Company>SSU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2021-08-13T11:00:00Z</dcterms:created>
  <dc:creator>semenova</dc:creator>
  <dc:description/>
  <dc:language>ru-RU</dc:language>
  <cp:lastModifiedBy/>
  <cp:lastPrinted>2016-06-07T06:17:00Z</cp:lastPrinted>
  <dcterms:modified xsi:type="dcterms:W3CDTF">2022-08-23T19:48:36Z</dcterms:modified>
  <cp:revision>16</cp:revision>
  <dc:subject/>
  <dc:title>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