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35A" w:rsidRPr="00B42727" w:rsidRDefault="0055235A" w:rsidP="00B42334">
      <w:pPr>
        <w:jc w:val="center"/>
        <w:rPr>
          <w:sz w:val="28"/>
          <w:szCs w:val="28"/>
        </w:rPr>
      </w:pPr>
      <w:r w:rsidRPr="00B42727">
        <w:rPr>
          <w:sz w:val="28"/>
          <w:szCs w:val="28"/>
        </w:rPr>
        <w:t>М</w:t>
      </w:r>
      <w:r>
        <w:rPr>
          <w:sz w:val="28"/>
          <w:szCs w:val="28"/>
        </w:rPr>
        <w:t>инистерство обороны Российской Ф</w:t>
      </w:r>
      <w:r w:rsidRPr="00B42727">
        <w:rPr>
          <w:sz w:val="28"/>
          <w:szCs w:val="28"/>
        </w:rPr>
        <w:t>едерации</w:t>
      </w:r>
    </w:p>
    <w:p w:rsidR="0055235A" w:rsidRPr="00B42727" w:rsidRDefault="0055235A" w:rsidP="00B42334">
      <w:pPr>
        <w:jc w:val="center"/>
        <w:rPr>
          <w:sz w:val="28"/>
          <w:szCs w:val="28"/>
        </w:rPr>
      </w:pPr>
      <w:r>
        <w:rPr>
          <w:sz w:val="28"/>
          <w:szCs w:val="28"/>
        </w:rPr>
        <w:t>Министерство промышленности и энергетики Саратовской области</w:t>
      </w:r>
    </w:p>
    <w:p w:rsidR="0055235A" w:rsidRDefault="0055235A" w:rsidP="00B42334">
      <w:pPr>
        <w:jc w:val="center"/>
        <w:rPr>
          <w:sz w:val="28"/>
          <w:szCs w:val="28"/>
        </w:rPr>
      </w:pPr>
      <w:r>
        <w:rPr>
          <w:sz w:val="28"/>
          <w:szCs w:val="28"/>
        </w:rPr>
        <w:t>ОАО «Тантал», ОАО «НИИ-Тантал»</w:t>
      </w:r>
    </w:p>
    <w:p w:rsidR="0055235A" w:rsidRDefault="0055235A" w:rsidP="00B42334">
      <w:pPr>
        <w:jc w:val="center"/>
        <w:rPr>
          <w:sz w:val="28"/>
          <w:szCs w:val="28"/>
        </w:rPr>
      </w:pPr>
      <w:r>
        <w:rPr>
          <w:sz w:val="28"/>
          <w:szCs w:val="28"/>
        </w:rPr>
        <w:t>Саратовский государственный университет им. Н.Г.Чернышевского</w:t>
      </w:r>
    </w:p>
    <w:p w:rsidR="0055235A" w:rsidRPr="00B42727" w:rsidRDefault="0000408B" w:rsidP="00B42334">
      <w:pPr>
        <w:jc w:val="center"/>
        <w:rPr>
          <w:sz w:val="28"/>
          <w:szCs w:val="28"/>
        </w:rPr>
      </w:pPr>
      <w:r>
        <w:rPr>
          <w:sz w:val="28"/>
          <w:szCs w:val="28"/>
        </w:rPr>
      </w:r>
      <w:r>
        <w:rPr>
          <w:sz w:val="28"/>
          <w:szCs w:val="28"/>
        </w:rPr>
        <w:pict>
          <v:group id="_x0000_s16043" editas="canvas" style="width:456.4pt;height:94.55pt;mso-position-horizontal-relative:char;mso-position-vertical-relative:line" coordorigin="1304,2744" coordsize="9128,18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4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16044" type="#_x0000_t202" style="position:absolute;left:1616;top:2839;width:8464;height:1505" stroked="f">
              <v:fill opacity="0"/>
              <v:textbox style="mso-next-textbox:#_x0000_s16044">
                <w:txbxContent>
                  <w:p w:rsidR="00FD2225" w:rsidRDefault="00FD2225" w:rsidP="006067E8">
                    <w:pPr>
                      <w:jc w:val="center"/>
                      <w:rPr>
                        <w:spacing w:val="4"/>
                      </w:rPr>
                    </w:pPr>
                    <w:r w:rsidRPr="006067E8">
                      <w:rPr>
                        <w:spacing w:val="4"/>
                      </w:rPr>
                      <w:t xml:space="preserve">Решением Президиума ВАК Министерства образования и науки РФ издание включено в Перечень ведущих рецензируемых изданий, в которых </w:t>
                    </w:r>
                  </w:p>
                  <w:p w:rsidR="00FD2225" w:rsidRDefault="00FD2225" w:rsidP="006067E8">
                    <w:pPr>
                      <w:jc w:val="center"/>
                      <w:rPr>
                        <w:spacing w:val="4"/>
                      </w:rPr>
                    </w:pPr>
                    <w:r w:rsidRPr="006067E8">
                      <w:rPr>
                        <w:spacing w:val="4"/>
                      </w:rPr>
                      <w:t xml:space="preserve">рекомендуется публикация основных результатов диссертационных </w:t>
                    </w:r>
                  </w:p>
                  <w:p w:rsidR="00FD2225" w:rsidRPr="006067E8" w:rsidRDefault="00FD2225" w:rsidP="006067E8">
                    <w:pPr>
                      <w:jc w:val="center"/>
                      <w:rPr>
                        <w:spacing w:val="4"/>
                      </w:rPr>
                    </w:pPr>
                    <w:r w:rsidRPr="006067E8">
                      <w:rPr>
                        <w:spacing w:val="4"/>
                      </w:rPr>
                      <w:t>исследований на соискание ученой степени доктора и кандидата наук</w:t>
                    </w:r>
                  </w:p>
                </w:txbxContent>
              </v:textbox>
            </v:shape>
            <v:group id="_x0000_s16051" style="position:absolute;left:1798;top:2839;width:8199;height:64" coordorigin="1799,2471" coordsize="8198,64">
              <v:shapetype id="_x0000_t32" coordsize="21600,21600" o:spt="32" o:oned="t" path="m,l21600,21600e" filled="f">
                <v:path arrowok="t" fillok="f" o:connecttype="none"/>
                <o:lock v:ext="edit" shapetype="t"/>
              </v:shapetype>
              <v:shape id="_x0000_s16045" type="#_x0000_t32" style="position:absolute;left:1799;top:2471;width:8198;height:0" o:connectortype="straight" strokeweight="1pt"/>
              <v:shape id="_x0000_s16050" type="#_x0000_t32" style="position:absolute;left:1799;top:2535;width:8198;height:0" o:connectortype="straight" strokeweight="1pt"/>
            </v:group>
            <v:group id="_x0000_s16052" style="position:absolute;left:1798;top:4042;width:8199;height:64" coordorigin="1799,2471" coordsize="8198,64">
              <v:shape id="_x0000_s16053" type="#_x0000_t32" style="position:absolute;left:1799;top:2471;width:8198;height:0" o:connectortype="straight" strokeweight="1pt"/>
              <v:shape id="_x0000_s16054" type="#_x0000_t32" style="position:absolute;left:1799;top:2535;width:8198;height:0" o:connectortype="straight" strokeweight="1pt"/>
            </v:group>
            <w10:anchorlock/>
          </v:group>
        </w:pict>
      </w:r>
    </w:p>
    <w:p w:rsidR="0055235A" w:rsidRDefault="0055235A" w:rsidP="00B42334">
      <w:pPr>
        <w:jc w:val="center"/>
        <w:rPr>
          <w:sz w:val="28"/>
          <w:szCs w:val="28"/>
        </w:rPr>
      </w:pPr>
    </w:p>
    <w:p w:rsidR="0055235A" w:rsidRPr="002136CE" w:rsidRDefault="0055235A" w:rsidP="00B42334">
      <w:pPr>
        <w:jc w:val="center"/>
        <w:rPr>
          <w:sz w:val="96"/>
          <w:szCs w:val="96"/>
        </w:rPr>
      </w:pPr>
      <w:r w:rsidRPr="002136CE">
        <w:rPr>
          <w:caps/>
          <w:sz w:val="96"/>
          <w:szCs w:val="96"/>
        </w:rPr>
        <w:t>Г</w:t>
      </w:r>
      <w:r w:rsidRPr="002136CE">
        <w:rPr>
          <w:sz w:val="96"/>
          <w:szCs w:val="96"/>
        </w:rPr>
        <w:t>етеромагнитная</w:t>
      </w:r>
    </w:p>
    <w:p w:rsidR="0055235A" w:rsidRPr="002136CE" w:rsidRDefault="0055235A" w:rsidP="00B42334">
      <w:pPr>
        <w:jc w:val="center"/>
        <w:rPr>
          <w:sz w:val="96"/>
          <w:szCs w:val="96"/>
        </w:rPr>
      </w:pPr>
      <w:r w:rsidRPr="002136CE">
        <w:rPr>
          <w:sz w:val="96"/>
          <w:szCs w:val="96"/>
        </w:rPr>
        <w:t>микроэлектроника</w:t>
      </w:r>
    </w:p>
    <w:p w:rsidR="0055235A" w:rsidRPr="00B42727" w:rsidRDefault="0055235A" w:rsidP="00B42334">
      <w:pPr>
        <w:jc w:val="center"/>
        <w:rPr>
          <w:caps/>
          <w:sz w:val="28"/>
          <w:szCs w:val="28"/>
        </w:rPr>
      </w:pPr>
    </w:p>
    <w:p w:rsidR="0055235A" w:rsidRDefault="0055235A" w:rsidP="00B42334">
      <w:pPr>
        <w:jc w:val="center"/>
        <w:rPr>
          <w:caps/>
          <w:sz w:val="28"/>
          <w:szCs w:val="28"/>
        </w:rPr>
      </w:pPr>
    </w:p>
    <w:p w:rsidR="0055235A" w:rsidRDefault="0055235A" w:rsidP="00B42334">
      <w:pPr>
        <w:jc w:val="center"/>
        <w:rPr>
          <w:i/>
          <w:sz w:val="28"/>
          <w:szCs w:val="28"/>
        </w:rPr>
      </w:pPr>
      <w:r>
        <w:rPr>
          <w:i/>
          <w:sz w:val="28"/>
          <w:szCs w:val="28"/>
        </w:rPr>
        <w:t>Сборник научных трудов</w:t>
      </w:r>
    </w:p>
    <w:p w:rsidR="0055235A" w:rsidRPr="00E6736B" w:rsidRDefault="0055235A" w:rsidP="00B42334">
      <w:pPr>
        <w:jc w:val="center"/>
        <w:rPr>
          <w:i/>
          <w:sz w:val="28"/>
          <w:szCs w:val="28"/>
        </w:rPr>
      </w:pPr>
    </w:p>
    <w:p w:rsidR="00E6736B" w:rsidRDefault="00E6736B" w:rsidP="00B42334">
      <w:pPr>
        <w:jc w:val="center"/>
        <w:rPr>
          <w:caps/>
        </w:rPr>
      </w:pPr>
    </w:p>
    <w:p w:rsidR="0055235A" w:rsidRPr="00B42727" w:rsidRDefault="006445EE" w:rsidP="00B42334">
      <w:pPr>
        <w:jc w:val="center"/>
        <w:rPr>
          <w:caps/>
        </w:rPr>
      </w:pPr>
      <w:r>
        <w:rPr>
          <w:caps/>
        </w:rPr>
        <w:t>Выпуск 9</w:t>
      </w:r>
    </w:p>
    <w:p w:rsidR="0055235A" w:rsidRDefault="0055235A" w:rsidP="00B42334">
      <w:pPr>
        <w:jc w:val="center"/>
        <w:rPr>
          <w:sz w:val="28"/>
          <w:szCs w:val="28"/>
        </w:rPr>
      </w:pPr>
    </w:p>
    <w:p w:rsidR="0055235A" w:rsidRPr="000E662E" w:rsidRDefault="000E662E" w:rsidP="00B42334">
      <w:pPr>
        <w:jc w:val="center"/>
        <w:rPr>
          <w:b/>
          <w:sz w:val="28"/>
          <w:szCs w:val="28"/>
        </w:rPr>
      </w:pPr>
      <w:r w:rsidRPr="000E662E">
        <w:rPr>
          <w:b/>
          <w:sz w:val="28"/>
          <w:szCs w:val="28"/>
        </w:rPr>
        <w:t>Магнитоэлектроника. Микро- и наноструктуры</w:t>
      </w:r>
      <w:r w:rsidR="0055235A" w:rsidRPr="000E662E">
        <w:rPr>
          <w:b/>
          <w:sz w:val="28"/>
          <w:szCs w:val="28"/>
        </w:rPr>
        <w:t xml:space="preserve">. </w:t>
      </w:r>
    </w:p>
    <w:p w:rsidR="0055235A" w:rsidRPr="000E662E" w:rsidRDefault="00C63569" w:rsidP="00B42334">
      <w:pPr>
        <w:jc w:val="center"/>
        <w:rPr>
          <w:b/>
          <w:sz w:val="28"/>
          <w:szCs w:val="28"/>
        </w:rPr>
      </w:pPr>
      <w:r w:rsidRPr="000E662E">
        <w:rPr>
          <w:b/>
          <w:sz w:val="28"/>
          <w:szCs w:val="28"/>
        </w:rPr>
        <w:t>Прикладные аспекты</w:t>
      </w:r>
      <w:r w:rsidR="000E662E" w:rsidRPr="000E662E">
        <w:rPr>
          <w:b/>
          <w:sz w:val="28"/>
          <w:szCs w:val="28"/>
        </w:rPr>
        <w:t>. П</w:t>
      </w:r>
      <w:r w:rsidR="000E662E">
        <w:rPr>
          <w:b/>
          <w:sz w:val="28"/>
          <w:szCs w:val="28"/>
        </w:rPr>
        <w:t>роблемы физического образования</w:t>
      </w:r>
    </w:p>
    <w:p w:rsidR="0055235A" w:rsidRPr="00EB1CBE" w:rsidRDefault="0055235A" w:rsidP="00B42334">
      <w:pPr>
        <w:jc w:val="center"/>
        <w:rPr>
          <w:sz w:val="20"/>
          <w:szCs w:val="20"/>
        </w:rPr>
      </w:pPr>
    </w:p>
    <w:p w:rsidR="0055235A" w:rsidRPr="00EB1CBE" w:rsidRDefault="0055235A" w:rsidP="00B42334">
      <w:pPr>
        <w:jc w:val="center"/>
        <w:rPr>
          <w:sz w:val="20"/>
          <w:szCs w:val="20"/>
        </w:rPr>
      </w:pPr>
    </w:p>
    <w:p w:rsidR="0055235A" w:rsidRPr="002136CE" w:rsidRDefault="0055235A" w:rsidP="00B42334">
      <w:pPr>
        <w:jc w:val="center"/>
        <w:rPr>
          <w:i/>
          <w:sz w:val="28"/>
          <w:szCs w:val="28"/>
        </w:rPr>
      </w:pPr>
      <w:r w:rsidRPr="005C7B5E">
        <w:t xml:space="preserve">Под редакцией </w:t>
      </w:r>
      <w:r>
        <w:t xml:space="preserve">профессора </w:t>
      </w:r>
      <w:r w:rsidR="00511B70">
        <w:rPr>
          <w:i/>
        </w:rPr>
        <w:t>А.В. </w:t>
      </w:r>
      <w:r w:rsidRPr="002136CE">
        <w:rPr>
          <w:i/>
        </w:rPr>
        <w:t>Ляшенко</w:t>
      </w:r>
    </w:p>
    <w:p w:rsidR="0055235A" w:rsidRDefault="0055235A" w:rsidP="00B42334">
      <w:pPr>
        <w:jc w:val="center"/>
        <w:rPr>
          <w:sz w:val="28"/>
          <w:szCs w:val="28"/>
        </w:rPr>
      </w:pPr>
    </w:p>
    <w:p w:rsidR="0055235A" w:rsidRDefault="0055235A" w:rsidP="00B42334">
      <w:pPr>
        <w:jc w:val="center"/>
        <w:rPr>
          <w:sz w:val="28"/>
          <w:szCs w:val="28"/>
        </w:rPr>
      </w:pPr>
    </w:p>
    <w:p w:rsidR="0055235A" w:rsidRDefault="0055235A" w:rsidP="00B42334">
      <w:pPr>
        <w:jc w:val="center"/>
        <w:rPr>
          <w:sz w:val="28"/>
          <w:szCs w:val="28"/>
        </w:rPr>
      </w:pPr>
    </w:p>
    <w:p w:rsidR="0055235A" w:rsidRDefault="0055235A" w:rsidP="00B42334">
      <w:pPr>
        <w:jc w:val="center"/>
        <w:rPr>
          <w:sz w:val="28"/>
          <w:szCs w:val="28"/>
        </w:rPr>
      </w:pPr>
    </w:p>
    <w:p w:rsidR="00C270AB" w:rsidRDefault="00C270AB" w:rsidP="00B42334">
      <w:pPr>
        <w:jc w:val="center"/>
        <w:rPr>
          <w:sz w:val="28"/>
          <w:szCs w:val="28"/>
        </w:rPr>
      </w:pPr>
    </w:p>
    <w:p w:rsidR="00C270AB" w:rsidRDefault="00C270AB" w:rsidP="00B42334">
      <w:pPr>
        <w:jc w:val="center"/>
        <w:rPr>
          <w:sz w:val="28"/>
          <w:szCs w:val="28"/>
        </w:rPr>
      </w:pPr>
    </w:p>
    <w:p w:rsidR="0055235A" w:rsidRDefault="0055235A" w:rsidP="00B42334">
      <w:pPr>
        <w:jc w:val="center"/>
        <w:rPr>
          <w:sz w:val="28"/>
          <w:szCs w:val="28"/>
        </w:rPr>
      </w:pPr>
    </w:p>
    <w:p w:rsidR="002B3E88" w:rsidRDefault="002B3E88" w:rsidP="00B42334">
      <w:pPr>
        <w:jc w:val="center"/>
        <w:rPr>
          <w:sz w:val="28"/>
          <w:szCs w:val="28"/>
        </w:rPr>
      </w:pPr>
    </w:p>
    <w:p w:rsidR="002B3E88" w:rsidRDefault="002B3E88" w:rsidP="00B42334">
      <w:pPr>
        <w:jc w:val="center"/>
        <w:rPr>
          <w:sz w:val="28"/>
          <w:szCs w:val="28"/>
        </w:rPr>
      </w:pPr>
    </w:p>
    <w:p w:rsidR="0055235A" w:rsidRDefault="0055235A" w:rsidP="00B42334">
      <w:pPr>
        <w:jc w:val="center"/>
        <w:rPr>
          <w:sz w:val="28"/>
          <w:szCs w:val="28"/>
        </w:rPr>
      </w:pPr>
    </w:p>
    <w:p w:rsidR="0055235A" w:rsidRDefault="0055235A" w:rsidP="00B42334">
      <w:pPr>
        <w:jc w:val="center"/>
        <w:rPr>
          <w:sz w:val="28"/>
          <w:szCs w:val="28"/>
        </w:rPr>
      </w:pPr>
    </w:p>
    <w:p w:rsidR="0055235A" w:rsidRPr="002B3E88" w:rsidRDefault="0055235A" w:rsidP="00B42334">
      <w:pPr>
        <w:jc w:val="center"/>
        <w:rPr>
          <w:sz w:val="28"/>
          <w:szCs w:val="28"/>
        </w:rPr>
      </w:pPr>
    </w:p>
    <w:p w:rsidR="00115544" w:rsidRPr="002B3E88" w:rsidRDefault="00115544" w:rsidP="00B42334">
      <w:pPr>
        <w:jc w:val="center"/>
        <w:rPr>
          <w:sz w:val="28"/>
          <w:szCs w:val="28"/>
        </w:rPr>
      </w:pPr>
    </w:p>
    <w:p w:rsidR="007D75D5" w:rsidRPr="006067E8" w:rsidRDefault="007D75D5" w:rsidP="00B42334">
      <w:pPr>
        <w:jc w:val="center"/>
      </w:pPr>
      <w:r w:rsidRPr="006067E8">
        <w:t>Саратов</w:t>
      </w:r>
    </w:p>
    <w:p w:rsidR="0055235A" w:rsidRPr="006067E8" w:rsidRDefault="0055235A" w:rsidP="00B42334">
      <w:pPr>
        <w:jc w:val="center"/>
      </w:pPr>
      <w:r w:rsidRPr="006067E8">
        <w:t>Издательство Саратовского университета</w:t>
      </w:r>
    </w:p>
    <w:p w:rsidR="0055235A" w:rsidRPr="00416942" w:rsidRDefault="00554119" w:rsidP="00B42334">
      <w:pPr>
        <w:jc w:val="center"/>
      </w:pPr>
      <w:r w:rsidRPr="00416942">
        <w:t>201</w:t>
      </w:r>
      <w:r w:rsidR="00416942" w:rsidRPr="00416942">
        <w:t>1</w:t>
      </w:r>
    </w:p>
    <w:p w:rsidR="0055235A" w:rsidRDefault="0055235A" w:rsidP="00B42334">
      <w:pPr>
        <w:pageBreakBefore/>
      </w:pPr>
      <w:r>
        <w:lastRenderedPageBreak/>
        <w:t>УДК 621.382.029.6</w:t>
      </w:r>
    </w:p>
    <w:p w:rsidR="0055235A" w:rsidRDefault="0055235A" w:rsidP="00B42334">
      <w:r>
        <w:t>ББК 548.537.611.44</w:t>
      </w:r>
    </w:p>
    <w:p w:rsidR="0055235A" w:rsidRDefault="0055235A" w:rsidP="00B42334">
      <w:pPr>
        <w:ind w:firstLine="567"/>
      </w:pPr>
      <w:r>
        <w:t>Г44</w:t>
      </w:r>
    </w:p>
    <w:p w:rsidR="0055235A" w:rsidRDefault="0055235A" w:rsidP="00B42334">
      <w:pPr>
        <w:ind w:firstLine="567"/>
      </w:pPr>
    </w:p>
    <w:p w:rsidR="0055235A" w:rsidRDefault="0055235A" w:rsidP="00B42334">
      <w:pPr>
        <w:ind w:firstLine="567"/>
      </w:pPr>
    </w:p>
    <w:p w:rsidR="0055235A" w:rsidRDefault="0055235A" w:rsidP="00B42334">
      <w:pPr>
        <w:ind w:firstLine="567"/>
      </w:pPr>
    </w:p>
    <w:tbl>
      <w:tblPr>
        <w:tblW w:w="0" w:type="auto"/>
        <w:tblCellMar>
          <w:left w:w="0" w:type="dxa"/>
          <w:right w:w="0" w:type="dxa"/>
        </w:tblCellMar>
        <w:tblLook w:val="01E0"/>
      </w:tblPr>
      <w:tblGrid>
        <w:gridCol w:w="720"/>
        <w:gridCol w:w="8350"/>
      </w:tblGrid>
      <w:tr w:rsidR="0055235A" w:rsidRPr="002F44C9" w:rsidTr="007844C8">
        <w:trPr>
          <w:trHeight w:val="860"/>
        </w:trPr>
        <w:tc>
          <w:tcPr>
            <w:tcW w:w="720" w:type="dxa"/>
          </w:tcPr>
          <w:p w:rsidR="0055235A" w:rsidRPr="002F44C9" w:rsidRDefault="0055235A" w:rsidP="00B42334">
            <w:pPr>
              <w:rPr>
                <w:sz w:val="28"/>
                <w:szCs w:val="28"/>
              </w:rPr>
            </w:pPr>
          </w:p>
          <w:p w:rsidR="0055235A" w:rsidRPr="002F44C9" w:rsidRDefault="0055235A" w:rsidP="00B42334">
            <w:pPr>
              <w:rPr>
                <w:sz w:val="28"/>
                <w:szCs w:val="28"/>
              </w:rPr>
            </w:pPr>
            <w:r w:rsidRPr="002F44C9">
              <w:rPr>
                <w:sz w:val="28"/>
                <w:szCs w:val="28"/>
              </w:rPr>
              <w:t>Г44</w:t>
            </w:r>
          </w:p>
        </w:tc>
        <w:tc>
          <w:tcPr>
            <w:tcW w:w="8350" w:type="dxa"/>
          </w:tcPr>
          <w:p w:rsidR="0055235A" w:rsidRPr="00BA3B82" w:rsidRDefault="0055235A" w:rsidP="003E4A89">
            <w:pPr>
              <w:ind w:firstLine="556"/>
              <w:jc w:val="both"/>
              <w:rPr>
                <w:b/>
                <w:sz w:val="28"/>
                <w:szCs w:val="28"/>
              </w:rPr>
            </w:pPr>
            <w:r w:rsidRPr="002F44C9">
              <w:rPr>
                <w:b/>
                <w:sz w:val="28"/>
                <w:szCs w:val="28"/>
              </w:rPr>
              <w:t xml:space="preserve">Гетеромагнитная микроэлектроника: </w:t>
            </w:r>
            <w:r w:rsidR="00DD5102">
              <w:rPr>
                <w:sz w:val="28"/>
                <w:szCs w:val="28"/>
              </w:rPr>
              <w:t>с</w:t>
            </w:r>
            <w:r w:rsidRPr="002F44C9">
              <w:rPr>
                <w:sz w:val="28"/>
                <w:szCs w:val="28"/>
              </w:rPr>
              <w:t xml:space="preserve">б. </w:t>
            </w:r>
            <w:r w:rsidR="00DD5102">
              <w:rPr>
                <w:sz w:val="28"/>
                <w:szCs w:val="28"/>
              </w:rPr>
              <w:t>науч. тр. / п</w:t>
            </w:r>
            <w:r w:rsidR="00511B70">
              <w:rPr>
                <w:sz w:val="28"/>
                <w:szCs w:val="28"/>
              </w:rPr>
              <w:t>од ред. проф. А.В. </w:t>
            </w:r>
            <w:r w:rsidRPr="002F44C9">
              <w:rPr>
                <w:sz w:val="28"/>
                <w:szCs w:val="28"/>
              </w:rPr>
              <w:t>Ляшенко. – Саратов: И</w:t>
            </w:r>
            <w:r w:rsidR="00554119">
              <w:rPr>
                <w:sz w:val="28"/>
                <w:szCs w:val="28"/>
              </w:rPr>
              <w:t xml:space="preserve">зд-во Сарат. ун-та, </w:t>
            </w:r>
            <w:r w:rsidR="00554119" w:rsidRPr="00416942">
              <w:rPr>
                <w:sz w:val="28"/>
                <w:szCs w:val="28"/>
              </w:rPr>
              <w:t>20</w:t>
            </w:r>
            <w:r w:rsidR="00416942">
              <w:rPr>
                <w:sz w:val="28"/>
                <w:szCs w:val="28"/>
              </w:rPr>
              <w:t>11</w:t>
            </w:r>
            <w:r w:rsidR="007844C8" w:rsidRPr="00416942">
              <w:rPr>
                <w:sz w:val="28"/>
                <w:szCs w:val="28"/>
              </w:rPr>
              <w:t>.</w:t>
            </w:r>
            <w:r w:rsidR="007844C8" w:rsidRPr="002F44C9">
              <w:rPr>
                <w:sz w:val="28"/>
                <w:szCs w:val="28"/>
              </w:rPr>
              <w:t xml:space="preserve"> </w:t>
            </w:r>
            <w:r w:rsidR="004310C4" w:rsidRPr="002F44C9">
              <w:rPr>
                <w:sz w:val="28"/>
                <w:szCs w:val="28"/>
              </w:rPr>
              <w:t xml:space="preserve">– </w:t>
            </w:r>
            <w:r w:rsidR="00D35F8D">
              <w:rPr>
                <w:sz w:val="28"/>
                <w:szCs w:val="28"/>
              </w:rPr>
              <w:t>Вып. 9</w:t>
            </w:r>
            <w:r w:rsidRPr="002F44C9">
              <w:rPr>
                <w:sz w:val="28"/>
                <w:szCs w:val="28"/>
              </w:rPr>
              <w:t>:</w:t>
            </w:r>
            <w:r w:rsidR="000E662E">
              <w:rPr>
                <w:b/>
                <w:sz w:val="28"/>
                <w:szCs w:val="28"/>
              </w:rPr>
              <w:t xml:space="preserve"> </w:t>
            </w:r>
            <w:r w:rsidR="000E662E" w:rsidRPr="00BA3B82">
              <w:rPr>
                <w:sz w:val="28"/>
                <w:szCs w:val="28"/>
              </w:rPr>
              <w:t>Магнитоэлектроника. Микро- и наноструктуры. Прикладные аспе</w:t>
            </w:r>
            <w:r w:rsidR="000E662E" w:rsidRPr="00BA3B82">
              <w:rPr>
                <w:sz w:val="28"/>
                <w:szCs w:val="28"/>
              </w:rPr>
              <w:t>к</w:t>
            </w:r>
            <w:r w:rsidR="000E662E" w:rsidRPr="00BA3B82">
              <w:rPr>
                <w:sz w:val="28"/>
                <w:szCs w:val="28"/>
              </w:rPr>
              <w:t>ты. Проблемы физического образования</w:t>
            </w:r>
            <w:r w:rsidRPr="002F44C9">
              <w:rPr>
                <w:sz w:val="28"/>
                <w:szCs w:val="28"/>
              </w:rPr>
              <w:t xml:space="preserve">. </w:t>
            </w:r>
            <w:r w:rsidRPr="00C6303D">
              <w:rPr>
                <w:sz w:val="28"/>
                <w:szCs w:val="28"/>
              </w:rPr>
              <w:t xml:space="preserve">– </w:t>
            </w:r>
            <w:r w:rsidR="002F44C9" w:rsidRPr="00C6303D">
              <w:rPr>
                <w:sz w:val="28"/>
                <w:szCs w:val="28"/>
              </w:rPr>
              <w:t>1</w:t>
            </w:r>
            <w:r w:rsidR="00966C06" w:rsidRPr="00C6303D">
              <w:rPr>
                <w:sz w:val="28"/>
                <w:szCs w:val="28"/>
              </w:rPr>
              <w:t>5</w:t>
            </w:r>
            <w:r w:rsidR="008E322B">
              <w:rPr>
                <w:sz w:val="28"/>
                <w:szCs w:val="28"/>
              </w:rPr>
              <w:t>2</w:t>
            </w:r>
            <w:r w:rsidRPr="00C6303D">
              <w:rPr>
                <w:sz w:val="28"/>
                <w:szCs w:val="28"/>
              </w:rPr>
              <w:t xml:space="preserve"> с.:</w:t>
            </w:r>
            <w:r w:rsidRPr="002F44C9">
              <w:rPr>
                <w:sz w:val="28"/>
                <w:szCs w:val="28"/>
              </w:rPr>
              <w:t xml:space="preserve"> ил. </w:t>
            </w:r>
          </w:p>
        </w:tc>
      </w:tr>
    </w:tbl>
    <w:p w:rsidR="0055235A" w:rsidRDefault="0055235A" w:rsidP="00B42334">
      <w:pPr>
        <w:jc w:val="both"/>
      </w:pPr>
    </w:p>
    <w:p w:rsidR="0055235A" w:rsidRDefault="0055235A" w:rsidP="00B42334">
      <w:pPr>
        <w:jc w:val="both"/>
      </w:pPr>
    </w:p>
    <w:p w:rsidR="00FF765D" w:rsidRPr="00CE6330" w:rsidRDefault="00FF765D" w:rsidP="00B42334">
      <w:pPr>
        <w:ind w:firstLine="709"/>
        <w:jc w:val="both"/>
      </w:pPr>
      <w:r w:rsidRPr="00CE6330">
        <w:t xml:space="preserve">В сборнике представлены материалы </w:t>
      </w:r>
      <w:r w:rsidR="00CE6330" w:rsidRPr="00CE6330">
        <w:t>по</w:t>
      </w:r>
      <w:r w:rsidR="00732B4A" w:rsidRPr="00CE6330">
        <w:t xml:space="preserve"> магнитоэлектрони</w:t>
      </w:r>
      <w:r w:rsidR="00CE6330" w:rsidRPr="00CE6330">
        <w:t>ке</w:t>
      </w:r>
      <w:r w:rsidR="00732B4A" w:rsidRPr="00CE6330">
        <w:t>, совре</w:t>
      </w:r>
      <w:r w:rsidR="00CE6330" w:rsidRPr="00CE6330">
        <w:t>менным те</w:t>
      </w:r>
      <w:r w:rsidR="00CE6330" w:rsidRPr="00CE6330">
        <w:t>х</w:t>
      </w:r>
      <w:r w:rsidR="00CE6330" w:rsidRPr="00CE6330">
        <w:t>нологиям</w:t>
      </w:r>
      <w:r w:rsidR="00732B4A" w:rsidRPr="00CE6330">
        <w:t xml:space="preserve"> тра</w:t>
      </w:r>
      <w:r w:rsidR="00CE6330" w:rsidRPr="00CE6330">
        <w:t>нзисторов ТВЧ-диапазона, технике</w:t>
      </w:r>
      <w:r w:rsidR="00732B4A" w:rsidRPr="00CE6330">
        <w:t xml:space="preserve"> вибропреобразовате</w:t>
      </w:r>
      <w:r w:rsidR="00CE6330" w:rsidRPr="00CE6330">
        <w:t>лей, формиров</w:t>
      </w:r>
      <w:r w:rsidR="00CE6330" w:rsidRPr="00CE6330">
        <w:t>а</w:t>
      </w:r>
      <w:r w:rsidR="00CE6330" w:rsidRPr="00CE6330">
        <w:t>нию германиевых наносфер, элементам</w:t>
      </w:r>
      <w:r w:rsidR="00732B4A" w:rsidRPr="00CE6330">
        <w:t xml:space="preserve"> ПЭВМ с повышенным уровнем информацио</w:t>
      </w:r>
      <w:r w:rsidR="00732B4A" w:rsidRPr="00CE6330">
        <w:t>н</w:t>
      </w:r>
      <w:r w:rsidR="00732B4A" w:rsidRPr="00CE6330">
        <w:t xml:space="preserve">ной безопасности, </w:t>
      </w:r>
      <w:r w:rsidR="00CE6330" w:rsidRPr="00CE6330">
        <w:t>моделированию</w:t>
      </w:r>
      <w:r w:rsidR="00732B4A" w:rsidRPr="00CE6330">
        <w:t xml:space="preserve"> процессов в магнетронах, а также про</w:t>
      </w:r>
      <w:r w:rsidR="00CE6330" w:rsidRPr="00CE6330">
        <w:t>блемам</w:t>
      </w:r>
      <w:r w:rsidR="00732B4A" w:rsidRPr="00CE6330">
        <w:t xml:space="preserve"> физ</w:t>
      </w:r>
      <w:r w:rsidR="00732B4A" w:rsidRPr="00CE6330">
        <w:t>и</w:t>
      </w:r>
      <w:r w:rsidR="00732B4A" w:rsidRPr="00CE6330">
        <w:t>ческого образования</w:t>
      </w:r>
      <w:r w:rsidR="00FD7774" w:rsidRPr="00CE6330">
        <w:t>.</w:t>
      </w:r>
    </w:p>
    <w:p w:rsidR="0055235A" w:rsidRPr="00732B4A" w:rsidRDefault="0055235A" w:rsidP="00B42334">
      <w:pPr>
        <w:ind w:firstLine="708"/>
        <w:jc w:val="both"/>
      </w:pPr>
      <w:r w:rsidRPr="00732B4A">
        <w:t>Для специалистов-разработчиков, экспертов, а также аспирантов и студентов.</w:t>
      </w:r>
    </w:p>
    <w:p w:rsidR="0055235A" w:rsidRDefault="0055235A" w:rsidP="00B42334">
      <w:pPr>
        <w:ind w:firstLine="708"/>
        <w:jc w:val="both"/>
      </w:pPr>
    </w:p>
    <w:p w:rsidR="00663CEB" w:rsidRDefault="00663CEB" w:rsidP="00B42334">
      <w:pPr>
        <w:ind w:firstLine="708"/>
        <w:jc w:val="both"/>
      </w:pPr>
    </w:p>
    <w:p w:rsidR="0055235A" w:rsidRPr="002F6301" w:rsidRDefault="0055235A" w:rsidP="00B42334">
      <w:pPr>
        <w:jc w:val="center"/>
        <w:rPr>
          <w:spacing w:val="20"/>
        </w:rPr>
      </w:pPr>
      <w:r w:rsidRPr="002F6301">
        <w:rPr>
          <w:spacing w:val="20"/>
        </w:rPr>
        <w:t>Редакционная коллегия:</w:t>
      </w:r>
    </w:p>
    <w:p w:rsidR="0055235A" w:rsidRPr="002F6301" w:rsidRDefault="0055235A" w:rsidP="00B42334">
      <w:pPr>
        <w:jc w:val="center"/>
        <w:rPr>
          <w:spacing w:val="20"/>
        </w:rPr>
      </w:pPr>
    </w:p>
    <w:p w:rsidR="008E322B" w:rsidRPr="008E322B" w:rsidRDefault="00B9758B" w:rsidP="00DD5102">
      <w:pPr>
        <w:jc w:val="both"/>
        <w:rPr>
          <w:spacing w:val="4"/>
        </w:rPr>
      </w:pPr>
      <w:r w:rsidRPr="008E322B">
        <w:rPr>
          <w:i/>
          <w:spacing w:val="4"/>
        </w:rPr>
        <w:t>А.А. </w:t>
      </w:r>
      <w:r w:rsidR="0055235A" w:rsidRPr="008E322B">
        <w:rPr>
          <w:i/>
          <w:spacing w:val="4"/>
        </w:rPr>
        <w:t>Игнатьев</w:t>
      </w:r>
      <w:r w:rsidR="007D75D5" w:rsidRPr="008E322B">
        <w:rPr>
          <w:spacing w:val="4"/>
        </w:rPr>
        <w:t>, д-р физ.-мат. наук, проф.</w:t>
      </w:r>
      <w:r w:rsidR="0055235A" w:rsidRPr="008E322B">
        <w:rPr>
          <w:spacing w:val="4"/>
        </w:rPr>
        <w:t xml:space="preserve"> (отв. редактор); </w:t>
      </w:r>
      <w:r w:rsidRPr="008E322B">
        <w:rPr>
          <w:i/>
          <w:spacing w:val="4"/>
        </w:rPr>
        <w:t>М.Н. </w:t>
      </w:r>
      <w:r w:rsidR="0055235A" w:rsidRPr="008E322B">
        <w:rPr>
          <w:i/>
          <w:spacing w:val="4"/>
        </w:rPr>
        <w:t>Куликов</w:t>
      </w:r>
      <w:r w:rsidR="0055235A" w:rsidRPr="008E322B">
        <w:rPr>
          <w:spacing w:val="4"/>
        </w:rPr>
        <w:t>, канд. физ.-мат. на</w:t>
      </w:r>
      <w:r w:rsidR="007D75D5" w:rsidRPr="008E322B">
        <w:rPr>
          <w:spacing w:val="4"/>
        </w:rPr>
        <w:t>ук, проф.</w:t>
      </w:r>
      <w:r w:rsidR="0055235A" w:rsidRPr="008E322B">
        <w:rPr>
          <w:spacing w:val="4"/>
        </w:rPr>
        <w:t xml:space="preserve"> (зам. отв. редактора); </w:t>
      </w:r>
      <w:r w:rsidRPr="008E322B">
        <w:rPr>
          <w:i/>
          <w:spacing w:val="4"/>
        </w:rPr>
        <w:t>Л.Л. </w:t>
      </w:r>
      <w:r w:rsidR="0055235A" w:rsidRPr="008E322B">
        <w:rPr>
          <w:i/>
          <w:spacing w:val="4"/>
        </w:rPr>
        <w:t>Страхова</w:t>
      </w:r>
      <w:r w:rsidR="007D75D5" w:rsidRPr="008E322B">
        <w:rPr>
          <w:spacing w:val="4"/>
        </w:rPr>
        <w:t>, канд. физ.-мат. наук, доц.</w:t>
      </w:r>
      <w:r w:rsidR="0055235A" w:rsidRPr="008E322B">
        <w:rPr>
          <w:spacing w:val="4"/>
        </w:rPr>
        <w:t xml:space="preserve"> (отв. секретарь); </w:t>
      </w:r>
      <w:r w:rsidRPr="008E322B">
        <w:rPr>
          <w:i/>
          <w:spacing w:val="4"/>
        </w:rPr>
        <w:t>В.И. </w:t>
      </w:r>
      <w:r w:rsidR="0055235A" w:rsidRPr="008E322B">
        <w:rPr>
          <w:i/>
          <w:spacing w:val="4"/>
        </w:rPr>
        <w:t>Борисов</w:t>
      </w:r>
      <w:r w:rsidR="0055235A" w:rsidRPr="008E322B">
        <w:rPr>
          <w:spacing w:val="4"/>
        </w:rPr>
        <w:t>,</w:t>
      </w:r>
      <w:r w:rsidR="0055235A" w:rsidRPr="008E322B">
        <w:rPr>
          <w:i/>
          <w:spacing w:val="4"/>
        </w:rPr>
        <w:t xml:space="preserve"> </w:t>
      </w:r>
      <w:r w:rsidR="004310C4" w:rsidRPr="008E322B">
        <w:rPr>
          <w:spacing w:val="4"/>
        </w:rPr>
        <w:t>д-р техн. наук, член-кор</w:t>
      </w:r>
      <w:r w:rsidR="0055235A" w:rsidRPr="008E322B">
        <w:rPr>
          <w:spacing w:val="4"/>
        </w:rPr>
        <w:t xml:space="preserve">. РАН; </w:t>
      </w:r>
      <w:r w:rsidR="0055235A" w:rsidRPr="008E322B">
        <w:rPr>
          <w:i/>
          <w:spacing w:val="4"/>
        </w:rPr>
        <w:t>Ю.В.</w:t>
      </w:r>
      <w:r w:rsidRPr="008E322B">
        <w:rPr>
          <w:i/>
          <w:spacing w:val="4"/>
        </w:rPr>
        <w:t> </w:t>
      </w:r>
      <w:r w:rsidR="0055235A" w:rsidRPr="008E322B">
        <w:rPr>
          <w:i/>
          <w:spacing w:val="4"/>
        </w:rPr>
        <w:t>Гуляев</w:t>
      </w:r>
      <w:r w:rsidR="0055235A" w:rsidRPr="008E322B">
        <w:rPr>
          <w:spacing w:val="4"/>
        </w:rPr>
        <w:t>, д-р физ.-мат. наук, ака</w:t>
      </w:r>
      <w:r w:rsidR="004F58AA" w:rsidRPr="008E322B">
        <w:rPr>
          <w:spacing w:val="4"/>
        </w:rPr>
        <w:t>д.</w:t>
      </w:r>
      <w:r w:rsidR="0055235A" w:rsidRPr="008E322B">
        <w:rPr>
          <w:spacing w:val="4"/>
        </w:rPr>
        <w:t xml:space="preserve"> РАН</w:t>
      </w:r>
      <w:r w:rsidR="007A646A" w:rsidRPr="008E322B">
        <w:rPr>
          <w:spacing w:val="4"/>
        </w:rPr>
        <w:t>;</w:t>
      </w:r>
      <w:r w:rsidR="0055235A" w:rsidRPr="008E322B">
        <w:rPr>
          <w:spacing w:val="4"/>
        </w:rPr>
        <w:t xml:space="preserve"> </w:t>
      </w:r>
      <w:r w:rsidRPr="008E322B">
        <w:rPr>
          <w:i/>
          <w:spacing w:val="4"/>
        </w:rPr>
        <w:t>Ю.А. </w:t>
      </w:r>
      <w:r w:rsidR="0055235A" w:rsidRPr="008E322B">
        <w:rPr>
          <w:i/>
          <w:spacing w:val="4"/>
        </w:rPr>
        <w:t>Матвеев</w:t>
      </w:r>
      <w:r w:rsidR="0055235A" w:rsidRPr="008E322B">
        <w:rPr>
          <w:spacing w:val="4"/>
        </w:rPr>
        <w:t>,</w:t>
      </w:r>
      <w:r w:rsidR="0055235A" w:rsidRPr="008E322B">
        <w:rPr>
          <w:i/>
          <w:spacing w:val="4"/>
        </w:rPr>
        <w:t xml:space="preserve"> </w:t>
      </w:r>
      <w:r w:rsidR="0055235A" w:rsidRPr="008E322B">
        <w:rPr>
          <w:spacing w:val="4"/>
        </w:rPr>
        <w:t xml:space="preserve">д-р физ.-мат. наук; </w:t>
      </w:r>
      <w:r w:rsidR="0055235A" w:rsidRPr="008E322B">
        <w:rPr>
          <w:i/>
          <w:spacing w:val="4"/>
        </w:rPr>
        <w:t>Е.А.</w:t>
      </w:r>
      <w:r w:rsidRPr="008E322B">
        <w:rPr>
          <w:i/>
          <w:spacing w:val="4"/>
        </w:rPr>
        <w:t> </w:t>
      </w:r>
      <w:r w:rsidR="0055235A" w:rsidRPr="008E322B">
        <w:rPr>
          <w:i/>
          <w:spacing w:val="4"/>
        </w:rPr>
        <w:t>Мокров</w:t>
      </w:r>
      <w:r w:rsidR="0055235A" w:rsidRPr="008E322B">
        <w:rPr>
          <w:spacing w:val="4"/>
        </w:rPr>
        <w:t xml:space="preserve">, д-р техн. наук, </w:t>
      </w:r>
      <w:r w:rsidR="0055235A" w:rsidRPr="008E322B">
        <w:rPr>
          <w:spacing w:val="2"/>
        </w:rPr>
        <w:t>про</w:t>
      </w:r>
      <w:r w:rsidR="007D75D5" w:rsidRPr="008E322B">
        <w:rPr>
          <w:spacing w:val="2"/>
        </w:rPr>
        <w:t>ф.</w:t>
      </w:r>
      <w:r w:rsidR="007A646A" w:rsidRPr="008E322B">
        <w:rPr>
          <w:spacing w:val="2"/>
        </w:rPr>
        <w:t>;</w:t>
      </w:r>
      <w:r w:rsidR="00966C06" w:rsidRPr="008E322B">
        <w:rPr>
          <w:spacing w:val="2"/>
        </w:rPr>
        <w:t xml:space="preserve"> </w:t>
      </w:r>
      <w:r w:rsidR="00966C06" w:rsidRPr="008E322B">
        <w:rPr>
          <w:i/>
          <w:spacing w:val="2"/>
        </w:rPr>
        <w:t>С.А. Никитов</w:t>
      </w:r>
      <w:r w:rsidR="007D75D5" w:rsidRPr="008E322B">
        <w:rPr>
          <w:spacing w:val="2"/>
        </w:rPr>
        <w:t xml:space="preserve">, д-р </w:t>
      </w:r>
      <w:r w:rsidR="00966C06" w:rsidRPr="008E322B">
        <w:rPr>
          <w:spacing w:val="2"/>
        </w:rPr>
        <w:t>физ.-мат. наук</w:t>
      </w:r>
      <w:r w:rsidR="007D75D5" w:rsidRPr="008E322B">
        <w:rPr>
          <w:spacing w:val="2"/>
        </w:rPr>
        <w:t>, проф.</w:t>
      </w:r>
      <w:r w:rsidR="008E322B" w:rsidRPr="008E322B">
        <w:rPr>
          <w:spacing w:val="2"/>
        </w:rPr>
        <w:t>, член-кор</w:t>
      </w:r>
      <w:r w:rsidR="00966C06" w:rsidRPr="008E322B">
        <w:rPr>
          <w:spacing w:val="2"/>
        </w:rPr>
        <w:t>. РАН</w:t>
      </w:r>
      <w:r w:rsidR="0055235A" w:rsidRPr="008E322B">
        <w:rPr>
          <w:spacing w:val="2"/>
        </w:rPr>
        <w:t xml:space="preserve">; </w:t>
      </w:r>
      <w:r w:rsidRPr="008E322B">
        <w:rPr>
          <w:i/>
          <w:spacing w:val="2"/>
        </w:rPr>
        <w:t>А.А. </w:t>
      </w:r>
      <w:r w:rsidR="0055235A" w:rsidRPr="008E322B">
        <w:rPr>
          <w:i/>
          <w:spacing w:val="2"/>
        </w:rPr>
        <w:t>Солопов</w:t>
      </w:r>
      <w:r w:rsidR="0055235A" w:rsidRPr="008E322B">
        <w:rPr>
          <w:spacing w:val="2"/>
        </w:rPr>
        <w:t>,</w:t>
      </w:r>
      <w:r w:rsidR="0055235A" w:rsidRPr="008E322B">
        <w:rPr>
          <w:i/>
          <w:spacing w:val="2"/>
        </w:rPr>
        <w:t xml:space="preserve"> </w:t>
      </w:r>
      <w:r w:rsidR="0055235A" w:rsidRPr="008E322B">
        <w:rPr>
          <w:spacing w:val="2"/>
        </w:rPr>
        <w:t xml:space="preserve">канд. экон. наук; </w:t>
      </w:r>
      <w:r w:rsidRPr="008E322B">
        <w:rPr>
          <w:i/>
          <w:spacing w:val="2"/>
        </w:rPr>
        <w:t>С.П. </w:t>
      </w:r>
      <w:r w:rsidR="0055235A" w:rsidRPr="008E322B">
        <w:rPr>
          <w:i/>
          <w:spacing w:val="2"/>
        </w:rPr>
        <w:t>Кудрявцева</w:t>
      </w:r>
      <w:r w:rsidR="007D75D5" w:rsidRPr="008E322B">
        <w:rPr>
          <w:spacing w:val="2"/>
        </w:rPr>
        <w:t>, канд. техн. наук, доц.</w:t>
      </w:r>
      <w:r w:rsidR="0055235A" w:rsidRPr="008E322B">
        <w:rPr>
          <w:spacing w:val="2"/>
        </w:rPr>
        <w:t xml:space="preserve">; </w:t>
      </w:r>
      <w:r w:rsidRPr="008E322B">
        <w:rPr>
          <w:i/>
          <w:spacing w:val="2"/>
        </w:rPr>
        <w:t>С.В. </w:t>
      </w:r>
      <w:r w:rsidR="0055235A" w:rsidRPr="008E322B">
        <w:rPr>
          <w:i/>
          <w:spacing w:val="2"/>
        </w:rPr>
        <w:t>Овчинников</w:t>
      </w:r>
      <w:r w:rsidR="0055235A" w:rsidRPr="008E322B">
        <w:rPr>
          <w:spacing w:val="2"/>
        </w:rPr>
        <w:t xml:space="preserve">, канд. физ.-мат. </w:t>
      </w:r>
      <w:r w:rsidR="0055235A" w:rsidRPr="008E322B">
        <w:rPr>
          <w:spacing w:val="3"/>
        </w:rPr>
        <w:t>наук, до</w:t>
      </w:r>
      <w:r w:rsidR="007D75D5" w:rsidRPr="008E322B">
        <w:rPr>
          <w:spacing w:val="3"/>
        </w:rPr>
        <w:t>ц.</w:t>
      </w:r>
      <w:r w:rsidR="0055235A" w:rsidRPr="008E322B">
        <w:rPr>
          <w:spacing w:val="3"/>
        </w:rPr>
        <w:t xml:space="preserve">; </w:t>
      </w:r>
      <w:r w:rsidRPr="008E322B">
        <w:rPr>
          <w:i/>
          <w:spacing w:val="3"/>
        </w:rPr>
        <w:t>Л.С. </w:t>
      </w:r>
      <w:r w:rsidR="0055235A" w:rsidRPr="008E322B">
        <w:rPr>
          <w:i/>
          <w:spacing w:val="3"/>
        </w:rPr>
        <w:t>Сотов</w:t>
      </w:r>
      <w:r w:rsidR="007D75D5" w:rsidRPr="008E322B">
        <w:rPr>
          <w:spacing w:val="3"/>
        </w:rPr>
        <w:t>, канд. физ.-мат. наук, доц</w:t>
      </w:r>
      <w:r w:rsidR="006067E8" w:rsidRPr="008E322B">
        <w:rPr>
          <w:spacing w:val="3"/>
        </w:rPr>
        <w:t>.</w:t>
      </w:r>
      <w:r w:rsidR="00764FF7" w:rsidRPr="008E322B">
        <w:rPr>
          <w:spacing w:val="3"/>
        </w:rPr>
        <w:t>;</w:t>
      </w:r>
      <w:r w:rsidR="0055235A" w:rsidRPr="008E322B">
        <w:rPr>
          <w:spacing w:val="3"/>
        </w:rPr>
        <w:t xml:space="preserve"> </w:t>
      </w:r>
      <w:r w:rsidRPr="008E322B">
        <w:rPr>
          <w:i/>
          <w:spacing w:val="3"/>
        </w:rPr>
        <w:t>А.Л. </w:t>
      </w:r>
      <w:r w:rsidR="0055235A" w:rsidRPr="008E322B">
        <w:rPr>
          <w:i/>
          <w:spacing w:val="3"/>
        </w:rPr>
        <w:t>Хвалин,</w:t>
      </w:r>
      <w:r w:rsidR="0055235A" w:rsidRPr="008E322B">
        <w:rPr>
          <w:spacing w:val="3"/>
        </w:rPr>
        <w:t xml:space="preserve"> канд. техн. наук, до</w:t>
      </w:r>
      <w:r w:rsidR="007D75D5" w:rsidRPr="008E322B">
        <w:rPr>
          <w:spacing w:val="3"/>
        </w:rPr>
        <w:t>ц.</w:t>
      </w:r>
      <w:r w:rsidR="0055235A" w:rsidRPr="008E322B">
        <w:rPr>
          <w:spacing w:val="3"/>
        </w:rPr>
        <w:t xml:space="preserve">; </w:t>
      </w:r>
    </w:p>
    <w:p w:rsidR="0055235A" w:rsidRPr="00207E0B" w:rsidRDefault="0055235A" w:rsidP="008E322B">
      <w:pPr>
        <w:jc w:val="center"/>
      </w:pPr>
      <w:r w:rsidRPr="00207E0B">
        <w:rPr>
          <w:i/>
        </w:rPr>
        <w:t>А.С.</w:t>
      </w:r>
      <w:r w:rsidR="00460607" w:rsidRPr="00207E0B">
        <w:rPr>
          <w:i/>
        </w:rPr>
        <w:t> </w:t>
      </w:r>
      <w:r w:rsidRPr="00207E0B">
        <w:rPr>
          <w:i/>
        </w:rPr>
        <w:t>Краснощекова,</w:t>
      </w:r>
      <w:r w:rsidR="002F44C9" w:rsidRPr="00207E0B">
        <w:t xml:space="preserve"> инженер КБ КТ ОАО </w:t>
      </w:r>
      <w:r w:rsidRPr="00207E0B">
        <w:t>«НИИ-Тантал»</w:t>
      </w:r>
    </w:p>
    <w:p w:rsidR="0055235A" w:rsidRPr="005A1490" w:rsidRDefault="0055235A" w:rsidP="00B42334">
      <w:pPr>
        <w:jc w:val="center"/>
      </w:pPr>
    </w:p>
    <w:p w:rsidR="0055235A" w:rsidRPr="00286058" w:rsidRDefault="0055235A" w:rsidP="00B42334">
      <w:pPr>
        <w:ind w:firstLine="708"/>
        <w:jc w:val="both"/>
      </w:pPr>
    </w:p>
    <w:p w:rsidR="0055235A" w:rsidRDefault="0055235A" w:rsidP="00B42334">
      <w:pPr>
        <w:ind w:firstLine="708"/>
        <w:jc w:val="both"/>
      </w:pPr>
    </w:p>
    <w:p w:rsidR="0055235A" w:rsidRDefault="0055235A" w:rsidP="00B42334">
      <w:pPr>
        <w:ind w:firstLine="708"/>
        <w:jc w:val="both"/>
      </w:pPr>
    </w:p>
    <w:p w:rsidR="0055235A" w:rsidRDefault="0055235A" w:rsidP="00B42334">
      <w:pPr>
        <w:ind w:firstLine="708"/>
        <w:jc w:val="both"/>
      </w:pPr>
    </w:p>
    <w:p w:rsidR="0055235A" w:rsidRDefault="0055235A" w:rsidP="00B42334">
      <w:pPr>
        <w:ind w:firstLine="708"/>
        <w:jc w:val="both"/>
      </w:pPr>
    </w:p>
    <w:p w:rsidR="0055235A" w:rsidRDefault="0055235A" w:rsidP="00B42334">
      <w:pPr>
        <w:ind w:firstLine="708"/>
        <w:jc w:val="both"/>
      </w:pPr>
    </w:p>
    <w:p w:rsidR="0055235A" w:rsidRDefault="0055235A" w:rsidP="00B42334">
      <w:pPr>
        <w:ind w:firstLine="708"/>
        <w:jc w:val="both"/>
      </w:pPr>
    </w:p>
    <w:p w:rsidR="0055235A" w:rsidRPr="00286058" w:rsidRDefault="0055235A" w:rsidP="00B42334">
      <w:pPr>
        <w:ind w:firstLine="708"/>
        <w:jc w:val="both"/>
      </w:pPr>
    </w:p>
    <w:p w:rsidR="0055235A" w:rsidRDefault="0055235A" w:rsidP="00B42334">
      <w:pPr>
        <w:ind w:firstLine="708"/>
        <w:jc w:val="both"/>
      </w:pPr>
    </w:p>
    <w:p w:rsidR="00CB42F5" w:rsidRDefault="00CB42F5" w:rsidP="00B42334">
      <w:pPr>
        <w:ind w:firstLine="708"/>
        <w:jc w:val="both"/>
      </w:pPr>
    </w:p>
    <w:p w:rsidR="0055235A" w:rsidRDefault="0055235A" w:rsidP="00B42334">
      <w:pPr>
        <w:jc w:val="right"/>
      </w:pPr>
      <w:r>
        <w:t>УДК 621.382.029.6</w:t>
      </w:r>
    </w:p>
    <w:p w:rsidR="0055235A" w:rsidRDefault="0055235A" w:rsidP="00B42334">
      <w:pPr>
        <w:jc w:val="right"/>
      </w:pPr>
      <w:r>
        <w:t>ББК 548.537.611.44</w:t>
      </w:r>
    </w:p>
    <w:p w:rsidR="0055235A" w:rsidRDefault="0055235A" w:rsidP="00B42334">
      <w:pPr>
        <w:ind w:firstLine="708"/>
        <w:jc w:val="right"/>
        <w:rPr>
          <w:lang w:val="en-US"/>
        </w:rPr>
      </w:pPr>
    </w:p>
    <w:p w:rsidR="0055235A" w:rsidRDefault="0055235A" w:rsidP="00B42334">
      <w:pPr>
        <w:ind w:firstLine="708"/>
        <w:jc w:val="right"/>
        <w:rPr>
          <w:lang w:val="en-US"/>
        </w:rPr>
      </w:pPr>
    </w:p>
    <w:p w:rsidR="0055235A" w:rsidRDefault="0055235A" w:rsidP="00B42334">
      <w:pPr>
        <w:ind w:firstLine="708"/>
        <w:jc w:val="right"/>
      </w:pPr>
    </w:p>
    <w:p w:rsidR="00764FF7" w:rsidRDefault="00764FF7" w:rsidP="00B42334">
      <w:pPr>
        <w:ind w:firstLine="708"/>
        <w:jc w:val="right"/>
      </w:pPr>
    </w:p>
    <w:p w:rsidR="00764FF7" w:rsidRDefault="00764FF7" w:rsidP="00B42334">
      <w:pPr>
        <w:ind w:firstLine="708"/>
        <w:jc w:val="right"/>
      </w:pPr>
    </w:p>
    <w:p w:rsidR="00764FF7" w:rsidRPr="00764FF7" w:rsidRDefault="00764FF7" w:rsidP="00B42334">
      <w:pPr>
        <w:ind w:firstLine="708"/>
        <w:jc w:val="right"/>
      </w:pPr>
    </w:p>
    <w:tbl>
      <w:tblPr>
        <w:tblW w:w="0" w:type="auto"/>
        <w:tblCellMar>
          <w:left w:w="0" w:type="dxa"/>
          <w:right w:w="0" w:type="dxa"/>
        </w:tblCellMar>
        <w:tblLook w:val="01E0"/>
      </w:tblPr>
      <w:tblGrid>
        <w:gridCol w:w="4559"/>
        <w:gridCol w:w="4569"/>
      </w:tblGrid>
      <w:tr w:rsidR="0055235A" w:rsidTr="007844C8">
        <w:tc>
          <w:tcPr>
            <w:tcW w:w="4643" w:type="dxa"/>
          </w:tcPr>
          <w:p w:rsidR="0055235A" w:rsidRPr="00632DFA" w:rsidRDefault="0055235A" w:rsidP="00B42334">
            <w:pPr>
              <w:rPr>
                <w:b/>
              </w:rPr>
            </w:pPr>
            <w:r w:rsidRPr="00632DFA">
              <w:rPr>
                <w:b/>
                <w:lang w:val="en-US"/>
              </w:rPr>
              <w:t xml:space="preserve">ISSN </w:t>
            </w:r>
            <w:r w:rsidRPr="00632DFA">
              <w:rPr>
                <w:b/>
              </w:rPr>
              <w:t>1810-9594</w:t>
            </w:r>
          </w:p>
        </w:tc>
        <w:tc>
          <w:tcPr>
            <w:tcW w:w="4643" w:type="dxa"/>
          </w:tcPr>
          <w:p w:rsidR="0055235A" w:rsidRDefault="0055235A" w:rsidP="00B42334">
            <w:pPr>
              <w:jc w:val="right"/>
            </w:pPr>
            <w:r w:rsidRPr="00632DFA">
              <w:sym w:font="Symbol" w:char="F0D3"/>
            </w:r>
            <w:r>
              <w:t xml:space="preserve"> ОАО «Тантал»</w:t>
            </w:r>
            <w:r w:rsidR="00554119">
              <w:t>, 201</w:t>
            </w:r>
            <w:r w:rsidR="00DD5102">
              <w:t>1</w:t>
            </w:r>
          </w:p>
        </w:tc>
      </w:tr>
    </w:tbl>
    <w:p w:rsidR="0055235A" w:rsidRDefault="0000408B" w:rsidP="00B42334">
      <w:pPr>
        <w:ind w:firstLine="708"/>
        <w:jc w:val="right"/>
        <w:sectPr w:rsidR="0055235A" w:rsidSect="00D774FE">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7953" style="position:absolute;left:0;text-align:left;margin-left:213.55pt;margin-top:16.25pt;width:30pt;height:19.65pt;z-index:58;mso-position-horizontal-relative:text;mso-position-vertical-relative:text" stroked="f"/>
        </w:pict>
      </w:r>
    </w:p>
    <w:p w:rsidR="0091132D" w:rsidRPr="000F0D29" w:rsidRDefault="0091132D" w:rsidP="00B42334">
      <w:pPr>
        <w:ind w:left="3240"/>
        <w:jc w:val="right"/>
        <w:rPr>
          <w:i/>
        </w:rPr>
      </w:pPr>
      <w:r w:rsidRPr="000F0D29">
        <w:rPr>
          <w:i/>
        </w:rPr>
        <w:lastRenderedPageBreak/>
        <w:t>65-летию</w:t>
      </w:r>
    </w:p>
    <w:p w:rsidR="0091132D" w:rsidRPr="000F0D29" w:rsidRDefault="0091132D" w:rsidP="00B42334">
      <w:pPr>
        <w:ind w:left="3240"/>
        <w:jc w:val="right"/>
        <w:rPr>
          <w:i/>
        </w:rPr>
      </w:pPr>
      <w:r w:rsidRPr="000F0D29">
        <w:rPr>
          <w:i/>
        </w:rPr>
        <w:t>физического факультета</w:t>
      </w:r>
    </w:p>
    <w:p w:rsidR="0091132D" w:rsidRPr="000F0D29" w:rsidRDefault="0091132D" w:rsidP="00B42334">
      <w:pPr>
        <w:ind w:left="3240"/>
        <w:jc w:val="right"/>
        <w:rPr>
          <w:i/>
        </w:rPr>
      </w:pPr>
      <w:r w:rsidRPr="000F0D29">
        <w:rPr>
          <w:i/>
        </w:rPr>
        <w:t xml:space="preserve"> Саратовского государственного университета</w:t>
      </w:r>
    </w:p>
    <w:p w:rsidR="0091132D" w:rsidRPr="000F0D29" w:rsidRDefault="0091132D" w:rsidP="00B42334">
      <w:pPr>
        <w:ind w:left="3240"/>
        <w:jc w:val="right"/>
        <w:rPr>
          <w:i/>
        </w:rPr>
      </w:pPr>
      <w:r w:rsidRPr="000F0D29">
        <w:rPr>
          <w:i/>
        </w:rPr>
        <w:t>им. Н.Г. Чернышевского</w:t>
      </w:r>
    </w:p>
    <w:p w:rsidR="0091132D" w:rsidRPr="000F0D29" w:rsidRDefault="0091132D" w:rsidP="00B42334">
      <w:pPr>
        <w:ind w:left="3240"/>
        <w:jc w:val="right"/>
        <w:rPr>
          <w:i/>
          <w:spacing w:val="40"/>
        </w:rPr>
      </w:pPr>
      <w:r w:rsidRPr="000F0D29">
        <w:rPr>
          <w:i/>
          <w:spacing w:val="40"/>
        </w:rPr>
        <w:t>посвящается</w:t>
      </w:r>
    </w:p>
    <w:p w:rsidR="0055235A" w:rsidRPr="00BA3B82" w:rsidRDefault="0055235A" w:rsidP="00B42334">
      <w:pPr>
        <w:ind w:left="3238"/>
        <w:jc w:val="right"/>
        <w:rPr>
          <w:i/>
        </w:rPr>
      </w:pPr>
    </w:p>
    <w:p w:rsidR="00E23ECF" w:rsidRDefault="00E23ECF" w:rsidP="00B42334">
      <w:pPr>
        <w:jc w:val="center"/>
        <w:rPr>
          <w:b/>
        </w:rPr>
      </w:pPr>
    </w:p>
    <w:p w:rsidR="00E23ECF" w:rsidRDefault="00E23ECF" w:rsidP="00B42334">
      <w:pPr>
        <w:jc w:val="center"/>
        <w:rPr>
          <w:b/>
        </w:rPr>
      </w:pPr>
    </w:p>
    <w:p w:rsidR="00E23ECF" w:rsidRDefault="00E23ECF" w:rsidP="00B42334">
      <w:pPr>
        <w:jc w:val="center"/>
        <w:rPr>
          <w:b/>
        </w:rPr>
      </w:pPr>
    </w:p>
    <w:p w:rsidR="0055235A" w:rsidRPr="00BA3B82" w:rsidRDefault="0055235A" w:rsidP="00B42334">
      <w:pPr>
        <w:jc w:val="center"/>
        <w:rPr>
          <w:b/>
        </w:rPr>
      </w:pPr>
      <w:r w:rsidRPr="00BA3B82">
        <w:rPr>
          <w:b/>
        </w:rPr>
        <w:t>Предисловие</w:t>
      </w:r>
    </w:p>
    <w:p w:rsidR="00BA3B82" w:rsidRPr="009B5DA5" w:rsidRDefault="00BA3B82" w:rsidP="00B42334">
      <w:pPr>
        <w:jc w:val="center"/>
        <w:rPr>
          <w:b/>
          <w:sz w:val="28"/>
          <w:szCs w:val="28"/>
        </w:rPr>
      </w:pPr>
    </w:p>
    <w:p w:rsidR="00BA3B82" w:rsidRPr="00633779" w:rsidRDefault="002C149B" w:rsidP="00B42334">
      <w:pPr>
        <w:ind w:firstLine="709"/>
        <w:jc w:val="both"/>
        <w:rPr>
          <w:sz w:val="28"/>
          <w:szCs w:val="28"/>
        </w:rPr>
      </w:pPr>
      <w:r w:rsidRPr="009B5DA5">
        <w:rPr>
          <w:sz w:val="28"/>
          <w:szCs w:val="28"/>
        </w:rPr>
        <w:t>В с</w:t>
      </w:r>
      <w:r w:rsidR="00BA3B82" w:rsidRPr="009B5DA5">
        <w:rPr>
          <w:sz w:val="28"/>
          <w:szCs w:val="28"/>
        </w:rPr>
        <w:t>борник</w:t>
      </w:r>
      <w:r w:rsidRPr="009B5DA5">
        <w:rPr>
          <w:sz w:val="28"/>
          <w:szCs w:val="28"/>
        </w:rPr>
        <w:t>е</w:t>
      </w:r>
      <w:r w:rsidR="00BA3B82" w:rsidRPr="009B5DA5">
        <w:rPr>
          <w:sz w:val="28"/>
          <w:szCs w:val="28"/>
        </w:rPr>
        <w:t xml:space="preserve"> </w:t>
      </w:r>
      <w:r w:rsidRPr="009B5DA5">
        <w:rPr>
          <w:sz w:val="28"/>
          <w:szCs w:val="28"/>
        </w:rPr>
        <w:t xml:space="preserve">«Гетеромагнитная микроэлектроника», который </w:t>
      </w:r>
      <w:r w:rsidR="00BA3B82" w:rsidRPr="009B5DA5">
        <w:rPr>
          <w:sz w:val="28"/>
          <w:szCs w:val="28"/>
        </w:rPr>
        <w:t>выходит в свет с 2004 г. (</w:t>
      </w:r>
      <w:r w:rsidRPr="009B5DA5">
        <w:rPr>
          <w:sz w:val="28"/>
          <w:szCs w:val="28"/>
        </w:rPr>
        <w:t xml:space="preserve">области знаний: 01 – физико-математические науки; 05 – технические науки; </w:t>
      </w:r>
      <w:r w:rsidR="00BA3B82" w:rsidRPr="009B5DA5">
        <w:rPr>
          <w:sz w:val="28"/>
          <w:szCs w:val="28"/>
        </w:rPr>
        <w:t>периодично</w:t>
      </w:r>
      <w:r w:rsidRPr="009B5DA5">
        <w:rPr>
          <w:sz w:val="28"/>
          <w:szCs w:val="28"/>
        </w:rPr>
        <w:t>сть – не реже двух раз в год), п</w:t>
      </w:r>
      <w:r w:rsidR="00BA3B82" w:rsidRPr="009B5DA5">
        <w:rPr>
          <w:sz w:val="28"/>
          <w:szCs w:val="28"/>
        </w:rPr>
        <w:t>убликуются статьи</w:t>
      </w:r>
      <w:r w:rsidR="00A849F2">
        <w:rPr>
          <w:sz w:val="28"/>
          <w:szCs w:val="28"/>
        </w:rPr>
        <w:t xml:space="preserve"> и сообщения </w:t>
      </w:r>
      <w:r w:rsidR="00CE6330">
        <w:rPr>
          <w:sz w:val="28"/>
          <w:szCs w:val="28"/>
        </w:rPr>
        <w:t xml:space="preserve">по </w:t>
      </w:r>
      <w:r w:rsidR="00CE6330" w:rsidRPr="009B5DA5">
        <w:rPr>
          <w:sz w:val="28"/>
          <w:szCs w:val="28"/>
        </w:rPr>
        <w:t>нанотехнология</w:t>
      </w:r>
      <w:r w:rsidR="00CE6330">
        <w:rPr>
          <w:sz w:val="28"/>
          <w:szCs w:val="28"/>
        </w:rPr>
        <w:t>м</w:t>
      </w:r>
      <w:r w:rsidR="00CE6330" w:rsidRPr="009B5DA5">
        <w:rPr>
          <w:sz w:val="28"/>
          <w:szCs w:val="28"/>
        </w:rPr>
        <w:t>, цифро</w:t>
      </w:r>
      <w:r w:rsidR="00CE6330">
        <w:rPr>
          <w:sz w:val="28"/>
          <w:szCs w:val="28"/>
        </w:rPr>
        <w:t>вой</w:t>
      </w:r>
      <w:r w:rsidR="00CE6330" w:rsidRPr="009B5DA5">
        <w:rPr>
          <w:sz w:val="28"/>
          <w:szCs w:val="28"/>
        </w:rPr>
        <w:t xml:space="preserve"> тех</w:t>
      </w:r>
      <w:r w:rsidR="00CE6330">
        <w:rPr>
          <w:sz w:val="28"/>
          <w:szCs w:val="28"/>
        </w:rPr>
        <w:t>нике</w:t>
      </w:r>
      <w:r w:rsidR="00CE6330" w:rsidRPr="009B5DA5">
        <w:rPr>
          <w:sz w:val="28"/>
          <w:szCs w:val="28"/>
        </w:rPr>
        <w:t>, технология</w:t>
      </w:r>
      <w:r w:rsidR="00CE6330">
        <w:rPr>
          <w:sz w:val="28"/>
          <w:szCs w:val="28"/>
        </w:rPr>
        <w:t>м</w:t>
      </w:r>
      <w:r w:rsidR="00CE6330" w:rsidRPr="009B5DA5">
        <w:rPr>
          <w:sz w:val="28"/>
          <w:szCs w:val="28"/>
        </w:rPr>
        <w:t xml:space="preserve"> систем на кристалле</w:t>
      </w:r>
      <w:r w:rsidR="00CE6330">
        <w:rPr>
          <w:sz w:val="28"/>
          <w:szCs w:val="28"/>
        </w:rPr>
        <w:t>, а также по новой тематике – гетеромагн</w:t>
      </w:r>
      <w:r w:rsidR="008E322B">
        <w:rPr>
          <w:sz w:val="28"/>
          <w:szCs w:val="28"/>
        </w:rPr>
        <w:t>и</w:t>
      </w:r>
      <w:r w:rsidR="00CE6330">
        <w:rPr>
          <w:sz w:val="28"/>
          <w:szCs w:val="28"/>
        </w:rPr>
        <w:t>тной</w:t>
      </w:r>
      <w:r w:rsidR="00BA3B82" w:rsidRPr="009B5DA5">
        <w:rPr>
          <w:sz w:val="28"/>
          <w:szCs w:val="28"/>
        </w:rPr>
        <w:t xml:space="preserve"> микро- и наноэлектроник</w:t>
      </w:r>
      <w:r w:rsidR="00CE6330">
        <w:rPr>
          <w:sz w:val="28"/>
          <w:szCs w:val="28"/>
        </w:rPr>
        <w:t>е</w:t>
      </w:r>
      <w:r w:rsidR="00BA3B82" w:rsidRPr="00633779">
        <w:rPr>
          <w:sz w:val="28"/>
          <w:szCs w:val="28"/>
        </w:rPr>
        <w:t>. Освещаются вопросы фундаментальных и прикладных исследований, проблемы создания новых радиокомпонентов, продвижения в край</w:t>
      </w:r>
      <w:r w:rsidRPr="00633779">
        <w:rPr>
          <w:sz w:val="28"/>
          <w:szCs w:val="28"/>
        </w:rPr>
        <w:t>н</w:t>
      </w:r>
      <w:r w:rsidR="00BA3B82" w:rsidRPr="00633779">
        <w:rPr>
          <w:sz w:val="28"/>
          <w:szCs w:val="28"/>
        </w:rPr>
        <w:t xml:space="preserve">е </w:t>
      </w:r>
      <w:r w:rsidRPr="00633779">
        <w:rPr>
          <w:sz w:val="28"/>
          <w:szCs w:val="28"/>
        </w:rPr>
        <w:t xml:space="preserve">низкие </w:t>
      </w:r>
      <w:r w:rsidR="00633779" w:rsidRPr="00633779">
        <w:rPr>
          <w:sz w:val="28"/>
          <w:szCs w:val="28"/>
        </w:rPr>
        <w:t>и теравысокие частоты. Представлены</w:t>
      </w:r>
      <w:r w:rsidR="00BA3B82" w:rsidRPr="00633779">
        <w:rPr>
          <w:sz w:val="28"/>
          <w:szCs w:val="28"/>
        </w:rPr>
        <w:t xml:space="preserve"> </w:t>
      </w:r>
      <w:r w:rsidRPr="00633779">
        <w:rPr>
          <w:sz w:val="28"/>
          <w:szCs w:val="28"/>
        </w:rPr>
        <w:t xml:space="preserve">разработки </w:t>
      </w:r>
      <w:r w:rsidR="00BA3B82" w:rsidRPr="00633779">
        <w:rPr>
          <w:sz w:val="28"/>
          <w:szCs w:val="28"/>
        </w:rPr>
        <w:t>новых методов и средств защиты информации, навигации, датчикостроения на новой элементной базе и единых технологиях.</w:t>
      </w:r>
    </w:p>
    <w:p w:rsidR="00BA3B82" w:rsidRPr="009B5DA5" w:rsidRDefault="00BA3B82" w:rsidP="00B42334">
      <w:pPr>
        <w:ind w:firstLine="709"/>
        <w:jc w:val="both"/>
        <w:rPr>
          <w:sz w:val="28"/>
          <w:szCs w:val="28"/>
        </w:rPr>
      </w:pPr>
      <w:r w:rsidRPr="00633779">
        <w:rPr>
          <w:sz w:val="28"/>
          <w:szCs w:val="28"/>
        </w:rPr>
        <w:t xml:space="preserve">Новая </w:t>
      </w:r>
      <w:r w:rsidR="009B5DA5" w:rsidRPr="00633779">
        <w:rPr>
          <w:sz w:val="28"/>
          <w:szCs w:val="28"/>
        </w:rPr>
        <w:t>тематика, посвященная</w:t>
      </w:r>
      <w:r w:rsidRPr="00633779">
        <w:rPr>
          <w:sz w:val="28"/>
          <w:szCs w:val="28"/>
        </w:rPr>
        <w:t xml:space="preserve"> </w:t>
      </w:r>
      <w:r w:rsidR="009B5DA5" w:rsidRPr="00633779">
        <w:rPr>
          <w:sz w:val="28"/>
          <w:szCs w:val="28"/>
        </w:rPr>
        <w:t>проблемам физического образования,</w:t>
      </w:r>
      <w:r w:rsidRPr="00633779">
        <w:rPr>
          <w:sz w:val="28"/>
          <w:szCs w:val="28"/>
        </w:rPr>
        <w:t xml:space="preserve"> привлечет широкий круг читателей, желающих</w:t>
      </w:r>
      <w:r w:rsidRPr="009B5DA5">
        <w:rPr>
          <w:sz w:val="28"/>
          <w:szCs w:val="28"/>
        </w:rPr>
        <w:t xml:space="preserve"> обсудить вопросы развития современного физического образования, подготовки бакалавров, магис</w:t>
      </w:r>
      <w:r w:rsidRPr="009B5DA5">
        <w:rPr>
          <w:sz w:val="28"/>
          <w:szCs w:val="28"/>
        </w:rPr>
        <w:t>т</w:t>
      </w:r>
      <w:r w:rsidRPr="009B5DA5">
        <w:rPr>
          <w:sz w:val="28"/>
          <w:szCs w:val="28"/>
        </w:rPr>
        <w:t>ров, кадров высшей квалификации – кандидатов и докторов наук.</w:t>
      </w:r>
    </w:p>
    <w:p w:rsidR="00BA3B82" w:rsidRPr="009B5DA5" w:rsidRDefault="00BA3B82" w:rsidP="00B42334">
      <w:pPr>
        <w:ind w:firstLine="709"/>
        <w:jc w:val="both"/>
        <w:rPr>
          <w:sz w:val="28"/>
          <w:szCs w:val="28"/>
        </w:rPr>
      </w:pPr>
      <w:r w:rsidRPr="009B5DA5">
        <w:rPr>
          <w:sz w:val="28"/>
          <w:szCs w:val="28"/>
        </w:rPr>
        <w:t>Мы открыты для сотрудничества и дискуссий. Публикации в сборн</w:t>
      </w:r>
      <w:r w:rsidRPr="009B5DA5">
        <w:rPr>
          <w:sz w:val="28"/>
          <w:szCs w:val="28"/>
        </w:rPr>
        <w:t>и</w:t>
      </w:r>
      <w:r w:rsidRPr="009B5DA5">
        <w:rPr>
          <w:sz w:val="28"/>
          <w:szCs w:val="28"/>
        </w:rPr>
        <w:t xml:space="preserve">ке, который выходит при финансовой поддержке ОАО «Тантал» и ОАО «НИИ-Тантал», бесплатные. </w:t>
      </w:r>
    </w:p>
    <w:p w:rsidR="0091132D" w:rsidRPr="007A1556" w:rsidRDefault="0091132D" w:rsidP="00B42334">
      <w:pPr>
        <w:ind w:firstLine="709"/>
        <w:jc w:val="both"/>
        <w:rPr>
          <w:spacing w:val="-2"/>
          <w:sz w:val="28"/>
          <w:szCs w:val="28"/>
        </w:rPr>
      </w:pPr>
      <w:r w:rsidRPr="00CD5BC5">
        <w:rPr>
          <w:spacing w:val="-2"/>
          <w:sz w:val="28"/>
          <w:szCs w:val="28"/>
        </w:rPr>
        <w:t>Этот выпуск посвящен 65-летию физического факультета Саратовск</w:t>
      </w:r>
      <w:r w:rsidRPr="00CD5BC5">
        <w:rPr>
          <w:spacing w:val="-2"/>
          <w:sz w:val="28"/>
          <w:szCs w:val="28"/>
        </w:rPr>
        <w:t>о</w:t>
      </w:r>
      <w:r w:rsidRPr="007A1556">
        <w:rPr>
          <w:spacing w:val="-2"/>
          <w:sz w:val="28"/>
          <w:szCs w:val="28"/>
        </w:rPr>
        <w:t xml:space="preserve">го государственного </w:t>
      </w:r>
      <w:r w:rsidR="00633779" w:rsidRPr="007A1556">
        <w:rPr>
          <w:spacing w:val="-2"/>
          <w:sz w:val="28"/>
          <w:szCs w:val="28"/>
        </w:rPr>
        <w:t>университета, которому</w:t>
      </w:r>
      <w:r w:rsidR="008E322B" w:rsidRPr="007A1556">
        <w:rPr>
          <w:spacing w:val="-2"/>
          <w:sz w:val="28"/>
          <w:szCs w:val="28"/>
        </w:rPr>
        <w:t xml:space="preserve"> в</w:t>
      </w:r>
      <w:r w:rsidRPr="007A1556">
        <w:rPr>
          <w:spacing w:val="-2"/>
          <w:sz w:val="28"/>
          <w:szCs w:val="28"/>
        </w:rPr>
        <w:t xml:space="preserve"> 2010 г. </w:t>
      </w:r>
      <w:r w:rsidR="008E322B" w:rsidRPr="007A1556">
        <w:rPr>
          <w:spacing w:val="-2"/>
          <w:sz w:val="28"/>
          <w:szCs w:val="28"/>
        </w:rPr>
        <w:t>присвоена</w:t>
      </w:r>
      <w:r w:rsidR="00633779" w:rsidRPr="007A1556">
        <w:rPr>
          <w:spacing w:val="-2"/>
          <w:sz w:val="28"/>
          <w:szCs w:val="28"/>
        </w:rPr>
        <w:t xml:space="preserve"> категория «н</w:t>
      </w:r>
      <w:r w:rsidRPr="007A1556">
        <w:rPr>
          <w:spacing w:val="-2"/>
          <w:sz w:val="28"/>
          <w:szCs w:val="28"/>
        </w:rPr>
        <w:t>ациональный исследовательский университет</w:t>
      </w:r>
      <w:r w:rsidR="00633779" w:rsidRPr="007A1556">
        <w:rPr>
          <w:spacing w:val="-2"/>
          <w:sz w:val="28"/>
          <w:szCs w:val="28"/>
        </w:rPr>
        <w:t xml:space="preserve">» (приказ </w:t>
      </w:r>
      <w:r w:rsidR="008E322B" w:rsidRPr="007A1556">
        <w:rPr>
          <w:spacing w:val="-2"/>
          <w:sz w:val="28"/>
          <w:szCs w:val="28"/>
        </w:rPr>
        <w:t>Минобрнауки Ро</w:t>
      </w:r>
      <w:r w:rsidR="008E322B" w:rsidRPr="007A1556">
        <w:rPr>
          <w:spacing w:val="-2"/>
          <w:sz w:val="28"/>
          <w:szCs w:val="28"/>
        </w:rPr>
        <w:t>с</w:t>
      </w:r>
      <w:r w:rsidR="008E322B" w:rsidRPr="007A1556">
        <w:rPr>
          <w:spacing w:val="-2"/>
          <w:sz w:val="28"/>
          <w:szCs w:val="28"/>
        </w:rPr>
        <w:t xml:space="preserve">сии </w:t>
      </w:r>
      <w:r w:rsidR="00633779" w:rsidRPr="007A1556">
        <w:rPr>
          <w:spacing w:val="-2"/>
          <w:sz w:val="28"/>
          <w:szCs w:val="28"/>
        </w:rPr>
        <w:t>№ 718 от 28.06.2010)</w:t>
      </w:r>
      <w:r w:rsidRPr="007A1556">
        <w:rPr>
          <w:spacing w:val="-2"/>
          <w:sz w:val="28"/>
          <w:szCs w:val="28"/>
        </w:rPr>
        <w:t>.</w:t>
      </w:r>
      <w:r w:rsidR="009B5DA5" w:rsidRPr="007A1556">
        <w:rPr>
          <w:spacing w:val="-2"/>
          <w:sz w:val="28"/>
          <w:szCs w:val="28"/>
        </w:rPr>
        <w:t xml:space="preserve"> </w:t>
      </w:r>
      <w:r w:rsidRPr="007A1556">
        <w:rPr>
          <w:spacing w:val="-2"/>
          <w:sz w:val="28"/>
          <w:szCs w:val="28"/>
        </w:rPr>
        <w:t xml:space="preserve">Поздравляю с этой датой и знаковым событием коллег, читателей, авторов сборника и, конечно, </w:t>
      </w:r>
      <w:r w:rsidR="00BA3B82" w:rsidRPr="007A1556">
        <w:rPr>
          <w:spacing w:val="-2"/>
          <w:sz w:val="28"/>
          <w:szCs w:val="28"/>
        </w:rPr>
        <w:t xml:space="preserve">наших </w:t>
      </w:r>
      <w:r w:rsidRPr="007A1556">
        <w:rPr>
          <w:spacing w:val="-2"/>
          <w:sz w:val="28"/>
          <w:szCs w:val="28"/>
        </w:rPr>
        <w:t>подписчиков.</w:t>
      </w:r>
    </w:p>
    <w:p w:rsidR="00632917" w:rsidRPr="009B5DA5" w:rsidRDefault="00632917" w:rsidP="00B42334">
      <w:pPr>
        <w:ind w:firstLine="709"/>
        <w:jc w:val="both"/>
        <w:rPr>
          <w:sz w:val="28"/>
          <w:szCs w:val="28"/>
        </w:rPr>
      </w:pPr>
    </w:p>
    <w:tbl>
      <w:tblPr>
        <w:tblW w:w="9464" w:type="dxa"/>
        <w:tblLook w:val="04A0"/>
      </w:tblPr>
      <w:tblGrid>
        <w:gridCol w:w="4644"/>
        <w:gridCol w:w="4820"/>
      </w:tblGrid>
      <w:tr w:rsidR="00F8348E" w:rsidRPr="009B5DA5" w:rsidTr="00F8348E">
        <w:tc>
          <w:tcPr>
            <w:tcW w:w="4644" w:type="dxa"/>
          </w:tcPr>
          <w:p w:rsidR="00A17F27" w:rsidRPr="009B5DA5" w:rsidRDefault="00A17F27" w:rsidP="00B42334">
            <w:pPr>
              <w:jc w:val="both"/>
              <w:rPr>
                <w:sz w:val="28"/>
                <w:szCs w:val="28"/>
              </w:rPr>
            </w:pPr>
          </w:p>
          <w:p w:rsidR="002D756F" w:rsidRPr="009B5DA5" w:rsidRDefault="002D756F" w:rsidP="00B42334">
            <w:pPr>
              <w:jc w:val="both"/>
              <w:rPr>
                <w:sz w:val="28"/>
                <w:szCs w:val="28"/>
              </w:rPr>
            </w:pPr>
          </w:p>
          <w:p w:rsidR="002049A7" w:rsidRPr="009B5DA5" w:rsidRDefault="002049A7" w:rsidP="00B42334">
            <w:pPr>
              <w:jc w:val="both"/>
              <w:rPr>
                <w:sz w:val="28"/>
                <w:szCs w:val="28"/>
              </w:rPr>
            </w:pPr>
          </w:p>
        </w:tc>
        <w:tc>
          <w:tcPr>
            <w:tcW w:w="4820" w:type="dxa"/>
          </w:tcPr>
          <w:p w:rsidR="00A17F27" w:rsidRPr="009B5DA5" w:rsidRDefault="00A17F27" w:rsidP="00B42334">
            <w:pPr>
              <w:ind w:left="3969" w:hanging="3510"/>
            </w:pPr>
            <w:r w:rsidRPr="009B5DA5">
              <w:t xml:space="preserve"> </w:t>
            </w:r>
            <w:r w:rsidR="000742CE" w:rsidRPr="009B5DA5">
              <w:t xml:space="preserve">   </w:t>
            </w:r>
            <w:r w:rsidRPr="009B5DA5">
              <w:t>Ответственный редактор профессор,</w:t>
            </w:r>
          </w:p>
          <w:p w:rsidR="00A17F27" w:rsidRPr="009B5DA5" w:rsidRDefault="00A17F27" w:rsidP="00B42334">
            <w:pPr>
              <w:tabs>
                <w:tab w:val="left" w:pos="4428"/>
              </w:tabs>
              <w:ind w:left="3969" w:hanging="3510"/>
            </w:pPr>
            <w:r w:rsidRPr="009B5DA5">
              <w:t xml:space="preserve"> </w:t>
            </w:r>
            <w:r w:rsidR="000742CE" w:rsidRPr="009B5DA5">
              <w:t xml:space="preserve">   </w:t>
            </w:r>
            <w:r w:rsidRPr="009B5DA5">
              <w:t>доктор физико-математических наук</w:t>
            </w:r>
          </w:p>
          <w:p w:rsidR="00A17F27" w:rsidRPr="009B5DA5" w:rsidRDefault="00A17F27" w:rsidP="00B42334">
            <w:pPr>
              <w:tabs>
                <w:tab w:val="left" w:pos="4326"/>
                <w:tab w:val="left" w:pos="4536"/>
              </w:tabs>
              <w:ind w:left="3969" w:right="-250" w:hanging="1242"/>
              <w:jc w:val="both"/>
              <w:rPr>
                <w:i/>
              </w:rPr>
            </w:pPr>
            <w:r w:rsidRPr="009B5DA5">
              <w:rPr>
                <w:i/>
              </w:rPr>
              <w:t xml:space="preserve">   </w:t>
            </w:r>
            <w:r w:rsidR="000742CE" w:rsidRPr="009B5DA5">
              <w:rPr>
                <w:i/>
              </w:rPr>
              <w:t xml:space="preserve"> </w:t>
            </w:r>
            <w:r w:rsidR="00511B70" w:rsidRPr="009B5DA5">
              <w:rPr>
                <w:i/>
              </w:rPr>
              <w:t>А.А. </w:t>
            </w:r>
            <w:r w:rsidRPr="009B5DA5">
              <w:rPr>
                <w:i/>
              </w:rPr>
              <w:t>Игнатье</w:t>
            </w:r>
            <w:r w:rsidR="00632917">
              <w:rPr>
                <w:i/>
              </w:rPr>
              <w:t>в</w:t>
            </w:r>
          </w:p>
        </w:tc>
      </w:tr>
    </w:tbl>
    <w:p w:rsidR="000E662E" w:rsidRDefault="000E662E" w:rsidP="00B35D1B">
      <w:pPr>
        <w:pageBreakBefore/>
        <w:spacing w:line="230" w:lineRule="auto"/>
      </w:pPr>
      <w:r w:rsidRPr="00FC7627">
        <w:lastRenderedPageBreak/>
        <w:t>УДК 378.4</w:t>
      </w:r>
    </w:p>
    <w:p w:rsidR="000E662E" w:rsidRPr="00FC7627" w:rsidRDefault="000E662E" w:rsidP="00B35D1B">
      <w:pPr>
        <w:spacing w:line="230" w:lineRule="auto"/>
      </w:pPr>
    </w:p>
    <w:p w:rsidR="000E662E" w:rsidRPr="00FC7627" w:rsidRDefault="000E662E" w:rsidP="00B35D1B">
      <w:pPr>
        <w:spacing w:line="230" w:lineRule="auto"/>
        <w:jc w:val="center"/>
        <w:rPr>
          <w:b/>
        </w:rPr>
      </w:pPr>
      <w:r w:rsidRPr="00FC7627">
        <w:rPr>
          <w:b/>
        </w:rPr>
        <w:t>ФИЗИЧЕСКОМУ ФАКУЛЬТЕТУ СГУ</w:t>
      </w:r>
      <w:r>
        <w:rPr>
          <w:b/>
        </w:rPr>
        <w:t xml:space="preserve"> </w:t>
      </w:r>
      <w:r w:rsidRPr="00FC7627">
        <w:rPr>
          <w:b/>
        </w:rPr>
        <w:t>– 65 ЛЕТ</w:t>
      </w:r>
    </w:p>
    <w:p w:rsidR="000E662E" w:rsidRPr="00FC7627" w:rsidRDefault="000E662E" w:rsidP="00B35D1B">
      <w:pPr>
        <w:spacing w:line="230" w:lineRule="auto"/>
        <w:jc w:val="center"/>
      </w:pPr>
    </w:p>
    <w:p w:rsidR="000E662E" w:rsidRDefault="000E662E" w:rsidP="00B35D1B">
      <w:pPr>
        <w:spacing w:line="230" w:lineRule="auto"/>
        <w:jc w:val="center"/>
        <w:rPr>
          <w:b/>
        </w:rPr>
      </w:pPr>
      <w:r w:rsidRPr="00FC7627">
        <w:rPr>
          <w:b/>
        </w:rPr>
        <w:t>В.М. Аникин</w:t>
      </w:r>
    </w:p>
    <w:p w:rsidR="000E662E" w:rsidRPr="00FC7627" w:rsidRDefault="000E662E" w:rsidP="00B35D1B">
      <w:pPr>
        <w:spacing w:line="230" w:lineRule="auto"/>
        <w:jc w:val="center"/>
        <w:rPr>
          <w:b/>
        </w:rPr>
      </w:pPr>
    </w:p>
    <w:p w:rsidR="000E662E" w:rsidRPr="006E4872" w:rsidRDefault="000E662E" w:rsidP="00B35D1B">
      <w:pPr>
        <w:spacing w:line="230" w:lineRule="auto"/>
        <w:jc w:val="center"/>
      </w:pPr>
      <w:r w:rsidRPr="006E4872">
        <w:t>Саратовский государственный ун</w:t>
      </w:r>
      <w:r>
        <w:t>иверситет</w:t>
      </w:r>
    </w:p>
    <w:p w:rsidR="000E662E" w:rsidRPr="00AE3AAF" w:rsidRDefault="000E662E" w:rsidP="00B35D1B">
      <w:pPr>
        <w:spacing w:line="230" w:lineRule="auto"/>
        <w:jc w:val="center"/>
      </w:pPr>
      <w:r>
        <w:t xml:space="preserve">Россия, </w:t>
      </w:r>
      <w:r w:rsidRPr="006E4872">
        <w:t>410012, Саратов, Астраханская, 83</w:t>
      </w:r>
    </w:p>
    <w:p w:rsidR="000E662E" w:rsidRPr="00BF12B6" w:rsidRDefault="000E662E" w:rsidP="00B35D1B">
      <w:pPr>
        <w:spacing w:line="230" w:lineRule="auto"/>
        <w:jc w:val="center"/>
        <w:rPr>
          <w:lang w:val="en-US"/>
        </w:rPr>
      </w:pPr>
      <w:r w:rsidRPr="00BF12B6">
        <w:rPr>
          <w:lang w:val="en-US"/>
        </w:rPr>
        <w:t>E</w:t>
      </w:r>
      <w:r w:rsidRPr="00C51186">
        <w:rPr>
          <w:lang w:val="en-US"/>
        </w:rPr>
        <w:t>-</w:t>
      </w:r>
      <w:r w:rsidRPr="00BF12B6">
        <w:rPr>
          <w:lang w:val="en-US"/>
        </w:rPr>
        <w:t>mail: AnikinVM@info.sgu.ru</w:t>
      </w:r>
    </w:p>
    <w:p w:rsidR="000E662E" w:rsidRPr="00FC7627" w:rsidRDefault="000E662E" w:rsidP="00B35D1B">
      <w:pPr>
        <w:spacing w:line="230" w:lineRule="auto"/>
        <w:jc w:val="both"/>
        <w:rPr>
          <w:lang w:val="en-US"/>
        </w:rPr>
      </w:pPr>
    </w:p>
    <w:p w:rsidR="000E662E" w:rsidRPr="00FC7627" w:rsidRDefault="00456ED9" w:rsidP="00B35D1B">
      <w:pPr>
        <w:spacing w:line="230" w:lineRule="auto"/>
        <w:ind w:firstLine="708"/>
        <w:jc w:val="both"/>
      </w:pPr>
      <w:r>
        <w:t xml:space="preserve">Представлены материалы об истории </w:t>
      </w:r>
      <w:r w:rsidR="000E662E" w:rsidRPr="00FC7627">
        <w:t xml:space="preserve">физического </w:t>
      </w:r>
      <w:r>
        <w:t xml:space="preserve">образования в </w:t>
      </w:r>
      <w:r w:rsidR="000E662E" w:rsidRPr="00FC7627">
        <w:t>Саратовско</w:t>
      </w:r>
      <w:r>
        <w:t>м</w:t>
      </w:r>
      <w:r w:rsidR="000E662E" w:rsidRPr="00FC7627">
        <w:t xml:space="preserve"> госу</w:t>
      </w:r>
      <w:r>
        <w:t>дарственном университете</w:t>
      </w:r>
      <w:r w:rsidR="000E662E" w:rsidRPr="00FC7627">
        <w:t xml:space="preserve"> за период </w:t>
      </w:r>
      <w:r>
        <w:t>1909</w:t>
      </w:r>
      <w:r w:rsidR="000E662E" w:rsidRPr="009461CD">
        <w:t>–2010</w:t>
      </w:r>
      <w:r w:rsidR="000E662E" w:rsidRPr="00FC7627">
        <w:t xml:space="preserve"> гг.</w:t>
      </w:r>
    </w:p>
    <w:p w:rsidR="000E662E" w:rsidRPr="00FC7627" w:rsidRDefault="000E662E" w:rsidP="00B35D1B">
      <w:pPr>
        <w:spacing w:line="230" w:lineRule="auto"/>
        <w:ind w:firstLine="708"/>
        <w:jc w:val="both"/>
      </w:pPr>
      <w:r w:rsidRPr="00FC7627">
        <w:rPr>
          <w:i/>
        </w:rPr>
        <w:t>Ключевые слова:</w:t>
      </w:r>
      <w:r w:rsidRPr="00FC7627">
        <w:t xml:space="preserve"> университет, физический факультет</w:t>
      </w:r>
      <w:r>
        <w:t>.</w:t>
      </w:r>
    </w:p>
    <w:p w:rsidR="000E662E" w:rsidRPr="00FC7627" w:rsidRDefault="000E662E" w:rsidP="00B35D1B">
      <w:pPr>
        <w:spacing w:line="230" w:lineRule="auto"/>
        <w:jc w:val="both"/>
      </w:pPr>
    </w:p>
    <w:p w:rsidR="000E662E" w:rsidRPr="00FC7627" w:rsidRDefault="000E662E" w:rsidP="00B35D1B">
      <w:pPr>
        <w:spacing w:line="230" w:lineRule="auto"/>
        <w:jc w:val="center"/>
        <w:rPr>
          <w:b/>
          <w:lang w:val="en-US"/>
        </w:rPr>
      </w:pPr>
      <w:r>
        <w:rPr>
          <w:b/>
          <w:lang w:val="en-US"/>
        </w:rPr>
        <w:t>The 65-th Anniversary of the SSU Physical Department</w:t>
      </w:r>
    </w:p>
    <w:p w:rsidR="000E662E" w:rsidRDefault="000E662E" w:rsidP="00B35D1B">
      <w:pPr>
        <w:spacing w:line="230" w:lineRule="auto"/>
        <w:ind w:firstLine="708"/>
        <w:jc w:val="both"/>
        <w:rPr>
          <w:lang w:val="en-US"/>
        </w:rPr>
      </w:pPr>
    </w:p>
    <w:p w:rsidR="000E662E" w:rsidRPr="002B1176" w:rsidRDefault="000E662E" w:rsidP="00B35D1B">
      <w:pPr>
        <w:spacing w:line="230" w:lineRule="auto"/>
        <w:jc w:val="center"/>
        <w:rPr>
          <w:b/>
          <w:lang w:val="en-US"/>
        </w:rPr>
      </w:pPr>
      <w:r w:rsidRPr="00AE3AAF">
        <w:rPr>
          <w:b/>
          <w:lang w:val="en-US"/>
        </w:rPr>
        <w:t>V.M. Anikin</w:t>
      </w:r>
    </w:p>
    <w:p w:rsidR="000E662E" w:rsidRPr="00FC7627" w:rsidRDefault="000E662E" w:rsidP="00B35D1B">
      <w:pPr>
        <w:spacing w:line="230" w:lineRule="auto"/>
        <w:ind w:firstLine="708"/>
        <w:jc w:val="both"/>
        <w:rPr>
          <w:lang w:val="en-US"/>
        </w:rPr>
      </w:pPr>
    </w:p>
    <w:p w:rsidR="000E662E" w:rsidRPr="00FC7627" w:rsidRDefault="00456ED9" w:rsidP="00B35D1B">
      <w:pPr>
        <w:spacing w:line="230" w:lineRule="auto"/>
        <w:ind w:firstLine="708"/>
        <w:jc w:val="both"/>
        <w:rPr>
          <w:lang w:val="en-US"/>
        </w:rPr>
      </w:pPr>
      <w:r>
        <w:rPr>
          <w:lang w:val="en-US"/>
        </w:rPr>
        <w:t xml:space="preserve">The history of the physical education in </w:t>
      </w:r>
      <w:r w:rsidR="000E662E" w:rsidRPr="00FC7627">
        <w:rPr>
          <w:lang w:val="en-US"/>
        </w:rPr>
        <w:t xml:space="preserve">Saratov State University within the period </w:t>
      </w:r>
      <w:r>
        <w:rPr>
          <w:lang w:val="en-US"/>
        </w:rPr>
        <w:t>1909</w:t>
      </w:r>
      <w:r w:rsidR="000E662E">
        <w:rPr>
          <w:lang w:val="en-US"/>
        </w:rPr>
        <w:t>–</w:t>
      </w:r>
      <w:r w:rsidR="000E662E" w:rsidRPr="00FC7627">
        <w:rPr>
          <w:lang w:val="en-US"/>
        </w:rPr>
        <w:t xml:space="preserve">2010 </w:t>
      </w:r>
      <w:r>
        <w:rPr>
          <w:lang w:val="en-US"/>
        </w:rPr>
        <w:t>is</w:t>
      </w:r>
      <w:r w:rsidR="000E662E" w:rsidRPr="00FC7627">
        <w:rPr>
          <w:lang w:val="en-US"/>
        </w:rPr>
        <w:t xml:space="preserve"> presented.</w:t>
      </w:r>
    </w:p>
    <w:p w:rsidR="000E662E" w:rsidRPr="00A849F2" w:rsidRDefault="000E662E" w:rsidP="00B35D1B">
      <w:pPr>
        <w:spacing w:line="230" w:lineRule="auto"/>
        <w:ind w:firstLine="708"/>
        <w:jc w:val="both"/>
        <w:rPr>
          <w:lang w:val="en-US"/>
        </w:rPr>
      </w:pPr>
      <w:r w:rsidRPr="00FC7627">
        <w:rPr>
          <w:i/>
          <w:lang w:val="en-US"/>
        </w:rPr>
        <w:t>Key</w:t>
      </w:r>
      <w:r w:rsidR="00A849F2" w:rsidRPr="00A849F2">
        <w:rPr>
          <w:i/>
          <w:lang w:val="en-US"/>
        </w:rPr>
        <w:t xml:space="preserve"> </w:t>
      </w:r>
      <w:r w:rsidRPr="00FC7627">
        <w:rPr>
          <w:i/>
          <w:lang w:val="en-US"/>
        </w:rPr>
        <w:t>words</w:t>
      </w:r>
      <w:r w:rsidRPr="00A849F2">
        <w:rPr>
          <w:lang w:val="en-US"/>
        </w:rPr>
        <w:t xml:space="preserve">: </w:t>
      </w:r>
      <w:r w:rsidRPr="00FC7627">
        <w:rPr>
          <w:lang w:val="en-US"/>
        </w:rPr>
        <w:t>university</w:t>
      </w:r>
      <w:r w:rsidRPr="00A849F2">
        <w:rPr>
          <w:lang w:val="en-US"/>
        </w:rPr>
        <w:t xml:space="preserve">, </w:t>
      </w:r>
      <w:r w:rsidRPr="00FC7627">
        <w:rPr>
          <w:lang w:val="en-US"/>
        </w:rPr>
        <w:t>physical</w:t>
      </w:r>
      <w:r w:rsidRPr="00A849F2">
        <w:rPr>
          <w:lang w:val="en-US"/>
        </w:rPr>
        <w:t xml:space="preserve"> </w:t>
      </w:r>
      <w:r w:rsidRPr="00FC7627">
        <w:rPr>
          <w:lang w:val="en-US"/>
        </w:rPr>
        <w:t>department</w:t>
      </w:r>
      <w:r w:rsidRPr="00A849F2">
        <w:rPr>
          <w:lang w:val="en-US"/>
        </w:rPr>
        <w:t>.</w:t>
      </w:r>
    </w:p>
    <w:p w:rsidR="000E662E" w:rsidRPr="00A849F2" w:rsidRDefault="000E662E" w:rsidP="00B35D1B">
      <w:pPr>
        <w:spacing w:line="230" w:lineRule="auto"/>
        <w:ind w:firstLine="708"/>
        <w:jc w:val="both"/>
        <w:rPr>
          <w:b/>
          <w:lang w:val="en-US"/>
        </w:rPr>
      </w:pPr>
    </w:p>
    <w:p w:rsidR="000E662E" w:rsidRPr="00CD5BC5" w:rsidRDefault="000E662E" w:rsidP="00B35D1B">
      <w:pPr>
        <w:spacing w:line="230" w:lineRule="auto"/>
        <w:ind w:firstLine="708"/>
        <w:jc w:val="both"/>
        <w:rPr>
          <w:sz w:val="28"/>
          <w:szCs w:val="28"/>
        </w:rPr>
      </w:pPr>
      <w:r w:rsidRPr="00CD5BC5">
        <w:rPr>
          <w:sz w:val="28"/>
          <w:szCs w:val="28"/>
        </w:rPr>
        <w:t xml:space="preserve">В </w:t>
      </w:r>
      <w:smartTag w:uri="urn:schemas-microsoft-com:office:smarttags" w:element="metricconverter">
        <w:smartTagPr>
          <w:attr w:name="ProductID" w:val="1945 г"/>
        </w:smartTagPr>
        <w:r w:rsidRPr="00CD5BC5">
          <w:rPr>
            <w:sz w:val="28"/>
            <w:szCs w:val="28"/>
          </w:rPr>
          <w:t>1945 г</w:t>
        </w:r>
      </w:smartTag>
      <w:r w:rsidRPr="00CD5BC5">
        <w:rPr>
          <w:sz w:val="28"/>
          <w:szCs w:val="28"/>
        </w:rPr>
        <w:t>. в результате реорганизации физико-математического ф</w:t>
      </w:r>
      <w:r w:rsidRPr="00CD5BC5">
        <w:rPr>
          <w:sz w:val="28"/>
          <w:szCs w:val="28"/>
        </w:rPr>
        <w:t>а</w:t>
      </w:r>
      <w:r w:rsidRPr="00CD5BC5">
        <w:rPr>
          <w:sz w:val="28"/>
          <w:szCs w:val="28"/>
        </w:rPr>
        <w:t>культета был образован физический факультет Саратовского государстве</w:t>
      </w:r>
      <w:r w:rsidRPr="00CD5BC5">
        <w:rPr>
          <w:sz w:val="28"/>
          <w:szCs w:val="28"/>
        </w:rPr>
        <w:t>н</w:t>
      </w:r>
      <w:r w:rsidRPr="00CD5BC5">
        <w:rPr>
          <w:sz w:val="28"/>
          <w:szCs w:val="28"/>
        </w:rPr>
        <w:t>ного университета</w:t>
      </w:r>
      <w:r w:rsidR="00211077" w:rsidRPr="00CD5BC5">
        <w:rPr>
          <w:sz w:val="28"/>
          <w:szCs w:val="28"/>
        </w:rPr>
        <w:t xml:space="preserve"> (СГУ)</w:t>
      </w:r>
      <w:r w:rsidRPr="00CD5BC5">
        <w:rPr>
          <w:sz w:val="28"/>
          <w:szCs w:val="28"/>
        </w:rPr>
        <w:t xml:space="preserve">. </w:t>
      </w:r>
    </w:p>
    <w:p w:rsidR="000E662E" w:rsidRDefault="000E662E" w:rsidP="00B35D1B">
      <w:pPr>
        <w:spacing w:line="230" w:lineRule="auto"/>
        <w:ind w:firstLine="708"/>
        <w:jc w:val="both"/>
        <w:rPr>
          <w:sz w:val="28"/>
          <w:szCs w:val="28"/>
        </w:rPr>
      </w:pPr>
      <w:r w:rsidRPr="001672F9">
        <w:rPr>
          <w:sz w:val="28"/>
          <w:szCs w:val="28"/>
        </w:rPr>
        <w:t xml:space="preserve">Однако история высшего физического образования и физической науки началась в СГУ гораздо раньше – с момента открытия </w:t>
      </w:r>
      <w:r>
        <w:rPr>
          <w:sz w:val="28"/>
          <w:szCs w:val="28"/>
        </w:rPr>
        <w:t xml:space="preserve">в 1909 г. </w:t>
      </w:r>
      <w:r w:rsidRPr="001672F9">
        <w:rPr>
          <w:sz w:val="28"/>
          <w:szCs w:val="28"/>
        </w:rPr>
        <w:t>ун</w:t>
      </w:r>
      <w:r w:rsidRPr="001672F9">
        <w:rPr>
          <w:sz w:val="28"/>
          <w:szCs w:val="28"/>
        </w:rPr>
        <w:t>и</w:t>
      </w:r>
      <w:r w:rsidRPr="001672F9">
        <w:rPr>
          <w:sz w:val="28"/>
          <w:szCs w:val="28"/>
        </w:rPr>
        <w:t xml:space="preserve">верситета, благодаря включению кафедры физики в число подразделений медицинского факультета. </w:t>
      </w:r>
      <w:r w:rsidR="00211077">
        <w:rPr>
          <w:sz w:val="28"/>
          <w:szCs w:val="28"/>
        </w:rPr>
        <w:t>Вскоре было построено здание физического и</w:t>
      </w:r>
      <w:r w:rsidR="00211077">
        <w:rPr>
          <w:sz w:val="28"/>
          <w:szCs w:val="28"/>
        </w:rPr>
        <w:t>н</w:t>
      </w:r>
      <w:r w:rsidR="00211077">
        <w:rPr>
          <w:sz w:val="28"/>
          <w:szCs w:val="28"/>
        </w:rPr>
        <w:t>ститута (ныне – 3</w:t>
      </w:r>
      <w:r w:rsidR="00CD5BC5">
        <w:rPr>
          <w:sz w:val="28"/>
          <w:szCs w:val="28"/>
        </w:rPr>
        <w:t>-й</w:t>
      </w:r>
      <w:r w:rsidR="00211077">
        <w:rPr>
          <w:sz w:val="28"/>
          <w:szCs w:val="28"/>
        </w:rPr>
        <w:t xml:space="preserve"> корпус СГУ). </w:t>
      </w:r>
      <w:r w:rsidRPr="001672F9">
        <w:rPr>
          <w:sz w:val="28"/>
          <w:szCs w:val="28"/>
        </w:rPr>
        <w:t xml:space="preserve">В </w:t>
      </w:r>
      <w:smartTag w:uri="urn:schemas-microsoft-com:office:smarttags" w:element="metricconverter">
        <w:smartTagPr>
          <w:attr w:name="ProductID" w:val="1917 г"/>
        </w:smartTagPr>
        <w:r w:rsidRPr="001672F9">
          <w:rPr>
            <w:sz w:val="28"/>
            <w:szCs w:val="28"/>
          </w:rPr>
          <w:t>1917 г</w:t>
        </w:r>
      </w:smartTag>
      <w:r w:rsidRPr="001672F9">
        <w:rPr>
          <w:sz w:val="28"/>
          <w:szCs w:val="28"/>
        </w:rPr>
        <w:t>. был образован физико-математический факуль</w:t>
      </w:r>
      <w:r w:rsidR="00B35D1B">
        <w:rPr>
          <w:sz w:val="28"/>
          <w:szCs w:val="28"/>
        </w:rPr>
        <w:t>тет университета</w:t>
      </w:r>
      <w:r w:rsidRPr="001672F9">
        <w:rPr>
          <w:sz w:val="28"/>
          <w:szCs w:val="28"/>
        </w:rPr>
        <w:t>.</w:t>
      </w:r>
    </w:p>
    <w:p w:rsidR="00416942" w:rsidRPr="00416942" w:rsidRDefault="00416942" w:rsidP="00B35D1B">
      <w:pPr>
        <w:spacing w:line="230" w:lineRule="auto"/>
        <w:ind w:firstLine="708"/>
        <w:jc w:val="both"/>
        <w:rPr>
          <w:sz w:val="28"/>
          <w:szCs w:val="28"/>
        </w:rPr>
      </w:pPr>
    </w:p>
    <w:p w:rsidR="000E662E" w:rsidRPr="00211077" w:rsidRDefault="0000408B" w:rsidP="00B35D1B">
      <w:pPr>
        <w:spacing w:line="230" w:lineRule="auto"/>
        <w:jc w:val="center"/>
        <w:rPr>
          <w:sz w:val="28"/>
          <w:szCs w:val="28"/>
        </w:rPr>
      </w:pPr>
      <w:r w:rsidRPr="0000408B">
        <w:rPr>
          <w:sz w:val="28"/>
          <w:szCs w:val="28"/>
          <w:lang w:val="en-US"/>
        </w:rPr>
      </w:r>
      <w:r w:rsidRPr="0000408B">
        <w:rPr>
          <w:sz w:val="28"/>
          <w:szCs w:val="28"/>
          <w:lang w:val="en-US"/>
        </w:rPr>
        <w:pict>
          <v:group id="_x0000_s106498" editas="canvas" style="width:346.25pt;height:230.4pt;mso-position-horizontal-relative:char;mso-position-vertical-relative:line" coordorigin="3229,9866" coordsize="5462,3635">
            <o:lock v:ext="edit" aspectratio="t"/>
            <v:shape id="_x0000_s106497" type="#_x0000_t75" style="position:absolute;left:3229;top:9866;width:5462;height:3635" o:preferrelative="f">
              <v:fill o:detectmouseclick="t"/>
              <v:path o:extrusionok="t" o:connecttype="none"/>
              <o:lock v:ext="edit" text="t"/>
            </v:shape>
            <v:group id="_x0000_s106502" style="position:absolute;left:3229;top:9866;width:5462;height:3635" coordorigin="3229,9866" coordsize="5462,3635">
              <v:shape id="_x0000_s106500" type="#_x0000_t75" style="position:absolute;left:3229;top:9866;width:5462;height:3635">
                <v:imagedata r:id="rId11" o:title="Phys2-Sova" gain="218453f" grayscale="t"/>
              </v:shape>
              <v:rect id="_x0000_s106501" style="position:absolute;left:3229;top:9866;width:5462;height:3635">
                <v:fill opacity="0"/>
                <v:imagedata gain="218453f" grayscale="t"/>
              </v:rect>
            </v:group>
            <w10:anchorlock/>
          </v:group>
        </w:pict>
      </w:r>
    </w:p>
    <w:p w:rsidR="000E662E" w:rsidRDefault="000E662E" w:rsidP="00B35D1B">
      <w:pPr>
        <w:spacing w:line="230" w:lineRule="auto"/>
        <w:jc w:val="center"/>
        <w:rPr>
          <w:sz w:val="28"/>
          <w:szCs w:val="28"/>
        </w:rPr>
      </w:pPr>
    </w:p>
    <w:p w:rsidR="000E662E" w:rsidRPr="00B35D1B" w:rsidRDefault="000E662E" w:rsidP="00B35D1B">
      <w:pPr>
        <w:spacing w:line="230" w:lineRule="auto"/>
        <w:jc w:val="center"/>
      </w:pPr>
      <w:r w:rsidRPr="00B35D1B">
        <w:t xml:space="preserve">Сова на стене 3-го корпуса </w:t>
      </w:r>
      <w:r w:rsidR="00A849F2" w:rsidRPr="00B35D1B">
        <w:t xml:space="preserve">СГУ </w:t>
      </w:r>
      <w:r w:rsidRPr="00B35D1B">
        <w:t>как символ мудрости</w:t>
      </w:r>
    </w:p>
    <w:p w:rsidR="000E662E" w:rsidRDefault="000E662E" w:rsidP="000708D3">
      <w:pPr>
        <w:spacing w:line="247" w:lineRule="auto"/>
        <w:ind w:firstLine="709"/>
        <w:jc w:val="both"/>
        <w:rPr>
          <w:sz w:val="28"/>
          <w:szCs w:val="28"/>
        </w:rPr>
      </w:pPr>
      <w:r w:rsidRPr="003352D7">
        <w:rPr>
          <w:sz w:val="28"/>
          <w:szCs w:val="28"/>
        </w:rPr>
        <w:lastRenderedPageBreak/>
        <w:t xml:space="preserve">Кафедре физики </w:t>
      </w:r>
      <w:r w:rsidR="00A849F2">
        <w:rPr>
          <w:sz w:val="28"/>
          <w:szCs w:val="28"/>
        </w:rPr>
        <w:t>(</w:t>
      </w:r>
      <w:r w:rsidRPr="003352D7">
        <w:rPr>
          <w:sz w:val="28"/>
          <w:szCs w:val="28"/>
        </w:rPr>
        <w:t>и университету в целом</w:t>
      </w:r>
      <w:r w:rsidR="00A849F2">
        <w:rPr>
          <w:sz w:val="28"/>
          <w:szCs w:val="28"/>
        </w:rPr>
        <w:t>)</w:t>
      </w:r>
      <w:r w:rsidRPr="003352D7">
        <w:rPr>
          <w:sz w:val="28"/>
          <w:szCs w:val="28"/>
        </w:rPr>
        <w:t xml:space="preserve"> повезло с ее руководит</w:t>
      </w:r>
      <w:r w:rsidRPr="003352D7">
        <w:rPr>
          <w:sz w:val="28"/>
          <w:szCs w:val="28"/>
        </w:rPr>
        <w:t>е</w:t>
      </w:r>
      <w:r w:rsidRPr="003352D7">
        <w:rPr>
          <w:sz w:val="28"/>
          <w:szCs w:val="28"/>
        </w:rPr>
        <w:t xml:space="preserve">лем </w:t>
      </w:r>
      <w:r w:rsidRPr="008B4CE4">
        <w:rPr>
          <w:sz w:val="28"/>
          <w:szCs w:val="28"/>
        </w:rPr>
        <w:t xml:space="preserve">– Владимиром Дмитриевичем Зёрновым (1878–1946), </w:t>
      </w:r>
      <w:r w:rsidR="00A849F2">
        <w:rPr>
          <w:sz w:val="28"/>
          <w:szCs w:val="28"/>
        </w:rPr>
        <w:t xml:space="preserve">который </w:t>
      </w:r>
      <w:r w:rsidRPr="008B4CE4">
        <w:rPr>
          <w:sz w:val="28"/>
          <w:szCs w:val="28"/>
        </w:rPr>
        <w:t>прои</w:t>
      </w:r>
      <w:r w:rsidRPr="008B4CE4">
        <w:rPr>
          <w:sz w:val="28"/>
          <w:szCs w:val="28"/>
        </w:rPr>
        <w:t>с</w:t>
      </w:r>
      <w:r w:rsidRPr="008B4CE4">
        <w:rPr>
          <w:sz w:val="28"/>
          <w:szCs w:val="28"/>
        </w:rPr>
        <w:t>ходи</w:t>
      </w:r>
      <w:r w:rsidR="00A849F2">
        <w:rPr>
          <w:sz w:val="28"/>
          <w:szCs w:val="28"/>
        </w:rPr>
        <w:t>л</w:t>
      </w:r>
      <w:r w:rsidRPr="008B4CE4">
        <w:rPr>
          <w:sz w:val="28"/>
          <w:szCs w:val="28"/>
        </w:rPr>
        <w:t xml:space="preserve"> из профессорской (не в одном поколении!) мос</w:t>
      </w:r>
      <w:r w:rsidR="00A849F2">
        <w:rPr>
          <w:sz w:val="28"/>
          <w:szCs w:val="28"/>
        </w:rPr>
        <w:t>ковской семьи и был</w:t>
      </w:r>
      <w:r w:rsidRPr="008B4CE4">
        <w:rPr>
          <w:sz w:val="28"/>
          <w:szCs w:val="28"/>
        </w:rPr>
        <w:t xml:space="preserve"> учеником знаменитого русского ученого-физика П.Н. Лебедева. При подг</w:t>
      </w:r>
      <w:r w:rsidRPr="008B4CE4">
        <w:rPr>
          <w:sz w:val="28"/>
          <w:szCs w:val="28"/>
        </w:rPr>
        <w:t>о</w:t>
      </w:r>
      <w:r w:rsidRPr="008B4CE4">
        <w:rPr>
          <w:sz w:val="28"/>
          <w:szCs w:val="28"/>
        </w:rPr>
        <w:t>товке к защи</w:t>
      </w:r>
      <w:r w:rsidRPr="003352D7">
        <w:rPr>
          <w:sz w:val="28"/>
          <w:szCs w:val="28"/>
        </w:rPr>
        <w:t>те магистерской диссертации Зёрнов, находясь за границей</w:t>
      </w:r>
      <w:r w:rsidR="00A849F2">
        <w:rPr>
          <w:sz w:val="28"/>
          <w:szCs w:val="28"/>
        </w:rPr>
        <w:t xml:space="preserve">, </w:t>
      </w:r>
      <w:r w:rsidRPr="003352D7">
        <w:rPr>
          <w:sz w:val="28"/>
          <w:szCs w:val="28"/>
        </w:rPr>
        <w:t>слушая курсы и посещая лаборатории великих (без всякого преувеличения) физиков начала века – К. Рентгена, В. Вина, Э. Резерфорда, Дж.Дж. Томс</w:t>
      </w:r>
      <w:r w:rsidRPr="003352D7">
        <w:rPr>
          <w:sz w:val="28"/>
          <w:szCs w:val="28"/>
        </w:rPr>
        <w:t>о</w:t>
      </w:r>
      <w:r w:rsidRPr="003352D7">
        <w:rPr>
          <w:sz w:val="28"/>
          <w:szCs w:val="28"/>
        </w:rPr>
        <w:t xml:space="preserve">на и К. Рикке, </w:t>
      </w:r>
      <w:r w:rsidR="00A849F2">
        <w:rPr>
          <w:sz w:val="28"/>
          <w:szCs w:val="28"/>
        </w:rPr>
        <w:t>– великолепно</w:t>
      </w:r>
      <w:r w:rsidRPr="003352D7">
        <w:rPr>
          <w:sz w:val="28"/>
          <w:szCs w:val="28"/>
        </w:rPr>
        <w:t xml:space="preserve"> </w:t>
      </w:r>
      <w:r w:rsidR="00A849F2" w:rsidRPr="003352D7">
        <w:rPr>
          <w:sz w:val="28"/>
          <w:szCs w:val="28"/>
        </w:rPr>
        <w:t xml:space="preserve">овладел </w:t>
      </w:r>
      <w:r w:rsidR="00A849F2">
        <w:rPr>
          <w:sz w:val="28"/>
          <w:szCs w:val="28"/>
        </w:rPr>
        <w:t>предметом</w:t>
      </w:r>
      <w:r w:rsidRPr="003352D7">
        <w:rPr>
          <w:sz w:val="28"/>
          <w:szCs w:val="28"/>
        </w:rPr>
        <w:t>.</w:t>
      </w:r>
    </w:p>
    <w:p w:rsidR="000E662E" w:rsidRPr="001672F9" w:rsidRDefault="00A849F2" w:rsidP="000708D3">
      <w:pPr>
        <w:spacing w:line="247" w:lineRule="auto"/>
        <w:ind w:firstLine="709"/>
        <w:jc w:val="both"/>
        <w:rPr>
          <w:sz w:val="28"/>
          <w:szCs w:val="28"/>
        </w:rPr>
      </w:pPr>
      <w:r>
        <w:rPr>
          <w:sz w:val="28"/>
          <w:szCs w:val="28"/>
        </w:rPr>
        <w:t>В Саратове Зёрнов проявил</w:t>
      </w:r>
      <w:r w:rsidR="000E662E" w:rsidRPr="001672F9">
        <w:rPr>
          <w:sz w:val="28"/>
          <w:szCs w:val="28"/>
        </w:rPr>
        <w:t xml:space="preserve"> свой блестящий организаторский талант, комплексно подойдя к решению задачи становления физического образ</w:t>
      </w:r>
      <w:r w:rsidR="000E662E" w:rsidRPr="001672F9">
        <w:rPr>
          <w:sz w:val="28"/>
          <w:szCs w:val="28"/>
        </w:rPr>
        <w:t>о</w:t>
      </w:r>
      <w:r w:rsidR="000E662E" w:rsidRPr="001672F9">
        <w:rPr>
          <w:sz w:val="28"/>
          <w:szCs w:val="28"/>
        </w:rPr>
        <w:t xml:space="preserve">вания: по его инициативе </w:t>
      </w:r>
      <w:r>
        <w:rPr>
          <w:sz w:val="28"/>
          <w:szCs w:val="28"/>
        </w:rPr>
        <w:t>начало</w:t>
      </w:r>
      <w:r w:rsidR="000E662E" w:rsidRPr="00EE2887">
        <w:rPr>
          <w:sz w:val="28"/>
          <w:szCs w:val="28"/>
        </w:rPr>
        <w:t xml:space="preserve">сь строительство специального (третьего) корпуса для Физического института, </w:t>
      </w:r>
      <w:r>
        <w:rPr>
          <w:sz w:val="28"/>
          <w:szCs w:val="28"/>
        </w:rPr>
        <w:t>приобретались физические</w:t>
      </w:r>
      <w:r w:rsidR="000E662E" w:rsidRPr="00EE2887">
        <w:rPr>
          <w:sz w:val="28"/>
          <w:szCs w:val="28"/>
        </w:rPr>
        <w:t xml:space="preserve"> прибор</w:t>
      </w:r>
      <w:r>
        <w:rPr>
          <w:sz w:val="28"/>
          <w:szCs w:val="28"/>
        </w:rPr>
        <w:t>ы</w:t>
      </w:r>
      <w:r w:rsidR="000E662E" w:rsidRPr="00EE2887">
        <w:rPr>
          <w:sz w:val="28"/>
          <w:szCs w:val="28"/>
        </w:rPr>
        <w:t xml:space="preserve"> и установк</w:t>
      </w:r>
      <w:r>
        <w:rPr>
          <w:sz w:val="28"/>
          <w:szCs w:val="28"/>
        </w:rPr>
        <w:t>и и подбирались кадры</w:t>
      </w:r>
      <w:r w:rsidR="000E662E" w:rsidRPr="00EE2887">
        <w:rPr>
          <w:sz w:val="28"/>
          <w:szCs w:val="28"/>
        </w:rPr>
        <w:t>.</w:t>
      </w:r>
      <w:r>
        <w:rPr>
          <w:sz w:val="28"/>
          <w:szCs w:val="28"/>
        </w:rPr>
        <w:t xml:space="preserve"> Не</w:t>
      </w:r>
      <w:r w:rsidR="000E662E" w:rsidRPr="001672F9">
        <w:rPr>
          <w:sz w:val="28"/>
          <w:szCs w:val="28"/>
        </w:rPr>
        <w:t xml:space="preserve">случайно </w:t>
      </w:r>
      <w:r w:rsidR="000E662E" w:rsidRPr="008B4CE4">
        <w:rPr>
          <w:sz w:val="28"/>
          <w:szCs w:val="28"/>
        </w:rPr>
        <w:t>именно Зернов чуть позже з</w:t>
      </w:r>
      <w:r w:rsidR="000E662E" w:rsidRPr="008B4CE4">
        <w:rPr>
          <w:sz w:val="28"/>
          <w:szCs w:val="28"/>
        </w:rPr>
        <w:t>а</w:t>
      </w:r>
      <w:r w:rsidR="000E662E" w:rsidRPr="008B4CE4">
        <w:rPr>
          <w:sz w:val="28"/>
          <w:szCs w:val="28"/>
        </w:rPr>
        <w:t>нял пост декана физико-математического фа</w:t>
      </w:r>
      <w:r w:rsidR="000E662E">
        <w:rPr>
          <w:sz w:val="28"/>
          <w:szCs w:val="28"/>
        </w:rPr>
        <w:t xml:space="preserve">культета, а затем </w:t>
      </w:r>
      <w:r w:rsidR="000E662E" w:rsidRPr="001672F9">
        <w:rPr>
          <w:sz w:val="28"/>
          <w:szCs w:val="28"/>
        </w:rPr>
        <w:t>ректора ун</w:t>
      </w:r>
      <w:r w:rsidR="000E662E" w:rsidRPr="001672F9">
        <w:rPr>
          <w:sz w:val="28"/>
          <w:szCs w:val="28"/>
        </w:rPr>
        <w:t>и</w:t>
      </w:r>
      <w:r w:rsidR="000E662E" w:rsidRPr="001672F9">
        <w:rPr>
          <w:sz w:val="28"/>
          <w:szCs w:val="28"/>
        </w:rPr>
        <w:t>верситета.</w:t>
      </w:r>
    </w:p>
    <w:p w:rsidR="000E662E" w:rsidRPr="00C6303D" w:rsidRDefault="000E662E" w:rsidP="000708D3">
      <w:pPr>
        <w:spacing w:line="247" w:lineRule="auto"/>
        <w:ind w:firstLine="709"/>
        <w:jc w:val="both"/>
      </w:pPr>
      <w:r w:rsidRPr="00446C52">
        <w:rPr>
          <w:spacing w:val="-4"/>
          <w:sz w:val="28"/>
          <w:szCs w:val="28"/>
        </w:rPr>
        <w:t>Дальнейшее становление физической науки и образования в Саратове связано с именами профессоров К.А. Леонтьева, П.В. Голубкова, В.И. Кал</w:t>
      </w:r>
      <w:r w:rsidRPr="00446C52">
        <w:rPr>
          <w:spacing w:val="-4"/>
          <w:sz w:val="28"/>
          <w:szCs w:val="28"/>
        </w:rPr>
        <w:t>и</w:t>
      </w:r>
      <w:r w:rsidRPr="00446C52">
        <w:rPr>
          <w:spacing w:val="-4"/>
          <w:sz w:val="28"/>
          <w:szCs w:val="28"/>
        </w:rPr>
        <w:t xml:space="preserve">нина, </w:t>
      </w:r>
      <w:r w:rsidR="00E23ECF" w:rsidRPr="00446C52">
        <w:rPr>
          <w:spacing w:val="-4"/>
          <w:sz w:val="28"/>
          <w:szCs w:val="28"/>
        </w:rPr>
        <w:t xml:space="preserve">М.Л. Каца, </w:t>
      </w:r>
      <w:r w:rsidRPr="00446C52">
        <w:rPr>
          <w:spacing w:val="-4"/>
          <w:sz w:val="28"/>
          <w:szCs w:val="28"/>
        </w:rPr>
        <w:t xml:space="preserve">В.Н. Шевчика, </w:t>
      </w:r>
      <w:r w:rsidR="00E23ECF" w:rsidRPr="00446C52">
        <w:rPr>
          <w:spacing w:val="-4"/>
          <w:sz w:val="28"/>
          <w:szCs w:val="28"/>
        </w:rPr>
        <w:t xml:space="preserve">З.И. Кирьяшкиной, </w:t>
      </w:r>
      <w:r w:rsidRPr="00446C52">
        <w:rPr>
          <w:spacing w:val="-4"/>
          <w:sz w:val="28"/>
          <w:szCs w:val="28"/>
        </w:rPr>
        <w:t>В.С. Стальмахова, А.С.</w:t>
      </w:r>
      <w:r w:rsidR="00C6303D" w:rsidRPr="00446C52">
        <w:rPr>
          <w:spacing w:val="-4"/>
          <w:sz w:val="28"/>
          <w:szCs w:val="28"/>
        </w:rPr>
        <w:t> </w:t>
      </w:r>
      <w:r w:rsidRPr="00446C52">
        <w:rPr>
          <w:spacing w:val="-4"/>
          <w:sz w:val="28"/>
          <w:szCs w:val="28"/>
        </w:rPr>
        <w:t>Шехтера, А.Д.</w:t>
      </w:r>
      <w:r w:rsidR="00C6303D" w:rsidRPr="00446C52">
        <w:rPr>
          <w:spacing w:val="-4"/>
          <w:sz w:val="28"/>
          <w:szCs w:val="28"/>
        </w:rPr>
        <w:t> Степуховича, М.А. </w:t>
      </w:r>
      <w:r w:rsidR="00E23ECF" w:rsidRPr="00446C52">
        <w:rPr>
          <w:spacing w:val="-4"/>
          <w:sz w:val="28"/>
          <w:szCs w:val="28"/>
        </w:rPr>
        <w:t xml:space="preserve">Ковнера, </w:t>
      </w:r>
      <w:r w:rsidRPr="00446C52">
        <w:rPr>
          <w:spacing w:val="-4"/>
          <w:sz w:val="28"/>
          <w:szCs w:val="28"/>
        </w:rPr>
        <w:t>Г.М.</w:t>
      </w:r>
      <w:r w:rsidR="00C6303D" w:rsidRPr="00446C52">
        <w:rPr>
          <w:spacing w:val="-4"/>
          <w:sz w:val="28"/>
          <w:szCs w:val="28"/>
        </w:rPr>
        <w:t> </w:t>
      </w:r>
      <w:r w:rsidRPr="00446C52">
        <w:rPr>
          <w:spacing w:val="-4"/>
          <w:sz w:val="28"/>
          <w:szCs w:val="28"/>
        </w:rPr>
        <w:t>Герштейна,</w:t>
      </w:r>
      <w:r w:rsidRPr="00C6303D">
        <w:rPr>
          <w:sz w:val="28"/>
          <w:szCs w:val="28"/>
        </w:rPr>
        <w:t xml:space="preserve"> Ю.Г.</w:t>
      </w:r>
      <w:r w:rsidR="00C6303D">
        <w:rPr>
          <w:sz w:val="28"/>
          <w:szCs w:val="28"/>
        </w:rPr>
        <w:t> </w:t>
      </w:r>
      <w:r w:rsidRPr="00C6303D">
        <w:rPr>
          <w:sz w:val="28"/>
          <w:szCs w:val="28"/>
        </w:rPr>
        <w:t>Альт</w:t>
      </w:r>
      <w:r w:rsidR="00446C52">
        <w:rPr>
          <w:sz w:val="28"/>
          <w:szCs w:val="28"/>
        </w:rPr>
        <w:t>-</w:t>
      </w:r>
      <w:r w:rsidRPr="00C6303D">
        <w:rPr>
          <w:sz w:val="28"/>
          <w:szCs w:val="28"/>
        </w:rPr>
        <w:t>шулера, В.Я. Красильникова, Н.К.</w:t>
      </w:r>
      <w:r w:rsidRPr="00C6303D">
        <w:rPr>
          <w:sz w:val="28"/>
          <w:szCs w:val="28"/>
          <w:lang w:val="en-US"/>
        </w:rPr>
        <w:t> </w:t>
      </w:r>
      <w:r w:rsidRPr="00C6303D">
        <w:rPr>
          <w:sz w:val="28"/>
          <w:szCs w:val="28"/>
        </w:rPr>
        <w:t>Сидорова, А.Ф.</w:t>
      </w:r>
      <w:r w:rsidRPr="00C6303D">
        <w:rPr>
          <w:sz w:val="28"/>
          <w:szCs w:val="28"/>
          <w:lang w:val="en-US"/>
        </w:rPr>
        <w:t> </w:t>
      </w:r>
      <w:r w:rsidRPr="00C6303D">
        <w:rPr>
          <w:sz w:val="28"/>
          <w:szCs w:val="28"/>
        </w:rPr>
        <w:t>Голубенцева</w:t>
      </w:r>
      <w:r w:rsidR="00854D09" w:rsidRPr="00C6303D">
        <w:rPr>
          <w:sz w:val="28"/>
          <w:szCs w:val="28"/>
        </w:rPr>
        <w:t>,</w:t>
      </w:r>
      <w:r w:rsidRPr="00C6303D">
        <w:rPr>
          <w:sz w:val="28"/>
          <w:szCs w:val="28"/>
        </w:rPr>
        <w:t xml:space="preserve"> </w:t>
      </w:r>
      <w:r w:rsidR="00854D09" w:rsidRPr="00C6303D">
        <w:rPr>
          <w:sz w:val="28"/>
          <w:szCs w:val="28"/>
        </w:rPr>
        <w:t>Б.Н. Кли</w:t>
      </w:r>
      <w:r w:rsidR="00446C52">
        <w:rPr>
          <w:sz w:val="28"/>
          <w:szCs w:val="28"/>
        </w:rPr>
        <w:t>-</w:t>
      </w:r>
      <w:r w:rsidR="00854D09" w:rsidRPr="00C6303D">
        <w:rPr>
          <w:sz w:val="28"/>
          <w:szCs w:val="28"/>
        </w:rPr>
        <w:t xml:space="preserve">мова </w:t>
      </w:r>
      <w:r w:rsidRPr="00C6303D">
        <w:rPr>
          <w:sz w:val="28"/>
          <w:szCs w:val="28"/>
        </w:rPr>
        <w:t>и многих других …</w:t>
      </w:r>
    </w:p>
    <w:p w:rsidR="00E23ECF" w:rsidRDefault="000E662E" w:rsidP="000708D3">
      <w:pPr>
        <w:spacing w:line="247" w:lineRule="auto"/>
        <w:ind w:firstLine="709"/>
        <w:jc w:val="both"/>
        <w:rPr>
          <w:sz w:val="28"/>
          <w:szCs w:val="28"/>
        </w:rPr>
      </w:pPr>
      <w:r w:rsidRPr="001672F9">
        <w:rPr>
          <w:sz w:val="28"/>
          <w:szCs w:val="28"/>
        </w:rPr>
        <w:t>История факультета отражена в двухтомном издании «История Сар</w:t>
      </w:r>
      <w:r w:rsidRPr="001672F9">
        <w:rPr>
          <w:sz w:val="28"/>
          <w:szCs w:val="28"/>
        </w:rPr>
        <w:t>а</w:t>
      </w:r>
      <w:r w:rsidR="00A849F2">
        <w:rPr>
          <w:sz w:val="28"/>
          <w:szCs w:val="28"/>
        </w:rPr>
        <w:t>товского университета», вышедшем</w:t>
      </w:r>
      <w:r w:rsidRPr="001672F9">
        <w:rPr>
          <w:sz w:val="28"/>
          <w:szCs w:val="28"/>
        </w:rPr>
        <w:t xml:space="preserve"> к 100-летию СГУ [1,</w:t>
      </w:r>
      <w:r w:rsidRPr="00395B30">
        <w:rPr>
          <w:sz w:val="28"/>
          <w:szCs w:val="28"/>
        </w:rPr>
        <w:t xml:space="preserve"> </w:t>
      </w:r>
      <w:r w:rsidRPr="001672F9">
        <w:rPr>
          <w:sz w:val="28"/>
          <w:szCs w:val="28"/>
        </w:rPr>
        <w:t>2], других юб</w:t>
      </w:r>
      <w:r w:rsidRPr="001672F9">
        <w:rPr>
          <w:sz w:val="28"/>
          <w:szCs w:val="28"/>
        </w:rPr>
        <w:t>и</w:t>
      </w:r>
      <w:r w:rsidRPr="001672F9">
        <w:rPr>
          <w:sz w:val="28"/>
          <w:szCs w:val="28"/>
        </w:rPr>
        <w:t>лейных материалах [3,</w:t>
      </w:r>
      <w:r w:rsidRPr="005936B7">
        <w:rPr>
          <w:sz w:val="28"/>
          <w:szCs w:val="28"/>
        </w:rPr>
        <w:t xml:space="preserve"> </w:t>
      </w:r>
      <w:r w:rsidRPr="001672F9">
        <w:rPr>
          <w:sz w:val="28"/>
          <w:szCs w:val="28"/>
        </w:rPr>
        <w:t>4], публикациях к 50-летнему юбилею университета [5] и к 60-летию физическ</w:t>
      </w:r>
      <w:r w:rsidR="009F0ED8">
        <w:rPr>
          <w:sz w:val="28"/>
          <w:szCs w:val="28"/>
        </w:rPr>
        <w:t>ого факультета [6], а также на и</w:t>
      </w:r>
      <w:r w:rsidRPr="001672F9">
        <w:rPr>
          <w:sz w:val="28"/>
          <w:szCs w:val="28"/>
        </w:rPr>
        <w:t>нтернет-страницах физического факультета и его кафедр. Мы попытаемся предст</w:t>
      </w:r>
      <w:r w:rsidRPr="001672F9">
        <w:rPr>
          <w:sz w:val="28"/>
          <w:szCs w:val="28"/>
        </w:rPr>
        <w:t>а</w:t>
      </w:r>
      <w:r w:rsidRPr="001672F9">
        <w:rPr>
          <w:sz w:val="28"/>
          <w:szCs w:val="28"/>
        </w:rPr>
        <w:t>вить здесь «летопись событий»</w:t>
      </w:r>
      <w:r w:rsidR="00E23ECF">
        <w:rPr>
          <w:sz w:val="28"/>
          <w:szCs w:val="28"/>
        </w:rPr>
        <w:t>, связанных с физическим образованием</w:t>
      </w:r>
      <w:r w:rsidR="0014377A">
        <w:rPr>
          <w:sz w:val="28"/>
          <w:szCs w:val="28"/>
        </w:rPr>
        <w:t xml:space="preserve"> [7]</w:t>
      </w:r>
      <w:r w:rsidRPr="001672F9">
        <w:rPr>
          <w:sz w:val="28"/>
          <w:szCs w:val="28"/>
        </w:rPr>
        <w:t xml:space="preserve">. </w:t>
      </w:r>
    </w:p>
    <w:p w:rsidR="000E662E" w:rsidRPr="00C6303D" w:rsidRDefault="000E662E" w:rsidP="000708D3">
      <w:pPr>
        <w:spacing w:line="247" w:lineRule="auto"/>
        <w:ind w:firstLine="709"/>
        <w:jc w:val="both"/>
        <w:rPr>
          <w:spacing w:val="-4"/>
          <w:sz w:val="28"/>
          <w:szCs w:val="28"/>
        </w:rPr>
      </w:pPr>
      <w:r w:rsidRPr="00C6303D">
        <w:rPr>
          <w:spacing w:val="-4"/>
          <w:sz w:val="28"/>
          <w:szCs w:val="28"/>
        </w:rPr>
        <w:t xml:space="preserve">Но сначала </w:t>
      </w:r>
      <w:r w:rsidR="00E23ECF" w:rsidRPr="00C6303D">
        <w:rPr>
          <w:spacing w:val="-4"/>
          <w:sz w:val="28"/>
          <w:szCs w:val="28"/>
        </w:rPr>
        <w:t>– о сегодняшнем дне</w:t>
      </w:r>
      <w:r w:rsidRPr="00C6303D">
        <w:rPr>
          <w:spacing w:val="-4"/>
          <w:sz w:val="28"/>
          <w:szCs w:val="28"/>
        </w:rPr>
        <w:t>.</w:t>
      </w:r>
      <w:r w:rsidR="00E23ECF" w:rsidRPr="00C6303D">
        <w:rPr>
          <w:spacing w:val="-4"/>
          <w:sz w:val="28"/>
          <w:szCs w:val="28"/>
        </w:rPr>
        <w:t xml:space="preserve"> Н</w:t>
      </w:r>
      <w:r w:rsidRPr="00C6303D">
        <w:rPr>
          <w:spacing w:val="-4"/>
          <w:sz w:val="28"/>
          <w:szCs w:val="28"/>
        </w:rPr>
        <w:t>а физическом факультете обучается около 800 студентов дневного, вечернего и заочного отделений. Их профе</w:t>
      </w:r>
      <w:r w:rsidRPr="00C6303D">
        <w:rPr>
          <w:spacing w:val="-4"/>
          <w:sz w:val="28"/>
          <w:szCs w:val="28"/>
        </w:rPr>
        <w:t>с</w:t>
      </w:r>
      <w:r w:rsidRPr="00C6303D">
        <w:rPr>
          <w:spacing w:val="-4"/>
          <w:sz w:val="28"/>
          <w:szCs w:val="28"/>
        </w:rPr>
        <w:t>сиональную подготовку ведут 9 кафедр: общей физики (заведующий – д</w:t>
      </w:r>
      <w:r w:rsidR="009F0ED8" w:rsidRPr="00C6303D">
        <w:rPr>
          <w:spacing w:val="-4"/>
          <w:sz w:val="28"/>
          <w:szCs w:val="28"/>
        </w:rPr>
        <w:t>-р</w:t>
      </w:r>
      <w:r w:rsidRPr="00C6303D">
        <w:rPr>
          <w:spacing w:val="-4"/>
          <w:sz w:val="28"/>
          <w:szCs w:val="28"/>
        </w:rPr>
        <w:t>.</w:t>
      </w:r>
      <w:r w:rsidR="00CD5BC5">
        <w:rPr>
          <w:spacing w:val="-4"/>
          <w:sz w:val="28"/>
          <w:szCs w:val="28"/>
        </w:rPr>
        <w:t xml:space="preserve"> </w:t>
      </w:r>
      <w:r w:rsidRPr="00C6303D">
        <w:rPr>
          <w:spacing w:val="-4"/>
          <w:sz w:val="28"/>
          <w:szCs w:val="28"/>
        </w:rPr>
        <w:t>ф</w:t>
      </w:r>
      <w:r w:rsidR="009F0ED8" w:rsidRPr="00C6303D">
        <w:rPr>
          <w:spacing w:val="-4"/>
          <w:sz w:val="28"/>
          <w:szCs w:val="28"/>
        </w:rPr>
        <w:t>из</w:t>
      </w:r>
      <w:r w:rsidRPr="00C6303D">
        <w:rPr>
          <w:spacing w:val="-4"/>
          <w:sz w:val="28"/>
          <w:szCs w:val="28"/>
        </w:rPr>
        <w:t>.-м</w:t>
      </w:r>
      <w:r w:rsidR="009F0ED8" w:rsidRPr="00C6303D">
        <w:rPr>
          <w:spacing w:val="-4"/>
          <w:sz w:val="28"/>
          <w:szCs w:val="28"/>
        </w:rPr>
        <w:t>ат</w:t>
      </w:r>
      <w:r w:rsidRPr="00C6303D">
        <w:rPr>
          <w:spacing w:val="-4"/>
          <w:sz w:val="28"/>
          <w:szCs w:val="28"/>
        </w:rPr>
        <w:t>.н</w:t>
      </w:r>
      <w:r w:rsidR="009F0ED8" w:rsidRPr="00C6303D">
        <w:rPr>
          <w:spacing w:val="-4"/>
          <w:sz w:val="28"/>
          <w:szCs w:val="28"/>
        </w:rPr>
        <w:t>аук</w:t>
      </w:r>
      <w:r w:rsidRPr="00C6303D">
        <w:rPr>
          <w:spacing w:val="-4"/>
          <w:sz w:val="28"/>
          <w:szCs w:val="28"/>
        </w:rPr>
        <w:t xml:space="preserve"> проф. А.А</w:t>
      </w:r>
      <w:r w:rsidR="00A61275" w:rsidRPr="00C6303D">
        <w:rPr>
          <w:spacing w:val="-4"/>
          <w:sz w:val="28"/>
          <w:szCs w:val="28"/>
        </w:rPr>
        <w:t> </w:t>
      </w:r>
      <w:r w:rsidRPr="00C6303D">
        <w:rPr>
          <w:spacing w:val="-4"/>
          <w:sz w:val="28"/>
          <w:szCs w:val="28"/>
        </w:rPr>
        <w:t>Игнатьев), теоретической физики (</w:t>
      </w:r>
      <w:r w:rsidR="00054BA8" w:rsidRPr="00C6303D">
        <w:rPr>
          <w:spacing w:val="-4"/>
          <w:sz w:val="28"/>
          <w:szCs w:val="28"/>
        </w:rPr>
        <w:t>д-р.физ.-мат.наук</w:t>
      </w:r>
      <w:r w:rsidRPr="00C6303D">
        <w:rPr>
          <w:spacing w:val="-4"/>
          <w:sz w:val="28"/>
          <w:szCs w:val="28"/>
        </w:rPr>
        <w:t xml:space="preserve"> проф. Л.М. Бабков), оптики и биофотоники (</w:t>
      </w:r>
      <w:r w:rsidR="00054BA8" w:rsidRPr="00C6303D">
        <w:rPr>
          <w:spacing w:val="-4"/>
          <w:sz w:val="28"/>
          <w:szCs w:val="28"/>
        </w:rPr>
        <w:t>д-р.физ.-мат.наук</w:t>
      </w:r>
      <w:r w:rsidRPr="00C6303D">
        <w:rPr>
          <w:spacing w:val="-4"/>
          <w:sz w:val="28"/>
          <w:szCs w:val="28"/>
        </w:rPr>
        <w:t xml:space="preserve"> проф. В.В. Тучин), радиофизики и нелинейной динамики (</w:t>
      </w:r>
      <w:r w:rsidR="00054BA8" w:rsidRPr="00C6303D">
        <w:rPr>
          <w:spacing w:val="-4"/>
          <w:sz w:val="28"/>
          <w:szCs w:val="28"/>
        </w:rPr>
        <w:t>д-р.физ.-мат.наук</w:t>
      </w:r>
      <w:r w:rsidR="00CD5BC5">
        <w:rPr>
          <w:spacing w:val="-4"/>
          <w:sz w:val="28"/>
          <w:szCs w:val="28"/>
        </w:rPr>
        <w:t xml:space="preserve"> проф. В.С. </w:t>
      </w:r>
      <w:r w:rsidRPr="00C6303D">
        <w:rPr>
          <w:spacing w:val="-4"/>
          <w:sz w:val="28"/>
          <w:szCs w:val="28"/>
        </w:rPr>
        <w:t>Анищенко), радиотехники и электр</w:t>
      </w:r>
      <w:r w:rsidRPr="00C6303D">
        <w:rPr>
          <w:spacing w:val="-4"/>
          <w:sz w:val="28"/>
          <w:szCs w:val="28"/>
        </w:rPr>
        <w:t>о</w:t>
      </w:r>
      <w:r w:rsidRPr="00C6303D">
        <w:rPr>
          <w:spacing w:val="-4"/>
          <w:sz w:val="28"/>
          <w:szCs w:val="28"/>
        </w:rPr>
        <w:t>динамики (</w:t>
      </w:r>
      <w:r w:rsidR="00054BA8" w:rsidRPr="00C6303D">
        <w:rPr>
          <w:spacing w:val="-4"/>
          <w:sz w:val="28"/>
          <w:szCs w:val="28"/>
        </w:rPr>
        <w:t>д-р.физ.-мат.наук</w:t>
      </w:r>
      <w:r w:rsidRPr="00C6303D">
        <w:rPr>
          <w:spacing w:val="-4"/>
          <w:sz w:val="28"/>
          <w:szCs w:val="28"/>
        </w:rPr>
        <w:t xml:space="preserve"> проф. И.Н. Салий), компьютерной физики (</w:t>
      </w:r>
      <w:r w:rsidR="00054BA8" w:rsidRPr="00C6303D">
        <w:rPr>
          <w:spacing w:val="-4"/>
          <w:sz w:val="28"/>
          <w:szCs w:val="28"/>
        </w:rPr>
        <w:t>д-р.физ.-мат.наук</w:t>
      </w:r>
      <w:r w:rsidRPr="00C6303D">
        <w:rPr>
          <w:spacing w:val="-4"/>
          <w:sz w:val="28"/>
          <w:szCs w:val="28"/>
        </w:rPr>
        <w:t xml:space="preserve"> проф. В.М.</w:t>
      </w:r>
      <w:r w:rsidR="00C6303D" w:rsidRPr="00C6303D">
        <w:rPr>
          <w:spacing w:val="-4"/>
          <w:sz w:val="28"/>
          <w:szCs w:val="28"/>
        </w:rPr>
        <w:t> </w:t>
      </w:r>
      <w:r w:rsidRPr="00C6303D">
        <w:rPr>
          <w:spacing w:val="-4"/>
          <w:sz w:val="28"/>
          <w:szCs w:val="28"/>
        </w:rPr>
        <w:t>Аникин), пр</w:t>
      </w:r>
      <w:r w:rsidRPr="00C6303D">
        <w:rPr>
          <w:spacing w:val="-4"/>
          <w:sz w:val="28"/>
          <w:szCs w:val="28"/>
        </w:rPr>
        <w:t>и</w:t>
      </w:r>
      <w:r w:rsidRPr="00C6303D">
        <w:rPr>
          <w:spacing w:val="-4"/>
          <w:sz w:val="28"/>
          <w:szCs w:val="28"/>
        </w:rPr>
        <w:t>кладной физики (</w:t>
      </w:r>
      <w:r w:rsidR="00054BA8" w:rsidRPr="00C6303D">
        <w:rPr>
          <w:spacing w:val="-4"/>
          <w:sz w:val="28"/>
          <w:szCs w:val="28"/>
        </w:rPr>
        <w:t>д-р.физ.-мат.наук</w:t>
      </w:r>
      <w:r w:rsidRPr="00C6303D">
        <w:rPr>
          <w:spacing w:val="-4"/>
          <w:sz w:val="28"/>
          <w:szCs w:val="28"/>
        </w:rPr>
        <w:t xml:space="preserve"> проф. </w:t>
      </w:r>
      <w:r w:rsidR="00054BA8" w:rsidRPr="00C6303D">
        <w:rPr>
          <w:spacing w:val="-4"/>
          <w:sz w:val="28"/>
          <w:szCs w:val="28"/>
        </w:rPr>
        <w:t xml:space="preserve">А.С. </w:t>
      </w:r>
      <w:r w:rsidRPr="00C6303D">
        <w:rPr>
          <w:spacing w:val="-4"/>
          <w:sz w:val="28"/>
          <w:szCs w:val="28"/>
        </w:rPr>
        <w:t>Шаповалов), физики и м</w:t>
      </w:r>
      <w:r w:rsidRPr="00C6303D">
        <w:rPr>
          <w:spacing w:val="-4"/>
          <w:sz w:val="28"/>
          <w:szCs w:val="28"/>
        </w:rPr>
        <w:t>е</w:t>
      </w:r>
      <w:r w:rsidRPr="00C6303D">
        <w:rPr>
          <w:spacing w:val="-4"/>
          <w:sz w:val="28"/>
          <w:szCs w:val="28"/>
        </w:rPr>
        <w:t>тодико-информационных технологий (</w:t>
      </w:r>
      <w:r w:rsidR="00054BA8" w:rsidRPr="00C6303D">
        <w:rPr>
          <w:spacing w:val="-4"/>
          <w:sz w:val="28"/>
          <w:szCs w:val="28"/>
        </w:rPr>
        <w:t>д-р.физ.-мат.наук</w:t>
      </w:r>
      <w:r w:rsidRPr="00C6303D">
        <w:rPr>
          <w:spacing w:val="-4"/>
          <w:sz w:val="28"/>
          <w:szCs w:val="28"/>
        </w:rPr>
        <w:t xml:space="preserve"> </w:t>
      </w:r>
      <w:r w:rsidR="00C6303D" w:rsidRPr="00C6303D">
        <w:rPr>
          <w:spacing w:val="-4"/>
          <w:sz w:val="28"/>
          <w:szCs w:val="28"/>
        </w:rPr>
        <w:t>проф. Б.Е. </w:t>
      </w:r>
      <w:r w:rsidRPr="00C6303D">
        <w:rPr>
          <w:spacing w:val="-4"/>
          <w:sz w:val="28"/>
          <w:szCs w:val="28"/>
        </w:rPr>
        <w:t>Желе</w:t>
      </w:r>
      <w:r w:rsidR="00C6303D">
        <w:rPr>
          <w:spacing w:val="-4"/>
          <w:sz w:val="28"/>
          <w:szCs w:val="28"/>
        </w:rPr>
        <w:t>-</w:t>
      </w:r>
      <w:r w:rsidRPr="00C6303D">
        <w:rPr>
          <w:spacing w:val="-4"/>
          <w:sz w:val="28"/>
          <w:szCs w:val="28"/>
        </w:rPr>
        <w:t>зовский), физики катастроф и чрезвычайных ситуаций (д</w:t>
      </w:r>
      <w:r w:rsidR="00054BA8" w:rsidRPr="00C6303D">
        <w:rPr>
          <w:spacing w:val="-4"/>
          <w:sz w:val="28"/>
          <w:szCs w:val="28"/>
        </w:rPr>
        <w:t>-р</w:t>
      </w:r>
      <w:r w:rsidRPr="00C6303D">
        <w:rPr>
          <w:spacing w:val="-4"/>
          <w:sz w:val="28"/>
          <w:szCs w:val="28"/>
        </w:rPr>
        <w:t>.х</w:t>
      </w:r>
      <w:r w:rsidR="00054BA8" w:rsidRPr="00C6303D">
        <w:rPr>
          <w:spacing w:val="-4"/>
          <w:sz w:val="28"/>
          <w:szCs w:val="28"/>
        </w:rPr>
        <w:t>им.наук</w:t>
      </w:r>
      <w:r w:rsidR="00C6303D" w:rsidRPr="00C6303D">
        <w:rPr>
          <w:spacing w:val="-4"/>
          <w:sz w:val="28"/>
          <w:szCs w:val="28"/>
        </w:rPr>
        <w:t xml:space="preserve"> проф.</w:t>
      </w:r>
      <w:r w:rsidRPr="00C6303D">
        <w:rPr>
          <w:spacing w:val="-4"/>
          <w:sz w:val="28"/>
          <w:szCs w:val="28"/>
        </w:rPr>
        <w:t xml:space="preserve"> В.Н. Карцев). </w:t>
      </w:r>
    </w:p>
    <w:p w:rsidR="00446C52" w:rsidRDefault="000E662E" w:rsidP="000708D3">
      <w:pPr>
        <w:spacing w:line="247" w:lineRule="auto"/>
        <w:ind w:firstLine="709"/>
        <w:jc w:val="both"/>
        <w:rPr>
          <w:sz w:val="28"/>
          <w:szCs w:val="28"/>
        </w:rPr>
      </w:pPr>
      <w:r w:rsidRPr="008B4CE4">
        <w:rPr>
          <w:sz w:val="28"/>
          <w:szCs w:val="28"/>
        </w:rPr>
        <w:t>Готовя студентов по специальностям «Физика», «Радиофизика и</w:t>
      </w:r>
      <w:r w:rsidRPr="001672F9">
        <w:rPr>
          <w:sz w:val="28"/>
          <w:szCs w:val="28"/>
        </w:rPr>
        <w:t xml:space="preserve"> электроника», «Защита в чрезвычайных ситуациях», «Физика с дополн</w:t>
      </w:r>
      <w:r w:rsidRPr="001672F9">
        <w:rPr>
          <w:sz w:val="28"/>
          <w:szCs w:val="28"/>
        </w:rPr>
        <w:t>и</w:t>
      </w:r>
      <w:r w:rsidRPr="001672F9">
        <w:rPr>
          <w:sz w:val="28"/>
          <w:szCs w:val="28"/>
        </w:rPr>
        <w:t xml:space="preserve">тельной специальностью информатика», факультет </w:t>
      </w:r>
      <w:r>
        <w:rPr>
          <w:sz w:val="28"/>
          <w:szCs w:val="28"/>
        </w:rPr>
        <w:t>перехо</w:t>
      </w:r>
      <w:r w:rsidR="00600BB5">
        <w:rPr>
          <w:sz w:val="28"/>
          <w:szCs w:val="28"/>
        </w:rPr>
        <w:t xml:space="preserve"> </w:t>
      </w:r>
      <w:r>
        <w:rPr>
          <w:sz w:val="28"/>
          <w:szCs w:val="28"/>
        </w:rPr>
        <w:t xml:space="preserve">дит </w:t>
      </w:r>
      <w:r w:rsidRPr="001672F9">
        <w:rPr>
          <w:sz w:val="28"/>
          <w:szCs w:val="28"/>
        </w:rPr>
        <w:t>на двухст</w:t>
      </w:r>
      <w:r w:rsidRPr="001672F9">
        <w:rPr>
          <w:sz w:val="28"/>
          <w:szCs w:val="28"/>
        </w:rPr>
        <w:t>у</w:t>
      </w:r>
      <w:r w:rsidRPr="001672F9">
        <w:rPr>
          <w:sz w:val="28"/>
          <w:szCs w:val="28"/>
        </w:rPr>
        <w:t xml:space="preserve">пенчатую систему высшего образования по нескольким направлениям. </w:t>
      </w:r>
    </w:p>
    <w:p w:rsidR="000E662E" w:rsidRDefault="0000408B" w:rsidP="00446C52">
      <w:pPr>
        <w:ind w:firstLine="709"/>
        <w:jc w:val="both"/>
        <w:rPr>
          <w:sz w:val="28"/>
          <w:szCs w:val="28"/>
        </w:rPr>
      </w:pPr>
      <w:r>
        <w:rPr>
          <w:noProof/>
          <w:sz w:val="28"/>
          <w:szCs w:val="28"/>
        </w:rPr>
        <w:lastRenderedPageBreak/>
        <w:pict>
          <v:group id="_x0000_s170998" editas="canvas" style="position:absolute;left:0;text-align:left;margin-left:-27.2pt;margin-top:4.8pt;width:214.5pt;height:306pt;z-index:83" coordorigin="1773,3675" coordsize="4290,6120">
            <o:lock v:ext="edit" aspectratio="t"/>
            <v:shape id="_x0000_s170999" type="#_x0000_t75" style="position:absolute;left:1773;top:3675;width:4290;height:6120" o:preferrelative="f">
              <v:fill o:detectmouseclick="t"/>
              <v:path o:extrusionok="t" o:connecttype="none"/>
              <o:lock v:ext="edit" text="t"/>
            </v:shape>
            <v:rect id="_x0000_s171001" style="position:absolute;left:2383;top:3736;width:3322;height:4989">
              <v:fill opacity="0"/>
            </v:rect>
            <v:shape id="_x0000_s171002" type="#_x0000_t75" style="position:absolute;left:2392;top:3778;width:3311;height:4975">
              <v:imagedata r:id="rId12" o:title="DSC_2939_resize" gain="93623f" grayscale="t"/>
            </v:shape>
            <v:shape id="_x0000_s171000" type="#_x0000_t202" style="position:absolute;left:2293;top:8753;width:3590;height:1042" stroked="f">
              <v:fill opacity="0"/>
              <v:textbox style="mso-next-textbox:#_x0000_s171000">
                <w:txbxContent>
                  <w:p w:rsidR="00FD2225" w:rsidRPr="007418F7" w:rsidRDefault="00FD2225" w:rsidP="000708D3">
                    <w:pPr>
                      <w:jc w:val="both"/>
                      <w:rPr>
                        <w:spacing w:val="-6"/>
                      </w:rPr>
                    </w:pPr>
                    <w:r w:rsidRPr="007418F7">
                      <w:rPr>
                        <w:spacing w:val="-6"/>
                      </w:rPr>
                      <w:t>В 8-м корпусе СГУ проходят а</w:t>
                    </w:r>
                    <w:r w:rsidRPr="007418F7">
                      <w:rPr>
                        <w:spacing w:val="-6"/>
                      </w:rPr>
                      <w:t>у</w:t>
                    </w:r>
                    <w:r w:rsidRPr="007418F7">
                      <w:rPr>
                        <w:spacing w:val="-6"/>
                      </w:rPr>
                      <w:t>диторные занятия трех факульт</w:t>
                    </w:r>
                    <w:r w:rsidRPr="007418F7">
                      <w:rPr>
                        <w:spacing w:val="-6"/>
                      </w:rPr>
                      <w:t>е</w:t>
                    </w:r>
                    <w:r w:rsidRPr="007418F7">
                      <w:rPr>
                        <w:spacing w:val="-6"/>
                      </w:rPr>
                      <w:t>тов СГУ физического профиля</w:t>
                    </w:r>
                  </w:p>
                </w:txbxContent>
              </v:textbox>
            </v:shape>
            <w10:wrap type="square"/>
          </v:group>
        </w:pict>
      </w:r>
      <w:r w:rsidR="000E662E" w:rsidRPr="001672F9">
        <w:rPr>
          <w:sz w:val="28"/>
          <w:szCs w:val="28"/>
        </w:rPr>
        <w:t xml:space="preserve">Будут введены следующие профили подготовки: </w:t>
      </w:r>
    </w:p>
    <w:p w:rsidR="000E662E" w:rsidRPr="00B35D1B" w:rsidRDefault="00054BA8" w:rsidP="00B42334">
      <w:pPr>
        <w:numPr>
          <w:ilvl w:val="0"/>
          <w:numId w:val="13"/>
        </w:numPr>
        <w:tabs>
          <w:tab w:val="left" w:pos="709"/>
          <w:tab w:val="left" w:pos="993"/>
        </w:tabs>
        <w:spacing w:line="242" w:lineRule="auto"/>
        <w:ind w:left="0" w:firstLine="709"/>
        <w:jc w:val="both"/>
        <w:rPr>
          <w:sz w:val="28"/>
          <w:szCs w:val="28"/>
        </w:rPr>
      </w:pPr>
      <w:r w:rsidRPr="00B35D1B">
        <w:rPr>
          <w:sz w:val="28"/>
          <w:szCs w:val="28"/>
        </w:rPr>
        <w:t>по направлению «Физика»:</w:t>
      </w:r>
      <w:r w:rsidR="000E662E" w:rsidRPr="00B35D1B">
        <w:rPr>
          <w:sz w:val="28"/>
          <w:szCs w:val="28"/>
        </w:rPr>
        <w:t xml:space="preserve"> </w:t>
      </w:r>
      <w:r w:rsidR="00B35D1B" w:rsidRPr="00B35D1B">
        <w:rPr>
          <w:sz w:val="28"/>
          <w:szCs w:val="28"/>
        </w:rPr>
        <w:t>авт</w:t>
      </w:r>
      <w:r w:rsidR="00B35D1B" w:rsidRPr="00B35D1B">
        <w:rPr>
          <w:sz w:val="28"/>
          <w:szCs w:val="28"/>
        </w:rPr>
        <w:t>о</w:t>
      </w:r>
      <w:r w:rsidR="00B35D1B" w:rsidRPr="00B35D1B">
        <w:rPr>
          <w:sz w:val="28"/>
          <w:szCs w:val="28"/>
        </w:rPr>
        <w:t xml:space="preserve">матизация </w:t>
      </w:r>
      <w:r w:rsidR="000E662E" w:rsidRPr="00B35D1B">
        <w:rPr>
          <w:sz w:val="28"/>
          <w:szCs w:val="28"/>
        </w:rPr>
        <w:t xml:space="preserve">научного эксперимента, </w:t>
      </w:r>
      <w:r w:rsidR="00B35D1B" w:rsidRPr="00B35D1B">
        <w:rPr>
          <w:sz w:val="28"/>
          <w:szCs w:val="28"/>
        </w:rPr>
        <w:t>биоф</w:t>
      </w:r>
      <w:r w:rsidR="00B35D1B" w:rsidRPr="00B35D1B">
        <w:rPr>
          <w:sz w:val="28"/>
          <w:szCs w:val="28"/>
        </w:rPr>
        <w:t>и</w:t>
      </w:r>
      <w:r w:rsidR="00B35D1B" w:rsidRPr="00B35D1B">
        <w:rPr>
          <w:sz w:val="28"/>
          <w:szCs w:val="28"/>
        </w:rPr>
        <w:t>зика</w:t>
      </w:r>
      <w:r w:rsidR="000E662E" w:rsidRPr="00B35D1B">
        <w:rPr>
          <w:sz w:val="28"/>
          <w:szCs w:val="28"/>
        </w:rPr>
        <w:t xml:space="preserve">, </w:t>
      </w:r>
      <w:r w:rsidR="00B35D1B" w:rsidRPr="00B35D1B">
        <w:rPr>
          <w:sz w:val="28"/>
          <w:szCs w:val="28"/>
        </w:rPr>
        <w:t xml:space="preserve">информационные </w:t>
      </w:r>
      <w:r w:rsidR="000E662E" w:rsidRPr="00B35D1B">
        <w:rPr>
          <w:sz w:val="28"/>
          <w:szCs w:val="28"/>
        </w:rPr>
        <w:t>лазерные технол</w:t>
      </w:r>
      <w:r w:rsidR="000E662E" w:rsidRPr="00B35D1B">
        <w:rPr>
          <w:sz w:val="28"/>
          <w:szCs w:val="28"/>
        </w:rPr>
        <w:t>о</w:t>
      </w:r>
      <w:r w:rsidR="000E662E" w:rsidRPr="00B35D1B">
        <w:rPr>
          <w:sz w:val="28"/>
          <w:szCs w:val="28"/>
        </w:rPr>
        <w:t xml:space="preserve">гии, </w:t>
      </w:r>
      <w:r w:rsidR="00B35D1B" w:rsidRPr="00B35D1B">
        <w:rPr>
          <w:sz w:val="28"/>
          <w:szCs w:val="28"/>
        </w:rPr>
        <w:t xml:space="preserve">лазерная </w:t>
      </w:r>
      <w:r w:rsidR="000E662E" w:rsidRPr="00B35D1B">
        <w:rPr>
          <w:sz w:val="28"/>
          <w:szCs w:val="28"/>
        </w:rPr>
        <w:t xml:space="preserve">физика, </w:t>
      </w:r>
      <w:r w:rsidR="00B35D1B" w:rsidRPr="00B35D1B">
        <w:rPr>
          <w:sz w:val="28"/>
          <w:szCs w:val="28"/>
        </w:rPr>
        <w:t xml:space="preserve">медицинская </w:t>
      </w:r>
      <w:r w:rsidR="000E662E" w:rsidRPr="00B35D1B">
        <w:rPr>
          <w:sz w:val="28"/>
          <w:szCs w:val="28"/>
        </w:rPr>
        <w:t>фот</w:t>
      </w:r>
      <w:r w:rsidR="000E662E" w:rsidRPr="00B35D1B">
        <w:rPr>
          <w:sz w:val="28"/>
          <w:szCs w:val="28"/>
        </w:rPr>
        <w:t>о</w:t>
      </w:r>
      <w:r w:rsidR="000E662E" w:rsidRPr="00B35D1B">
        <w:rPr>
          <w:sz w:val="28"/>
          <w:szCs w:val="28"/>
        </w:rPr>
        <w:t xml:space="preserve">ника, </w:t>
      </w:r>
      <w:r w:rsidR="00B35D1B" w:rsidRPr="00B35D1B">
        <w:rPr>
          <w:sz w:val="28"/>
          <w:szCs w:val="28"/>
        </w:rPr>
        <w:t>микро</w:t>
      </w:r>
      <w:r w:rsidR="000E662E" w:rsidRPr="00B35D1B">
        <w:rPr>
          <w:sz w:val="28"/>
          <w:szCs w:val="28"/>
        </w:rPr>
        <w:t xml:space="preserve">- и </w:t>
      </w:r>
      <w:r w:rsidR="00C7527B" w:rsidRPr="00B35D1B">
        <w:rPr>
          <w:sz w:val="28"/>
          <w:szCs w:val="28"/>
        </w:rPr>
        <w:t>низкоразмерны</w:t>
      </w:r>
      <w:r w:rsidR="00960091" w:rsidRPr="00B35D1B">
        <w:rPr>
          <w:sz w:val="28"/>
          <w:szCs w:val="28"/>
        </w:rPr>
        <w:t>е</w:t>
      </w:r>
      <w:r w:rsidR="00C7527B" w:rsidRPr="00B35D1B">
        <w:rPr>
          <w:sz w:val="28"/>
          <w:szCs w:val="28"/>
        </w:rPr>
        <w:t xml:space="preserve"> системы</w:t>
      </w:r>
      <w:r w:rsidR="00B35D1B" w:rsidRPr="00B35D1B">
        <w:rPr>
          <w:sz w:val="28"/>
          <w:szCs w:val="28"/>
        </w:rPr>
        <w:t xml:space="preserve"> с цифровыми технологиями</w:t>
      </w:r>
      <w:r w:rsidR="000E662E" w:rsidRPr="00B35D1B">
        <w:rPr>
          <w:sz w:val="28"/>
          <w:szCs w:val="28"/>
        </w:rPr>
        <w:t xml:space="preserve">, </w:t>
      </w:r>
      <w:r w:rsidR="00B35D1B" w:rsidRPr="00B35D1B">
        <w:rPr>
          <w:sz w:val="28"/>
          <w:szCs w:val="28"/>
        </w:rPr>
        <w:t xml:space="preserve">оптика </w:t>
      </w:r>
      <w:r w:rsidR="000E662E" w:rsidRPr="00B35D1B">
        <w:rPr>
          <w:sz w:val="28"/>
          <w:szCs w:val="28"/>
        </w:rPr>
        <w:t>и спе</w:t>
      </w:r>
      <w:r w:rsidR="000E662E" w:rsidRPr="00B35D1B">
        <w:rPr>
          <w:sz w:val="28"/>
          <w:szCs w:val="28"/>
        </w:rPr>
        <w:t>к</w:t>
      </w:r>
      <w:r w:rsidR="000E662E" w:rsidRPr="00B35D1B">
        <w:rPr>
          <w:sz w:val="28"/>
          <w:szCs w:val="28"/>
        </w:rPr>
        <w:t xml:space="preserve">троскопия, </w:t>
      </w:r>
      <w:r w:rsidR="00B35D1B" w:rsidRPr="00B35D1B">
        <w:rPr>
          <w:sz w:val="28"/>
          <w:szCs w:val="28"/>
        </w:rPr>
        <w:t xml:space="preserve">прикладная </w:t>
      </w:r>
      <w:r w:rsidR="000E662E" w:rsidRPr="00B35D1B">
        <w:rPr>
          <w:sz w:val="28"/>
          <w:szCs w:val="28"/>
        </w:rPr>
        <w:t xml:space="preserve">физика, </w:t>
      </w:r>
      <w:r w:rsidR="00B35D1B" w:rsidRPr="00B35D1B">
        <w:rPr>
          <w:sz w:val="28"/>
          <w:szCs w:val="28"/>
        </w:rPr>
        <w:t>теоретич</w:t>
      </w:r>
      <w:r w:rsidR="00B35D1B" w:rsidRPr="00B35D1B">
        <w:rPr>
          <w:sz w:val="28"/>
          <w:szCs w:val="28"/>
        </w:rPr>
        <w:t>е</w:t>
      </w:r>
      <w:r w:rsidR="00B35D1B" w:rsidRPr="00B35D1B">
        <w:rPr>
          <w:sz w:val="28"/>
          <w:szCs w:val="28"/>
        </w:rPr>
        <w:t xml:space="preserve">ская </w:t>
      </w:r>
      <w:r w:rsidR="000E662E" w:rsidRPr="00B35D1B">
        <w:rPr>
          <w:sz w:val="28"/>
          <w:szCs w:val="28"/>
        </w:rPr>
        <w:t xml:space="preserve">физика; </w:t>
      </w:r>
    </w:p>
    <w:p w:rsidR="000E662E" w:rsidRPr="00B35D1B" w:rsidRDefault="00054BA8" w:rsidP="00B42334">
      <w:pPr>
        <w:numPr>
          <w:ilvl w:val="0"/>
          <w:numId w:val="13"/>
        </w:numPr>
        <w:tabs>
          <w:tab w:val="left" w:pos="709"/>
          <w:tab w:val="left" w:pos="993"/>
        </w:tabs>
        <w:spacing w:line="242" w:lineRule="auto"/>
        <w:ind w:left="0" w:firstLine="709"/>
        <w:jc w:val="both"/>
        <w:rPr>
          <w:sz w:val="28"/>
          <w:szCs w:val="28"/>
        </w:rPr>
      </w:pPr>
      <w:r w:rsidRPr="00B35D1B">
        <w:rPr>
          <w:sz w:val="28"/>
          <w:szCs w:val="28"/>
        </w:rPr>
        <w:t>по направлению «Радиофизика»:</w:t>
      </w:r>
      <w:r w:rsidR="000E662E" w:rsidRPr="00B35D1B">
        <w:rPr>
          <w:sz w:val="28"/>
          <w:szCs w:val="28"/>
        </w:rPr>
        <w:t xml:space="preserve"> </w:t>
      </w:r>
      <w:r w:rsidR="00B35D1B" w:rsidRPr="00B35D1B">
        <w:rPr>
          <w:sz w:val="28"/>
          <w:szCs w:val="28"/>
        </w:rPr>
        <w:t xml:space="preserve">информационные </w:t>
      </w:r>
      <w:r w:rsidR="000E662E" w:rsidRPr="00B35D1B">
        <w:rPr>
          <w:sz w:val="28"/>
          <w:szCs w:val="28"/>
        </w:rPr>
        <w:t>технологии в радиоф</w:t>
      </w:r>
      <w:r w:rsidR="000E662E" w:rsidRPr="00B35D1B">
        <w:rPr>
          <w:sz w:val="28"/>
          <w:szCs w:val="28"/>
        </w:rPr>
        <w:t>и</w:t>
      </w:r>
      <w:r w:rsidR="000E662E" w:rsidRPr="00B35D1B">
        <w:rPr>
          <w:sz w:val="28"/>
          <w:szCs w:val="28"/>
        </w:rPr>
        <w:t xml:space="preserve">зике, </w:t>
      </w:r>
      <w:r w:rsidR="00B35D1B" w:rsidRPr="00B35D1B">
        <w:rPr>
          <w:sz w:val="28"/>
          <w:szCs w:val="28"/>
        </w:rPr>
        <w:t>мета</w:t>
      </w:r>
      <w:r w:rsidR="000E662E" w:rsidRPr="00B35D1B">
        <w:rPr>
          <w:sz w:val="28"/>
          <w:szCs w:val="28"/>
        </w:rPr>
        <w:t>- и наноматериалы для радиоф</w:t>
      </w:r>
      <w:r w:rsidR="000E662E" w:rsidRPr="00B35D1B">
        <w:rPr>
          <w:sz w:val="28"/>
          <w:szCs w:val="28"/>
        </w:rPr>
        <w:t>и</w:t>
      </w:r>
      <w:r w:rsidR="000E662E" w:rsidRPr="00B35D1B">
        <w:rPr>
          <w:sz w:val="28"/>
          <w:szCs w:val="28"/>
        </w:rPr>
        <w:t xml:space="preserve">зики и радиоэлектроники, </w:t>
      </w:r>
      <w:r w:rsidR="00B35D1B" w:rsidRPr="00B35D1B">
        <w:rPr>
          <w:sz w:val="28"/>
          <w:szCs w:val="28"/>
        </w:rPr>
        <w:t xml:space="preserve">физика </w:t>
      </w:r>
      <w:r w:rsidR="000E662E" w:rsidRPr="00B35D1B">
        <w:rPr>
          <w:sz w:val="28"/>
          <w:szCs w:val="28"/>
        </w:rPr>
        <w:t>нел</w:t>
      </w:r>
      <w:r w:rsidR="000E662E" w:rsidRPr="00B35D1B">
        <w:rPr>
          <w:sz w:val="28"/>
          <w:szCs w:val="28"/>
        </w:rPr>
        <w:t>и</w:t>
      </w:r>
      <w:r w:rsidR="000E662E" w:rsidRPr="00B35D1B">
        <w:rPr>
          <w:sz w:val="28"/>
          <w:szCs w:val="28"/>
        </w:rPr>
        <w:t xml:space="preserve">нейных колебаний, </w:t>
      </w:r>
      <w:r w:rsidR="00B35D1B" w:rsidRPr="00B35D1B">
        <w:rPr>
          <w:sz w:val="28"/>
          <w:szCs w:val="28"/>
        </w:rPr>
        <w:t xml:space="preserve">физика </w:t>
      </w:r>
      <w:r w:rsidR="000E662E" w:rsidRPr="00B35D1B">
        <w:rPr>
          <w:sz w:val="28"/>
          <w:szCs w:val="28"/>
        </w:rPr>
        <w:t>радиоэле</w:t>
      </w:r>
      <w:r w:rsidR="000E662E" w:rsidRPr="00B35D1B">
        <w:rPr>
          <w:sz w:val="28"/>
          <w:szCs w:val="28"/>
        </w:rPr>
        <w:t>к</w:t>
      </w:r>
      <w:r w:rsidR="000E662E" w:rsidRPr="00B35D1B">
        <w:rPr>
          <w:sz w:val="28"/>
          <w:szCs w:val="28"/>
        </w:rPr>
        <w:t xml:space="preserve">тронных приборов; </w:t>
      </w:r>
    </w:p>
    <w:p w:rsidR="000E662E" w:rsidRPr="00B35D1B" w:rsidRDefault="000E662E" w:rsidP="00B42334">
      <w:pPr>
        <w:numPr>
          <w:ilvl w:val="0"/>
          <w:numId w:val="13"/>
        </w:numPr>
        <w:tabs>
          <w:tab w:val="left" w:pos="709"/>
          <w:tab w:val="left" w:pos="993"/>
        </w:tabs>
        <w:spacing w:line="242" w:lineRule="auto"/>
        <w:ind w:left="0" w:firstLine="709"/>
        <w:jc w:val="both"/>
        <w:rPr>
          <w:sz w:val="28"/>
          <w:szCs w:val="28"/>
        </w:rPr>
      </w:pPr>
      <w:r w:rsidRPr="00B35D1B">
        <w:rPr>
          <w:sz w:val="28"/>
          <w:szCs w:val="28"/>
        </w:rPr>
        <w:t>по направлению «Техносферная безо</w:t>
      </w:r>
      <w:r w:rsidR="00054BA8" w:rsidRPr="00B35D1B">
        <w:rPr>
          <w:sz w:val="28"/>
          <w:szCs w:val="28"/>
        </w:rPr>
        <w:t>пасность»:</w:t>
      </w:r>
      <w:r w:rsidRPr="00B35D1B">
        <w:rPr>
          <w:sz w:val="28"/>
          <w:szCs w:val="28"/>
        </w:rPr>
        <w:t xml:space="preserve"> </w:t>
      </w:r>
      <w:r w:rsidR="00B35D1B" w:rsidRPr="00B35D1B">
        <w:rPr>
          <w:sz w:val="28"/>
          <w:szCs w:val="28"/>
        </w:rPr>
        <w:t xml:space="preserve">защита </w:t>
      </w:r>
      <w:r w:rsidRPr="00B35D1B">
        <w:rPr>
          <w:sz w:val="28"/>
          <w:szCs w:val="28"/>
        </w:rPr>
        <w:t>в чрезвычайных с</w:t>
      </w:r>
      <w:r w:rsidRPr="00B35D1B">
        <w:rPr>
          <w:sz w:val="28"/>
          <w:szCs w:val="28"/>
        </w:rPr>
        <w:t>и</w:t>
      </w:r>
      <w:r w:rsidRPr="00B35D1B">
        <w:rPr>
          <w:sz w:val="28"/>
          <w:szCs w:val="28"/>
        </w:rPr>
        <w:t>туациях;</w:t>
      </w:r>
    </w:p>
    <w:p w:rsidR="000E662E" w:rsidRPr="00B35D1B" w:rsidRDefault="000E662E" w:rsidP="00B42334">
      <w:pPr>
        <w:numPr>
          <w:ilvl w:val="0"/>
          <w:numId w:val="13"/>
        </w:numPr>
        <w:tabs>
          <w:tab w:val="left" w:pos="709"/>
          <w:tab w:val="left" w:pos="993"/>
        </w:tabs>
        <w:spacing w:line="242" w:lineRule="auto"/>
        <w:ind w:left="0" w:firstLine="709"/>
        <w:jc w:val="both"/>
        <w:rPr>
          <w:sz w:val="28"/>
          <w:szCs w:val="28"/>
        </w:rPr>
      </w:pPr>
      <w:r w:rsidRPr="00B35D1B">
        <w:rPr>
          <w:sz w:val="28"/>
          <w:szCs w:val="28"/>
        </w:rPr>
        <w:t xml:space="preserve"> по направлению «</w:t>
      </w:r>
      <w:r w:rsidR="00B35D1B" w:rsidRPr="00B35D1B">
        <w:rPr>
          <w:sz w:val="28"/>
          <w:szCs w:val="28"/>
        </w:rPr>
        <w:t xml:space="preserve">Педагогическое </w:t>
      </w:r>
      <w:r w:rsidRPr="00B35D1B">
        <w:rPr>
          <w:sz w:val="28"/>
          <w:szCs w:val="28"/>
        </w:rPr>
        <w:t>об</w:t>
      </w:r>
      <w:r w:rsidR="00054BA8" w:rsidRPr="00B35D1B">
        <w:rPr>
          <w:sz w:val="28"/>
          <w:szCs w:val="28"/>
        </w:rPr>
        <w:t>разование»:</w:t>
      </w:r>
      <w:r w:rsidRPr="00B35D1B">
        <w:rPr>
          <w:sz w:val="28"/>
          <w:szCs w:val="28"/>
        </w:rPr>
        <w:t xml:space="preserve"> </w:t>
      </w:r>
      <w:r w:rsidR="00B35D1B" w:rsidRPr="00B35D1B">
        <w:rPr>
          <w:sz w:val="28"/>
          <w:szCs w:val="28"/>
        </w:rPr>
        <w:t xml:space="preserve">физика </w:t>
      </w:r>
      <w:r w:rsidRPr="00B35D1B">
        <w:rPr>
          <w:sz w:val="28"/>
          <w:szCs w:val="28"/>
        </w:rPr>
        <w:t>и инфо</w:t>
      </w:r>
      <w:r w:rsidRPr="00B35D1B">
        <w:rPr>
          <w:sz w:val="28"/>
          <w:szCs w:val="28"/>
        </w:rPr>
        <w:t>р</w:t>
      </w:r>
      <w:r w:rsidRPr="00B35D1B">
        <w:rPr>
          <w:sz w:val="28"/>
          <w:szCs w:val="28"/>
        </w:rPr>
        <w:t>матика.</w:t>
      </w:r>
    </w:p>
    <w:p w:rsidR="000E662E" w:rsidRPr="001672F9" w:rsidRDefault="000E662E" w:rsidP="00B42334">
      <w:pPr>
        <w:ind w:firstLine="709"/>
        <w:jc w:val="both"/>
        <w:rPr>
          <w:sz w:val="28"/>
          <w:szCs w:val="28"/>
        </w:rPr>
      </w:pPr>
      <w:r w:rsidRPr="001672F9">
        <w:rPr>
          <w:sz w:val="28"/>
          <w:szCs w:val="28"/>
        </w:rPr>
        <w:t xml:space="preserve">Наряду с изучением фундаментальных </w:t>
      </w:r>
      <w:r w:rsidRPr="00EE2887">
        <w:rPr>
          <w:sz w:val="28"/>
          <w:szCs w:val="28"/>
        </w:rPr>
        <w:t>свойств физических явлений и процессов учебные программы на факультете предусматривают овладение компьютерными методами автоматизации научных исследований и техн</w:t>
      </w:r>
      <w:r w:rsidRPr="00EE2887">
        <w:rPr>
          <w:sz w:val="28"/>
          <w:szCs w:val="28"/>
        </w:rPr>
        <w:t>о</w:t>
      </w:r>
      <w:r w:rsidRPr="00EE2887">
        <w:rPr>
          <w:sz w:val="28"/>
          <w:szCs w:val="28"/>
        </w:rPr>
        <w:t>логий. На факультете можно также получить до</w:t>
      </w:r>
      <w:r w:rsidRPr="001672F9">
        <w:rPr>
          <w:sz w:val="28"/>
          <w:szCs w:val="28"/>
        </w:rPr>
        <w:t>полнительную квалифик</w:t>
      </w:r>
      <w:r w:rsidRPr="001672F9">
        <w:rPr>
          <w:sz w:val="28"/>
          <w:szCs w:val="28"/>
        </w:rPr>
        <w:t>а</w:t>
      </w:r>
      <w:r w:rsidRPr="001672F9">
        <w:rPr>
          <w:sz w:val="28"/>
          <w:szCs w:val="28"/>
        </w:rPr>
        <w:t>цию (с дипломом государственного образца) «Переводчик в сфере профе</w:t>
      </w:r>
      <w:r w:rsidRPr="001672F9">
        <w:rPr>
          <w:sz w:val="28"/>
          <w:szCs w:val="28"/>
        </w:rPr>
        <w:t>с</w:t>
      </w:r>
      <w:r w:rsidRPr="001672F9">
        <w:rPr>
          <w:sz w:val="28"/>
          <w:szCs w:val="28"/>
        </w:rPr>
        <w:t>сиональной коммуникации</w:t>
      </w:r>
      <w:r>
        <w:rPr>
          <w:sz w:val="28"/>
          <w:szCs w:val="28"/>
        </w:rPr>
        <w:t>»</w:t>
      </w:r>
      <w:r w:rsidRPr="001672F9">
        <w:rPr>
          <w:sz w:val="28"/>
          <w:szCs w:val="28"/>
        </w:rPr>
        <w:t xml:space="preserve"> (английский язык).</w:t>
      </w:r>
    </w:p>
    <w:p w:rsidR="000E662E" w:rsidRPr="001672F9" w:rsidRDefault="000E662E" w:rsidP="00B42334">
      <w:pPr>
        <w:ind w:firstLine="709"/>
        <w:jc w:val="both"/>
        <w:rPr>
          <w:sz w:val="28"/>
          <w:szCs w:val="28"/>
        </w:rPr>
      </w:pPr>
      <w:r w:rsidRPr="001672F9">
        <w:rPr>
          <w:sz w:val="28"/>
          <w:szCs w:val="28"/>
        </w:rPr>
        <w:t xml:space="preserve">Учебные направления факультета органично сочетаются с научными, </w:t>
      </w:r>
      <w:r w:rsidRPr="00B35D1B">
        <w:rPr>
          <w:sz w:val="28"/>
          <w:szCs w:val="28"/>
        </w:rPr>
        <w:t>отражая девиз</w:t>
      </w:r>
      <w:r w:rsidR="00054BA8" w:rsidRPr="00B35D1B">
        <w:rPr>
          <w:sz w:val="28"/>
          <w:szCs w:val="28"/>
        </w:rPr>
        <w:t>:</w:t>
      </w:r>
      <w:r w:rsidRPr="00B35D1B">
        <w:rPr>
          <w:sz w:val="28"/>
          <w:szCs w:val="28"/>
        </w:rPr>
        <w:t xml:space="preserve"> «Нет образования без науки, нет науки без образования». В</w:t>
      </w:r>
      <w:r w:rsidRPr="001672F9">
        <w:rPr>
          <w:sz w:val="28"/>
          <w:szCs w:val="28"/>
        </w:rPr>
        <w:t xml:space="preserve"> составе профессорско-</w:t>
      </w:r>
      <w:r w:rsidR="00054BA8">
        <w:rPr>
          <w:sz w:val="28"/>
          <w:szCs w:val="28"/>
        </w:rPr>
        <w:t>преподавательского коллектива</w:t>
      </w:r>
      <w:r w:rsidRPr="001672F9">
        <w:rPr>
          <w:sz w:val="28"/>
          <w:szCs w:val="28"/>
        </w:rPr>
        <w:t xml:space="preserve"> 39 докторов и 53 кан</w:t>
      </w:r>
      <w:r w:rsidR="007A0941">
        <w:rPr>
          <w:sz w:val="28"/>
          <w:szCs w:val="28"/>
        </w:rPr>
        <w:t>дидата наук. За последние пять</w:t>
      </w:r>
      <w:r w:rsidRPr="001672F9">
        <w:rPr>
          <w:sz w:val="28"/>
          <w:szCs w:val="28"/>
        </w:rPr>
        <w:t xml:space="preserve"> лет сотрудниками и аспирантами ф</w:t>
      </w:r>
      <w:r w:rsidRPr="001672F9">
        <w:rPr>
          <w:sz w:val="28"/>
          <w:szCs w:val="28"/>
        </w:rPr>
        <w:t>а</w:t>
      </w:r>
      <w:r w:rsidRPr="001672F9">
        <w:rPr>
          <w:sz w:val="28"/>
          <w:szCs w:val="28"/>
        </w:rPr>
        <w:t xml:space="preserve">культета защищено </w:t>
      </w:r>
      <w:r>
        <w:rPr>
          <w:sz w:val="28"/>
          <w:szCs w:val="28"/>
        </w:rPr>
        <w:t>6 докторских и 33 кандидатских</w:t>
      </w:r>
      <w:r w:rsidRPr="001672F9">
        <w:rPr>
          <w:sz w:val="28"/>
          <w:szCs w:val="28"/>
        </w:rPr>
        <w:t xml:space="preserve"> диссер</w:t>
      </w:r>
      <w:r>
        <w:rPr>
          <w:sz w:val="28"/>
          <w:szCs w:val="28"/>
        </w:rPr>
        <w:t>таций</w:t>
      </w:r>
      <w:r w:rsidRPr="001672F9">
        <w:rPr>
          <w:sz w:val="28"/>
          <w:szCs w:val="28"/>
        </w:rPr>
        <w:t>. Ведущие доктора наук и профессора поддерживают работу нескольких диссертац</w:t>
      </w:r>
      <w:r w:rsidRPr="001672F9">
        <w:rPr>
          <w:sz w:val="28"/>
          <w:szCs w:val="28"/>
        </w:rPr>
        <w:t>и</w:t>
      </w:r>
      <w:r w:rsidRPr="001672F9">
        <w:rPr>
          <w:sz w:val="28"/>
          <w:szCs w:val="28"/>
        </w:rPr>
        <w:t>онных советов как в СГУ, так и других вузах региона. В тече</w:t>
      </w:r>
      <w:r>
        <w:rPr>
          <w:sz w:val="28"/>
          <w:szCs w:val="28"/>
        </w:rPr>
        <w:t>ние 2006–</w:t>
      </w:r>
      <w:r w:rsidRPr="001672F9">
        <w:rPr>
          <w:sz w:val="28"/>
          <w:szCs w:val="28"/>
        </w:rPr>
        <w:t xml:space="preserve">2010 гг. </w:t>
      </w:r>
      <w:r w:rsidR="00054BA8">
        <w:rPr>
          <w:sz w:val="28"/>
          <w:szCs w:val="28"/>
        </w:rPr>
        <w:t xml:space="preserve">было </w:t>
      </w:r>
      <w:r w:rsidRPr="001672F9">
        <w:rPr>
          <w:sz w:val="28"/>
          <w:szCs w:val="28"/>
        </w:rPr>
        <w:t>опубликовано около 2000 научных работ, в том числе 24 м</w:t>
      </w:r>
      <w:r w:rsidRPr="001672F9">
        <w:rPr>
          <w:sz w:val="28"/>
          <w:szCs w:val="28"/>
        </w:rPr>
        <w:t>о</w:t>
      </w:r>
      <w:r w:rsidRPr="001672F9">
        <w:rPr>
          <w:sz w:val="28"/>
          <w:szCs w:val="28"/>
        </w:rPr>
        <w:t>нографии в международных и столичных издательствах, около 1300 статей (более половины – в реферируемых международных и отечественных жу</w:t>
      </w:r>
      <w:r w:rsidRPr="001672F9">
        <w:rPr>
          <w:sz w:val="28"/>
          <w:szCs w:val="28"/>
        </w:rPr>
        <w:t>р</w:t>
      </w:r>
      <w:r w:rsidRPr="001672F9">
        <w:rPr>
          <w:sz w:val="28"/>
          <w:szCs w:val="28"/>
        </w:rPr>
        <w:t>налах), свыше 60 учебных пособий.</w:t>
      </w:r>
    </w:p>
    <w:p w:rsidR="000E662E" w:rsidRPr="00E47A56" w:rsidRDefault="000E662E" w:rsidP="00E27C23">
      <w:pPr>
        <w:spacing w:line="245" w:lineRule="auto"/>
        <w:ind w:firstLine="709"/>
        <w:jc w:val="both"/>
        <w:rPr>
          <w:sz w:val="28"/>
          <w:szCs w:val="28"/>
        </w:rPr>
      </w:pPr>
      <w:r w:rsidRPr="0014377A">
        <w:rPr>
          <w:sz w:val="28"/>
          <w:szCs w:val="28"/>
        </w:rPr>
        <w:t>В процессе выполнения научно-исследовательских программ как в рамках</w:t>
      </w:r>
      <w:r w:rsidR="0014377A" w:rsidRPr="0014377A">
        <w:rPr>
          <w:sz w:val="28"/>
          <w:szCs w:val="28"/>
        </w:rPr>
        <w:t xml:space="preserve"> СГУ, так и по заданиям грантов</w:t>
      </w:r>
      <w:r w:rsidRPr="0014377A">
        <w:rPr>
          <w:sz w:val="28"/>
          <w:szCs w:val="28"/>
        </w:rPr>
        <w:t xml:space="preserve"> происходит насыщение исследов</w:t>
      </w:r>
      <w:r w:rsidRPr="0014377A">
        <w:rPr>
          <w:sz w:val="28"/>
          <w:szCs w:val="28"/>
        </w:rPr>
        <w:t>а</w:t>
      </w:r>
      <w:r w:rsidR="0014377A" w:rsidRPr="0014377A">
        <w:rPr>
          <w:sz w:val="28"/>
          <w:szCs w:val="28"/>
        </w:rPr>
        <w:t>тельских</w:t>
      </w:r>
      <w:r w:rsidRPr="0014377A">
        <w:rPr>
          <w:sz w:val="28"/>
          <w:szCs w:val="28"/>
        </w:rPr>
        <w:t xml:space="preserve"> </w:t>
      </w:r>
      <w:r w:rsidR="0014377A" w:rsidRPr="0014377A">
        <w:rPr>
          <w:sz w:val="28"/>
          <w:szCs w:val="28"/>
        </w:rPr>
        <w:t>и учебных лабораторий</w:t>
      </w:r>
      <w:r w:rsidRPr="0014377A">
        <w:rPr>
          <w:sz w:val="28"/>
          <w:szCs w:val="28"/>
        </w:rPr>
        <w:t xml:space="preserve"> факул</w:t>
      </w:r>
      <w:r w:rsidR="0014377A" w:rsidRPr="0014377A">
        <w:rPr>
          <w:sz w:val="28"/>
          <w:szCs w:val="28"/>
        </w:rPr>
        <w:t>ьтета современным оборудованием</w:t>
      </w:r>
      <w:r w:rsidRPr="0014377A">
        <w:rPr>
          <w:sz w:val="28"/>
          <w:szCs w:val="28"/>
        </w:rPr>
        <w:t>.</w:t>
      </w:r>
      <w:r w:rsidR="00054BA8" w:rsidRPr="0014377A">
        <w:rPr>
          <w:sz w:val="28"/>
          <w:szCs w:val="28"/>
        </w:rPr>
        <w:t xml:space="preserve"> Учебная практика</w:t>
      </w:r>
      <w:r w:rsidRPr="0014377A">
        <w:rPr>
          <w:sz w:val="28"/>
          <w:szCs w:val="28"/>
        </w:rPr>
        <w:t xml:space="preserve"> студентов факультета </w:t>
      </w:r>
      <w:r w:rsidR="007001A6" w:rsidRPr="0014377A">
        <w:rPr>
          <w:sz w:val="28"/>
          <w:szCs w:val="28"/>
        </w:rPr>
        <w:t>проводи</w:t>
      </w:r>
      <w:r w:rsidRPr="0014377A">
        <w:rPr>
          <w:sz w:val="28"/>
          <w:szCs w:val="28"/>
        </w:rPr>
        <w:t>тся в известных своими</w:t>
      </w:r>
      <w:r w:rsidRPr="001672F9">
        <w:rPr>
          <w:sz w:val="28"/>
          <w:szCs w:val="28"/>
        </w:rPr>
        <w:t xml:space="preserve"> достижениями научно-исследовательских </w:t>
      </w:r>
      <w:r w:rsidRPr="00E47A56">
        <w:rPr>
          <w:sz w:val="28"/>
          <w:szCs w:val="28"/>
        </w:rPr>
        <w:t xml:space="preserve">организациях Саратова и других </w:t>
      </w:r>
      <w:r w:rsidRPr="00E47A56">
        <w:rPr>
          <w:sz w:val="28"/>
          <w:szCs w:val="28"/>
        </w:rPr>
        <w:lastRenderedPageBreak/>
        <w:t>городов России (Саратовский филиал Института радиотехники и электр</w:t>
      </w:r>
      <w:r w:rsidRPr="00E47A56">
        <w:rPr>
          <w:sz w:val="28"/>
          <w:szCs w:val="28"/>
        </w:rPr>
        <w:t>о</w:t>
      </w:r>
      <w:r w:rsidRPr="00E47A56">
        <w:rPr>
          <w:sz w:val="28"/>
          <w:szCs w:val="28"/>
        </w:rPr>
        <w:t>ники им. В.А.</w:t>
      </w:r>
      <w:r w:rsidR="00E27C23">
        <w:rPr>
          <w:sz w:val="28"/>
          <w:szCs w:val="28"/>
        </w:rPr>
        <w:t xml:space="preserve"> </w:t>
      </w:r>
      <w:r w:rsidRPr="00E47A56">
        <w:rPr>
          <w:sz w:val="28"/>
          <w:szCs w:val="28"/>
        </w:rPr>
        <w:t>Котельникова РАН, Институт проблем точной механики и управления РАН, Институт биохимии и физиологии растений и микроорг</w:t>
      </w:r>
      <w:r w:rsidRPr="00E47A56">
        <w:rPr>
          <w:sz w:val="28"/>
          <w:szCs w:val="28"/>
        </w:rPr>
        <w:t>а</w:t>
      </w:r>
      <w:r w:rsidRPr="00E47A56">
        <w:rPr>
          <w:sz w:val="28"/>
          <w:szCs w:val="28"/>
        </w:rPr>
        <w:t>низмов РАН, Центральный научно-исследовательский институт измер</w:t>
      </w:r>
      <w:r w:rsidRPr="00E47A56">
        <w:rPr>
          <w:sz w:val="28"/>
          <w:szCs w:val="28"/>
        </w:rPr>
        <w:t>и</w:t>
      </w:r>
      <w:r w:rsidRPr="00E47A56">
        <w:rPr>
          <w:sz w:val="28"/>
          <w:szCs w:val="28"/>
        </w:rPr>
        <w:t>тельной аппаратуры, Объединенный институт ядерных исследований и др.), на промышленных предприятиях и в компаниях мобильной связи.</w:t>
      </w:r>
    </w:p>
    <w:p w:rsidR="000E662E" w:rsidRPr="001672F9" w:rsidRDefault="000E662E" w:rsidP="00E27C23">
      <w:pPr>
        <w:spacing w:line="245" w:lineRule="auto"/>
        <w:ind w:firstLine="708"/>
        <w:jc w:val="both"/>
        <w:rPr>
          <w:sz w:val="28"/>
          <w:szCs w:val="28"/>
        </w:rPr>
      </w:pPr>
      <w:r w:rsidRPr="001672F9">
        <w:rPr>
          <w:sz w:val="28"/>
          <w:szCs w:val="28"/>
        </w:rPr>
        <w:t>Факультет принимает активное участие в международных научно-образовательных программах, имеет широкие научные связи с десятками университетов и исследовательских организаций Европы, Азии и Америки. Сотрудники факультета имеют богатый опыт организации международных конференций, в том числе «серийных», сопровождаемых изданием нау</w:t>
      </w:r>
      <w:r w:rsidRPr="001672F9">
        <w:rPr>
          <w:sz w:val="28"/>
          <w:szCs w:val="28"/>
        </w:rPr>
        <w:t>ч</w:t>
      </w:r>
      <w:r w:rsidRPr="001672F9">
        <w:rPr>
          <w:sz w:val="28"/>
          <w:szCs w:val="28"/>
        </w:rPr>
        <w:t>ных журналов. К научной работе привлекаются наиболее одаренные ст</w:t>
      </w:r>
      <w:r w:rsidRPr="001672F9">
        <w:rPr>
          <w:sz w:val="28"/>
          <w:szCs w:val="28"/>
        </w:rPr>
        <w:t>у</w:t>
      </w:r>
      <w:r w:rsidRPr="001672F9">
        <w:rPr>
          <w:sz w:val="28"/>
          <w:szCs w:val="28"/>
        </w:rPr>
        <w:t>денты.</w:t>
      </w:r>
    </w:p>
    <w:p w:rsidR="000E662E" w:rsidRDefault="000E662E" w:rsidP="00E27C23">
      <w:pPr>
        <w:spacing w:line="245" w:lineRule="auto"/>
        <w:ind w:firstLine="708"/>
        <w:jc w:val="both"/>
        <w:rPr>
          <w:sz w:val="28"/>
          <w:szCs w:val="28"/>
        </w:rPr>
      </w:pPr>
      <w:r w:rsidRPr="001672F9">
        <w:rPr>
          <w:sz w:val="28"/>
          <w:szCs w:val="28"/>
        </w:rPr>
        <w:t>Подготовка на физическом факультете позволяет его выпускникам уверенно найти свое место как в научной, так и прикладной сферах де</w:t>
      </w:r>
      <w:r w:rsidRPr="001672F9">
        <w:rPr>
          <w:sz w:val="28"/>
          <w:szCs w:val="28"/>
        </w:rPr>
        <w:t>я</w:t>
      </w:r>
      <w:r w:rsidRPr="001672F9">
        <w:rPr>
          <w:sz w:val="28"/>
          <w:szCs w:val="28"/>
        </w:rPr>
        <w:t>тельности.</w:t>
      </w:r>
    </w:p>
    <w:p w:rsidR="006144C0" w:rsidRPr="001672F9" w:rsidRDefault="006144C0" w:rsidP="00E27C23">
      <w:pPr>
        <w:spacing w:line="245" w:lineRule="auto"/>
        <w:ind w:firstLine="708"/>
        <w:jc w:val="both"/>
        <w:rPr>
          <w:sz w:val="28"/>
          <w:szCs w:val="28"/>
        </w:rPr>
      </w:pPr>
    </w:p>
    <w:p w:rsidR="00E23ECF" w:rsidRPr="001672F9" w:rsidRDefault="0000408B" w:rsidP="006144C0">
      <w:pPr>
        <w:spacing w:line="245" w:lineRule="auto"/>
        <w:jc w:val="center"/>
        <w:rPr>
          <w:sz w:val="28"/>
          <w:szCs w:val="28"/>
        </w:rPr>
      </w:pPr>
      <w:r>
        <w:rPr>
          <w:sz w:val="28"/>
          <w:szCs w:val="28"/>
        </w:rPr>
      </w:r>
      <w:r>
        <w:rPr>
          <w:sz w:val="28"/>
          <w:szCs w:val="28"/>
        </w:rPr>
        <w:pict>
          <v:group id="_x0000_s186369" editas="canvas" style="width:290.2pt;height:195.75pt;mso-position-horizontal-relative:char;mso-position-vertical-relative:line" coordorigin="2950,3455" coordsize="4578,3088">
            <o:lock v:ext="edit" aspectratio="t"/>
            <v:shape id="_x0000_s186368" type="#_x0000_t75" style="position:absolute;left:2950;top:3455;width:4578;height:3088" o:preferrelative="f">
              <v:fill o:detectmouseclick="t"/>
              <v:path o:extrusionok="t" o:connecttype="none"/>
              <o:lock v:ext="edit" text="t"/>
            </v:shape>
            <v:shape id="_x0000_s186370" type="#_x0000_t75" style="position:absolute;left:2950;top:3455;width:4578;height:3088">
              <v:imagedata r:id="rId13" o:title="Большая физическая 2009 г" grayscale="t"/>
            </v:shape>
            <v:rect id="_x0000_s186371" style="position:absolute;left:2950;top:3455;width:4578;height:3088">
              <v:fill opacity="0"/>
            </v:rect>
            <w10:anchorlock/>
          </v:group>
        </w:pict>
      </w:r>
    </w:p>
    <w:p w:rsidR="00E23ECF" w:rsidRDefault="00E23ECF" w:rsidP="00E27C23">
      <w:pPr>
        <w:spacing w:line="245" w:lineRule="auto"/>
        <w:jc w:val="both"/>
      </w:pPr>
    </w:p>
    <w:p w:rsidR="00E23ECF" w:rsidRPr="00956CC5" w:rsidRDefault="00E23ECF" w:rsidP="00956CC5">
      <w:pPr>
        <w:tabs>
          <w:tab w:val="left" w:pos="7371"/>
          <w:tab w:val="left" w:pos="7513"/>
        </w:tabs>
        <w:spacing w:line="245" w:lineRule="auto"/>
        <w:ind w:left="1701" w:right="1616"/>
        <w:jc w:val="both"/>
        <w:rPr>
          <w:spacing w:val="2"/>
        </w:rPr>
      </w:pPr>
      <w:r w:rsidRPr="00956CC5">
        <w:rPr>
          <w:spacing w:val="2"/>
        </w:rPr>
        <w:t>Большая физическая аудитория – визитная карточка физического факультета СГУ</w:t>
      </w:r>
    </w:p>
    <w:p w:rsidR="008B4CE4" w:rsidRPr="001672F9" w:rsidRDefault="008B4CE4" w:rsidP="00E27C23">
      <w:pPr>
        <w:spacing w:line="245" w:lineRule="auto"/>
        <w:ind w:firstLine="708"/>
        <w:jc w:val="both"/>
        <w:rPr>
          <w:sz w:val="28"/>
          <w:szCs w:val="28"/>
        </w:rPr>
      </w:pPr>
    </w:p>
    <w:p w:rsidR="00E23ECF" w:rsidRDefault="00C05DA3" w:rsidP="00E27C23">
      <w:pPr>
        <w:spacing w:line="245" w:lineRule="auto"/>
        <w:jc w:val="center"/>
        <w:rPr>
          <w:b/>
        </w:rPr>
      </w:pPr>
      <w:r>
        <w:rPr>
          <w:b/>
        </w:rPr>
        <w:t xml:space="preserve">ИСТОРИЯ ФИЗИЧЕСКОГО ОБРАЗОВАНИЯ </w:t>
      </w:r>
      <w:r w:rsidR="00E23ECF">
        <w:rPr>
          <w:b/>
        </w:rPr>
        <w:t>В ДАТАХ</w:t>
      </w:r>
    </w:p>
    <w:p w:rsidR="00E23ECF" w:rsidRDefault="00E23ECF" w:rsidP="00E27C23">
      <w:pPr>
        <w:spacing w:line="245" w:lineRule="auto"/>
        <w:ind w:firstLine="708"/>
        <w:jc w:val="both"/>
        <w:rPr>
          <w:b/>
        </w:rPr>
      </w:pPr>
    </w:p>
    <w:p w:rsidR="00E23ECF" w:rsidRPr="00416942" w:rsidRDefault="00E23ECF" w:rsidP="00B16BD7">
      <w:pPr>
        <w:spacing w:line="235" w:lineRule="auto"/>
        <w:ind w:firstLine="709"/>
        <w:jc w:val="both"/>
        <w:rPr>
          <w:sz w:val="28"/>
          <w:szCs w:val="28"/>
        </w:rPr>
      </w:pPr>
      <w:r w:rsidRPr="00416942">
        <w:rPr>
          <w:b/>
          <w:sz w:val="28"/>
          <w:szCs w:val="28"/>
        </w:rPr>
        <w:t>1909.</w:t>
      </w:r>
      <w:r w:rsidRPr="00416942">
        <w:rPr>
          <w:sz w:val="28"/>
          <w:szCs w:val="28"/>
        </w:rPr>
        <w:t xml:space="preserve"> Открытие кафедры физики в составе медицинского факультета Саратовского университета.</w:t>
      </w:r>
    </w:p>
    <w:p w:rsidR="00E23ECF" w:rsidRPr="00416942" w:rsidRDefault="00E23ECF" w:rsidP="00B16BD7">
      <w:pPr>
        <w:spacing w:line="235" w:lineRule="auto"/>
        <w:ind w:firstLine="709"/>
        <w:jc w:val="both"/>
        <w:rPr>
          <w:sz w:val="28"/>
          <w:szCs w:val="28"/>
        </w:rPr>
      </w:pPr>
      <w:r w:rsidRPr="006914AB">
        <w:rPr>
          <w:b/>
          <w:spacing w:val="4"/>
          <w:sz w:val="28"/>
          <w:szCs w:val="28"/>
        </w:rPr>
        <w:t xml:space="preserve">1909, </w:t>
      </w:r>
      <w:r w:rsidRPr="006914AB">
        <w:rPr>
          <w:spacing w:val="4"/>
          <w:sz w:val="28"/>
          <w:szCs w:val="28"/>
        </w:rPr>
        <w:t>23 сентября. Первая лекция в стенах Саратовского универс</w:t>
      </w:r>
      <w:r w:rsidRPr="006914AB">
        <w:rPr>
          <w:spacing w:val="4"/>
          <w:sz w:val="28"/>
          <w:szCs w:val="28"/>
        </w:rPr>
        <w:t>и</w:t>
      </w:r>
      <w:r w:rsidRPr="006914AB">
        <w:rPr>
          <w:spacing w:val="4"/>
          <w:sz w:val="28"/>
          <w:szCs w:val="28"/>
        </w:rPr>
        <w:t xml:space="preserve">тета – </w:t>
      </w:r>
      <w:r w:rsidRPr="00416942">
        <w:rPr>
          <w:sz w:val="28"/>
          <w:szCs w:val="28"/>
        </w:rPr>
        <w:t>лекция по физике. Прочитана профессором Владимиром Дмитри</w:t>
      </w:r>
      <w:r w:rsidRPr="00416942">
        <w:rPr>
          <w:sz w:val="28"/>
          <w:szCs w:val="28"/>
        </w:rPr>
        <w:t>е</w:t>
      </w:r>
      <w:r w:rsidRPr="00416942">
        <w:rPr>
          <w:sz w:val="28"/>
          <w:szCs w:val="28"/>
        </w:rPr>
        <w:t>вичем Зёрновым (1878–1946), магистром физики, учеником Петра Ник</w:t>
      </w:r>
      <w:r w:rsidRPr="00416942">
        <w:rPr>
          <w:sz w:val="28"/>
          <w:szCs w:val="28"/>
        </w:rPr>
        <w:t>о</w:t>
      </w:r>
      <w:r w:rsidRPr="00416942">
        <w:rPr>
          <w:sz w:val="28"/>
          <w:szCs w:val="28"/>
        </w:rPr>
        <w:t>лаевича Лебедева.</w:t>
      </w:r>
    </w:p>
    <w:p w:rsidR="00E23ECF" w:rsidRPr="00416942" w:rsidRDefault="00424355" w:rsidP="00B16BD7">
      <w:pPr>
        <w:spacing w:line="235" w:lineRule="auto"/>
        <w:ind w:firstLine="709"/>
        <w:jc w:val="both"/>
        <w:rPr>
          <w:sz w:val="28"/>
          <w:szCs w:val="28"/>
        </w:rPr>
      </w:pPr>
      <w:r w:rsidRPr="00416942">
        <w:rPr>
          <w:b/>
          <w:sz w:val="28"/>
          <w:szCs w:val="28"/>
        </w:rPr>
        <w:t>1909–</w:t>
      </w:r>
      <w:r w:rsidR="00E23ECF" w:rsidRPr="00416942">
        <w:rPr>
          <w:b/>
          <w:sz w:val="28"/>
          <w:szCs w:val="28"/>
        </w:rPr>
        <w:t>1921.</w:t>
      </w:r>
      <w:r w:rsidR="00E23ECF" w:rsidRPr="00416942">
        <w:rPr>
          <w:sz w:val="28"/>
          <w:szCs w:val="28"/>
        </w:rPr>
        <w:t xml:space="preserve"> В.Д. Зёрнов – заведующий кафедрой физики (Физическ</w:t>
      </w:r>
      <w:r w:rsidR="00E23ECF" w:rsidRPr="00416942">
        <w:rPr>
          <w:sz w:val="28"/>
          <w:szCs w:val="28"/>
        </w:rPr>
        <w:t>о</w:t>
      </w:r>
      <w:r w:rsidR="00E23ECF" w:rsidRPr="00416942">
        <w:rPr>
          <w:sz w:val="28"/>
          <w:szCs w:val="28"/>
        </w:rPr>
        <w:t>го института), основоположник Коллекции физических приборов, акти</w:t>
      </w:r>
      <w:r w:rsidR="00E23ECF" w:rsidRPr="00416942">
        <w:rPr>
          <w:sz w:val="28"/>
          <w:szCs w:val="28"/>
        </w:rPr>
        <w:t>в</w:t>
      </w:r>
      <w:r w:rsidR="00E23ECF" w:rsidRPr="00416942">
        <w:rPr>
          <w:sz w:val="28"/>
          <w:szCs w:val="28"/>
        </w:rPr>
        <w:t>ный</w:t>
      </w:r>
      <w:r w:rsidR="007001A6">
        <w:rPr>
          <w:sz w:val="28"/>
          <w:szCs w:val="28"/>
        </w:rPr>
        <w:t xml:space="preserve"> участник строительства здания Ф</w:t>
      </w:r>
      <w:r w:rsidR="00E23ECF" w:rsidRPr="00416942">
        <w:rPr>
          <w:sz w:val="28"/>
          <w:szCs w:val="28"/>
        </w:rPr>
        <w:t>изического института.</w:t>
      </w:r>
    </w:p>
    <w:p w:rsidR="00E23ECF" w:rsidRPr="00416942" w:rsidRDefault="00E23ECF" w:rsidP="001D341B">
      <w:pPr>
        <w:spacing w:line="242" w:lineRule="auto"/>
        <w:ind w:firstLine="709"/>
        <w:jc w:val="both"/>
        <w:rPr>
          <w:sz w:val="28"/>
          <w:szCs w:val="28"/>
        </w:rPr>
      </w:pPr>
      <w:r w:rsidRPr="00416942">
        <w:rPr>
          <w:b/>
          <w:sz w:val="28"/>
          <w:szCs w:val="28"/>
        </w:rPr>
        <w:lastRenderedPageBreak/>
        <w:t>1911.</w:t>
      </w:r>
      <w:r w:rsidRPr="00416942">
        <w:rPr>
          <w:sz w:val="28"/>
          <w:szCs w:val="28"/>
        </w:rPr>
        <w:t xml:space="preserve"> Нагр</w:t>
      </w:r>
      <w:r w:rsidR="007001A6">
        <w:rPr>
          <w:sz w:val="28"/>
          <w:szCs w:val="28"/>
        </w:rPr>
        <w:t>аждение В.Д. Зёрнова орденом Святой</w:t>
      </w:r>
      <w:r w:rsidRPr="00416942">
        <w:rPr>
          <w:sz w:val="28"/>
          <w:szCs w:val="28"/>
        </w:rPr>
        <w:t xml:space="preserve"> Анны 2-й степени.</w:t>
      </w:r>
    </w:p>
    <w:p w:rsidR="00E23ECF" w:rsidRPr="00416942" w:rsidRDefault="00E23ECF" w:rsidP="001D341B">
      <w:pPr>
        <w:spacing w:line="242" w:lineRule="auto"/>
        <w:ind w:firstLine="709"/>
        <w:jc w:val="both"/>
        <w:rPr>
          <w:sz w:val="28"/>
          <w:szCs w:val="28"/>
        </w:rPr>
      </w:pPr>
      <w:r w:rsidRPr="0014377A">
        <w:rPr>
          <w:b/>
          <w:sz w:val="28"/>
          <w:szCs w:val="28"/>
        </w:rPr>
        <w:t>19</w:t>
      </w:r>
      <w:r w:rsidR="0014377A" w:rsidRPr="0014377A">
        <w:rPr>
          <w:b/>
          <w:sz w:val="28"/>
          <w:szCs w:val="28"/>
        </w:rPr>
        <w:t>1</w:t>
      </w:r>
      <w:r w:rsidRPr="0014377A">
        <w:rPr>
          <w:b/>
          <w:sz w:val="28"/>
          <w:szCs w:val="28"/>
        </w:rPr>
        <w:t>1</w:t>
      </w:r>
      <w:r w:rsidRPr="0014377A">
        <w:rPr>
          <w:sz w:val="28"/>
          <w:szCs w:val="28"/>
        </w:rPr>
        <w:t>, 31 октября. Заседание Совета Императорского Николаевского</w:t>
      </w:r>
      <w:r w:rsidRPr="00416942">
        <w:rPr>
          <w:sz w:val="28"/>
          <w:szCs w:val="28"/>
        </w:rPr>
        <w:t xml:space="preserve"> Саратовского университета (ИНСУ). Рассмотрение вопроса об открытии в университете физико-математического факультета.</w:t>
      </w:r>
    </w:p>
    <w:p w:rsidR="00E23ECF" w:rsidRPr="00416942" w:rsidRDefault="00E23ECF" w:rsidP="001D341B">
      <w:pPr>
        <w:spacing w:line="242" w:lineRule="auto"/>
        <w:ind w:firstLine="709"/>
        <w:jc w:val="both"/>
        <w:rPr>
          <w:sz w:val="28"/>
          <w:szCs w:val="28"/>
        </w:rPr>
      </w:pPr>
      <w:r w:rsidRPr="00416942">
        <w:rPr>
          <w:b/>
          <w:sz w:val="28"/>
          <w:szCs w:val="28"/>
        </w:rPr>
        <w:t xml:space="preserve">1914. </w:t>
      </w:r>
      <w:r w:rsidRPr="00416942">
        <w:rPr>
          <w:sz w:val="28"/>
          <w:szCs w:val="28"/>
        </w:rPr>
        <w:t>Начало</w:t>
      </w:r>
      <w:r w:rsidRPr="00416942">
        <w:rPr>
          <w:b/>
          <w:sz w:val="28"/>
          <w:szCs w:val="28"/>
        </w:rPr>
        <w:t xml:space="preserve"> </w:t>
      </w:r>
      <w:r w:rsidRPr="00416942">
        <w:rPr>
          <w:sz w:val="28"/>
          <w:szCs w:val="28"/>
        </w:rPr>
        <w:t>занятий в 3-м корпусе университета. На фронтоне зд</w:t>
      </w:r>
      <w:r w:rsidRPr="00416942">
        <w:rPr>
          <w:sz w:val="28"/>
          <w:szCs w:val="28"/>
        </w:rPr>
        <w:t>а</w:t>
      </w:r>
      <w:r w:rsidR="007001A6">
        <w:rPr>
          <w:sz w:val="28"/>
          <w:szCs w:val="28"/>
        </w:rPr>
        <w:t>ния</w:t>
      </w:r>
      <w:r w:rsidRPr="00416942">
        <w:rPr>
          <w:sz w:val="28"/>
          <w:szCs w:val="28"/>
        </w:rPr>
        <w:t xml:space="preserve"> надпись «ФИЗИЧЕСК</w:t>
      </w:r>
      <w:r w:rsidRPr="00416942">
        <w:rPr>
          <w:sz w:val="28"/>
          <w:szCs w:val="28"/>
          <w:lang w:val="en-US"/>
        </w:rPr>
        <w:t>I</w:t>
      </w:r>
      <w:r w:rsidRPr="00416942">
        <w:rPr>
          <w:sz w:val="28"/>
          <w:szCs w:val="28"/>
        </w:rPr>
        <w:t>Й ИНСТИТУТЪ». Чтение лекций по физике в Большой физической аудитории.</w:t>
      </w:r>
    </w:p>
    <w:p w:rsidR="00E23ECF" w:rsidRPr="00416942" w:rsidRDefault="00E23ECF" w:rsidP="001D341B">
      <w:pPr>
        <w:spacing w:line="242" w:lineRule="auto"/>
        <w:ind w:firstLine="709"/>
        <w:jc w:val="both"/>
        <w:rPr>
          <w:sz w:val="28"/>
          <w:szCs w:val="28"/>
        </w:rPr>
      </w:pPr>
      <w:r w:rsidRPr="00416942">
        <w:rPr>
          <w:b/>
          <w:sz w:val="28"/>
          <w:szCs w:val="28"/>
        </w:rPr>
        <w:t xml:space="preserve">1916, </w:t>
      </w:r>
      <w:r w:rsidRPr="00416942">
        <w:rPr>
          <w:sz w:val="28"/>
          <w:szCs w:val="28"/>
        </w:rPr>
        <w:t>14 марта</w:t>
      </w:r>
      <w:r w:rsidRPr="00416942">
        <w:rPr>
          <w:b/>
          <w:sz w:val="28"/>
          <w:szCs w:val="28"/>
        </w:rPr>
        <w:t>.</w:t>
      </w:r>
      <w:r w:rsidRPr="00416942">
        <w:rPr>
          <w:sz w:val="28"/>
          <w:szCs w:val="28"/>
        </w:rPr>
        <w:t xml:space="preserve"> Избрание В.Д. Зёрнова в состав Редакционной коми</w:t>
      </w:r>
      <w:r w:rsidRPr="00416942">
        <w:rPr>
          <w:sz w:val="28"/>
          <w:szCs w:val="28"/>
        </w:rPr>
        <w:t>с</w:t>
      </w:r>
      <w:r w:rsidRPr="00416942">
        <w:rPr>
          <w:sz w:val="28"/>
          <w:szCs w:val="28"/>
        </w:rPr>
        <w:t>сии по изданию «Известий ИНУ».</w:t>
      </w:r>
    </w:p>
    <w:p w:rsidR="00E23ECF" w:rsidRPr="00416942" w:rsidRDefault="00E23ECF" w:rsidP="001D341B">
      <w:pPr>
        <w:spacing w:line="242" w:lineRule="auto"/>
        <w:ind w:firstLine="709"/>
        <w:jc w:val="both"/>
        <w:rPr>
          <w:sz w:val="28"/>
          <w:szCs w:val="28"/>
        </w:rPr>
      </w:pPr>
      <w:r w:rsidRPr="00416942">
        <w:rPr>
          <w:b/>
          <w:sz w:val="28"/>
          <w:szCs w:val="28"/>
        </w:rPr>
        <w:t>1916,</w:t>
      </w:r>
      <w:r w:rsidRPr="00416942">
        <w:rPr>
          <w:sz w:val="28"/>
          <w:szCs w:val="28"/>
        </w:rPr>
        <w:t xml:space="preserve"> 21 июня. Одобрение Советом Министров предложения минис</w:t>
      </w:r>
      <w:r w:rsidRPr="00416942">
        <w:rPr>
          <w:sz w:val="28"/>
          <w:szCs w:val="28"/>
        </w:rPr>
        <w:t>т</w:t>
      </w:r>
      <w:r w:rsidRPr="00416942">
        <w:rPr>
          <w:sz w:val="28"/>
          <w:szCs w:val="28"/>
        </w:rPr>
        <w:t>ра народного просвещения П.Н. Игнатьева об открытии в Саратовском университете физико-математического факультета.</w:t>
      </w:r>
    </w:p>
    <w:p w:rsidR="00E23ECF" w:rsidRPr="00416942" w:rsidRDefault="00E23ECF" w:rsidP="001D341B">
      <w:pPr>
        <w:spacing w:line="242" w:lineRule="auto"/>
        <w:ind w:firstLine="709"/>
        <w:jc w:val="both"/>
        <w:rPr>
          <w:sz w:val="28"/>
          <w:szCs w:val="28"/>
        </w:rPr>
      </w:pPr>
      <w:r w:rsidRPr="00416942">
        <w:rPr>
          <w:b/>
          <w:sz w:val="28"/>
          <w:szCs w:val="28"/>
        </w:rPr>
        <w:t>1916,</w:t>
      </w:r>
      <w:r w:rsidRPr="00416942">
        <w:rPr>
          <w:sz w:val="28"/>
          <w:szCs w:val="28"/>
        </w:rPr>
        <w:t xml:space="preserve"> 10 ноября. Обсуждение на Совете ИНСУ предложения В.Д. Зёрнова о строительстве жилья для преподавателей и сотрудников университета.</w:t>
      </w:r>
    </w:p>
    <w:p w:rsidR="00E23ECF" w:rsidRPr="00416942" w:rsidRDefault="00E23ECF" w:rsidP="001D341B">
      <w:pPr>
        <w:spacing w:line="242" w:lineRule="auto"/>
        <w:ind w:firstLine="709"/>
        <w:jc w:val="both"/>
        <w:rPr>
          <w:sz w:val="28"/>
          <w:szCs w:val="28"/>
        </w:rPr>
      </w:pPr>
      <w:r w:rsidRPr="00416942">
        <w:rPr>
          <w:b/>
          <w:sz w:val="28"/>
          <w:szCs w:val="28"/>
        </w:rPr>
        <w:t>1917.</w:t>
      </w:r>
      <w:r w:rsidRPr="00416942">
        <w:rPr>
          <w:sz w:val="28"/>
          <w:szCs w:val="28"/>
        </w:rPr>
        <w:t xml:space="preserve"> Награждение профессора В.Д. Зёрнова</w:t>
      </w:r>
      <w:r w:rsidR="007001A6">
        <w:rPr>
          <w:sz w:val="28"/>
          <w:szCs w:val="28"/>
        </w:rPr>
        <w:t xml:space="preserve"> орденом Святого</w:t>
      </w:r>
      <w:r w:rsidRPr="00416942">
        <w:rPr>
          <w:sz w:val="28"/>
          <w:szCs w:val="28"/>
        </w:rPr>
        <w:t xml:space="preserve"> Стан</w:t>
      </w:r>
      <w:r w:rsidRPr="00416942">
        <w:rPr>
          <w:sz w:val="28"/>
          <w:szCs w:val="28"/>
        </w:rPr>
        <w:t>и</w:t>
      </w:r>
      <w:r w:rsidRPr="00416942">
        <w:rPr>
          <w:sz w:val="28"/>
          <w:szCs w:val="28"/>
        </w:rPr>
        <w:t>слава 2-й степени.</w:t>
      </w:r>
    </w:p>
    <w:p w:rsidR="00E23ECF" w:rsidRPr="00416942" w:rsidRDefault="00E23ECF" w:rsidP="001D341B">
      <w:pPr>
        <w:spacing w:line="242" w:lineRule="auto"/>
        <w:ind w:firstLine="709"/>
        <w:jc w:val="both"/>
        <w:rPr>
          <w:b/>
          <w:sz w:val="28"/>
          <w:szCs w:val="28"/>
        </w:rPr>
      </w:pPr>
      <w:r w:rsidRPr="00416942">
        <w:rPr>
          <w:b/>
          <w:sz w:val="28"/>
          <w:szCs w:val="28"/>
        </w:rPr>
        <w:t>1917,</w:t>
      </w:r>
      <w:r w:rsidRPr="00416942">
        <w:rPr>
          <w:sz w:val="28"/>
          <w:szCs w:val="28"/>
        </w:rPr>
        <w:t xml:space="preserve"> 1 июля. Решение Временного правительства об открытии в С</w:t>
      </w:r>
      <w:r w:rsidRPr="00416942">
        <w:rPr>
          <w:sz w:val="28"/>
          <w:szCs w:val="28"/>
        </w:rPr>
        <w:t>а</w:t>
      </w:r>
      <w:r w:rsidRPr="00416942">
        <w:rPr>
          <w:sz w:val="28"/>
          <w:szCs w:val="28"/>
        </w:rPr>
        <w:t>ратовском университете физико-математического факультета.</w:t>
      </w:r>
    </w:p>
    <w:p w:rsidR="00E23ECF" w:rsidRPr="001D341B" w:rsidRDefault="00E23ECF" w:rsidP="001D341B">
      <w:pPr>
        <w:spacing w:line="242" w:lineRule="auto"/>
        <w:ind w:firstLine="709"/>
        <w:jc w:val="both"/>
        <w:rPr>
          <w:spacing w:val="-4"/>
          <w:sz w:val="28"/>
          <w:szCs w:val="28"/>
        </w:rPr>
      </w:pPr>
      <w:r w:rsidRPr="001D341B">
        <w:rPr>
          <w:b/>
          <w:spacing w:val="-4"/>
          <w:sz w:val="28"/>
          <w:szCs w:val="28"/>
        </w:rPr>
        <w:t xml:space="preserve">1917, </w:t>
      </w:r>
      <w:r w:rsidRPr="001D341B">
        <w:rPr>
          <w:spacing w:val="-4"/>
          <w:sz w:val="28"/>
          <w:szCs w:val="28"/>
        </w:rPr>
        <w:t>сентябрь. Начало занятий на физико-математическом факультете.</w:t>
      </w:r>
    </w:p>
    <w:p w:rsidR="00E23ECF" w:rsidRPr="00416942" w:rsidRDefault="00E23ECF" w:rsidP="001D341B">
      <w:pPr>
        <w:spacing w:line="242" w:lineRule="auto"/>
        <w:ind w:firstLine="709"/>
        <w:jc w:val="both"/>
        <w:rPr>
          <w:sz w:val="28"/>
          <w:szCs w:val="28"/>
        </w:rPr>
      </w:pPr>
      <w:r w:rsidRPr="00416942">
        <w:rPr>
          <w:b/>
          <w:sz w:val="28"/>
          <w:szCs w:val="28"/>
        </w:rPr>
        <w:t>1917,</w:t>
      </w:r>
      <w:r w:rsidRPr="00416942">
        <w:rPr>
          <w:sz w:val="28"/>
          <w:szCs w:val="28"/>
        </w:rPr>
        <w:t xml:space="preserve"> 5 сентября. Избрание первым деканом физико-математического факультета В.Д. Зёрнова.</w:t>
      </w:r>
    </w:p>
    <w:p w:rsidR="00E23ECF" w:rsidRPr="00416942" w:rsidRDefault="00E23ECF" w:rsidP="001D341B">
      <w:pPr>
        <w:spacing w:line="242" w:lineRule="auto"/>
        <w:ind w:firstLine="709"/>
        <w:jc w:val="both"/>
        <w:rPr>
          <w:sz w:val="28"/>
          <w:szCs w:val="28"/>
        </w:rPr>
      </w:pPr>
      <w:r w:rsidRPr="00416942">
        <w:rPr>
          <w:b/>
          <w:sz w:val="28"/>
          <w:szCs w:val="28"/>
        </w:rPr>
        <w:t>1918,</w:t>
      </w:r>
      <w:r w:rsidRPr="00416942">
        <w:rPr>
          <w:sz w:val="28"/>
          <w:szCs w:val="28"/>
        </w:rPr>
        <w:t xml:space="preserve"> 28 сентября. Избрание ректором Саратовского</w:t>
      </w:r>
      <w:r w:rsidR="00DC4A19">
        <w:rPr>
          <w:sz w:val="28"/>
          <w:szCs w:val="28"/>
        </w:rPr>
        <w:t xml:space="preserve"> университета профессора В.Д. Зё</w:t>
      </w:r>
      <w:r w:rsidRPr="00416942">
        <w:rPr>
          <w:sz w:val="28"/>
          <w:szCs w:val="28"/>
        </w:rPr>
        <w:t>рнова.</w:t>
      </w:r>
    </w:p>
    <w:p w:rsidR="00E23ECF" w:rsidRPr="00416942" w:rsidRDefault="006914AB" w:rsidP="001D341B">
      <w:pPr>
        <w:spacing w:line="242" w:lineRule="auto"/>
        <w:ind w:firstLine="709"/>
        <w:jc w:val="both"/>
        <w:rPr>
          <w:sz w:val="28"/>
          <w:szCs w:val="28"/>
        </w:rPr>
      </w:pPr>
      <w:r>
        <w:rPr>
          <w:b/>
          <w:sz w:val="28"/>
          <w:szCs w:val="28"/>
        </w:rPr>
        <w:t>1922–</w:t>
      </w:r>
      <w:r w:rsidR="00E23ECF" w:rsidRPr="00416942">
        <w:rPr>
          <w:b/>
          <w:sz w:val="28"/>
          <w:szCs w:val="28"/>
        </w:rPr>
        <w:t>1932.</w:t>
      </w:r>
      <w:r w:rsidR="00E23ECF" w:rsidRPr="00416942">
        <w:rPr>
          <w:sz w:val="28"/>
          <w:szCs w:val="28"/>
        </w:rPr>
        <w:t xml:space="preserve"> Организаторская, научная и преподавательская деятел</w:t>
      </w:r>
      <w:r w:rsidR="00E23ECF" w:rsidRPr="00416942">
        <w:rPr>
          <w:sz w:val="28"/>
          <w:szCs w:val="28"/>
        </w:rPr>
        <w:t>ь</w:t>
      </w:r>
      <w:r w:rsidR="00E23ECF" w:rsidRPr="00416942">
        <w:rPr>
          <w:sz w:val="28"/>
          <w:szCs w:val="28"/>
        </w:rPr>
        <w:t>ность профессора Константина</w:t>
      </w:r>
      <w:r>
        <w:rPr>
          <w:sz w:val="28"/>
          <w:szCs w:val="28"/>
        </w:rPr>
        <w:t xml:space="preserve"> Александровича Леонтьева (1890–</w:t>
      </w:r>
      <w:r w:rsidR="00E23ECF" w:rsidRPr="00416942">
        <w:rPr>
          <w:sz w:val="28"/>
          <w:szCs w:val="28"/>
        </w:rPr>
        <w:t>1932), ученика научной школы П.Н. Лебедева, зачинателя теплофизического и р</w:t>
      </w:r>
      <w:r w:rsidR="00E23ECF" w:rsidRPr="00416942">
        <w:rPr>
          <w:sz w:val="28"/>
          <w:szCs w:val="28"/>
        </w:rPr>
        <w:t>а</w:t>
      </w:r>
      <w:r w:rsidR="00E23ECF" w:rsidRPr="00416942">
        <w:rPr>
          <w:sz w:val="28"/>
          <w:szCs w:val="28"/>
        </w:rPr>
        <w:t>диофизического направлений в университете, автора учебника «Физич</w:t>
      </w:r>
      <w:r w:rsidR="00E23ECF" w:rsidRPr="00416942">
        <w:rPr>
          <w:sz w:val="28"/>
          <w:szCs w:val="28"/>
        </w:rPr>
        <w:t>е</w:t>
      </w:r>
      <w:r w:rsidR="00E23ECF" w:rsidRPr="00416942">
        <w:rPr>
          <w:sz w:val="28"/>
          <w:szCs w:val="28"/>
        </w:rPr>
        <w:t>ские основы радиотехники» (1932), переводчика зарубежных изданий по физике, заведующего кафедрой физики (Физического института)</w:t>
      </w:r>
      <w:r w:rsidR="00DC4A19">
        <w:rPr>
          <w:rFonts w:eastAsia="SimSun"/>
          <w:sz w:val="28"/>
          <w:szCs w:val="28"/>
        </w:rPr>
        <w:t xml:space="preserve"> [</w:t>
      </w:r>
      <w:r w:rsidR="00DC4A19" w:rsidRPr="00DC4A19">
        <w:rPr>
          <w:rFonts w:eastAsia="SimSun"/>
          <w:sz w:val="28"/>
          <w:szCs w:val="28"/>
        </w:rPr>
        <w:t>8</w:t>
      </w:r>
      <w:r w:rsidR="0014242E" w:rsidRPr="00416942">
        <w:rPr>
          <w:rFonts w:eastAsia="SimSun"/>
          <w:sz w:val="28"/>
          <w:szCs w:val="28"/>
        </w:rPr>
        <w:t>]</w:t>
      </w:r>
      <w:r w:rsidR="00E23ECF" w:rsidRPr="00416942">
        <w:rPr>
          <w:sz w:val="28"/>
          <w:szCs w:val="28"/>
        </w:rPr>
        <w:t xml:space="preserve">. </w:t>
      </w:r>
    </w:p>
    <w:p w:rsidR="00E23ECF" w:rsidRPr="00416942" w:rsidRDefault="00E23ECF" w:rsidP="001D341B">
      <w:pPr>
        <w:spacing w:line="242" w:lineRule="auto"/>
        <w:ind w:firstLine="709"/>
        <w:jc w:val="both"/>
        <w:rPr>
          <w:sz w:val="28"/>
          <w:szCs w:val="28"/>
        </w:rPr>
      </w:pPr>
      <w:r w:rsidRPr="00416942">
        <w:rPr>
          <w:b/>
          <w:sz w:val="28"/>
          <w:szCs w:val="28"/>
        </w:rPr>
        <w:t xml:space="preserve">1928, </w:t>
      </w:r>
      <w:r w:rsidRPr="00416942">
        <w:rPr>
          <w:sz w:val="28"/>
          <w:szCs w:val="28"/>
        </w:rPr>
        <w:t>15 августа. Проведение в Большой физической аудитории 3-го корпуса Саратовского университета заседания 6-го Всесоюзного съезда ф</w:t>
      </w:r>
      <w:r w:rsidRPr="00416942">
        <w:rPr>
          <w:sz w:val="28"/>
          <w:szCs w:val="28"/>
        </w:rPr>
        <w:t>и</w:t>
      </w:r>
      <w:r w:rsidRPr="00416942">
        <w:rPr>
          <w:sz w:val="28"/>
          <w:szCs w:val="28"/>
        </w:rPr>
        <w:t>зиков, съезда-«путешественника», открывшегося в Москве (МГУ) 5 августа и завершившегося в Тбилиси. Среди участников – выдающиеся отечес</w:t>
      </w:r>
      <w:r w:rsidRPr="00416942">
        <w:rPr>
          <w:sz w:val="28"/>
          <w:szCs w:val="28"/>
        </w:rPr>
        <w:t>т</w:t>
      </w:r>
      <w:r w:rsidRPr="00416942">
        <w:rPr>
          <w:sz w:val="28"/>
          <w:szCs w:val="28"/>
        </w:rPr>
        <w:t>венные физики А.Ф. Иоффе, Д.Д. Иваненко, Д.Д. Ландау, Я.И. Френке</w:t>
      </w:r>
      <w:r w:rsidR="00DC4A19">
        <w:rPr>
          <w:sz w:val="28"/>
          <w:szCs w:val="28"/>
        </w:rPr>
        <w:t>ль, зарубежные физики, будущие н</w:t>
      </w:r>
      <w:r w:rsidRPr="00416942">
        <w:rPr>
          <w:sz w:val="28"/>
          <w:szCs w:val="28"/>
        </w:rPr>
        <w:t>обелевские</w:t>
      </w:r>
      <w:r w:rsidR="00DC4A19">
        <w:rPr>
          <w:sz w:val="28"/>
          <w:szCs w:val="28"/>
        </w:rPr>
        <w:t xml:space="preserve"> лауреаты М. Борн, П. Дебай, П. </w:t>
      </w:r>
      <w:r w:rsidRPr="00416942">
        <w:rPr>
          <w:sz w:val="28"/>
          <w:szCs w:val="28"/>
        </w:rPr>
        <w:t>Дирак, Д. Франк, а также Л. Бриллюэн, Ч.Г. Дарвин-внук и др. Посещ</w:t>
      </w:r>
      <w:r w:rsidRPr="00416942">
        <w:rPr>
          <w:sz w:val="28"/>
          <w:szCs w:val="28"/>
        </w:rPr>
        <w:t>е</w:t>
      </w:r>
      <w:r w:rsidRPr="00416942">
        <w:rPr>
          <w:sz w:val="28"/>
          <w:szCs w:val="28"/>
        </w:rPr>
        <w:t xml:space="preserve">ние участниками съезда физических лабораторий СГУ. </w:t>
      </w:r>
    </w:p>
    <w:p w:rsidR="00E23ECF" w:rsidRPr="00416942" w:rsidRDefault="00E23ECF" w:rsidP="001D341B">
      <w:pPr>
        <w:spacing w:line="242" w:lineRule="auto"/>
        <w:ind w:firstLine="708"/>
        <w:jc w:val="both"/>
        <w:rPr>
          <w:sz w:val="28"/>
          <w:szCs w:val="28"/>
        </w:rPr>
      </w:pPr>
      <w:r w:rsidRPr="00416942">
        <w:rPr>
          <w:b/>
          <w:sz w:val="28"/>
          <w:szCs w:val="28"/>
        </w:rPr>
        <w:t>1930-е</w:t>
      </w:r>
      <w:r w:rsidRPr="00416942">
        <w:rPr>
          <w:sz w:val="28"/>
          <w:szCs w:val="28"/>
        </w:rPr>
        <w:t xml:space="preserve"> гг. Основоположник научного направления в университете «Физика полупроводников и диэлектриков» профессор В.П. Жу</w:t>
      </w:r>
      <w:r w:rsidR="006914AB">
        <w:rPr>
          <w:sz w:val="28"/>
          <w:szCs w:val="28"/>
        </w:rPr>
        <w:t>зе трудился в СГУ в 1935–</w:t>
      </w:r>
      <w:r w:rsidRPr="00416942">
        <w:rPr>
          <w:sz w:val="28"/>
          <w:szCs w:val="28"/>
        </w:rPr>
        <w:t>1944 гг.</w:t>
      </w:r>
    </w:p>
    <w:p w:rsidR="00E23ECF" w:rsidRPr="00416942" w:rsidRDefault="006914AB" w:rsidP="001D341B">
      <w:pPr>
        <w:spacing w:line="242" w:lineRule="auto"/>
        <w:ind w:firstLine="708"/>
        <w:jc w:val="both"/>
        <w:rPr>
          <w:sz w:val="28"/>
          <w:szCs w:val="28"/>
        </w:rPr>
      </w:pPr>
      <w:r>
        <w:rPr>
          <w:sz w:val="28"/>
          <w:szCs w:val="28"/>
        </w:rPr>
        <w:t>В 1935–</w:t>
      </w:r>
      <w:r w:rsidR="00E23ECF" w:rsidRPr="00416942">
        <w:rPr>
          <w:sz w:val="28"/>
          <w:szCs w:val="28"/>
        </w:rPr>
        <w:t>1937 гг. в СГУ работал физик-теоретик профессор Дмитрий И</w:t>
      </w:r>
      <w:r w:rsidR="00DC4A19">
        <w:rPr>
          <w:sz w:val="28"/>
          <w:szCs w:val="28"/>
        </w:rPr>
        <w:t>ванович Блохинцев, впоследствии</w:t>
      </w:r>
      <w:r w:rsidR="00E23ECF" w:rsidRPr="00416942">
        <w:rPr>
          <w:sz w:val="28"/>
          <w:szCs w:val="28"/>
        </w:rPr>
        <w:t xml:space="preserve"> руководитель проектирования и стро</w:t>
      </w:r>
      <w:r w:rsidR="00E23ECF" w:rsidRPr="00416942">
        <w:rPr>
          <w:sz w:val="28"/>
          <w:szCs w:val="28"/>
        </w:rPr>
        <w:t>и</w:t>
      </w:r>
      <w:r w:rsidR="00E23ECF" w:rsidRPr="00416942">
        <w:rPr>
          <w:sz w:val="28"/>
          <w:szCs w:val="28"/>
        </w:rPr>
        <w:t>тельства первой атомной электрической станции (Обнинск, 1954), орган</w:t>
      </w:r>
      <w:r w:rsidR="00E23ECF" w:rsidRPr="00416942">
        <w:rPr>
          <w:sz w:val="28"/>
          <w:szCs w:val="28"/>
        </w:rPr>
        <w:t>и</w:t>
      </w:r>
      <w:r w:rsidR="00E23ECF" w:rsidRPr="00416942">
        <w:rPr>
          <w:sz w:val="28"/>
          <w:szCs w:val="28"/>
        </w:rPr>
        <w:lastRenderedPageBreak/>
        <w:t>затор Объединенного института ядерных исследований (Дубна, 1956), чле</w:t>
      </w:r>
      <w:r w:rsidR="00DC4A19">
        <w:rPr>
          <w:sz w:val="28"/>
          <w:szCs w:val="28"/>
        </w:rPr>
        <w:t>н-корреспондент АН СССР, Герой С</w:t>
      </w:r>
      <w:r w:rsidR="00E23ECF" w:rsidRPr="00416942">
        <w:rPr>
          <w:sz w:val="28"/>
          <w:szCs w:val="28"/>
        </w:rPr>
        <w:t>оциал</w:t>
      </w:r>
      <w:r w:rsidR="00DC4A19">
        <w:rPr>
          <w:sz w:val="28"/>
          <w:szCs w:val="28"/>
        </w:rPr>
        <w:t>истического Т</w:t>
      </w:r>
      <w:r w:rsidR="00E23ECF" w:rsidRPr="00416942">
        <w:rPr>
          <w:sz w:val="28"/>
          <w:szCs w:val="28"/>
        </w:rPr>
        <w:t>руда.</w:t>
      </w:r>
    </w:p>
    <w:p w:rsidR="00E23ECF" w:rsidRPr="006914AB" w:rsidRDefault="00E23ECF" w:rsidP="006B75AF">
      <w:pPr>
        <w:ind w:firstLine="708"/>
        <w:jc w:val="both"/>
        <w:rPr>
          <w:spacing w:val="-6"/>
          <w:sz w:val="28"/>
          <w:szCs w:val="28"/>
        </w:rPr>
      </w:pPr>
      <w:r w:rsidRPr="006914AB">
        <w:rPr>
          <w:spacing w:val="-6"/>
          <w:sz w:val="28"/>
          <w:szCs w:val="28"/>
        </w:rPr>
        <w:t>Начало изучения проблем оптики и твердотельной спектроскопии в ун</w:t>
      </w:r>
      <w:r w:rsidRPr="006914AB">
        <w:rPr>
          <w:spacing w:val="-6"/>
          <w:sz w:val="28"/>
          <w:szCs w:val="28"/>
        </w:rPr>
        <w:t>и</w:t>
      </w:r>
      <w:r w:rsidRPr="006914AB">
        <w:rPr>
          <w:spacing w:val="-6"/>
          <w:sz w:val="28"/>
          <w:szCs w:val="28"/>
        </w:rPr>
        <w:t>верситете связано с именем Е.Ф. Гросса, б</w:t>
      </w:r>
      <w:r w:rsidR="006914AB">
        <w:rPr>
          <w:spacing w:val="-6"/>
          <w:sz w:val="28"/>
          <w:szCs w:val="28"/>
        </w:rPr>
        <w:t>удущего члена-корреспондента АН </w:t>
      </w:r>
      <w:r w:rsidRPr="006914AB">
        <w:rPr>
          <w:spacing w:val="-6"/>
          <w:sz w:val="28"/>
          <w:szCs w:val="28"/>
        </w:rPr>
        <w:t>СССР, работав</w:t>
      </w:r>
      <w:r w:rsidR="006914AB">
        <w:rPr>
          <w:spacing w:val="-6"/>
          <w:sz w:val="28"/>
          <w:szCs w:val="28"/>
        </w:rPr>
        <w:t>шего в СГУ 1935–</w:t>
      </w:r>
      <w:r w:rsidRPr="006914AB">
        <w:rPr>
          <w:spacing w:val="-6"/>
          <w:sz w:val="28"/>
          <w:szCs w:val="28"/>
        </w:rPr>
        <w:t>1936 гг.</w:t>
      </w:r>
    </w:p>
    <w:p w:rsidR="00E23ECF" w:rsidRPr="00416942" w:rsidRDefault="00E23ECF" w:rsidP="006B75AF">
      <w:pPr>
        <w:ind w:firstLine="708"/>
        <w:jc w:val="both"/>
        <w:rPr>
          <w:sz w:val="28"/>
          <w:szCs w:val="28"/>
        </w:rPr>
      </w:pPr>
      <w:r w:rsidRPr="00416942">
        <w:rPr>
          <w:sz w:val="28"/>
          <w:szCs w:val="28"/>
        </w:rPr>
        <w:t>Создание кафедры астрономии в составе физического факультета.</w:t>
      </w:r>
    </w:p>
    <w:p w:rsidR="00E23ECF" w:rsidRPr="00416942" w:rsidRDefault="006914AB" w:rsidP="006B75AF">
      <w:pPr>
        <w:ind w:firstLine="708"/>
        <w:jc w:val="both"/>
        <w:rPr>
          <w:sz w:val="28"/>
          <w:szCs w:val="28"/>
        </w:rPr>
      </w:pPr>
      <w:r>
        <w:rPr>
          <w:b/>
          <w:sz w:val="28"/>
          <w:szCs w:val="28"/>
        </w:rPr>
        <w:t>1932–</w:t>
      </w:r>
      <w:r w:rsidR="00E23ECF" w:rsidRPr="00416942">
        <w:rPr>
          <w:b/>
          <w:sz w:val="28"/>
          <w:szCs w:val="28"/>
        </w:rPr>
        <w:t>1969.</w:t>
      </w:r>
      <w:r w:rsidR="00E23ECF" w:rsidRPr="00416942">
        <w:rPr>
          <w:sz w:val="28"/>
          <w:szCs w:val="28"/>
        </w:rPr>
        <w:t xml:space="preserve"> Организаторская, научная и педагогическая деятельность профессора Петра Васильевича Голубкова (</w:t>
      </w:r>
      <w:r w:rsidR="00424355" w:rsidRPr="00416942">
        <w:rPr>
          <w:sz w:val="28"/>
          <w:szCs w:val="28"/>
        </w:rPr>
        <w:t>1899–</w:t>
      </w:r>
      <w:r w:rsidR="00FB0ACD">
        <w:rPr>
          <w:sz w:val="28"/>
          <w:szCs w:val="28"/>
        </w:rPr>
        <w:t>1973), з</w:t>
      </w:r>
      <w:r w:rsidR="00E23ECF" w:rsidRPr="00416942">
        <w:rPr>
          <w:sz w:val="28"/>
          <w:szCs w:val="28"/>
        </w:rPr>
        <w:t>аслуженного де</w:t>
      </w:r>
      <w:r w:rsidR="00E23ECF" w:rsidRPr="00416942">
        <w:rPr>
          <w:sz w:val="28"/>
          <w:szCs w:val="28"/>
        </w:rPr>
        <w:t>я</w:t>
      </w:r>
      <w:r w:rsidR="00E23ECF" w:rsidRPr="00416942">
        <w:rPr>
          <w:sz w:val="28"/>
          <w:szCs w:val="28"/>
        </w:rPr>
        <w:t>теля науки и техники РСФСР, в качестве заведующего кафедрой общей ф</w:t>
      </w:r>
      <w:r w:rsidR="00E23ECF" w:rsidRPr="00416942">
        <w:rPr>
          <w:sz w:val="28"/>
          <w:szCs w:val="28"/>
        </w:rPr>
        <w:t>и</w:t>
      </w:r>
      <w:r w:rsidR="00E23ECF" w:rsidRPr="00416942">
        <w:rPr>
          <w:sz w:val="28"/>
          <w:szCs w:val="28"/>
        </w:rPr>
        <w:t>зики (и по совместительству – вновь образуемых кафедр), первого декана физического факультета (</w:t>
      </w:r>
      <w:r>
        <w:rPr>
          <w:sz w:val="28"/>
          <w:szCs w:val="28"/>
        </w:rPr>
        <w:t>1945–</w:t>
      </w:r>
      <w:r w:rsidR="00E23ECF" w:rsidRPr="00416942">
        <w:rPr>
          <w:sz w:val="28"/>
          <w:szCs w:val="28"/>
        </w:rPr>
        <w:t>1946), проректора</w:t>
      </w:r>
      <w:r>
        <w:rPr>
          <w:sz w:val="28"/>
          <w:szCs w:val="28"/>
        </w:rPr>
        <w:t xml:space="preserve"> по</w:t>
      </w:r>
      <w:r w:rsidR="00FB0ACD">
        <w:rPr>
          <w:sz w:val="28"/>
          <w:szCs w:val="28"/>
        </w:rPr>
        <w:t xml:space="preserve"> научной работе СГУ (1938–1939,</w:t>
      </w:r>
      <w:r>
        <w:rPr>
          <w:sz w:val="28"/>
          <w:szCs w:val="28"/>
        </w:rPr>
        <w:t xml:space="preserve"> 1943–</w:t>
      </w:r>
      <w:r w:rsidR="00E23ECF" w:rsidRPr="00416942">
        <w:rPr>
          <w:sz w:val="28"/>
          <w:szCs w:val="28"/>
        </w:rPr>
        <w:t>1946), ректора</w:t>
      </w:r>
      <w:r>
        <w:rPr>
          <w:sz w:val="28"/>
          <w:szCs w:val="28"/>
        </w:rPr>
        <w:t xml:space="preserve"> СГУ (1946–</w:t>
      </w:r>
      <w:r w:rsidR="00E23ECF" w:rsidRPr="00416942">
        <w:rPr>
          <w:sz w:val="28"/>
          <w:szCs w:val="28"/>
        </w:rPr>
        <w:t>1950), директора НИИ мех</w:t>
      </w:r>
      <w:r w:rsidR="00E23ECF" w:rsidRPr="00416942">
        <w:rPr>
          <w:sz w:val="28"/>
          <w:szCs w:val="28"/>
        </w:rPr>
        <w:t>а</w:t>
      </w:r>
      <w:r w:rsidR="00E23ECF" w:rsidRPr="00416942">
        <w:rPr>
          <w:sz w:val="28"/>
          <w:szCs w:val="28"/>
        </w:rPr>
        <w:t xml:space="preserve">ники и физики при СГУ </w:t>
      </w:r>
      <w:r w:rsidR="00FB0ACD">
        <w:rPr>
          <w:sz w:val="28"/>
          <w:szCs w:val="28"/>
        </w:rPr>
        <w:t>(1945–1947,</w:t>
      </w:r>
      <w:r>
        <w:rPr>
          <w:sz w:val="28"/>
          <w:szCs w:val="28"/>
        </w:rPr>
        <w:t xml:space="preserve"> 1958–</w:t>
      </w:r>
      <w:r w:rsidR="00E23ECF" w:rsidRPr="00416942">
        <w:rPr>
          <w:sz w:val="28"/>
          <w:szCs w:val="28"/>
        </w:rPr>
        <w:t xml:space="preserve">1967). </w:t>
      </w:r>
    </w:p>
    <w:p w:rsidR="00E23ECF" w:rsidRPr="00416942" w:rsidRDefault="00E23ECF" w:rsidP="006B75AF">
      <w:pPr>
        <w:ind w:firstLine="708"/>
        <w:jc w:val="both"/>
        <w:rPr>
          <w:sz w:val="28"/>
          <w:szCs w:val="28"/>
        </w:rPr>
      </w:pPr>
      <w:r w:rsidRPr="00416942">
        <w:rPr>
          <w:b/>
          <w:sz w:val="28"/>
          <w:szCs w:val="28"/>
        </w:rPr>
        <w:t>1936.</w:t>
      </w:r>
      <w:r w:rsidRPr="00416942">
        <w:rPr>
          <w:sz w:val="28"/>
          <w:szCs w:val="28"/>
        </w:rPr>
        <w:t xml:space="preserve"> Образование кафедры теоретической физики. Первый зав</w:t>
      </w:r>
      <w:r w:rsidRPr="00416942">
        <w:rPr>
          <w:sz w:val="28"/>
          <w:szCs w:val="28"/>
        </w:rPr>
        <w:t>е</w:t>
      </w:r>
      <w:r w:rsidRPr="00416942">
        <w:rPr>
          <w:sz w:val="28"/>
          <w:szCs w:val="28"/>
        </w:rPr>
        <w:t xml:space="preserve">дующий – профессор Александр Самойлович </w:t>
      </w:r>
      <w:r w:rsidR="00FB0ACD">
        <w:rPr>
          <w:sz w:val="28"/>
          <w:szCs w:val="28"/>
        </w:rPr>
        <w:t>Шехтер, декан факультета (</w:t>
      </w:r>
      <w:r w:rsidR="006914AB">
        <w:rPr>
          <w:sz w:val="28"/>
          <w:szCs w:val="28"/>
        </w:rPr>
        <w:t>1946–</w:t>
      </w:r>
      <w:r w:rsidR="00FB0ACD">
        <w:rPr>
          <w:sz w:val="28"/>
          <w:szCs w:val="28"/>
        </w:rPr>
        <w:t>1952)</w:t>
      </w:r>
      <w:r w:rsidRPr="00416942">
        <w:rPr>
          <w:sz w:val="28"/>
          <w:szCs w:val="28"/>
        </w:rPr>
        <w:t xml:space="preserve">. </w:t>
      </w:r>
    </w:p>
    <w:p w:rsidR="00E23ECF" w:rsidRPr="00416942" w:rsidRDefault="00E23ECF" w:rsidP="006B75AF">
      <w:pPr>
        <w:ind w:firstLine="708"/>
        <w:jc w:val="both"/>
        <w:rPr>
          <w:b/>
          <w:sz w:val="28"/>
          <w:szCs w:val="28"/>
        </w:rPr>
      </w:pPr>
      <w:r w:rsidRPr="00416942">
        <w:rPr>
          <w:b/>
          <w:sz w:val="28"/>
          <w:szCs w:val="28"/>
        </w:rPr>
        <w:t>1937.</w:t>
      </w:r>
      <w:r w:rsidRPr="00416942">
        <w:rPr>
          <w:sz w:val="28"/>
          <w:szCs w:val="28"/>
        </w:rPr>
        <w:t xml:space="preserve"> Создани</w:t>
      </w:r>
      <w:r w:rsidR="00FB0ACD">
        <w:rPr>
          <w:sz w:val="28"/>
          <w:szCs w:val="28"/>
        </w:rPr>
        <w:t>е в СГУ Научно-исследовательского</w:t>
      </w:r>
      <w:r w:rsidRPr="00416942">
        <w:rPr>
          <w:sz w:val="28"/>
          <w:szCs w:val="28"/>
        </w:rPr>
        <w:t xml:space="preserve"> института матем</w:t>
      </w:r>
      <w:r w:rsidRPr="00416942">
        <w:rPr>
          <w:sz w:val="28"/>
          <w:szCs w:val="28"/>
        </w:rPr>
        <w:t>а</w:t>
      </w:r>
      <w:r w:rsidRPr="00416942">
        <w:rPr>
          <w:sz w:val="28"/>
          <w:szCs w:val="28"/>
        </w:rPr>
        <w:t xml:space="preserve">тики, механики и физики (директор – В.В. Вагнер, заведующий отделом физики – П.В. Голубков). Институт существовал до сентября </w:t>
      </w:r>
      <w:smartTag w:uri="urn:schemas-microsoft-com:office:smarttags" w:element="metricconverter">
        <w:smartTagPr>
          <w:attr w:name="ProductID" w:val="1941 г"/>
        </w:smartTagPr>
        <w:r w:rsidRPr="00416942">
          <w:rPr>
            <w:sz w:val="28"/>
            <w:szCs w:val="28"/>
          </w:rPr>
          <w:t>1941 г</w:t>
        </w:r>
      </w:smartTag>
      <w:r w:rsidRPr="00416942">
        <w:rPr>
          <w:sz w:val="28"/>
          <w:szCs w:val="28"/>
        </w:rPr>
        <w:t>.</w:t>
      </w:r>
    </w:p>
    <w:p w:rsidR="00E23ECF" w:rsidRPr="00416942" w:rsidRDefault="00E23ECF" w:rsidP="006B75AF">
      <w:pPr>
        <w:ind w:firstLine="708"/>
        <w:jc w:val="both"/>
        <w:rPr>
          <w:sz w:val="28"/>
          <w:szCs w:val="28"/>
        </w:rPr>
      </w:pPr>
      <w:r w:rsidRPr="00416942">
        <w:rPr>
          <w:b/>
          <w:sz w:val="28"/>
          <w:szCs w:val="28"/>
        </w:rPr>
        <w:t xml:space="preserve">1945, </w:t>
      </w:r>
      <w:r w:rsidRPr="00416942">
        <w:rPr>
          <w:sz w:val="28"/>
          <w:szCs w:val="28"/>
        </w:rPr>
        <w:t>18 июля. Физический факультет выведен из состава физико-математического факультета в качестве самостоятельного структурного подразделения.</w:t>
      </w:r>
    </w:p>
    <w:p w:rsidR="00E23ECF" w:rsidRPr="00416942" w:rsidRDefault="00E23ECF" w:rsidP="006B75AF">
      <w:pPr>
        <w:ind w:firstLine="708"/>
        <w:jc w:val="both"/>
        <w:rPr>
          <w:sz w:val="28"/>
          <w:szCs w:val="28"/>
        </w:rPr>
      </w:pPr>
      <w:r w:rsidRPr="00416942">
        <w:rPr>
          <w:b/>
          <w:sz w:val="28"/>
          <w:szCs w:val="28"/>
        </w:rPr>
        <w:t>1945,</w:t>
      </w:r>
      <w:r w:rsidRPr="00416942">
        <w:rPr>
          <w:sz w:val="28"/>
          <w:szCs w:val="28"/>
        </w:rPr>
        <w:t xml:space="preserve"> 1 сентября. Организация Научно-исследовательского института механики и физики (НИИМФ) СГУ, первы</w:t>
      </w:r>
      <w:r w:rsidR="00FB0ACD">
        <w:rPr>
          <w:sz w:val="28"/>
          <w:szCs w:val="28"/>
        </w:rPr>
        <w:t>м директором которого стал П.В. </w:t>
      </w:r>
      <w:r w:rsidRPr="00416942">
        <w:rPr>
          <w:sz w:val="28"/>
          <w:szCs w:val="28"/>
        </w:rPr>
        <w:t>Голубков.</w:t>
      </w:r>
    </w:p>
    <w:p w:rsidR="00E23ECF" w:rsidRPr="00416942" w:rsidRDefault="00E23ECF" w:rsidP="006B75AF">
      <w:pPr>
        <w:jc w:val="both"/>
        <w:rPr>
          <w:sz w:val="28"/>
          <w:szCs w:val="28"/>
        </w:rPr>
      </w:pPr>
      <w:r w:rsidRPr="00416942">
        <w:rPr>
          <w:b/>
          <w:sz w:val="28"/>
          <w:szCs w:val="28"/>
        </w:rPr>
        <w:tab/>
        <w:t>1945.</w:t>
      </w:r>
      <w:r w:rsidRPr="00416942">
        <w:rPr>
          <w:sz w:val="28"/>
          <w:szCs w:val="28"/>
        </w:rPr>
        <w:t xml:space="preserve"> Организация кафедры физики твердого тела во главе с Зина</w:t>
      </w:r>
      <w:r w:rsidRPr="00416942">
        <w:rPr>
          <w:sz w:val="28"/>
          <w:szCs w:val="28"/>
        </w:rPr>
        <w:t>и</w:t>
      </w:r>
      <w:r w:rsidRPr="00416942">
        <w:rPr>
          <w:sz w:val="28"/>
          <w:szCs w:val="28"/>
        </w:rPr>
        <w:t>дой Иванов</w:t>
      </w:r>
      <w:r w:rsidR="006914AB">
        <w:rPr>
          <w:sz w:val="28"/>
          <w:szCs w:val="28"/>
        </w:rPr>
        <w:t>ной Кирьяшкиной (1914–</w:t>
      </w:r>
      <w:r w:rsidRPr="00416942">
        <w:rPr>
          <w:sz w:val="28"/>
          <w:szCs w:val="28"/>
        </w:rPr>
        <w:t>1985), впоследствии профессором, д</w:t>
      </w:r>
      <w:r w:rsidRPr="00416942">
        <w:rPr>
          <w:sz w:val="28"/>
          <w:szCs w:val="28"/>
        </w:rPr>
        <w:t>е</w:t>
      </w:r>
      <w:r w:rsidRPr="00416942">
        <w:rPr>
          <w:sz w:val="28"/>
          <w:szCs w:val="28"/>
        </w:rPr>
        <w:t xml:space="preserve">каном физического факультета </w:t>
      </w:r>
      <w:r w:rsidR="006914AB">
        <w:rPr>
          <w:rStyle w:val="aff5"/>
          <w:bCs/>
          <w:i w:val="0"/>
          <w:color w:val="292420"/>
          <w:sz w:val="28"/>
          <w:szCs w:val="28"/>
        </w:rPr>
        <w:t>(1952–</w:t>
      </w:r>
      <w:r w:rsidRPr="00416942">
        <w:rPr>
          <w:rStyle w:val="aff5"/>
          <w:bCs/>
          <w:i w:val="0"/>
          <w:color w:val="292420"/>
          <w:sz w:val="28"/>
          <w:szCs w:val="28"/>
        </w:rPr>
        <w:t>1955, 1974</w:t>
      </w:r>
      <w:r w:rsidR="006914AB">
        <w:rPr>
          <w:rStyle w:val="aff5"/>
          <w:bCs/>
          <w:i w:val="0"/>
          <w:color w:val="292420"/>
          <w:sz w:val="28"/>
          <w:szCs w:val="28"/>
        </w:rPr>
        <w:t>–</w:t>
      </w:r>
      <w:r w:rsidRPr="00416942">
        <w:rPr>
          <w:rStyle w:val="aff5"/>
          <w:bCs/>
          <w:i w:val="0"/>
          <w:color w:val="292420"/>
          <w:sz w:val="28"/>
          <w:szCs w:val="28"/>
        </w:rPr>
        <w:t>1976)</w:t>
      </w:r>
      <w:r w:rsidRPr="00416942">
        <w:rPr>
          <w:i/>
          <w:sz w:val="28"/>
          <w:szCs w:val="28"/>
        </w:rPr>
        <w:t xml:space="preserve">. </w:t>
      </w:r>
    </w:p>
    <w:p w:rsidR="00E23ECF" w:rsidRPr="00416942" w:rsidRDefault="00E23ECF" w:rsidP="006B75AF">
      <w:pPr>
        <w:ind w:firstLine="708"/>
        <w:jc w:val="both"/>
        <w:rPr>
          <w:b/>
          <w:sz w:val="28"/>
          <w:szCs w:val="28"/>
        </w:rPr>
      </w:pPr>
      <w:r w:rsidRPr="00416942">
        <w:rPr>
          <w:b/>
          <w:sz w:val="28"/>
          <w:szCs w:val="28"/>
        </w:rPr>
        <w:t xml:space="preserve">1946, </w:t>
      </w:r>
      <w:r w:rsidRPr="00416942">
        <w:rPr>
          <w:sz w:val="28"/>
          <w:szCs w:val="28"/>
        </w:rPr>
        <w:t>5 мая</w:t>
      </w:r>
      <w:r w:rsidRPr="00416942">
        <w:rPr>
          <w:b/>
          <w:sz w:val="28"/>
          <w:szCs w:val="28"/>
        </w:rPr>
        <w:t xml:space="preserve">. </w:t>
      </w:r>
      <w:r w:rsidRPr="00416942">
        <w:rPr>
          <w:sz w:val="28"/>
          <w:szCs w:val="28"/>
        </w:rPr>
        <w:t>Орг</w:t>
      </w:r>
      <w:r w:rsidR="006914AB">
        <w:rPr>
          <w:sz w:val="28"/>
          <w:szCs w:val="28"/>
        </w:rPr>
        <w:t>анизация кафедры оптики. В 1946–</w:t>
      </w:r>
      <w:r w:rsidRPr="00416942">
        <w:rPr>
          <w:sz w:val="28"/>
          <w:szCs w:val="28"/>
        </w:rPr>
        <w:t>1979 гг. ее во</w:t>
      </w:r>
      <w:r w:rsidRPr="00416942">
        <w:rPr>
          <w:sz w:val="28"/>
          <w:szCs w:val="28"/>
        </w:rPr>
        <w:t>з</w:t>
      </w:r>
      <w:r w:rsidRPr="00416942">
        <w:rPr>
          <w:sz w:val="28"/>
          <w:szCs w:val="28"/>
        </w:rPr>
        <w:t>главлял профессор Марк Львович Кац</w:t>
      </w:r>
      <w:r w:rsidR="006914AB">
        <w:rPr>
          <w:sz w:val="28"/>
          <w:szCs w:val="28"/>
        </w:rPr>
        <w:t xml:space="preserve"> (1906–</w:t>
      </w:r>
      <w:r w:rsidRPr="00416942">
        <w:rPr>
          <w:sz w:val="28"/>
          <w:szCs w:val="28"/>
        </w:rPr>
        <w:t>1969), заложивший основы оптического образования и науки в Саратове</w:t>
      </w:r>
      <w:r w:rsidR="00F41984" w:rsidRPr="00416942">
        <w:rPr>
          <w:rFonts w:eastAsia="SimSun"/>
          <w:sz w:val="28"/>
          <w:szCs w:val="28"/>
        </w:rPr>
        <w:t xml:space="preserve"> [9]</w:t>
      </w:r>
      <w:r w:rsidRPr="00416942">
        <w:rPr>
          <w:sz w:val="28"/>
          <w:szCs w:val="28"/>
        </w:rPr>
        <w:t>. В 1979</w:t>
      </w:r>
      <w:r w:rsidR="006914AB">
        <w:rPr>
          <w:sz w:val="28"/>
          <w:szCs w:val="28"/>
        </w:rPr>
        <w:t>–</w:t>
      </w:r>
      <w:r w:rsidRPr="00416942">
        <w:rPr>
          <w:sz w:val="28"/>
          <w:szCs w:val="28"/>
        </w:rPr>
        <w:t>1983 гг. кафедрой руководил профессор Николай Константинович Сидоров</w:t>
      </w:r>
      <w:r w:rsidR="006914AB">
        <w:rPr>
          <w:sz w:val="28"/>
          <w:szCs w:val="28"/>
        </w:rPr>
        <w:t xml:space="preserve"> (1921–</w:t>
      </w:r>
      <w:r w:rsidRPr="00416942">
        <w:rPr>
          <w:sz w:val="28"/>
          <w:szCs w:val="28"/>
        </w:rPr>
        <w:t xml:space="preserve">2000). С </w:t>
      </w:r>
      <w:smartTag w:uri="urn:schemas-microsoft-com:office:smarttags" w:element="metricconverter">
        <w:smartTagPr>
          <w:attr w:name="ProductID" w:val="1983 г"/>
        </w:smartTagPr>
        <w:r w:rsidRPr="00416942">
          <w:rPr>
            <w:sz w:val="28"/>
            <w:szCs w:val="28"/>
          </w:rPr>
          <w:t>1983 г</w:t>
        </w:r>
      </w:smartTag>
      <w:r w:rsidRPr="00416942">
        <w:rPr>
          <w:sz w:val="28"/>
          <w:szCs w:val="28"/>
        </w:rPr>
        <w:t xml:space="preserve">. кафедру </w:t>
      </w:r>
      <w:r w:rsidR="00391378">
        <w:rPr>
          <w:sz w:val="28"/>
          <w:szCs w:val="28"/>
        </w:rPr>
        <w:t>оптики (современное название</w:t>
      </w:r>
      <w:r w:rsidRPr="00416942">
        <w:rPr>
          <w:sz w:val="28"/>
          <w:szCs w:val="28"/>
        </w:rPr>
        <w:t xml:space="preserve"> – кафедра оптики и биоф</w:t>
      </w:r>
      <w:r w:rsidRPr="00416942">
        <w:rPr>
          <w:sz w:val="28"/>
          <w:szCs w:val="28"/>
        </w:rPr>
        <w:t>о</w:t>
      </w:r>
      <w:r w:rsidRPr="00416942">
        <w:rPr>
          <w:sz w:val="28"/>
          <w:szCs w:val="28"/>
        </w:rPr>
        <w:t xml:space="preserve">тоники) возглавляет профессор Валерий Викторович Тучин. </w:t>
      </w:r>
    </w:p>
    <w:p w:rsidR="00E23ECF" w:rsidRPr="00416942" w:rsidRDefault="00E23ECF" w:rsidP="006B75AF">
      <w:pPr>
        <w:jc w:val="both"/>
        <w:rPr>
          <w:sz w:val="28"/>
          <w:szCs w:val="28"/>
        </w:rPr>
      </w:pPr>
      <w:r w:rsidRPr="00416942">
        <w:rPr>
          <w:b/>
          <w:sz w:val="28"/>
          <w:szCs w:val="28"/>
        </w:rPr>
        <w:tab/>
        <w:t xml:space="preserve">1951, </w:t>
      </w:r>
      <w:r w:rsidRPr="006914AB">
        <w:rPr>
          <w:sz w:val="28"/>
          <w:szCs w:val="28"/>
        </w:rPr>
        <w:t>февраль.</w:t>
      </w:r>
      <w:r w:rsidRPr="00416942">
        <w:rPr>
          <w:b/>
          <w:sz w:val="28"/>
          <w:szCs w:val="28"/>
        </w:rPr>
        <w:t xml:space="preserve"> </w:t>
      </w:r>
      <w:r w:rsidRPr="00416942">
        <w:rPr>
          <w:sz w:val="28"/>
          <w:szCs w:val="28"/>
        </w:rPr>
        <w:t>Организация кафедры радиофизики. Заведовали к</w:t>
      </w:r>
      <w:r w:rsidRPr="00416942">
        <w:rPr>
          <w:sz w:val="28"/>
          <w:szCs w:val="28"/>
        </w:rPr>
        <w:t>а</w:t>
      </w:r>
      <w:r w:rsidR="006914AB">
        <w:rPr>
          <w:sz w:val="28"/>
          <w:szCs w:val="28"/>
        </w:rPr>
        <w:t>федрой: в 1951–</w:t>
      </w:r>
      <w:r w:rsidRPr="00416942">
        <w:rPr>
          <w:sz w:val="28"/>
          <w:szCs w:val="28"/>
        </w:rPr>
        <w:t xml:space="preserve">1960 гг . – профессор </w:t>
      </w:r>
      <w:r w:rsidR="006914AB">
        <w:rPr>
          <w:sz w:val="28"/>
          <w:szCs w:val="28"/>
        </w:rPr>
        <w:t>Венедикт Иванович Калинин (1907–</w:t>
      </w:r>
      <w:r w:rsidRPr="00416942">
        <w:rPr>
          <w:sz w:val="28"/>
          <w:szCs w:val="28"/>
        </w:rPr>
        <w:t>1960)</w:t>
      </w:r>
      <w:r w:rsidR="00F41984" w:rsidRPr="00416942">
        <w:rPr>
          <w:rFonts w:eastAsia="SimSun"/>
          <w:sz w:val="28"/>
          <w:szCs w:val="28"/>
        </w:rPr>
        <w:t xml:space="preserve"> [10]</w:t>
      </w:r>
      <w:r w:rsidR="006914AB">
        <w:rPr>
          <w:sz w:val="28"/>
          <w:szCs w:val="28"/>
        </w:rPr>
        <w:t>, в 1960–</w:t>
      </w:r>
      <w:r w:rsidRPr="00416942">
        <w:rPr>
          <w:sz w:val="28"/>
          <w:szCs w:val="28"/>
        </w:rPr>
        <w:t>1988 гг. – профессор Г</w:t>
      </w:r>
      <w:r w:rsidR="006914AB">
        <w:rPr>
          <w:sz w:val="28"/>
          <w:szCs w:val="28"/>
        </w:rPr>
        <w:t>еоргий Моисеевич Герштейн (1916–</w:t>
      </w:r>
      <w:r w:rsidRPr="00416942">
        <w:rPr>
          <w:sz w:val="28"/>
          <w:szCs w:val="28"/>
        </w:rPr>
        <w:t>1988)</w:t>
      </w:r>
      <w:r w:rsidR="00F41984" w:rsidRPr="00416942">
        <w:rPr>
          <w:rFonts w:eastAsia="SimSun"/>
          <w:sz w:val="28"/>
          <w:szCs w:val="28"/>
        </w:rPr>
        <w:t xml:space="preserve"> [11]</w:t>
      </w:r>
      <w:r w:rsidRPr="00416942">
        <w:rPr>
          <w:sz w:val="28"/>
          <w:szCs w:val="28"/>
        </w:rPr>
        <w:t xml:space="preserve">. С </w:t>
      </w:r>
      <w:smartTag w:uri="urn:schemas-microsoft-com:office:smarttags" w:element="metricconverter">
        <w:smartTagPr>
          <w:attr w:name="ProductID" w:val="1988 г"/>
        </w:smartTagPr>
        <w:r w:rsidRPr="00416942">
          <w:rPr>
            <w:sz w:val="28"/>
            <w:szCs w:val="28"/>
          </w:rPr>
          <w:t>1988 г</w:t>
        </w:r>
      </w:smartTag>
      <w:r w:rsidRPr="00416942">
        <w:rPr>
          <w:sz w:val="28"/>
          <w:szCs w:val="28"/>
        </w:rPr>
        <w:t>. к</w:t>
      </w:r>
      <w:r w:rsidR="00391378">
        <w:rPr>
          <w:sz w:val="28"/>
          <w:szCs w:val="28"/>
        </w:rPr>
        <w:t>афедру (современное название</w:t>
      </w:r>
      <w:r w:rsidRPr="00416942">
        <w:rPr>
          <w:sz w:val="28"/>
          <w:szCs w:val="28"/>
        </w:rPr>
        <w:t xml:space="preserve"> – кафедра р</w:t>
      </w:r>
      <w:r w:rsidRPr="00416942">
        <w:rPr>
          <w:sz w:val="28"/>
          <w:szCs w:val="28"/>
        </w:rPr>
        <w:t>а</w:t>
      </w:r>
      <w:r w:rsidRPr="00416942">
        <w:rPr>
          <w:sz w:val="28"/>
          <w:szCs w:val="28"/>
        </w:rPr>
        <w:t>диофизики и нелинейной динамики) возглавляет профессор Вадим Сем</w:t>
      </w:r>
      <w:r w:rsidRPr="00416942">
        <w:rPr>
          <w:sz w:val="28"/>
          <w:szCs w:val="28"/>
        </w:rPr>
        <w:t>е</w:t>
      </w:r>
      <w:r w:rsidRPr="00416942">
        <w:rPr>
          <w:sz w:val="28"/>
          <w:szCs w:val="28"/>
        </w:rPr>
        <w:t>нович Анищенко.</w:t>
      </w:r>
    </w:p>
    <w:p w:rsidR="00E23ECF" w:rsidRPr="00416942" w:rsidRDefault="00E23ECF" w:rsidP="006B75AF">
      <w:pPr>
        <w:jc w:val="both"/>
        <w:rPr>
          <w:sz w:val="28"/>
          <w:szCs w:val="28"/>
        </w:rPr>
      </w:pPr>
      <w:r w:rsidRPr="00416942">
        <w:rPr>
          <w:sz w:val="28"/>
          <w:szCs w:val="28"/>
        </w:rPr>
        <w:tab/>
      </w:r>
      <w:r w:rsidRPr="00416942">
        <w:rPr>
          <w:b/>
          <w:sz w:val="28"/>
          <w:szCs w:val="28"/>
        </w:rPr>
        <w:t xml:space="preserve">1952, </w:t>
      </w:r>
      <w:r w:rsidRPr="006914AB">
        <w:rPr>
          <w:sz w:val="28"/>
          <w:szCs w:val="28"/>
        </w:rPr>
        <w:t>1 июня.</w:t>
      </w:r>
      <w:r w:rsidRPr="00416942">
        <w:rPr>
          <w:sz w:val="28"/>
          <w:szCs w:val="28"/>
        </w:rPr>
        <w:t xml:space="preserve"> Создание второго физического (радиофизического) ф</w:t>
      </w:r>
      <w:r w:rsidRPr="00416942">
        <w:rPr>
          <w:sz w:val="28"/>
          <w:szCs w:val="28"/>
        </w:rPr>
        <w:t>а</w:t>
      </w:r>
      <w:r w:rsidRPr="00416942">
        <w:rPr>
          <w:sz w:val="28"/>
          <w:szCs w:val="28"/>
        </w:rPr>
        <w:t xml:space="preserve">культета (отделения). Обязанности </w:t>
      </w:r>
      <w:r w:rsidR="006914AB">
        <w:rPr>
          <w:sz w:val="28"/>
          <w:szCs w:val="28"/>
        </w:rPr>
        <w:t>декана первого отделения в 1952–</w:t>
      </w:r>
      <w:r w:rsidR="00FB0ACD">
        <w:rPr>
          <w:sz w:val="28"/>
          <w:szCs w:val="28"/>
        </w:rPr>
        <w:t>1955 </w:t>
      </w:r>
      <w:r w:rsidR="00391378">
        <w:rPr>
          <w:sz w:val="28"/>
          <w:szCs w:val="28"/>
        </w:rPr>
        <w:t>гг. исполняла З.И. К</w:t>
      </w:r>
      <w:r w:rsidRPr="00416942">
        <w:rPr>
          <w:sz w:val="28"/>
          <w:szCs w:val="28"/>
        </w:rPr>
        <w:t>ирьяшкина, деканом второго отделения в этот же пе</w:t>
      </w:r>
      <w:r w:rsidR="00FB0ACD">
        <w:rPr>
          <w:sz w:val="28"/>
          <w:szCs w:val="28"/>
        </w:rPr>
        <w:t>риод был</w:t>
      </w:r>
      <w:r w:rsidRPr="00416942">
        <w:rPr>
          <w:sz w:val="28"/>
          <w:szCs w:val="28"/>
        </w:rPr>
        <w:t xml:space="preserve"> Борис Михайлович Заморозков.</w:t>
      </w:r>
    </w:p>
    <w:p w:rsidR="00E23ECF" w:rsidRPr="00416942" w:rsidRDefault="00E23ECF" w:rsidP="00BF51AC">
      <w:pPr>
        <w:jc w:val="both"/>
        <w:rPr>
          <w:sz w:val="28"/>
          <w:szCs w:val="28"/>
        </w:rPr>
      </w:pPr>
      <w:r w:rsidRPr="00416942">
        <w:rPr>
          <w:sz w:val="28"/>
          <w:szCs w:val="28"/>
        </w:rPr>
        <w:lastRenderedPageBreak/>
        <w:tab/>
      </w:r>
      <w:r w:rsidRPr="00416942">
        <w:rPr>
          <w:b/>
          <w:sz w:val="28"/>
          <w:szCs w:val="28"/>
        </w:rPr>
        <w:t xml:space="preserve">1952, </w:t>
      </w:r>
      <w:r w:rsidRPr="006914AB">
        <w:rPr>
          <w:sz w:val="28"/>
          <w:szCs w:val="28"/>
        </w:rPr>
        <w:t>1 сентября.</w:t>
      </w:r>
      <w:r w:rsidRPr="00416942">
        <w:rPr>
          <w:sz w:val="28"/>
          <w:szCs w:val="28"/>
        </w:rPr>
        <w:t xml:space="preserve"> Организация трех новых кафедр на физическом ф</w:t>
      </w:r>
      <w:r w:rsidRPr="00416942">
        <w:rPr>
          <w:sz w:val="28"/>
          <w:szCs w:val="28"/>
        </w:rPr>
        <w:t>а</w:t>
      </w:r>
      <w:r w:rsidRPr="00416942">
        <w:rPr>
          <w:sz w:val="28"/>
          <w:szCs w:val="28"/>
        </w:rPr>
        <w:t>культете: электроники (перв</w:t>
      </w:r>
      <w:r w:rsidR="00FB0ACD">
        <w:rPr>
          <w:sz w:val="28"/>
          <w:szCs w:val="28"/>
        </w:rPr>
        <w:t>ый заведующий – Б.М. Заморозков,</w:t>
      </w:r>
      <w:r w:rsidRPr="00416942">
        <w:rPr>
          <w:sz w:val="28"/>
          <w:szCs w:val="28"/>
        </w:rPr>
        <w:t xml:space="preserve"> совреме</w:t>
      </w:r>
      <w:r w:rsidRPr="00416942">
        <w:rPr>
          <w:sz w:val="28"/>
          <w:szCs w:val="28"/>
        </w:rPr>
        <w:t>н</w:t>
      </w:r>
      <w:r w:rsidR="00391378">
        <w:rPr>
          <w:sz w:val="28"/>
          <w:szCs w:val="28"/>
        </w:rPr>
        <w:t>ное название</w:t>
      </w:r>
      <w:r w:rsidRPr="00416942">
        <w:rPr>
          <w:sz w:val="28"/>
          <w:szCs w:val="28"/>
        </w:rPr>
        <w:t xml:space="preserve"> – кафедра</w:t>
      </w:r>
      <w:r w:rsidR="00FB0ACD">
        <w:rPr>
          <w:sz w:val="28"/>
          <w:szCs w:val="28"/>
        </w:rPr>
        <w:t xml:space="preserve"> электроники, колебаний и волн);</w:t>
      </w:r>
      <w:r w:rsidRPr="00416942">
        <w:rPr>
          <w:sz w:val="28"/>
          <w:szCs w:val="28"/>
        </w:rPr>
        <w:t xml:space="preserve"> электро- и ради</w:t>
      </w:r>
      <w:r w:rsidRPr="00416942">
        <w:rPr>
          <w:sz w:val="28"/>
          <w:szCs w:val="28"/>
        </w:rPr>
        <w:t>о</w:t>
      </w:r>
      <w:r w:rsidRPr="00416942">
        <w:rPr>
          <w:sz w:val="28"/>
          <w:szCs w:val="28"/>
        </w:rPr>
        <w:t>техники (первый заведующий – Владимир Яковлевич Красил</w:t>
      </w:r>
      <w:r w:rsidR="00391378">
        <w:rPr>
          <w:sz w:val="28"/>
          <w:szCs w:val="28"/>
        </w:rPr>
        <w:t>ьников; с</w:t>
      </w:r>
      <w:r w:rsidR="00391378">
        <w:rPr>
          <w:sz w:val="28"/>
          <w:szCs w:val="28"/>
        </w:rPr>
        <w:t>о</w:t>
      </w:r>
      <w:r w:rsidR="00391378">
        <w:rPr>
          <w:sz w:val="28"/>
          <w:szCs w:val="28"/>
        </w:rPr>
        <w:t>временное название</w:t>
      </w:r>
      <w:r w:rsidRPr="00416942">
        <w:rPr>
          <w:sz w:val="28"/>
          <w:szCs w:val="28"/>
        </w:rPr>
        <w:t xml:space="preserve"> – кафедра радиотехники и электродинамики), физики вакуума и электровакуумной </w:t>
      </w:r>
      <w:r w:rsidR="00391378">
        <w:rPr>
          <w:sz w:val="28"/>
          <w:szCs w:val="28"/>
        </w:rPr>
        <w:t>технологии (современное название</w:t>
      </w:r>
      <w:r w:rsidRPr="00416942">
        <w:rPr>
          <w:sz w:val="28"/>
          <w:szCs w:val="28"/>
        </w:rPr>
        <w:t xml:space="preserve"> – кафедра компьютерной физики). Эти кафедры под литерами «Б», «В» и «Г» вошли в состав 2-го физического (радиофизического) факультета. Литера «А» была отведена кафедре радиофизики. </w:t>
      </w:r>
    </w:p>
    <w:p w:rsidR="00E23ECF" w:rsidRPr="00416942" w:rsidRDefault="00E23ECF" w:rsidP="00BF51AC">
      <w:pPr>
        <w:ind w:firstLine="708"/>
        <w:jc w:val="both"/>
        <w:rPr>
          <w:sz w:val="28"/>
          <w:szCs w:val="28"/>
        </w:rPr>
      </w:pPr>
      <w:r w:rsidRPr="00416942">
        <w:rPr>
          <w:b/>
          <w:sz w:val="28"/>
          <w:szCs w:val="28"/>
        </w:rPr>
        <w:t>195</w:t>
      </w:r>
      <w:r w:rsidR="006914AB">
        <w:rPr>
          <w:b/>
          <w:sz w:val="28"/>
          <w:szCs w:val="28"/>
        </w:rPr>
        <w:t>4–</w:t>
      </w:r>
      <w:r w:rsidRPr="00416942">
        <w:rPr>
          <w:b/>
          <w:sz w:val="28"/>
          <w:szCs w:val="28"/>
        </w:rPr>
        <w:t>1957.</w:t>
      </w:r>
      <w:r w:rsidRPr="00416942">
        <w:rPr>
          <w:sz w:val="28"/>
          <w:szCs w:val="28"/>
        </w:rPr>
        <w:t xml:space="preserve"> Создание научных (проблемных) лабораторий: ради</w:t>
      </w:r>
      <w:r w:rsidRPr="00416942">
        <w:rPr>
          <w:sz w:val="28"/>
          <w:szCs w:val="28"/>
        </w:rPr>
        <w:t>о</w:t>
      </w:r>
      <w:r w:rsidRPr="00416942">
        <w:rPr>
          <w:sz w:val="28"/>
          <w:szCs w:val="28"/>
        </w:rPr>
        <w:t>электроники (руководитель – проф. П.В. Голубков), физики полупроводн</w:t>
      </w:r>
      <w:r w:rsidRPr="00416942">
        <w:rPr>
          <w:sz w:val="28"/>
          <w:szCs w:val="28"/>
        </w:rPr>
        <w:t>и</w:t>
      </w:r>
      <w:r w:rsidRPr="00416942">
        <w:rPr>
          <w:sz w:val="28"/>
          <w:szCs w:val="28"/>
        </w:rPr>
        <w:t>ков (руководитель – З.И. Кирьяшкина), ядерной физики (научный руков</w:t>
      </w:r>
      <w:r w:rsidRPr="00416942">
        <w:rPr>
          <w:sz w:val="28"/>
          <w:szCs w:val="28"/>
        </w:rPr>
        <w:t>о</w:t>
      </w:r>
      <w:r w:rsidRPr="00416942">
        <w:rPr>
          <w:sz w:val="28"/>
          <w:szCs w:val="28"/>
        </w:rPr>
        <w:t>дитель – А.С. Шехтер, заведующий лабораторией – В.В. Игонин).</w:t>
      </w:r>
    </w:p>
    <w:p w:rsidR="00E23ECF" w:rsidRPr="00416942" w:rsidRDefault="006914AB" w:rsidP="00BF51AC">
      <w:pPr>
        <w:ind w:firstLine="708"/>
        <w:jc w:val="both"/>
        <w:rPr>
          <w:sz w:val="28"/>
          <w:szCs w:val="28"/>
        </w:rPr>
      </w:pPr>
      <w:r>
        <w:rPr>
          <w:b/>
          <w:sz w:val="28"/>
          <w:szCs w:val="28"/>
        </w:rPr>
        <w:t>1955–</w:t>
      </w:r>
      <w:r w:rsidR="00E23ECF" w:rsidRPr="00416942">
        <w:rPr>
          <w:b/>
          <w:sz w:val="28"/>
          <w:szCs w:val="28"/>
        </w:rPr>
        <w:t xml:space="preserve">1963. </w:t>
      </w:r>
      <w:r w:rsidR="00E23ECF" w:rsidRPr="00416942">
        <w:rPr>
          <w:sz w:val="28"/>
          <w:szCs w:val="28"/>
        </w:rPr>
        <w:t>Декан физического факультета – М.Л. Кац.</w:t>
      </w:r>
    </w:p>
    <w:p w:rsidR="00E23ECF" w:rsidRPr="00416942" w:rsidRDefault="00E23ECF" w:rsidP="00BF51AC">
      <w:pPr>
        <w:ind w:firstLine="708"/>
        <w:jc w:val="both"/>
        <w:rPr>
          <w:sz w:val="28"/>
          <w:szCs w:val="28"/>
        </w:rPr>
      </w:pPr>
      <w:r w:rsidRPr="00416942">
        <w:rPr>
          <w:b/>
          <w:sz w:val="28"/>
          <w:szCs w:val="28"/>
        </w:rPr>
        <w:t>1957.</w:t>
      </w:r>
      <w:r w:rsidR="00FB0ACD">
        <w:rPr>
          <w:sz w:val="28"/>
          <w:szCs w:val="28"/>
        </w:rPr>
        <w:t xml:space="preserve"> Издание</w:t>
      </w:r>
      <w:r w:rsidRPr="00416942">
        <w:rPr>
          <w:sz w:val="28"/>
          <w:szCs w:val="28"/>
        </w:rPr>
        <w:t xml:space="preserve"> книги В.И. Калинина и Г.М. Герштейна «Введение в радиофизику», классического учебника по специальности.</w:t>
      </w:r>
    </w:p>
    <w:p w:rsidR="00E23ECF" w:rsidRPr="00416942" w:rsidRDefault="00E23ECF" w:rsidP="00BF51AC">
      <w:pPr>
        <w:jc w:val="both"/>
        <w:rPr>
          <w:sz w:val="28"/>
          <w:szCs w:val="28"/>
        </w:rPr>
      </w:pPr>
      <w:r w:rsidRPr="00416942">
        <w:rPr>
          <w:sz w:val="28"/>
          <w:szCs w:val="28"/>
        </w:rPr>
        <w:tab/>
      </w:r>
      <w:r w:rsidRPr="00416942">
        <w:rPr>
          <w:b/>
          <w:sz w:val="28"/>
          <w:szCs w:val="28"/>
        </w:rPr>
        <w:t>1958.</w:t>
      </w:r>
      <w:r w:rsidRPr="00416942">
        <w:rPr>
          <w:sz w:val="28"/>
          <w:szCs w:val="28"/>
        </w:rPr>
        <w:t xml:space="preserve"> Создание кафедры химической физики во главе с профессором Александром</w:t>
      </w:r>
      <w:r w:rsidR="006914AB">
        <w:rPr>
          <w:sz w:val="28"/>
          <w:szCs w:val="28"/>
        </w:rPr>
        <w:t xml:space="preserve"> Давидовичем Степуховичем (1911–</w:t>
      </w:r>
      <w:r w:rsidRPr="00416942">
        <w:rPr>
          <w:sz w:val="28"/>
          <w:szCs w:val="28"/>
        </w:rPr>
        <w:t>1982).</w:t>
      </w:r>
    </w:p>
    <w:p w:rsidR="00E23ECF" w:rsidRPr="00416942" w:rsidRDefault="006914AB" w:rsidP="00BF51AC">
      <w:pPr>
        <w:ind w:firstLine="708"/>
        <w:jc w:val="both"/>
        <w:rPr>
          <w:sz w:val="28"/>
          <w:szCs w:val="28"/>
        </w:rPr>
      </w:pPr>
      <w:r>
        <w:rPr>
          <w:b/>
          <w:sz w:val="28"/>
          <w:szCs w:val="28"/>
        </w:rPr>
        <w:t>1958–</w:t>
      </w:r>
      <w:r w:rsidR="00E23ECF" w:rsidRPr="00416942">
        <w:rPr>
          <w:b/>
          <w:sz w:val="28"/>
          <w:szCs w:val="28"/>
        </w:rPr>
        <w:t>1980.</w:t>
      </w:r>
      <w:r w:rsidR="00E23ECF" w:rsidRPr="00416942">
        <w:rPr>
          <w:sz w:val="28"/>
          <w:szCs w:val="28"/>
        </w:rPr>
        <w:t xml:space="preserve"> Заведующий кафедрой электроники – профессор Влад</w:t>
      </w:r>
      <w:r w:rsidR="00E23ECF" w:rsidRPr="00416942">
        <w:rPr>
          <w:sz w:val="28"/>
          <w:szCs w:val="28"/>
        </w:rPr>
        <w:t>и</w:t>
      </w:r>
      <w:r w:rsidR="00E23ECF" w:rsidRPr="00416942">
        <w:rPr>
          <w:sz w:val="28"/>
          <w:szCs w:val="28"/>
        </w:rPr>
        <w:t>мир Николае</w:t>
      </w:r>
      <w:r>
        <w:rPr>
          <w:sz w:val="28"/>
          <w:szCs w:val="28"/>
        </w:rPr>
        <w:t>вич Шевчик (1923–</w:t>
      </w:r>
      <w:r w:rsidR="00E23ECF" w:rsidRPr="00416942">
        <w:rPr>
          <w:sz w:val="28"/>
          <w:szCs w:val="28"/>
        </w:rPr>
        <w:t xml:space="preserve">1980), основатель саратовской электронной научной школы. </w:t>
      </w:r>
    </w:p>
    <w:p w:rsidR="00E23ECF" w:rsidRPr="004876E3" w:rsidRDefault="006914AB" w:rsidP="00BF51AC">
      <w:pPr>
        <w:ind w:firstLine="708"/>
        <w:jc w:val="both"/>
        <w:rPr>
          <w:sz w:val="28"/>
          <w:szCs w:val="28"/>
        </w:rPr>
      </w:pPr>
      <w:r>
        <w:rPr>
          <w:b/>
          <w:sz w:val="28"/>
          <w:szCs w:val="28"/>
        </w:rPr>
        <w:t>1958–</w:t>
      </w:r>
      <w:r w:rsidR="00E23ECF" w:rsidRPr="00416942">
        <w:rPr>
          <w:b/>
          <w:sz w:val="28"/>
          <w:szCs w:val="28"/>
        </w:rPr>
        <w:t>1973</w:t>
      </w:r>
      <w:r w:rsidR="00E23ECF" w:rsidRPr="00416942">
        <w:rPr>
          <w:sz w:val="28"/>
          <w:szCs w:val="28"/>
        </w:rPr>
        <w:t>. Заведующий кафедрой физики вакуума и электровакуу</w:t>
      </w:r>
      <w:r w:rsidR="00E23ECF" w:rsidRPr="00416942">
        <w:rPr>
          <w:sz w:val="28"/>
          <w:szCs w:val="28"/>
        </w:rPr>
        <w:t>м</w:t>
      </w:r>
      <w:r w:rsidR="00E23ECF" w:rsidRPr="00416942">
        <w:rPr>
          <w:sz w:val="28"/>
          <w:szCs w:val="28"/>
        </w:rPr>
        <w:t xml:space="preserve">ных технологий – профессор Юрий Григорьевич Альтшулер. </w:t>
      </w:r>
      <w:r w:rsidR="004876E3" w:rsidRPr="004876E3">
        <w:rPr>
          <w:sz w:val="28"/>
          <w:szCs w:val="28"/>
        </w:rPr>
        <w:t xml:space="preserve">Инициатором создания кафедры в </w:t>
      </w:r>
      <w:smartTag w:uri="urn:schemas-microsoft-com:office:smarttags" w:element="metricconverter">
        <w:smartTagPr>
          <w:attr w:name="ProductID" w:val="1952 г"/>
        </w:smartTagPr>
        <w:r w:rsidR="004876E3" w:rsidRPr="004876E3">
          <w:rPr>
            <w:sz w:val="28"/>
            <w:szCs w:val="28"/>
          </w:rPr>
          <w:t>1952 г</w:t>
        </w:r>
      </w:smartTag>
      <w:r w:rsidR="004876E3" w:rsidRPr="004876E3">
        <w:rPr>
          <w:sz w:val="28"/>
          <w:szCs w:val="28"/>
        </w:rPr>
        <w:t xml:space="preserve">. были руководители саратовских предприятий электронной промышленности Е.А. Коленко и Б.Н. Комраков. В </w:t>
      </w:r>
      <w:smartTag w:uri="urn:schemas-microsoft-com:office:smarttags" w:element="metricconverter">
        <w:smartTagPr>
          <w:attr w:name="ProductID" w:val="1954 г"/>
        </w:smartTagPr>
        <w:r w:rsidR="004876E3" w:rsidRPr="004876E3">
          <w:rPr>
            <w:sz w:val="28"/>
            <w:szCs w:val="28"/>
          </w:rPr>
          <w:t>1954 г</w:t>
        </w:r>
      </w:smartTag>
      <w:r w:rsidR="004876E3" w:rsidRPr="004876E3">
        <w:rPr>
          <w:sz w:val="28"/>
          <w:szCs w:val="28"/>
        </w:rPr>
        <w:t xml:space="preserve">. в приказе о структуре факультета в числе сотрудников кафедры названы </w:t>
      </w:r>
      <w:r w:rsidR="00391378">
        <w:rPr>
          <w:sz w:val="28"/>
          <w:szCs w:val="28"/>
        </w:rPr>
        <w:t xml:space="preserve">С.В. Кайнов </w:t>
      </w:r>
      <w:r w:rsidR="004876E3" w:rsidRPr="004876E3">
        <w:rPr>
          <w:sz w:val="28"/>
          <w:szCs w:val="28"/>
        </w:rPr>
        <w:t xml:space="preserve">(руководитель) и </w:t>
      </w:r>
      <w:r w:rsidR="00391378">
        <w:rPr>
          <w:sz w:val="28"/>
          <w:szCs w:val="28"/>
        </w:rPr>
        <w:t>В.Н. Богородицкий.</w:t>
      </w:r>
      <w:r w:rsidR="004876E3" w:rsidRPr="004876E3">
        <w:rPr>
          <w:sz w:val="28"/>
          <w:szCs w:val="28"/>
        </w:rPr>
        <w:t xml:space="preserve"> Впоследствии кафедра неоднократно переименовывалась в соответствии с изменением учебного направления (кафедра электронной техники – 1968; кафедра систем упра</w:t>
      </w:r>
      <w:r w:rsidR="004876E3" w:rsidRPr="004876E3">
        <w:rPr>
          <w:sz w:val="28"/>
          <w:szCs w:val="28"/>
        </w:rPr>
        <w:t>в</w:t>
      </w:r>
      <w:r w:rsidR="004876E3" w:rsidRPr="004876E3">
        <w:rPr>
          <w:sz w:val="28"/>
          <w:szCs w:val="28"/>
        </w:rPr>
        <w:t>ления, кафедра физики плазмы, кафедра вычислительной физики – 1991; кафедра компьютерной физики – 2009).</w:t>
      </w:r>
    </w:p>
    <w:p w:rsidR="00E23ECF" w:rsidRPr="00416942" w:rsidRDefault="00E23ECF" w:rsidP="00BF51AC">
      <w:pPr>
        <w:jc w:val="both"/>
        <w:rPr>
          <w:sz w:val="28"/>
          <w:szCs w:val="28"/>
        </w:rPr>
      </w:pPr>
      <w:r w:rsidRPr="00416942">
        <w:rPr>
          <w:sz w:val="28"/>
          <w:szCs w:val="28"/>
        </w:rPr>
        <w:tab/>
      </w:r>
      <w:r w:rsidRPr="00416942">
        <w:rPr>
          <w:b/>
          <w:sz w:val="28"/>
          <w:szCs w:val="28"/>
        </w:rPr>
        <w:t>1959.</w:t>
      </w:r>
      <w:r w:rsidRPr="00416942">
        <w:rPr>
          <w:sz w:val="28"/>
          <w:szCs w:val="28"/>
        </w:rPr>
        <w:t xml:space="preserve"> Издание монографии В.Н. Шевчика «Основы электроники св</w:t>
      </w:r>
      <w:r w:rsidR="00FB0ACD">
        <w:rPr>
          <w:sz w:val="28"/>
          <w:szCs w:val="28"/>
        </w:rPr>
        <w:t>ерхвысоких частот», переведенной</w:t>
      </w:r>
      <w:r w:rsidRPr="00416942">
        <w:rPr>
          <w:sz w:val="28"/>
          <w:szCs w:val="28"/>
        </w:rPr>
        <w:t xml:space="preserve"> впоследствии на ряд иностранных языков.</w:t>
      </w:r>
    </w:p>
    <w:p w:rsidR="00E23ECF" w:rsidRPr="00416942" w:rsidRDefault="00E23ECF" w:rsidP="00BF51AC">
      <w:pPr>
        <w:ind w:firstLine="708"/>
        <w:jc w:val="both"/>
        <w:rPr>
          <w:sz w:val="28"/>
          <w:szCs w:val="28"/>
        </w:rPr>
      </w:pPr>
      <w:r w:rsidRPr="00416942">
        <w:rPr>
          <w:b/>
          <w:sz w:val="28"/>
          <w:szCs w:val="28"/>
        </w:rPr>
        <w:t>1959.</w:t>
      </w:r>
      <w:r w:rsidRPr="00416942">
        <w:rPr>
          <w:sz w:val="28"/>
          <w:szCs w:val="28"/>
        </w:rPr>
        <w:t xml:space="preserve"> Присвоение профессору В.И. Калинину почетного звания з</w:t>
      </w:r>
      <w:r w:rsidRPr="00416942">
        <w:rPr>
          <w:sz w:val="28"/>
          <w:szCs w:val="28"/>
        </w:rPr>
        <w:t>а</w:t>
      </w:r>
      <w:r w:rsidRPr="00416942">
        <w:rPr>
          <w:sz w:val="28"/>
          <w:szCs w:val="28"/>
        </w:rPr>
        <w:t>служенного деятеля науки и техники РСФСР.</w:t>
      </w:r>
    </w:p>
    <w:p w:rsidR="00E23ECF" w:rsidRPr="00416942" w:rsidRDefault="00FB0ACD" w:rsidP="00BF51AC">
      <w:pPr>
        <w:ind w:firstLine="708"/>
        <w:jc w:val="both"/>
        <w:rPr>
          <w:sz w:val="28"/>
          <w:szCs w:val="28"/>
        </w:rPr>
      </w:pPr>
      <w:r>
        <w:rPr>
          <w:b/>
          <w:sz w:val="28"/>
          <w:szCs w:val="28"/>
        </w:rPr>
        <w:t>1963–</w:t>
      </w:r>
      <w:r w:rsidR="00E23ECF" w:rsidRPr="00416942">
        <w:rPr>
          <w:b/>
          <w:sz w:val="28"/>
          <w:szCs w:val="28"/>
        </w:rPr>
        <w:t>1965.</w:t>
      </w:r>
      <w:r w:rsidR="00E23ECF" w:rsidRPr="00416942">
        <w:rPr>
          <w:sz w:val="28"/>
          <w:szCs w:val="28"/>
        </w:rPr>
        <w:t xml:space="preserve"> Декан физического факультета – старший преподаватель Сергей Варламович Соломонов. </w:t>
      </w:r>
    </w:p>
    <w:p w:rsidR="00E23ECF" w:rsidRPr="00416942" w:rsidRDefault="00E23ECF" w:rsidP="00BF51AC">
      <w:pPr>
        <w:ind w:firstLine="708"/>
        <w:jc w:val="both"/>
        <w:rPr>
          <w:sz w:val="28"/>
          <w:szCs w:val="28"/>
        </w:rPr>
      </w:pPr>
      <w:r w:rsidRPr="00416942">
        <w:rPr>
          <w:b/>
          <w:sz w:val="28"/>
          <w:szCs w:val="28"/>
        </w:rPr>
        <w:t>1964.</w:t>
      </w:r>
      <w:r w:rsidRPr="00416942">
        <w:rPr>
          <w:sz w:val="28"/>
          <w:szCs w:val="28"/>
        </w:rPr>
        <w:t xml:space="preserve"> Издание первой в СССР и о</w:t>
      </w:r>
      <w:r w:rsidR="00FB0ACD">
        <w:rPr>
          <w:sz w:val="28"/>
          <w:szCs w:val="28"/>
        </w:rPr>
        <w:t>дной из первых в мире монографий</w:t>
      </w:r>
      <w:r w:rsidRPr="00416942">
        <w:rPr>
          <w:sz w:val="28"/>
          <w:szCs w:val="28"/>
        </w:rPr>
        <w:t xml:space="preserve"> «Оптические квантовые генераторы (лазеры)» под ред. проф. М.Л. Каца (авторы М.Л. Кац, М.А. Ковнер и Н.К. Сидоров)</w:t>
      </w:r>
      <w:r w:rsidRPr="00416942">
        <w:rPr>
          <w:b/>
          <w:sz w:val="28"/>
          <w:szCs w:val="28"/>
        </w:rPr>
        <w:t>.</w:t>
      </w:r>
      <w:r w:rsidRPr="00416942">
        <w:rPr>
          <w:sz w:val="28"/>
          <w:szCs w:val="28"/>
        </w:rPr>
        <w:t xml:space="preserve"> </w:t>
      </w:r>
    </w:p>
    <w:p w:rsidR="00E23ECF" w:rsidRPr="00416942" w:rsidRDefault="00E23ECF" w:rsidP="002F0F2A">
      <w:pPr>
        <w:spacing w:line="252" w:lineRule="auto"/>
        <w:ind w:firstLine="709"/>
        <w:jc w:val="both"/>
        <w:rPr>
          <w:spacing w:val="-2"/>
          <w:sz w:val="28"/>
          <w:szCs w:val="28"/>
        </w:rPr>
      </w:pPr>
      <w:r w:rsidRPr="00416942">
        <w:rPr>
          <w:b/>
          <w:sz w:val="28"/>
          <w:szCs w:val="28"/>
        </w:rPr>
        <w:t xml:space="preserve">1964. </w:t>
      </w:r>
      <w:r w:rsidRPr="00416942">
        <w:rPr>
          <w:sz w:val="28"/>
          <w:szCs w:val="28"/>
        </w:rPr>
        <w:t>Создание</w:t>
      </w:r>
      <w:r w:rsidRPr="00416942">
        <w:rPr>
          <w:color w:val="FF0000"/>
          <w:sz w:val="28"/>
          <w:szCs w:val="28"/>
        </w:rPr>
        <w:t xml:space="preserve"> </w:t>
      </w:r>
      <w:r w:rsidRPr="00416942">
        <w:rPr>
          <w:sz w:val="28"/>
          <w:szCs w:val="28"/>
        </w:rPr>
        <w:t xml:space="preserve">студенческой проблемной лаборатории (СПЛ) по квантовой электронике под руководством М.Л. Каца. Научной работой студентов и аспирантов в СПЛ </w:t>
      </w:r>
      <w:r w:rsidRPr="00416942">
        <w:rPr>
          <w:spacing w:val="-2"/>
          <w:sz w:val="28"/>
          <w:szCs w:val="28"/>
        </w:rPr>
        <w:t xml:space="preserve">руководили Д.И. Трубецков, Ю.А. Скляров, </w:t>
      </w:r>
      <w:r w:rsidRPr="00416942">
        <w:rPr>
          <w:spacing w:val="-2"/>
          <w:sz w:val="28"/>
          <w:szCs w:val="28"/>
        </w:rPr>
        <w:lastRenderedPageBreak/>
        <w:t>Л.И. Кац, Б.Г. Цыкин, В.И. Березин, В.А</w:t>
      </w:r>
      <w:r w:rsidR="00391378">
        <w:rPr>
          <w:spacing w:val="-2"/>
          <w:sz w:val="28"/>
          <w:szCs w:val="28"/>
        </w:rPr>
        <w:t xml:space="preserve">. Седельников, Г.И. Асеев, А.Г. </w:t>
      </w:r>
      <w:r w:rsidRPr="00416942">
        <w:rPr>
          <w:spacing w:val="-2"/>
          <w:sz w:val="28"/>
          <w:szCs w:val="28"/>
        </w:rPr>
        <w:t>В</w:t>
      </w:r>
      <w:r w:rsidRPr="00416942">
        <w:rPr>
          <w:spacing w:val="-2"/>
          <w:sz w:val="28"/>
          <w:szCs w:val="28"/>
        </w:rPr>
        <w:t>е</w:t>
      </w:r>
      <w:r w:rsidRPr="00416942">
        <w:rPr>
          <w:spacing w:val="-2"/>
          <w:sz w:val="28"/>
          <w:szCs w:val="28"/>
        </w:rPr>
        <w:t xml:space="preserve">личко, В.И. Цой. </w:t>
      </w:r>
    </w:p>
    <w:p w:rsidR="00E23ECF" w:rsidRDefault="006914AB" w:rsidP="002F0F2A">
      <w:pPr>
        <w:spacing w:line="252" w:lineRule="auto"/>
        <w:ind w:firstLine="709"/>
        <w:jc w:val="both"/>
        <w:rPr>
          <w:sz w:val="28"/>
          <w:szCs w:val="28"/>
        </w:rPr>
      </w:pPr>
      <w:r>
        <w:rPr>
          <w:b/>
          <w:sz w:val="28"/>
          <w:szCs w:val="28"/>
        </w:rPr>
        <w:t>1965–</w:t>
      </w:r>
      <w:r w:rsidR="00E23ECF" w:rsidRPr="00416942">
        <w:rPr>
          <w:b/>
          <w:sz w:val="28"/>
          <w:szCs w:val="28"/>
        </w:rPr>
        <w:t>1968.</w:t>
      </w:r>
      <w:r w:rsidR="00E23ECF" w:rsidRPr="00416942">
        <w:rPr>
          <w:sz w:val="28"/>
          <w:szCs w:val="28"/>
        </w:rPr>
        <w:t xml:space="preserve"> Декан физического факультета – доцент Леонид Иосиф</w:t>
      </w:r>
      <w:r w:rsidR="00E23ECF" w:rsidRPr="00416942">
        <w:rPr>
          <w:sz w:val="28"/>
          <w:szCs w:val="28"/>
        </w:rPr>
        <w:t>о</w:t>
      </w:r>
      <w:r w:rsidR="00E23ECF" w:rsidRPr="00416942">
        <w:rPr>
          <w:sz w:val="28"/>
          <w:szCs w:val="28"/>
        </w:rPr>
        <w:t>вич Баранов.</w:t>
      </w:r>
    </w:p>
    <w:p w:rsidR="00FF698F" w:rsidRPr="00416942" w:rsidRDefault="00FF698F" w:rsidP="002F0F2A">
      <w:pPr>
        <w:spacing w:line="252" w:lineRule="auto"/>
        <w:ind w:firstLine="709"/>
        <w:jc w:val="both"/>
        <w:rPr>
          <w:sz w:val="28"/>
          <w:szCs w:val="28"/>
        </w:rPr>
      </w:pPr>
      <w:r w:rsidRPr="00416942">
        <w:rPr>
          <w:b/>
          <w:sz w:val="28"/>
          <w:szCs w:val="28"/>
        </w:rPr>
        <w:t xml:space="preserve">1965. </w:t>
      </w:r>
      <w:r w:rsidRPr="00391378">
        <w:rPr>
          <w:sz w:val="28"/>
          <w:szCs w:val="28"/>
        </w:rPr>
        <w:t>З</w:t>
      </w:r>
      <w:r w:rsidRPr="00416942">
        <w:rPr>
          <w:sz w:val="28"/>
          <w:szCs w:val="28"/>
        </w:rPr>
        <w:t>апущен первый в Саратове твердотельный лазер (А.Г. Асеев, Ю.П. Турбин, М.А. Старшов, П.А. Булушев).</w:t>
      </w:r>
    </w:p>
    <w:p w:rsidR="00E23ECF" w:rsidRPr="00416942" w:rsidRDefault="00E23ECF" w:rsidP="002F0F2A">
      <w:pPr>
        <w:spacing w:line="252" w:lineRule="auto"/>
        <w:ind w:firstLine="709"/>
        <w:jc w:val="both"/>
        <w:rPr>
          <w:sz w:val="28"/>
          <w:szCs w:val="28"/>
        </w:rPr>
      </w:pPr>
      <w:r w:rsidRPr="00416942">
        <w:rPr>
          <w:b/>
          <w:sz w:val="28"/>
          <w:szCs w:val="28"/>
        </w:rPr>
        <w:t xml:space="preserve">1967. </w:t>
      </w:r>
      <w:r w:rsidRPr="00416942">
        <w:rPr>
          <w:sz w:val="28"/>
          <w:szCs w:val="28"/>
        </w:rPr>
        <w:t>Защита первой в Саратове и одной из первых в СССР кандида</w:t>
      </w:r>
      <w:r w:rsidRPr="00416942">
        <w:rPr>
          <w:sz w:val="28"/>
          <w:szCs w:val="28"/>
        </w:rPr>
        <w:t>т</w:t>
      </w:r>
      <w:r w:rsidRPr="00416942">
        <w:rPr>
          <w:sz w:val="28"/>
          <w:szCs w:val="28"/>
        </w:rPr>
        <w:t>ской диссертации по лазерной физике (А.Г. Величко, научный руковод</w:t>
      </w:r>
      <w:r w:rsidRPr="00416942">
        <w:rPr>
          <w:sz w:val="28"/>
          <w:szCs w:val="28"/>
        </w:rPr>
        <w:t>и</w:t>
      </w:r>
      <w:r w:rsidRPr="00416942">
        <w:rPr>
          <w:sz w:val="28"/>
          <w:szCs w:val="28"/>
        </w:rPr>
        <w:t xml:space="preserve">тель – Н.К. Сидоров). </w:t>
      </w:r>
    </w:p>
    <w:p w:rsidR="00E23ECF" w:rsidRDefault="006914AB" w:rsidP="002F0F2A">
      <w:pPr>
        <w:spacing w:line="252" w:lineRule="auto"/>
        <w:ind w:firstLine="708"/>
        <w:jc w:val="both"/>
        <w:rPr>
          <w:sz w:val="28"/>
          <w:szCs w:val="28"/>
        </w:rPr>
      </w:pPr>
      <w:r>
        <w:rPr>
          <w:b/>
          <w:sz w:val="28"/>
          <w:szCs w:val="28"/>
        </w:rPr>
        <w:t>1968–</w:t>
      </w:r>
      <w:r w:rsidR="00E23ECF" w:rsidRPr="00416942">
        <w:rPr>
          <w:b/>
          <w:sz w:val="28"/>
          <w:szCs w:val="28"/>
        </w:rPr>
        <w:t xml:space="preserve">1971. </w:t>
      </w:r>
      <w:r w:rsidR="00E23ECF" w:rsidRPr="00416942">
        <w:rPr>
          <w:sz w:val="28"/>
          <w:szCs w:val="28"/>
        </w:rPr>
        <w:t>Декан физического факультета</w:t>
      </w:r>
      <w:r w:rsidR="00E23ECF" w:rsidRPr="00416942">
        <w:rPr>
          <w:b/>
          <w:sz w:val="28"/>
          <w:szCs w:val="28"/>
        </w:rPr>
        <w:t xml:space="preserve"> </w:t>
      </w:r>
      <w:r w:rsidR="00E23ECF" w:rsidRPr="00416942">
        <w:rPr>
          <w:sz w:val="28"/>
          <w:szCs w:val="28"/>
        </w:rPr>
        <w:t>– доцент</w:t>
      </w:r>
      <w:r w:rsidR="00E23ECF" w:rsidRPr="00416942">
        <w:rPr>
          <w:b/>
          <w:sz w:val="28"/>
          <w:szCs w:val="28"/>
        </w:rPr>
        <w:t xml:space="preserve"> </w:t>
      </w:r>
      <w:r w:rsidR="00E23ECF" w:rsidRPr="00416942">
        <w:rPr>
          <w:sz w:val="28"/>
          <w:szCs w:val="28"/>
        </w:rPr>
        <w:t>Юрий Дмитри</w:t>
      </w:r>
      <w:r w:rsidR="00E23ECF" w:rsidRPr="00416942">
        <w:rPr>
          <w:sz w:val="28"/>
          <w:szCs w:val="28"/>
        </w:rPr>
        <w:t>е</w:t>
      </w:r>
      <w:r w:rsidR="00E23ECF" w:rsidRPr="00416942">
        <w:rPr>
          <w:sz w:val="28"/>
          <w:szCs w:val="28"/>
        </w:rPr>
        <w:t>вич Жарков.</w:t>
      </w:r>
    </w:p>
    <w:p w:rsidR="00FF698F" w:rsidRPr="00416942" w:rsidRDefault="00FF698F" w:rsidP="002F0F2A">
      <w:pPr>
        <w:spacing w:line="252" w:lineRule="auto"/>
        <w:ind w:firstLine="708"/>
        <w:jc w:val="both"/>
        <w:rPr>
          <w:sz w:val="28"/>
          <w:szCs w:val="28"/>
        </w:rPr>
      </w:pPr>
      <w:r w:rsidRPr="00416942">
        <w:rPr>
          <w:b/>
          <w:sz w:val="28"/>
          <w:szCs w:val="28"/>
        </w:rPr>
        <w:t>1970</w:t>
      </w:r>
      <w:r>
        <w:rPr>
          <w:b/>
          <w:sz w:val="28"/>
          <w:szCs w:val="28"/>
        </w:rPr>
        <w:t>–</w:t>
      </w:r>
      <w:r w:rsidRPr="00416942">
        <w:rPr>
          <w:b/>
          <w:sz w:val="28"/>
          <w:szCs w:val="28"/>
        </w:rPr>
        <w:t xml:space="preserve">2000. </w:t>
      </w:r>
      <w:r w:rsidRPr="00416942">
        <w:rPr>
          <w:sz w:val="28"/>
          <w:szCs w:val="28"/>
        </w:rPr>
        <w:t>Проведение зимних школ-семинаров для инженеров по электронике СВЧ.</w:t>
      </w:r>
    </w:p>
    <w:p w:rsidR="00E23ECF" w:rsidRPr="00416942" w:rsidRDefault="006914AB" w:rsidP="002F0F2A">
      <w:pPr>
        <w:spacing w:line="252" w:lineRule="auto"/>
        <w:ind w:firstLine="708"/>
        <w:jc w:val="both"/>
        <w:rPr>
          <w:sz w:val="28"/>
          <w:szCs w:val="28"/>
        </w:rPr>
      </w:pPr>
      <w:r>
        <w:rPr>
          <w:b/>
          <w:sz w:val="28"/>
          <w:szCs w:val="28"/>
        </w:rPr>
        <w:t>1970–</w:t>
      </w:r>
      <w:r w:rsidR="00BC58F1">
        <w:rPr>
          <w:b/>
          <w:sz w:val="28"/>
          <w:szCs w:val="28"/>
        </w:rPr>
        <w:t>1991</w:t>
      </w:r>
      <w:r w:rsidR="00E23ECF" w:rsidRPr="00416942">
        <w:rPr>
          <w:b/>
          <w:sz w:val="28"/>
          <w:szCs w:val="28"/>
        </w:rPr>
        <w:t>.</w:t>
      </w:r>
      <w:r w:rsidR="00E23ECF" w:rsidRPr="00416942">
        <w:rPr>
          <w:sz w:val="28"/>
          <w:szCs w:val="28"/>
        </w:rPr>
        <w:t xml:space="preserve"> Организационная, научная и преподавательская деятел</w:t>
      </w:r>
      <w:r w:rsidR="00E23ECF" w:rsidRPr="00416942">
        <w:rPr>
          <w:sz w:val="28"/>
          <w:szCs w:val="28"/>
        </w:rPr>
        <w:t>ь</w:t>
      </w:r>
      <w:r w:rsidR="00E23ECF" w:rsidRPr="00416942">
        <w:rPr>
          <w:sz w:val="28"/>
          <w:szCs w:val="28"/>
        </w:rPr>
        <w:t>ность профессора Всеволо</w:t>
      </w:r>
      <w:r>
        <w:rPr>
          <w:sz w:val="28"/>
          <w:szCs w:val="28"/>
        </w:rPr>
        <w:t>да Семеновича Стальмахова (1928–</w:t>
      </w:r>
      <w:r w:rsidR="00E23ECF" w:rsidRPr="00416942">
        <w:rPr>
          <w:sz w:val="28"/>
          <w:szCs w:val="28"/>
        </w:rPr>
        <w:t>1991) в кач</w:t>
      </w:r>
      <w:r w:rsidR="00E23ECF" w:rsidRPr="00416942">
        <w:rPr>
          <w:sz w:val="28"/>
          <w:szCs w:val="28"/>
        </w:rPr>
        <w:t>е</w:t>
      </w:r>
      <w:r w:rsidR="00E23ECF" w:rsidRPr="00416942">
        <w:rPr>
          <w:sz w:val="28"/>
          <w:szCs w:val="28"/>
        </w:rPr>
        <w:t>стве заведующего кафедрой общей физики</w:t>
      </w:r>
      <w:r w:rsidR="00F41984" w:rsidRPr="00416942">
        <w:rPr>
          <w:rFonts w:eastAsia="SimSun"/>
          <w:sz w:val="28"/>
          <w:szCs w:val="28"/>
        </w:rPr>
        <w:t xml:space="preserve"> [12]</w:t>
      </w:r>
      <w:r w:rsidR="00E23ECF" w:rsidRPr="00416942">
        <w:rPr>
          <w:sz w:val="28"/>
          <w:szCs w:val="28"/>
        </w:rPr>
        <w:t xml:space="preserve">. </w:t>
      </w:r>
    </w:p>
    <w:p w:rsidR="00E23ECF" w:rsidRPr="00416942" w:rsidRDefault="006914AB" w:rsidP="002F0F2A">
      <w:pPr>
        <w:spacing w:line="252" w:lineRule="auto"/>
        <w:ind w:firstLine="708"/>
        <w:jc w:val="both"/>
        <w:rPr>
          <w:sz w:val="28"/>
          <w:szCs w:val="28"/>
        </w:rPr>
      </w:pPr>
      <w:r>
        <w:rPr>
          <w:b/>
          <w:sz w:val="28"/>
          <w:szCs w:val="28"/>
        </w:rPr>
        <w:t>1970–</w:t>
      </w:r>
      <w:r w:rsidR="00E23ECF" w:rsidRPr="00416942">
        <w:rPr>
          <w:b/>
          <w:sz w:val="28"/>
          <w:szCs w:val="28"/>
        </w:rPr>
        <w:t>1977.</w:t>
      </w:r>
      <w:r w:rsidR="00E23ECF" w:rsidRPr="00416942">
        <w:rPr>
          <w:sz w:val="28"/>
          <w:szCs w:val="28"/>
        </w:rPr>
        <w:t xml:space="preserve"> Профессор Владимир Николаевич Шевчик – ректор СГУ.</w:t>
      </w:r>
    </w:p>
    <w:p w:rsidR="00E23ECF" w:rsidRPr="00416942" w:rsidRDefault="00E23ECF" w:rsidP="002F0F2A">
      <w:pPr>
        <w:spacing w:line="252" w:lineRule="auto"/>
        <w:jc w:val="both"/>
        <w:rPr>
          <w:sz w:val="28"/>
          <w:szCs w:val="28"/>
        </w:rPr>
      </w:pPr>
      <w:r w:rsidRPr="00416942">
        <w:rPr>
          <w:sz w:val="28"/>
          <w:szCs w:val="28"/>
        </w:rPr>
        <w:tab/>
      </w:r>
      <w:r w:rsidRPr="00416942">
        <w:rPr>
          <w:b/>
          <w:sz w:val="28"/>
          <w:szCs w:val="28"/>
        </w:rPr>
        <w:t>1970.</w:t>
      </w:r>
      <w:r w:rsidRPr="00416942">
        <w:rPr>
          <w:sz w:val="28"/>
          <w:szCs w:val="28"/>
        </w:rPr>
        <w:t xml:space="preserve"> Издание монографии В.Н. Шевчика и Д.И. Трубецкова «Анал</w:t>
      </w:r>
      <w:r w:rsidRPr="00416942">
        <w:rPr>
          <w:sz w:val="28"/>
          <w:szCs w:val="28"/>
        </w:rPr>
        <w:t>и</w:t>
      </w:r>
      <w:r w:rsidRPr="00416942">
        <w:rPr>
          <w:sz w:val="28"/>
          <w:szCs w:val="28"/>
        </w:rPr>
        <w:t>тические методы рас</w:t>
      </w:r>
      <w:r w:rsidR="00FF698F">
        <w:rPr>
          <w:sz w:val="28"/>
          <w:szCs w:val="28"/>
        </w:rPr>
        <w:t>чета в электронике СВЧ», вошедшей в з</w:t>
      </w:r>
      <w:r w:rsidRPr="00416942">
        <w:rPr>
          <w:sz w:val="28"/>
          <w:szCs w:val="28"/>
        </w:rPr>
        <w:t>олотой фонд научной литературы по электронике.</w:t>
      </w:r>
    </w:p>
    <w:p w:rsidR="00E23ECF" w:rsidRPr="00416942" w:rsidRDefault="00BC58F1" w:rsidP="002F0F2A">
      <w:pPr>
        <w:spacing w:line="252" w:lineRule="auto"/>
        <w:ind w:firstLine="708"/>
        <w:jc w:val="both"/>
        <w:rPr>
          <w:sz w:val="28"/>
          <w:szCs w:val="28"/>
        </w:rPr>
      </w:pPr>
      <w:r>
        <w:rPr>
          <w:b/>
          <w:sz w:val="28"/>
          <w:szCs w:val="28"/>
        </w:rPr>
        <w:t>1970</w:t>
      </w:r>
      <w:r w:rsidR="00E23ECF" w:rsidRPr="00416942">
        <w:rPr>
          <w:b/>
          <w:sz w:val="28"/>
          <w:szCs w:val="28"/>
        </w:rPr>
        <w:t xml:space="preserve">. </w:t>
      </w:r>
      <w:r w:rsidR="00E23ECF" w:rsidRPr="00416942">
        <w:rPr>
          <w:sz w:val="28"/>
          <w:szCs w:val="28"/>
        </w:rPr>
        <w:t>Начало учебных занятий на физическом факультете в 8-м ко</w:t>
      </w:r>
      <w:r w:rsidR="00E23ECF" w:rsidRPr="00416942">
        <w:rPr>
          <w:sz w:val="28"/>
          <w:szCs w:val="28"/>
        </w:rPr>
        <w:t>р</w:t>
      </w:r>
      <w:r w:rsidR="00E23ECF" w:rsidRPr="00416942">
        <w:rPr>
          <w:sz w:val="28"/>
          <w:szCs w:val="28"/>
        </w:rPr>
        <w:t>пусе СГУ. Перевод в 8-й корпус научных лабораторий НИИ механики и физики из подвала 5-го корпуса.</w:t>
      </w:r>
    </w:p>
    <w:p w:rsidR="00E23ECF" w:rsidRPr="00416942" w:rsidRDefault="006914AB" w:rsidP="002F0F2A">
      <w:pPr>
        <w:spacing w:line="252" w:lineRule="auto"/>
        <w:ind w:firstLine="708"/>
        <w:jc w:val="both"/>
        <w:rPr>
          <w:sz w:val="28"/>
          <w:szCs w:val="28"/>
        </w:rPr>
      </w:pPr>
      <w:r>
        <w:rPr>
          <w:b/>
          <w:sz w:val="28"/>
          <w:szCs w:val="28"/>
        </w:rPr>
        <w:t>1971–</w:t>
      </w:r>
      <w:r w:rsidR="00E23ECF" w:rsidRPr="00416942">
        <w:rPr>
          <w:b/>
          <w:sz w:val="28"/>
          <w:szCs w:val="28"/>
        </w:rPr>
        <w:t>1974.</w:t>
      </w:r>
      <w:r w:rsidR="00E23ECF" w:rsidRPr="00416942">
        <w:rPr>
          <w:sz w:val="28"/>
          <w:szCs w:val="28"/>
        </w:rPr>
        <w:t xml:space="preserve"> Декан физического факультета – доцент Юрий Петрович Науменко.</w:t>
      </w:r>
    </w:p>
    <w:p w:rsidR="00E23ECF" w:rsidRPr="00416942" w:rsidRDefault="00E23ECF" w:rsidP="002F0F2A">
      <w:pPr>
        <w:spacing w:line="252" w:lineRule="auto"/>
        <w:ind w:firstLine="708"/>
        <w:jc w:val="both"/>
        <w:rPr>
          <w:b/>
          <w:sz w:val="28"/>
          <w:szCs w:val="28"/>
        </w:rPr>
      </w:pPr>
      <w:r w:rsidRPr="00416942">
        <w:rPr>
          <w:b/>
          <w:sz w:val="28"/>
          <w:szCs w:val="28"/>
        </w:rPr>
        <w:t xml:space="preserve">1972. </w:t>
      </w:r>
      <w:r w:rsidRPr="00416942">
        <w:rPr>
          <w:sz w:val="28"/>
          <w:szCs w:val="28"/>
        </w:rPr>
        <w:t>Организация работы Школы юных физиков.</w:t>
      </w:r>
      <w:r w:rsidRPr="00416942">
        <w:rPr>
          <w:b/>
          <w:sz w:val="28"/>
          <w:szCs w:val="28"/>
        </w:rPr>
        <w:t xml:space="preserve"> </w:t>
      </w:r>
    </w:p>
    <w:p w:rsidR="00E23ECF" w:rsidRPr="00416942" w:rsidRDefault="00E23ECF" w:rsidP="002F0F2A">
      <w:pPr>
        <w:spacing w:line="252" w:lineRule="auto"/>
        <w:ind w:firstLine="708"/>
        <w:jc w:val="both"/>
        <w:rPr>
          <w:sz w:val="28"/>
          <w:szCs w:val="28"/>
        </w:rPr>
      </w:pPr>
      <w:r w:rsidRPr="00416942">
        <w:rPr>
          <w:b/>
          <w:sz w:val="28"/>
          <w:szCs w:val="28"/>
        </w:rPr>
        <w:t>1975.</w:t>
      </w:r>
      <w:r w:rsidRPr="00416942">
        <w:rPr>
          <w:sz w:val="28"/>
          <w:szCs w:val="28"/>
        </w:rPr>
        <w:t xml:space="preserve"> Издание книги А.Д. Степуховича и В.А. Улицкого «Кинетика и термодинамика реакций крекинга».</w:t>
      </w:r>
    </w:p>
    <w:p w:rsidR="00E23ECF" w:rsidRPr="00416942" w:rsidRDefault="00FF698F" w:rsidP="002F0F2A">
      <w:pPr>
        <w:spacing w:line="252" w:lineRule="auto"/>
        <w:ind w:firstLine="708"/>
        <w:jc w:val="both"/>
        <w:rPr>
          <w:sz w:val="28"/>
          <w:szCs w:val="28"/>
        </w:rPr>
      </w:pPr>
      <w:r>
        <w:rPr>
          <w:b/>
          <w:sz w:val="28"/>
          <w:szCs w:val="28"/>
        </w:rPr>
        <w:t>1976–</w:t>
      </w:r>
      <w:r w:rsidR="00E23ECF" w:rsidRPr="00416942">
        <w:rPr>
          <w:b/>
          <w:sz w:val="28"/>
          <w:szCs w:val="28"/>
        </w:rPr>
        <w:t>1982.</w:t>
      </w:r>
      <w:r w:rsidR="00E23ECF" w:rsidRPr="00416942">
        <w:rPr>
          <w:sz w:val="28"/>
          <w:szCs w:val="28"/>
        </w:rPr>
        <w:t xml:space="preserve"> Декан физического факультета – профессор Виктор Пе</w:t>
      </w:r>
      <w:r w:rsidR="00E23ECF" w:rsidRPr="00416942">
        <w:rPr>
          <w:sz w:val="28"/>
          <w:szCs w:val="28"/>
        </w:rPr>
        <w:t>т</w:t>
      </w:r>
      <w:r w:rsidR="00E23ECF" w:rsidRPr="00416942">
        <w:rPr>
          <w:sz w:val="28"/>
          <w:szCs w:val="28"/>
        </w:rPr>
        <w:t>рович Степанчук.</w:t>
      </w:r>
    </w:p>
    <w:p w:rsidR="00E23ECF" w:rsidRPr="00416942" w:rsidRDefault="00FF698F" w:rsidP="002F0F2A">
      <w:pPr>
        <w:spacing w:line="252" w:lineRule="auto"/>
        <w:ind w:firstLine="708"/>
        <w:jc w:val="both"/>
        <w:rPr>
          <w:sz w:val="28"/>
          <w:szCs w:val="28"/>
        </w:rPr>
      </w:pPr>
      <w:r>
        <w:rPr>
          <w:b/>
          <w:sz w:val="28"/>
          <w:szCs w:val="28"/>
        </w:rPr>
        <w:t>1977–</w:t>
      </w:r>
      <w:r w:rsidR="00E23ECF" w:rsidRPr="00416942">
        <w:rPr>
          <w:b/>
          <w:sz w:val="28"/>
          <w:szCs w:val="28"/>
        </w:rPr>
        <w:t>1994.</w:t>
      </w:r>
      <w:r w:rsidR="00E23ECF" w:rsidRPr="00416942">
        <w:rPr>
          <w:sz w:val="28"/>
          <w:szCs w:val="28"/>
        </w:rPr>
        <w:t xml:space="preserve"> Ректор СГУ – профессор Анатолий Михайлович Богом</w:t>
      </w:r>
      <w:r w:rsidR="00E23ECF" w:rsidRPr="00416942">
        <w:rPr>
          <w:sz w:val="28"/>
          <w:szCs w:val="28"/>
        </w:rPr>
        <w:t>о</w:t>
      </w:r>
      <w:r>
        <w:rPr>
          <w:sz w:val="28"/>
          <w:szCs w:val="28"/>
        </w:rPr>
        <w:t>лов (1932–</w:t>
      </w:r>
      <w:r w:rsidR="00E23ECF" w:rsidRPr="00416942">
        <w:rPr>
          <w:sz w:val="28"/>
          <w:szCs w:val="28"/>
        </w:rPr>
        <w:t>1994), выпускник физического факультета.</w:t>
      </w:r>
    </w:p>
    <w:p w:rsidR="00E23ECF" w:rsidRPr="00416942" w:rsidRDefault="00E23ECF" w:rsidP="002F0F2A">
      <w:pPr>
        <w:spacing w:line="252" w:lineRule="auto"/>
        <w:ind w:firstLine="708"/>
        <w:jc w:val="both"/>
        <w:rPr>
          <w:sz w:val="28"/>
          <w:szCs w:val="28"/>
        </w:rPr>
      </w:pPr>
      <w:r w:rsidRPr="00416942">
        <w:rPr>
          <w:b/>
          <w:sz w:val="28"/>
          <w:szCs w:val="28"/>
        </w:rPr>
        <w:t>1978.</w:t>
      </w:r>
      <w:r w:rsidRPr="00416942">
        <w:rPr>
          <w:sz w:val="28"/>
          <w:szCs w:val="28"/>
        </w:rPr>
        <w:t xml:space="preserve"> Издание учебника А.Д</w:t>
      </w:r>
      <w:r w:rsidR="00FF698F">
        <w:rPr>
          <w:sz w:val="28"/>
          <w:szCs w:val="28"/>
        </w:rPr>
        <w:t>. Степуховича и В.А. Улицкого «Л</w:t>
      </w:r>
      <w:r w:rsidRPr="00416942">
        <w:rPr>
          <w:sz w:val="28"/>
          <w:szCs w:val="28"/>
        </w:rPr>
        <w:t>екции по статистической физике».</w:t>
      </w:r>
    </w:p>
    <w:p w:rsidR="00E23ECF" w:rsidRPr="002F0F2A" w:rsidRDefault="00E23ECF" w:rsidP="002F0F2A">
      <w:pPr>
        <w:spacing w:line="252" w:lineRule="auto"/>
        <w:ind w:firstLine="708"/>
        <w:jc w:val="both"/>
        <w:rPr>
          <w:spacing w:val="-4"/>
          <w:sz w:val="28"/>
          <w:szCs w:val="28"/>
        </w:rPr>
      </w:pPr>
      <w:r w:rsidRPr="002F0F2A">
        <w:rPr>
          <w:b/>
          <w:spacing w:val="-4"/>
          <w:sz w:val="28"/>
          <w:szCs w:val="28"/>
        </w:rPr>
        <w:t>1980.</w:t>
      </w:r>
      <w:r w:rsidRPr="002F0F2A">
        <w:rPr>
          <w:spacing w:val="-4"/>
          <w:sz w:val="28"/>
          <w:szCs w:val="28"/>
        </w:rPr>
        <w:t xml:space="preserve"> Заведующий кафедрой электроники – Юрий Дмитриевич Жарков.</w:t>
      </w:r>
    </w:p>
    <w:p w:rsidR="00E23ECF" w:rsidRPr="00416942" w:rsidRDefault="00E23ECF" w:rsidP="002F0F2A">
      <w:pPr>
        <w:spacing w:line="252" w:lineRule="auto"/>
        <w:jc w:val="both"/>
        <w:rPr>
          <w:sz w:val="28"/>
          <w:szCs w:val="28"/>
        </w:rPr>
      </w:pPr>
      <w:r w:rsidRPr="00416942">
        <w:rPr>
          <w:sz w:val="28"/>
          <w:szCs w:val="28"/>
        </w:rPr>
        <w:tab/>
      </w:r>
      <w:r w:rsidRPr="00416942">
        <w:rPr>
          <w:b/>
          <w:sz w:val="28"/>
          <w:szCs w:val="28"/>
        </w:rPr>
        <w:t>1980.</w:t>
      </w:r>
      <w:r w:rsidRPr="00416942">
        <w:rPr>
          <w:sz w:val="28"/>
          <w:szCs w:val="28"/>
        </w:rPr>
        <w:t xml:space="preserve"> Создание Студенческого вычислительного центра Студенч</w:t>
      </w:r>
      <w:r w:rsidRPr="00416942">
        <w:rPr>
          <w:sz w:val="28"/>
          <w:szCs w:val="28"/>
        </w:rPr>
        <w:t>е</w:t>
      </w:r>
      <w:r w:rsidRPr="00416942">
        <w:rPr>
          <w:sz w:val="28"/>
          <w:szCs w:val="28"/>
        </w:rPr>
        <w:t>ского конструкторского бюро НИЧ С</w:t>
      </w:r>
      <w:r w:rsidR="00FF698F">
        <w:rPr>
          <w:sz w:val="28"/>
          <w:szCs w:val="28"/>
        </w:rPr>
        <w:t>ГУ (научный руководитель – профе</w:t>
      </w:r>
      <w:r w:rsidR="00FF698F">
        <w:rPr>
          <w:sz w:val="28"/>
          <w:szCs w:val="28"/>
        </w:rPr>
        <w:t>с</w:t>
      </w:r>
      <w:r w:rsidR="00FF698F">
        <w:rPr>
          <w:sz w:val="28"/>
          <w:szCs w:val="28"/>
        </w:rPr>
        <w:t>сор</w:t>
      </w:r>
      <w:r w:rsidRPr="00416942">
        <w:rPr>
          <w:sz w:val="28"/>
          <w:szCs w:val="28"/>
        </w:rPr>
        <w:t xml:space="preserve"> А.Ф.</w:t>
      </w:r>
      <w:r w:rsidR="006914AB">
        <w:rPr>
          <w:sz w:val="28"/>
          <w:szCs w:val="28"/>
        </w:rPr>
        <w:t xml:space="preserve"> </w:t>
      </w:r>
      <w:r w:rsidRPr="00416942">
        <w:rPr>
          <w:sz w:val="28"/>
          <w:szCs w:val="28"/>
        </w:rPr>
        <w:t>Голубенцев).</w:t>
      </w:r>
    </w:p>
    <w:p w:rsidR="00E23ECF" w:rsidRPr="00416942" w:rsidRDefault="00E23ECF" w:rsidP="002F0F2A">
      <w:pPr>
        <w:spacing w:line="252" w:lineRule="auto"/>
        <w:jc w:val="both"/>
        <w:rPr>
          <w:sz w:val="28"/>
          <w:szCs w:val="28"/>
        </w:rPr>
      </w:pPr>
      <w:r w:rsidRPr="00416942">
        <w:rPr>
          <w:sz w:val="28"/>
          <w:szCs w:val="28"/>
        </w:rPr>
        <w:tab/>
      </w:r>
      <w:r w:rsidRPr="00416942">
        <w:rPr>
          <w:b/>
          <w:sz w:val="28"/>
          <w:szCs w:val="28"/>
        </w:rPr>
        <w:t xml:space="preserve">1981. </w:t>
      </w:r>
      <w:r w:rsidR="006914AB">
        <w:rPr>
          <w:sz w:val="28"/>
          <w:szCs w:val="28"/>
        </w:rPr>
        <w:t>Начало работы профессора Д.И. </w:t>
      </w:r>
      <w:r w:rsidRPr="00416942">
        <w:rPr>
          <w:sz w:val="28"/>
          <w:szCs w:val="28"/>
        </w:rPr>
        <w:t>Трубецкова в качестве зав</w:t>
      </w:r>
      <w:r w:rsidRPr="00416942">
        <w:rPr>
          <w:sz w:val="28"/>
          <w:szCs w:val="28"/>
        </w:rPr>
        <w:t>е</w:t>
      </w:r>
      <w:r w:rsidRPr="00416942">
        <w:rPr>
          <w:sz w:val="28"/>
          <w:szCs w:val="28"/>
        </w:rPr>
        <w:t xml:space="preserve">дующего кафедрой электроники. </w:t>
      </w:r>
    </w:p>
    <w:p w:rsidR="00E23ECF" w:rsidRPr="00416942" w:rsidRDefault="00E23ECF" w:rsidP="002F0F2A">
      <w:pPr>
        <w:spacing w:line="252" w:lineRule="auto"/>
        <w:jc w:val="both"/>
        <w:rPr>
          <w:sz w:val="28"/>
          <w:szCs w:val="28"/>
        </w:rPr>
      </w:pPr>
      <w:r w:rsidRPr="00416942">
        <w:rPr>
          <w:sz w:val="28"/>
          <w:szCs w:val="28"/>
        </w:rPr>
        <w:tab/>
      </w:r>
      <w:r w:rsidRPr="00416942">
        <w:rPr>
          <w:b/>
          <w:sz w:val="28"/>
          <w:szCs w:val="28"/>
        </w:rPr>
        <w:t>1981.</w:t>
      </w:r>
      <w:r w:rsidRPr="00416942">
        <w:rPr>
          <w:sz w:val="28"/>
          <w:szCs w:val="28"/>
        </w:rPr>
        <w:t xml:space="preserve"> Создание кафедры физики полупроводников под руководством профессора Бориса Николаевича Климова.</w:t>
      </w:r>
    </w:p>
    <w:p w:rsidR="00E23ECF" w:rsidRPr="00416942" w:rsidRDefault="006914AB" w:rsidP="00BF51AC">
      <w:pPr>
        <w:ind w:firstLine="708"/>
        <w:jc w:val="both"/>
        <w:rPr>
          <w:sz w:val="28"/>
          <w:szCs w:val="28"/>
        </w:rPr>
      </w:pPr>
      <w:r>
        <w:rPr>
          <w:b/>
          <w:sz w:val="28"/>
          <w:szCs w:val="28"/>
        </w:rPr>
        <w:lastRenderedPageBreak/>
        <w:t>1982–</w:t>
      </w:r>
      <w:r w:rsidR="00E23ECF" w:rsidRPr="00416942">
        <w:rPr>
          <w:b/>
          <w:sz w:val="28"/>
          <w:szCs w:val="28"/>
        </w:rPr>
        <w:t>1989.</w:t>
      </w:r>
      <w:r w:rsidR="00E23ECF" w:rsidRPr="00416942">
        <w:rPr>
          <w:sz w:val="28"/>
          <w:szCs w:val="28"/>
        </w:rPr>
        <w:t xml:space="preserve"> Декан физического факультета – профессор Валерий Ви</w:t>
      </w:r>
      <w:r w:rsidR="00E23ECF" w:rsidRPr="00416942">
        <w:rPr>
          <w:sz w:val="28"/>
          <w:szCs w:val="28"/>
        </w:rPr>
        <w:t>к</w:t>
      </w:r>
      <w:r w:rsidR="00E23ECF" w:rsidRPr="00416942">
        <w:rPr>
          <w:sz w:val="28"/>
          <w:szCs w:val="28"/>
        </w:rPr>
        <w:t>торович Тучин.</w:t>
      </w:r>
    </w:p>
    <w:p w:rsidR="00E23ECF" w:rsidRDefault="00E23ECF" w:rsidP="00BF51AC">
      <w:pPr>
        <w:ind w:firstLine="708"/>
        <w:jc w:val="both"/>
        <w:rPr>
          <w:sz w:val="28"/>
          <w:szCs w:val="28"/>
        </w:rPr>
      </w:pPr>
      <w:r w:rsidRPr="00416942">
        <w:rPr>
          <w:b/>
          <w:sz w:val="28"/>
          <w:szCs w:val="28"/>
        </w:rPr>
        <w:t>1984.</w:t>
      </w:r>
      <w:r w:rsidRPr="00416942">
        <w:rPr>
          <w:sz w:val="28"/>
          <w:szCs w:val="28"/>
        </w:rPr>
        <w:t xml:space="preserve"> Издание учебника Д.И. Трубецкова и М.И. Рабиновича «Введ</w:t>
      </w:r>
      <w:r w:rsidRPr="00416942">
        <w:rPr>
          <w:sz w:val="28"/>
          <w:szCs w:val="28"/>
        </w:rPr>
        <w:t>е</w:t>
      </w:r>
      <w:r w:rsidRPr="00416942">
        <w:rPr>
          <w:sz w:val="28"/>
          <w:szCs w:val="28"/>
        </w:rPr>
        <w:t>ние в теорию колебаний и волн».</w:t>
      </w:r>
    </w:p>
    <w:p w:rsidR="00FF698F" w:rsidRDefault="00FF698F" w:rsidP="00BF51AC">
      <w:pPr>
        <w:ind w:firstLine="708"/>
        <w:jc w:val="both"/>
        <w:rPr>
          <w:sz w:val="28"/>
          <w:szCs w:val="28"/>
        </w:rPr>
      </w:pPr>
      <w:r w:rsidRPr="00416942">
        <w:rPr>
          <w:b/>
          <w:sz w:val="28"/>
          <w:szCs w:val="28"/>
        </w:rPr>
        <w:t>1986.</w:t>
      </w:r>
      <w:r w:rsidRPr="00416942">
        <w:rPr>
          <w:sz w:val="28"/>
          <w:szCs w:val="28"/>
        </w:rPr>
        <w:t xml:space="preserve"> Выделение из кафедры общей физики кафедры прикладной ф</w:t>
      </w:r>
      <w:r w:rsidRPr="00416942">
        <w:rPr>
          <w:sz w:val="28"/>
          <w:szCs w:val="28"/>
        </w:rPr>
        <w:t>и</w:t>
      </w:r>
      <w:r w:rsidRPr="00416942">
        <w:rPr>
          <w:sz w:val="28"/>
          <w:szCs w:val="28"/>
        </w:rPr>
        <w:t>зики во главе с профессором Василием Сергеевичем Кошелевым.</w:t>
      </w:r>
    </w:p>
    <w:p w:rsidR="0061738D" w:rsidRPr="00416942" w:rsidRDefault="0061738D" w:rsidP="00BF51AC">
      <w:pPr>
        <w:ind w:firstLine="708"/>
        <w:jc w:val="both"/>
        <w:rPr>
          <w:sz w:val="28"/>
          <w:szCs w:val="28"/>
        </w:rPr>
      </w:pPr>
      <w:r>
        <w:rPr>
          <w:b/>
          <w:sz w:val="28"/>
          <w:szCs w:val="28"/>
        </w:rPr>
        <w:t>1986–</w:t>
      </w:r>
      <w:r w:rsidRPr="00416942">
        <w:rPr>
          <w:b/>
          <w:sz w:val="28"/>
          <w:szCs w:val="28"/>
        </w:rPr>
        <w:t xml:space="preserve">2003. </w:t>
      </w:r>
      <w:r w:rsidRPr="00416942">
        <w:rPr>
          <w:sz w:val="28"/>
          <w:szCs w:val="28"/>
        </w:rPr>
        <w:t>Профессор Алекс</w:t>
      </w:r>
      <w:r>
        <w:rPr>
          <w:sz w:val="28"/>
          <w:szCs w:val="28"/>
        </w:rPr>
        <w:t>андр Федорович Голубенцев (1933–</w:t>
      </w:r>
      <w:r w:rsidRPr="00416942">
        <w:rPr>
          <w:sz w:val="28"/>
          <w:szCs w:val="28"/>
        </w:rPr>
        <w:t>2003) – заведующий кафедрой вычислительной физики и автоматизации научных исследований</w:t>
      </w:r>
      <w:r w:rsidRPr="00416942">
        <w:rPr>
          <w:rFonts w:eastAsia="SimSun"/>
          <w:sz w:val="28"/>
          <w:szCs w:val="28"/>
        </w:rPr>
        <w:t xml:space="preserve"> [13]</w:t>
      </w:r>
      <w:r w:rsidRPr="00416942">
        <w:rPr>
          <w:sz w:val="28"/>
          <w:szCs w:val="28"/>
        </w:rPr>
        <w:t>.</w:t>
      </w:r>
    </w:p>
    <w:p w:rsidR="0061738D" w:rsidRPr="00416942" w:rsidRDefault="0061738D" w:rsidP="00BF51AC">
      <w:pPr>
        <w:ind w:firstLine="708"/>
        <w:jc w:val="both"/>
        <w:rPr>
          <w:sz w:val="28"/>
          <w:szCs w:val="28"/>
        </w:rPr>
      </w:pPr>
      <w:r w:rsidRPr="00416942">
        <w:rPr>
          <w:b/>
          <w:sz w:val="28"/>
          <w:szCs w:val="28"/>
        </w:rPr>
        <w:t>1986</w:t>
      </w:r>
      <w:r>
        <w:rPr>
          <w:b/>
          <w:sz w:val="28"/>
          <w:szCs w:val="28"/>
        </w:rPr>
        <w:t>–</w:t>
      </w:r>
      <w:r w:rsidRPr="00416942">
        <w:rPr>
          <w:b/>
          <w:sz w:val="28"/>
          <w:szCs w:val="28"/>
        </w:rPr>
        <w:t xml:space="preserve">2009. </w:t>
      </w:r>
      <w:r w:rsidRPr="00416942">
        <w:rPr>
          <w:sz w:val="28"/>
          <w:szCs w:val="28"/>
        </w:rPr>
        <w:t>Работа филиала кафедры вычислительной физики и авт</w:t>
      </w:r>
      <w:r w:rsidRPr="00416942">
        <w:rPr>
          <w:sz w:val="28"/>
          <w:szCs w:val="28"/>
        </w:rPr>
        <w:t>о</w:t>
      </w:r>
      <w:r w:rsidRPr="00416942">
        <w:rPr>
          <w:sz w:val="28"/>
          <w:szCs w:val="28"/>
        </w:rPr>
        <w:t>матизации научных исследований (компьютерной физики) в филиале И</w:t>
      </w:r>
      <w:r w:rsidRPr="00416942">
        <w:rPr>
          <w:sz w:val="28"/>
          <w:szCs w:val="28"/>
        </w:rPr>
        <w:t>н</w:t>
      </w:r>
      <w:r w:rsidRPr="00416942">
        <w:rPr>
          <w:sz w:val="28"/>
          <w:szCs w:val="28"/>
        </w:rPr>
        <w:t>ститута радиотехники и электроники имени В.А. Котельникова РАН (рук</w:t>
      </w:r>
      <w:r w:rsidRPr="00416942">
        <w:rPr>
          <w:sz w:val="28"/>
          <w:szCs w:val="28"/>
        </w:rPr>
        <w:t>о</w:t>
      </w:r>
      <w:r w:rsidRPr="00416942">
        <w:rPr>
          <w:sz w:val="28"/>
          <w:szCs w:val="28"/>
        </w:rPr>
        <w:t>водитель филиала кафедры – профессор Николай Иванович Синицын).</w:t>
      </w:r>
    </w:p>
    <w:p w:rsidR="00FF698F" w:rsidRPr="00416942" w:rsidRDefault="00FF698F" w:rsidP="00BF51AC">
      <w:pPr>
        <w:ind w:firstLine="708"/>
        <w:jc w:val="both"/>
        <w:rPr>
          <w:sz w:val="28"/>
          <w:szCs w:val="28"/>
        </w:rPr>
      </w:pPr>
      <w:r w:rsidRPr="00416942">
        <w:rPr>
          <w:b/>
          <w:sz w:val="28"/>
          <w:szCs w:val="28"/>
        </w:rPr>
        <w:t>1987.</w:t>
      </w:r>
      <w:r w:rsidRPr="00416942">
        <w:rPr>
          <w:sz w:val="28"/>
          <w:szCs w:val="28"/>
        </w:rPr>
        <w:t xml:space="preserve"> Открытие филиала кафедры общей физики в ПО «Тантал».</w:t>
      </w:r>
    </w:p>
    <w:p w:rsidR="00FF698F" w:rsidRPr="00416942" w:rsidRDefault="00FF698F" w:rsidP="00BF51AC">
      <w:pPr>
        <w:ind w:firstLine="708"/>
        <w:jc w:val="both"/>
        <w:rPr>
          <w:sz w:val="28"/>
          <w:szCs w:val="28"/>
        </w:rPr>
      </w:pPr>
      <w:r w:rsidRPr="00416942">
        <w:rPr>
          <w:b/>
          <w:sz w:val="28"/>
          <w:szCs w:val="28"/>
        </w:rPr>
        <w:t>1987.</w:t>
      </w:r>
      <w:r w:rsidRPr="00416942">
        <w:rPr>
          <w:sz w:val="28"/>
          <w:szCs w:val="28"/>
        </w:rPr>
        <w:t xml:space="preserve"> Открытие филиала кафедры физики полупроводников в НИИ знакосинтезирующей электроники «Волга».</w:t>
      </w:r>
    </w:p>
    <w:p w:rsidR="00FF698F" w:rsidRDefault="00FF698F" w:rsidP="00BF51AC">
      <w:pPr>
        <w:ind w:firstLine="708"/>
        <w:jc w:val="both"/>
        <w:rPr>
          <w:sz w:val="28"/>
          <w:szCs w:val="28"/>
        </w:rPr>
      </w:pPr>
      <w:r>
        <w:rPr>
          <w:b/>
          <w:sz w:val="28"/>
          <w:szCs w:val="28"/>
        </w:rPr>
        <w:t>1989–</w:t>
      </w:r>
      <w:r w:rsidRPr="00416942">
        <w:rPr>
          <w:b/>
          <w:sz w:val="28"/>
          <w:szCs w:val="28"/>
        </w:rPr>
        <w:t>1999.</w:t>
      </w:r>
      <w:r w:rsidRPr="00416942">
        <w:rPr>
          <w:sz w:val="28"/>
          <w:szCs w:val="28"/>
        </w:rPr>
        <w:t xml:space="preserve"> Декан физического факультета – профессор Валентин Иванович Березин.</w:t>
      </w:r>
    </w:p>
    <w:p w:rsidR="0061738D" w:rsidRPr="00416942" w:rsidRDefault="0061738D" w:rsidP="00BF51AC">
      <w:pPr>
        <w:ind w:firstLine="708"/>
        <w:jc w:val="both"/>
        <w:rPr>
          <w:sz w:val="28"/>
          <w:szCs w:val="28"/>
        </w:rPr>
      </w:pPr>
      <w:r>
        <w:rPr>
          <w:b/>
          <w:sz w:val="28"/>
          <w:szCs w:val="28"/>
        </w:rPr>
        <w:t>1989–</w:t>
      </w:r>
      <w:r w:rsidRPr="00416942">
        <w:rPr>
          <w:b/>
          <w:sz w:val="28"/>
          <w:szCs w:val="28"/>
        </w:rPr>
        <w:t>2010.</w:t>
      </w:r>
      <w:r w:rsidRPr="00416942">
        <w:rPr>
          <w:sz w:val="28"/>
          <w:szCs w:val="28"/>
        </w:rPr>
        <w:t xml:space="preserve"> Издание межвузовского научного сборника «Вопросы прикладной физики».</w:t>
      </w:r>
    </w:p>
    <w:p w:rsidR="00FF698F" w:rsidRPr="00416942" w:rsidRDefault="00FF698F" w:rsidP="00BF51AC">
      <w:pPr>
        <w:ind w:firstLine="708"/>
        <w:jc w:val="both"/>
        <w:rPr>
          <w:sz w:val="28"/>
          <w:szCs w:val="28"/>
        </w:rPr>
      </w:pPr>
      <w:r w:rsidRPr="00416942">
        <w:rPr>
          <w:b/>
          <w:sz w:val="28"/>
          <w:szCs w:val="28"/>
        </w:rPr>
        <w:t xml:space="preserve">1991, </w:t>
      </w:r>
      <w:r w:rsidRPr="006914AB">
        <w:rPr>
          <w:sz w:val="28"/>
          <w:szCs w:val="28"/>
        </w:rPr>
        <w:t>декабрь.</w:t>
      </w:r>
      <w:r w:rsidRPr="00416942">
        <w:rPr>
          <w:sz w:val="28"/>
          <w:szCs w:val="28"/>
        </w:rPr>
        <w:t xml:space="preserve"> Избрание заведующего кафедрой электроники, кол</w:t>
      </w:r>
      <w:r w:rsidRPr="00416942">
        <w:rPr>
          <w:sz w:val="28"/>
          <w:szCs w:val="28"/>
        </w:rPr>
        <w:t>е</w:t>
      </w:r>
      <w:r w:rsidRPr="00416942">
        <w:rPr>
          <w:sz w:val="28"/>
          <w:szCs w:val="28"/>
        </w:rPr>
        <w:t xml:space="preserve">баний и волн профессора Дмитрия Ивановича Трубецкова членом-корреспондентом Российской академии наук по </w:t>
      </w:r>
      <w:r w:rsidRPr="00416942">
        <w:rPr>
          <w:color w:val="292420"/>
          <w:sz w:val="28"/>
          <w:szCs w:val="28"/>
        </w:rPr>
        <w:t>отделению физики и а</w:t>
      </w:r>
      <w:r w:rsidRPr="00416942">
        <w:rPr>
          <w:color w:val="292420"/>
          <w:sz w:val="28"/>
          <w:szCs w:val="28"/>
        </w:rPr>
        <w:t>с</w:t>
      </w:r>
      <w:r w:rsidR="0061738D">
        <w:rPr>
          <w:color w:val="292420"/>
          <w:sz w:val="28"/>
          <w:szCs w:val="28"/>
        </w:rPr>
        <w:t>трономии (теперь отделение</w:t>
      </w:r>
      <w:r w:rsidRPr="00416942">
        <w:rPr>
          <w:color w:val="292420"/>
          <w:sz w:val="28"/>
          <w:szCs w:val="28"/>
        </w:rPr>
        <w:t xml:space="preserve"> физических наук).</w:t>
      </w:r>
    </w:p>
    <w:p w:rsidR="00FF698F" w:rsidRPr="00416942" w:rsidRDefault="00FF698F" w:rsidP="00BF51AC">
      <w:pPr>
        <w:ind w:firstLine="708"/>
        <w:jc w:val="both"/>
        <w:rPr>
          <w:sz w:val="28"/>
          <w:szCs w:val="28"/>
        </w:rPr>
      </w:pPr>
      <w:r w:rsidRPr="00416942">
        <w:rPr>
          <w:b/>
          <w:sz w:val="28"/>
          <w:szCs w:val="28"/>
        </w:rPr>
        <w:t xml:space="preserve">1991. </w:t>
      </w:r>
      <w:r w:rsidRPr="007E4856">
        <w:rPr>
          <w:sz w:val="28"/>
          <w:szCs w:val="28"/>
        </w:rPr>
        <w:t>Вы</w:t>
      </w:r>
      <w:r w:rsidRPr="00416942">
        <w:rPr>
          <w:sz w:val="28"/>
          <w:szCs w:val="28"/>
        </w:rPr>
        <w:t>деление из состава кафедры теоретической и ядерной физ</w:t>
      </w:r>
      <w:r w:rsidRPr="00416942">
        <w:rPr>
          <w:sz w:val="28"/>
          <w:szCs w:val="28"/>
        </w:rPr>
        <w:t>и</w:t>
      </w:r>
      <w:r w:rsidRPr="00416942">
        <w:rPr>
          <w:sz w:val="28"/>
          <w:szCs w:val="28"/>
        </w:rPr>
        <w:t>ки</w:t>
      </w:r>
      <w:r w:rsidRPr="00416942">
        <w:rPr>
          <w:b/>
          <w:sz w:val="28"/>
          <w:szCs w:val="28"/>
        </w:rPr>
        <w:t xml:space="preserve"> (</w:t>
      </w:r>
      <w:r>
        <w:rPr>
          <w:sz w:val="28"/>
          <w:szCs w:val="28"/>
        </w:rPr>
        <w:t>зав</w:t>
      </w:r>
      <w:r w:rsidR="0061738D">
        <w:rPr>
          <w:sz w:val="28"/>
          <w:szCs w:val="28"/>
        </w:rPr>
        <w:t>едующий</w:t>
      </w:r>
      <w:r>
        <w:rPr>
          <w:sz w:val="28"/>
          <w:szCs w:val="28"/>
        </w:rPr>
        <w:t xml:space="preserve"> </w:t>
      </w:r>
      <w:r w:rsidRPr="00416942">
        <w:rPr>
          <w:sz w:val="28"/>
          <w:szCs w:val="28"/>
        </w:rPr>
        <w:t xml:space="preserve">кафедрой – профессор </w:t>
      </w:r>
      <w:r w:rsidRPr="00373102">
        <w:rPr>
          <w:sz w:val="28"/>
          <w:szCs w:val="28"/>
        </w:rPr>
        <w:t>Юрий Николаевич</w:t>
      </w:r>
      <w:r w:rsidRPr="00416942">
        <w:rPr>
          <w:b/>
          <w:sz w:val="28"/>
          <w:szCs w:val="28"/>
        </w:rPr>
        <w:t xml:space="preserve"> </w:t>
      </w:r>
      <w:r w:rsidRPr="00373102">
        <w:rPr>
          <w:sz w:val="28"/>
          <w:szCs w:val="28"/>
        </w:rPr>
        <w:t>Тюхтяев</w:t>
      </w:r>
      <w:r w:rsidRPr="00416942">
        <w:rPr>
          <w:b/>
          <w:sz w:val="28"/>
          <w:szCs w:val="28"/>
        </w:rPr>
        <w:t xml:space="preserve">) </w:t>
      </w:r>
      <w:r w:rsidRPr="00416942">
        <w:rPr>
          <w:sz w:val="28"/>
          <w:szCs w:val="28"/>
        </w:rPr>
        <w:t>кафе</w:t>
      </w:r>
      <w:r w:rsidRPr="00416942">
        <w:rPr>
          <w:sz w:val="28"/>
          <w:szCs w:val="28"/>
        </w:rPr>
        <w:t>д</w:t>
      </w:r>
      <w:r w:rsidRPr="00416942">
        <w:rPr>
          <w:sz w:val="28"/>
          <w:szCs w:val="28"/>
        </w:rPr>
        <w:t>ры теоретической и математической физики (заведующий кафедрой – пр</w:t>
      </w:r>
      <w:r w:rsidRPr="00416942">
        <w:rPr>
          <w:sz w:val="28"/>
          <w:szCs w:val="28"/>
        </w:rPr>
        <w:t>о</w:t>
      </w:r>
      <w:r w:rsidRPr="00416942">
        <w:rPr>
          <w:sz w:val="28"/>
          <w:szCs w:val="28"/>
        </w:rPr>
        <w:t>фессор Станислав Александрович Смолянский).</w:t>
      </w:r>
    </w:p>
    <w:p w:rsidR="00FF698F" w:rsidRPr="00416942" w:rsidRDefault="00FF698F" w:rsidP="00BF51AC">
      <w:pPr>
        <w:ind w:firstLine="708"/>
        <w:jc w:val="both"/>
        <w:rPr>
          <w:sz w:val="28"/>
          <w:szCs w:val="28"/>
        </w:rPr>
      </w:pPr>
      <w:r w:rsidRPr="00416942">
        <w:rPr>
          <w:b/>
          <w:sz w:val="28"/>
          <w:szCs w:val="28"/>
        </w:rPr>
        <w:t>1992.</w:t>
      </w:r>
      <w:r w:rsidRPr="00416942">
        <w:rPr>
          <w:sz w:val="28"/>
          <w:szCs w:val="28"/>
        </w:rPr>
        <w:t xml:space="preserve"> Создание Музея физических приборов и лекционных демонс</w:t>
      </w:r>
      <w:r w:rsidRPr="00416942">
        <w:rPr>
          <w:sz w:val="28"/>
          <w:szCs w:val="28"/>
        </w:rPr>
        <w:t>т</w:t>
      </w:r>
      <w:r w:rsidRPr="00416942">
        <w:rPr>
          <w:sz w:val="28"/>
          <w:szCs w:val="28"/>
        </w:rPr>
        <w:t>ра</w:t>
      </w:r>
      <w:r w:rsidR="0061738D">
        <w:rPr>
          <w:sz w:val="28"/>
          <w:szCs w:val="28"/>
        </w:rPr>
        <w:t>ций на кафедре общей физики на базе К</w:t>
      </w:r>
      <w:r w:rsidRPr="00416942">
        <w:rPr>
          <w:sz w:val="28"/>
          <w:szCs w:val="28"/>
        </w:rPr>
        <w:t>оллекции физических приборов.</w:t>
      </w:r>
    </w:p>
    <w:p w:rsidR="00FF698F" w:rsidRPr="00416942" w:rsidRDefault="00FF698F" w:rsidP="00BF51AC">
      <w:pPr>
        <w:ind w:firstLine="708"/>
        <w:jc w:val="both"/>
        <w:rPr>
          <w:b/>
          <w:sz w:val="28"/>
          <w:szCs w:val="28"/>
        </w:rPr>
      </w:pPr>
      <w:r w:rsidRPr="00416942">
        <w:rPr>
          <w:b/>
          <w:sz w:val="28"/>
          <w:szCs w:val="28"/>
        </w:rPr>
        <w:t xml:space="preserve">1992. </w:t>
      </w:r>
      <w:r w:rsidRPr="00416942">
        <w:rPr>
          <w:sz w:val="28"/>
          <w:szCs w:val="28"/>
        </w:rPr>
        <w:t>Профессор Александр Анатольевич Игнатьев – заведующий кафедрой общей физики.</w:t>
      </w:r>
    </w:p>
    <w:p w:rsidR="00FF698F" w:rsidRPr="00416942" w:rsidRDefault="00FF698F" w:rsidP="00BF51AC">
      <w:pPr>
        <w:ind w:firstLine="708"/>
        <w:jc w:val="both"/>
        <w:rPr>
          <w:sz w:val="28"/>
          <w:szCs w:val="28"/>
        </w:rPr>
      </w:pPr>
      <w:r w:rsidRPr="00416942">
        <w:rPr>
          <w:b/>
          <w:sz w:val="28"/>
          <w:szCs w:val="28"/>
        </w:rPr>
        <w:t>1993.</w:t>
      </w:r>
      <w:r w:rsidRPr="00416942">
        <w:rPr>
          <w:sz w:val="28"/>
          <w:szCs w:val="28"/>
        </w:rPr>
        <w:t xml:space="preserve"> Начало издания общероссийского журнала «Известия вузов. Прикладная нелинейная динамика». </w:t>
      </w:r>
    </w:p>
    <w:p w:rsidR="00FF698F" w:rsidRPr="00643081" w:rsidRDefault="00FF698F" w:rsidP="00BF51AC">
      <w:pPr>
        <w:ind w:firstLine="708"/>
        <w:jc w:val="both"/>
        <w:rPr>
          <w:spacing w:val="-6"/>
          <w:sz w:val="28"/>
          <w:szCs w:val="28"/>
        </w:rPr>
      </w:pPr>
      <w:r w:rsidRPr="00643081">
        <w:rPr>
          <w:b/>
          <w:spacing w:val="-6"/>
          <w:sz w:val="28"/>
          <w:szCs w:val="28"/>
        </w:rPr>
        <w:t>1993.</w:t>
      </w:r>
      <w:r w:rsidRPr="00643081">
        <w:rPr>
          <w:spacing w:val="-6"/>
          <w:sz w:val="28"/>
          <w:szCs w:val="28"/>
        </w:rPr>
        <w:t xml:space="preserve"> Создание лицея «Полупров</w:t>
      </w:r>
      <w:r w:rsidR="0061738D" w:rsidRPr="00643081">
        <w:rPr>
          <w:spacing w:val="-6"/>
          <w:sz w:val="28"/>
          <w:szCs w:val="28"/>
        </w:rPr>
        <w:t>одниковая электроника» (школа № </w:t>
      </w:r>
      <w:r w:rsidRPr="00643081">
        <w:rPr>
          <w:spacing w:val="-6"/>
          <w:sz w:val="28"/>
          <w:szCs w:val="28"/>
        </w:rPr>
        <w:t>37).</w:t>
      </w:r>
    </w:p>
    <w:p w:rsidR="00FF698F" w:rsidRPr="00416942" w:rsidRDefault="00FF698F" w:rsidP="00BF51AC">
      <w:pPr>
        <w:ind w:firstLine="708"/>
        <w:jc w:val="both"/>
        <w:rPr>
          <w:sz w:val="28"/>
          <w:szCs w:val="28"/>
        </w:rPr>
      </w:pPr>
      <w:r>
        <w:rPr>
          <w:b/>
          <w:sz w:val="28"/>
          <w:szCs w:val="28"/>
        </w:rPr>
        <w:t>1994–</w:t>
      </w:r>
      <w:r w:rsidRPr="00416942">
        <w:rPr>
          <w:b/>
          <w:sz w:val="28"/>
          <w:szCs w:val="28"/>
        </w:rPr>
        <w:t>2003.</w:t>
      </w:r>
      <w:r w:rsidRPr="00416942">
        <w:rPr>
          <w:sz w:val="28"/>
          <w:szCs w:val="28"/>
        </w:rPr>
        <w:t xml:space="preserve"> Профессор Дмитрий Иванович Трубецков – ректор СГУ.</w:t>
      </w:r>
    </w:p>
    <w:p w:rsidR="00FF698F" w:rsidRPr="00416942" w:rsidRDefault="00FF698F" w:rsidP="00BF51AC">
      <w:pPr>
        <w:ind w:firstLine="708"/>
        <w:jc w:val="both"/>
        <w:rPr>
          <w:sz w:val="28"/>
          <w:szCs w:val="28"/>
        </w:rPr>
      </w:pPr>
      <w:r w:rsidRPr="00416942">
        <w:rPr>
          <w:b/>
          <w:sz w:val="28"/>
          <w:szCs w:val="28"/>
        </w:rPr>
        <w:t>1994,</w:t>
      </w:r>
      <w:r w:rsidR="007E4856">
        <w:rPr>
          <w:sz w:val="28"/>
          <w:szCs w:val="28"/>
        </w:rPr>
        <w:t xml:space="preserve"> 1 сентября. Открытие К</w:t>
      </w:r>
      <w:r w:rsidRPr="00416942">
        <w:rPr>
          <w:sz w:val="28"/>
          <w:szCs w:val="28"/>
        </w:rPr>
        <w:t>олледжа прикладных наук.</w:t>
      </w:r>
    </w:p>
    <w:p w:rsidR="00FF698F" w:rsidRPr="00416942" w:rsidRDefault="00FF698F" w:rsidP="00BF51AC">
      <w:pPr>
        <w:ind w:firstLine="708"/>
        <w:jc w:val="both"/>
        <w:rPr>
          <w:sz w:val="28"/>
          <w:szCs w:val="28"/>
        </w:rPr>
      </w:pPr>
      <w:r w:rsidRPr="00416942">
        <w:rPr>
          <w:b/>
          <w:sz w:val="28"/>
          <w:szCs w:val="28"/>
        </w:rPr>
        <w:t>1995.</w:t>
      </w:r>
      <w:r w:rsidR="0061738D">
        <w:rPr>
          <w:sz w:val="28"/>
          <w:szCs w:val="28"/>
        </w:rPr>
        <w:t xml:space="preserve"> Присвоение профессору</w:t>
      </w:r>
      <w:r w:rsidRPr="00416942">
        <w:rPr>
          <w:sz w:val="28"/>
          <w:szCs w:val="28"/>
        </w:rPr>
        <w:t xml:space="preserve"> В.С. Анищенко почетного звания «З</w:t>
      </w:r>
      <w:r w:rsidRPr="00416942">
        <w:rPr>
          <w:sz w:val="28"/>
          <w:szCs w:val="28"/>
        </w:rPr>
        <w:t>а</w:t>
      </w:r>
      <w:r w:rsidRPr="00416942">
        <w:rPr>
          <w:sz w:val="28"/>
          <w:szCs w:val="28"/>
        </w:rPr>
        <w:t>служенный деятель науки Российской Федерации».</w:t>
      </w:r>
    </w:p>
    <w:p w:rsidR="00FF698F" w:rsidRPr="00416942" w:rsidRDefault="00FF698F" w:rsidP="00BF51AC">
      <w:pPr>
        <w:ind w:firstLine="708"/>
        <w:jc w:val="both"/>
        <w:rPr>
          <w:color w:val="292420"/>
          <w:sz w:val="28"/>
          <w:szCs w:val="28"/>
        </w:rPr>
      </w:pPr>
      <w:r>
        <w:rPr>
          <w:b/>
          <w:color w:val="292420"/>
          <w:sz w:val="28"/>
          <w:szCs w:val="28"/>
        </w:rPr>
        <w:t>1996–</w:t>
      </w:r>
      <w:r w:rsidRPr="00416942">
        <w:rPr>
          <w:b/>
          <w:color w:val="292420"/>
          <w:sz w:val="28"/>
          <w:szCs w:val="28"/>
        </w:rPr>
        <w:t>2000.</w:t>
      </w:r>
      <w:r w:rsidRPr="00416942">
        <w:rPr>
          <w:color w:val="292420"/>
          <w:sz w:val="28"/>
          <w:szCs w:val="28"/>
        </w:rPr>
        <w:t xml:space="preserve"> Признание научной школы Д.И. Трубецкова победителем конкурсов на звание ведущей научной школы России.</w:t>
      </w:r>
    </w:p>
    <w:p w:rsidR="00FF698F" w:rsidRPr="00643081" w:rsidRDefault="00FF698F" w:rsidP="00BF51AC">
      <w:pPr>
        <w:ind w:firstLine="708"/>
        <w:jc w:val="both"/>
        <w:rPr>
          <w:b/>
          <w:spacing w:val="-6"/>
          <w:sz w:val="28"/>
          <w:szCs w:val="28"/>
        </w:rPr>
      </w:pPr>
      <w:r w:rsidRPr="00643081">
        <w:rPr>
          <w:b/>
          <w:spacing w:val="-6"/>
          <w:sz w:val="28"/>
          <w:szCs w:val="28"/>
        </w:rPr>
        <w:t>1996.</w:t>
      </w:r>
      <w:r w:rsidRPr="00643081">
        <w:rPr>
          <w:spacing w:val="-6"/>
          <w:sz w:val="28"/>
          <w:szCs w:val="28"/>
        </w:rPr>
        <w:t xml:space="preserve"> Организация Международной конференции </w:t>
      </w:r>
      <w:r w:rsidRPr="00643081">
        <w:rPr>
          <w:spacing w:val="-6"/>
          <w:sz w:val="28"/>
          <w:szCs w:val="28"/>
          <w:lang w:val="en-US"/>
        </w:rPr>
        <w:t>ICND</w:t>
      </w:r>
      <w:r w:rsidRPr="00643081">
        <w:rPr>
          <w:spacing w:val="-6"/>
          <w:sz w:val="28"/>
          <w:szCs w:val="28"/>
        </w:rPr>
        <w:t>-96 в г. Саратове.</w:t>
      </w:r>
    </w:p>
    <w:p w:rsidR="00FF698F" w:rsidRPr="00416942" w:rsidRDefault="00FF698F" w:rsidP="00BF51AC">
      <w:pPr>
        <w:ind w:firstLine="708"/>
        <w:jc w:val="both"/>
        <w:rPr>
          <w:sz w:val="28"/>
          <w:szCs w:val="28"/>
        </w:rPr>
      </w:pPr>
      <w:r>
        <w:rPr>
          <w:b/>
          <w:sz w:val="28"/>
          <w:szCs w:val="28"/>
        </w:rPr>
        <w:t>1997–</w:t>
      </w:r>
      <w:r w:rsidRPr="00416942">
        <w:rPr>
          <w:b/>
          <w:sz w:val="28"/>
          <w:szCs w:val="28"/>
        </w:rPr>
        <w:t xml:space="preserve">2002. </w:t>
      </w:r>
      <w:r w:rsidRPr="00416942">
        <w:rPr>
          <w:sz w:val="28"/>
          <w:szCs w:val="28"/>
        </w:rPr>
        <w:t>Участие в президентской программе «Интеграция высш</w:t>
      </w:r>
      <w:r w:rsidRPr="00416942">
        <w:rPr>
          <w:sz w:val="28"/>
          <w:szCs w:val="28"/>
        </w:rPr>
        <w:t>е</w:t>
      </w:r>
      <w:r w:rsidRPr="00416942">
        <w:rPr>
          <w:sz w:val="28"/>
          <w:szCs w:val="28"/>
        </w:rPr>
        <w:t>го образования и фундаментальной науки».</w:t>
      </w:r>
    </w:p>
    <w:p w:rsidR="00FF698F" w:rsidRDefault="00FF698F" w:rsidP="0082583F">
      <w:pPr>
        <w:spacing w:line="247" w:lineRule="auto"/>
        <w:ind w:firstLine="709"/>
        <w:jc w:val="both"/>
        <w:rPr>
          <w:sz w:val="28"/>
          <w:szCs w:val="28"/>
        </w:rPr>
      </w:pPr>
      <w:r w:rsidRPr="00416942">
        <w:rPr>
          <w:b/>
          <w:sz w:val="28"/>
          <w:szCs w:val="28"/>
        </w:rPr>
        <w:lastRenderedPageBreak/>
        <w:t>1997.</w:t>
      </w:r>
      <w:r w:rsidR="0061738D">
        <w:rPr>
          <w:sz w:val="28"/>
          <w:szCs w:val="28"/>
        </w:rPr>
        <w:t xml:space="preserve"> Присвоение профессору</w:t>
      </w:r>
      <w:r w:rsidRPr="00416942">
        <w:rPr>
          <w:sz w:val="28"/>
          <w:szCs w:val="28"/>
        </w:rPr>
        <w:t xml:space="preserve"> Д.И. Трубецкову почетного звания «Заслуженный деятель науки Российской Федерации».</w:t>
      </w:r>
    </w:p>
    <w:p w:rsidR="0061738D" w:rsidRPr="00416942" w:rsidRDefault="0061738D" w:rsidP="0082583F">
      <w:pPr>
        <w:spacing w:line="247" w:lineRule="auto"/>
        <w:ind w:firstLine="709"/>
        <w:jc w:val="both"/>
        <w:rPr>
          <w:b/>
          <w:sz w:val="28"/>
          <w:szCs w:val="28"/>
        </w:rPr>
      </w:pPr>
      <w:r>
        <w:rPr>
          <w:b/>
          <w:sz w:val="28"/>
          <w:szCs w:val="28"/>
        </w:rPr>
        <w:t>1997–</w:t>
      </w:r>
      <w:r w:rsidRPr="00416942">
        <w:rPr>
          <w:b/>
          <w:sz w:val="28"/>
          <w:szCs w:val="28"/>
        </w:rPr>
        <w:t xml:space="preserve">2010, </w:t>
      </w:r>
      <w:r w:rsidRPr="00373102">
        <w:rPr>
          <w:sz w:val="28"/>
          <w:szCs w:val="28"/>
        </w:rPr>
        <w:t>сентябрь</w:t>
      </w:r>
      <w:r w:rsidRPr="00416942">
        <w:rPr>
          <w:b/>
          <w:sz w:val="28"/>
          <w:szCs w:val="28"/>
        </w:rPr>
        <w:t xml:space="preserve">. </w:t>
      </w:r>
      <w:r w:rsidRPr="00416942">
        <w:rPr>
          <w:sz w:val="28"/>
          <w:szCs w:val="28"/>
        </w:rPr>
        <w:t>Проведение в СГУ ежегодных Международных школ для молодых ученых и студентов по оптике, лазерной физике и би</w:t>
      </w:r>
      <w:r w:rsidRPr="00416942">
        <w:rPr>
          <w:sz w:val="28"/>
          <w:szCs w:val="28"/>
        </w:rPr>
        <w:t>о</w:t>
      </w:r>
      <w:r w:rsidRPr="00416942">
        <w:rPr>
          <w:sz w:val="28"/>
          <w:szCs w:val="28"/>
        </w:rPr>
        <w:t>фотонике (</w:t>
      </w:r>
      <w:r w:rsidRPr="00416942">
        <w:rPr>
          <w:sz w:val="28"/>
          <w:szCs w:val="28"/>
          <w:lang w:val="en-US"/>
        </w:rPr>
        <w:t>Saratov</w:t>
      </w:r>
      <w:r w:rsidRPr="00416942">
        <w:rPr>
          <w:sz w:val="28"/>
          <w:szCs w:val="28"/>
        </w:rPr>
        <w:t xml:space="preserve"> </w:t>
      </w:r>
      <w:r w:rsidRPr="00416942">
        <w:rPr>
          <w:sz w:val="28"/>
          <w:szCs w:val="28"/>
          <w:lang w:val="en-US"/>
        </w:rPr>
        <w:t>Fall</w:t>
      </w:r>
      <w:r w:rsidRPr="00416942">
        <w:rPr>
          <w:sz w:val="28"/>
          <w:szCs w:val="28"/>
        </w:rPr>
        <w:t xml:space="preserve"> </w:t>
      </w:r>
      <w:r w:rsidRPr="00416942">
        <w:rPr>
          <w:sz w:val="28"/>
          <w:szCs w:val="28"/>
          <w:lang w:val="en-US"/>
        </w:rPr>
        <w:t>Meeting</w:t>
      </w:r>
      <w:r w:rsidRPr="00416942">
        <w:rPr>
          <w:sz w:val="28"/>
          <w:szCs w:val="28"/>
        </w:rPr>
        <w:t>).</w:t>
      </w:r>
    </w:p>
    <w:p w:rsidR="0061738D" w:rsidRDefault="0061738D" w:rsidP="0082583F">
      <w:pPr>
        <w:spacing w:line="247" w:lineRule="auto"/>
        <w:ind w:firstLine="709"/>
        <w:jc w:val="both"/>
        <w:rPr>
          <w:sz w:val="28"/>
          <w:szCs w:val="28"/>
        </w:rPr>
      </w:pPr>
      <w:r w:rsidRPr="00416942">
        <w:rPr>
          <w:b/>
          <w:sz w:val="28"/>
          <w:szCs w:val="28"/>
        </w:rPr>
        <w:t>1997.</w:t>
      </w:r>
      <w:r w:rsidRPr="00416942">
        <w:rPr>
          <w:sz w:val="28"/>
          <w:szCs w:val="28"/>
        </w:rPr>
        <w:t xml:space="preserve"> Преобразование кафедры химической физики в кафедру пр</w:t>
      </w:r>
      <w:r w:rsidRPr="00416942">
        <w:rPr>
          <w:sz w:val="28"/>
          <w:szCs w:val="28"/>
        </w:rPr>
        <w:t>и</w:t>
      </w:r>
      <w:r w:rsidRPr="00416942">
        <w:rPr>
          <w:sz w:val="28"/>
          <w:szCs w:val="28"/>
        </w:rPr>
        <w:t>кладной оптики и спектроскопии.</w:t>
      </w:r>
    </w:p>
    <w:p w:rsidR="0061738D" w:rsidRPr="00416942" w:rsidRDefault="0061738D" w:rsidP="0082583F">
      <w:pPr>
        <w:autoSpaceDE w:val="0"/>
        <w:autoSpaceDN w:val="0"/>
        <w:adjustRightInd w:val="0"/>
        <w:spacing w:line="247" w:lineRule="auto"/>
        <w:ind w:firstLine="709"/>
        <w:jc w:val="both"/>
        <w:rPr>
          <w:b/>
          <w:caps/>
          <w:sz w:val="28"/>
          <w:szCs w:val="28"/>
          <w:lang w:val="en-US"/>
        </w:rPr>
      </w:pPr>
      <w:r>
        <w:rPr>
          <w:b/>
          <w:sz w:val="28"/>
          <w:szCs w:val="28"/>
          <w:lang w:val="en-US"/>
        </w:rPr>
        <w:t>1997</w:t>
      </w:r>
      <w:r w:rsidRPr="00C879F1">
        <w:rPr>
          <w:b/>
          <w:sz w:val="28"/>
          <w:szCs w:val="28"/>
          <w:lang w:val="en-US"/>
        </w:rPr>
        <w:t>–</w:t>
      </w:r>
      <w:r w:rsidRPr="00416942">
        <w:rPr>
          <w:b/>
          <w:sz w:val="28"/>
          <w:szCs w:val="28"/>
          <w:lang w:val="en-US"/>
        </w:rPr>
        <w:t xml:space="preserve">2010, </w:t>
      </w:r>
      <w:r w:rsidRPr="00373102">
        <w:rPr>
          <w:sz w:val="28"/>
          <w:szCs w:val="28"/>
        </w:rPr>
        <w:t>январь</w:t>
      </w:r>
      <w:r w:rsidRPr="00373102">
        <w:rPr>
          <w:sz w:val="28"/>
          <w:szCs w:val="28"/>
          <w:lang w:val="en-US"/>
        </w:rPr>
        <w:t>.</w:t>
      </w:r>
      <w:r w:rsidRPr="00416942">
        <w:rPr>
          <w:sz w:val="28"/>
          <w:szCs w:val="28"/>
          <w:lang w:val="en-US"/>
        </w:rPr>
        <w:t xml:space="preserve"> </w:t>
      </w:r>
      <w:r w:rsidRPr="00416942">
        <w:rPr>
          <w:color w:val="000000"/>
          <w:sz w:val="28"/>
          <w:szCs w:val="28"/>
        </w:rPr>
        <w:t>Организация</w:t>
      </w:r>
      <w:r w:rsidRPr="00416942">
        <w:rPr>
          <w:color w:val="000000"/>
          <w:sz w:val="28"/>
          <w:szCs w:val="28"/>
          <w:lang w:val="en-US"/>
        </w:rPr>
        <w:t xml:space="preserve"> </w:t>
      </w:r>
      <w:r w:rsidRPr="00416942">
        <w:rPr>
          <w:color w:val="000000"/>
          <w:sz w:val="28"/>
          <w:szCs w:val="28"/>
        </w:rPr>
        <w:t>научных</w:t>
      </w:r>
      <w:r w:rsidRPr="00416942">
        <w:rPr>
          <w:color w:val="000000"/>
          <w:sz w:val="28"/>
          <w:szCs w:val="28"/>
          <w:lang w:val="en-US"/>
        </w:rPr>
        <w:t xml:space="preserve"> </w:t>
      </w:r>
      <w:r w:rsidRPr="00416942">
        <w:rPr>
          <w:color w:val="000000"/>
          <w:sz w:val="28"/>
          <w:szCs w:val="28"/>
        </w:rPr>
        <w:t>конференций</w:t>
      </w:r>
      <w:r w:rsidRPr="00416942">
        <w:rPr>
          <w:bCs/>
          <w:sz w:val="28"/>
          <w:szCs w:val="28"/>
          <w:lang w:val="en-US"/>
        </w:rPr>
        <w:t xml:space="preserve"> «Optical C</w:t>
      </w:r>
      <w:r w:rsidRPr="00416942">
        <w:rPr>
          <w:bCs/>
          <w:sz w:val="28"/>
          <w:szCs w:val="28"/>
          <w:lang w:val="en-US"/>
        </w:rPr>
        <w:t>o</w:t>
      </w:r>
      <w:r w:rsidRPr="00416942">
        <w:rPr>
          <w:bCs/>
          <w:sz w:val="28"/>
          <w:szCs w:val="28"/>
          <w:lang w:val="en-US"/>
        </w:rPr>
        <w:t xml:space="preserve">herence Tomography and Coherence Domain Optical Methods in Biomedicine» </w:t>
      </w:r>
      <w:r w:rsidRPr="00416942">
        <w:rPr>
          <w:bCs/>
          <w:sz w:val="28"/>
          <w:szCs w:val="28"/>
        </w:rPr>
        <w:t>и</w:t>
      </w:r>
      <w:r w:rsidRPr="00416942">
        <w:rPr>
          <w:bCs/>
          <w:sz w:val="28"/>
          <w:szCs w:val="28"/>
          <w:lang w:val="en-US"/>
        </w:rPr>
        <w:t xml:space="preserve"> «Dynamics and Fluctuations in Biomedical Photonics»</w:t>
      </w:r>
      <w:r w:rsidRPr="00416942">
        <w:rPr>
          <w:b/>
          <w:color w:val="000000"/>
          <w:sz w:val="28"/>
          <w:szCs w:val="28"/>
          <w:lang w:val="en-US"/>
        </w:rPr>
        <w:t xml:space="preserve"> </w:t>
      </w:r>
      <w:r w:rsidRPr="00416942">
        <w:rPr>
          <w:color w:val="000000"/>
          <w:sz w:val="28"/>
          <w:szCs w:val="28"/>
        </w:rPr>
        <w:t>в</w:t>
      </w:r>
      <w:r w:rsidRPr="00416942">
        <w:rPr>
          <w:color w:val="000000"/>
          <w:sz w:val="28"/>
          <w:szCs w:val="28"/>
          <w:lang w:val="en-US"/>
        </w:rPr>
        <w:t xml:space="preserve"> </w:t>
      </w:r>
      <w:r w:rsidRPr="00416942">
        <w:rPr>
          <w:color w:val="000000"/>
          <w:sz w:val="28"/>
          <w:szCs w:val="28"/>
        </w:rPr>
        <w:t>рамках</w:t>
      </w:r>
      <w:r w:rsidRPr="00416942">
        <w:rPr>
          <w:color w:val="000000"/>
          <w:sz w:val="28"/>
          <w:szCs w:val="28"/>
          <w:lang w:val="en-US"/>
        </w:rPr>
        <w:t xml:space="preserve"> </w:t>
      </w:r>
      <w:r w:rsidRPr="00416942">
        <w:rPr>
          <w:color w:val="000000"/>
          <w:sz w:val="28"/>
          <w:szCs w:val="28"/>
        </w:rPr>
        <w:t>симпозиума</w:t>
      </w:r>
      <w:r w:rsidRPr="00416942">
        <w:rPr>
          <w:color w:val="000000"/>
          <w:sz w:val="28"/>
          <w:szCs w:val="28"/>
          <w:lang w:val="en-US"/>
        </w:rPr>
        <w:t xml:space="preserve"> SPIE «Photonic West Conference»</w:t>
      </w:r>
      <w:r w:rsidRPr="00416942">
        <w:rPr>
          <w:b/>
          <w:color w:val="000000"/>
          <w:sz w:val="28"/>
          <w:szCs w:val="28"/>
          <w:lang w:val="en-US"/>
        </w:rPr>
        <w:t xml:space="preserve">, </w:t>
      </w:r>
      <w:r w:rsidRPr="00416942">
        <w:rPr>
          <w:color w:val="000000"/>
          <w:sz w:val="28"/>
          <w:szCs w:val="28"/>
          <w:lang w:val="en-US"/>
        </w:rPr>
        <w:t>San Jose Convention Center, San Jose, Cal</w:t>
      </w:r>
      <w:r w:rsidRPr="00416942">
        <w:rPr>
          <w:color w:val="000000"/>
          <w:sz w:val="28"/>
          <w:szCs w:val="28"/>
          <w:lang w:val="en-US"/>
        </w:rPr>
        <w:t>i</w:t>
      </w:r>
      <w:r w:rsidRPr="00416942">
        <w:rPr>
          <w:color w:val="000000"/>
          <w:sz w:val="28"/>
          <w:szCs w:val="28"/>
          <w:lang w:val="en-US"/>
        </w:rPr>
        <w:t>fornia, USA.</w:t>
      </w:r>
    </w:p>
    <w:p w:rsidR="0061738D" w:rsidRPr="00416942" w:rsidRDefault="0061738D" w:rsidP="0082583F">
      <w:pPr>
        <w:spacing w:line="247" w:lineRule="auto"/>
        <w:ind w:firstLine="709"/>
        <w:jc w:val="both"/>
        <w:rPr>
          <w:color w:val="000000"/>
          <w:sz w:val="28"/>
          <w:szCs w:val="28"/>
        </w:rPr>
      </w:pPr>
      <w:r w:rsidRPr="00416942">
        <w:rPr>
          <w:b/>
          <w:color w:val="000000"/>
          <w:sz w:val="28"/>
          <w:szCs w:val="28"/>
        </w:rPr>
        <w:t>1998.</w:t>
      </w:r>
      <w:r>
        <w:rPr>
          <w:color w:val="000000"/>
          <w:sz w:val="28"/>
          <w:szCs w:val="28"/>
        </w:rPr>
        <w:t xml:space="preserve"> Присвоение заведующему</w:t>
      </w:r>
      <w:r w:rsidRPr="00416942">
        <w:rPr>
          <w:color w:val="000000"/>
          <w:sz w:val="28"/>
          <w:szCs w:val="28"/>
        </w:rPr>
        <w:t xml:space="preserve"> кафедрой </w:t>
      </w:r>
      <w:r>
        <w:rPr>
          <w:color w:val="000000"/>
          <w:sz w:val="28"/>
          <w:szCs w:val="28"/>
        </w:rPr>
        <w:t>физики твердого тела пр</w:t>
      </w:r>
      <w:r>
        <w:rPr>
          <w:color w:val="000000"/>
          <w:sz w:val="28"/>
          <w:szCs w:val="28"/>
        </w:rPr>
        <w:t>о</w:t>
      </w:r>
      <w:r>
        <w:rPr>
          <w:color w:val="000000"/>
          <w:sz w:val="28"/>
          <w:szCs w:val="28"/>
        </w:rPr>
        <w:t>фессору Д.А. </w:t>
      </w:r>
      <w:r w:rsidRPr="00416942">
        <w:rPr>
          <w:color w:val="000000"/>
          <w:sz w:val="28"/>
          <w:szCs w:val="28"/>
        </w:rPr>
        <w:t>Усанову почетного звания «Заслуженный деятель науки Ро</w:t>
      </w:r>
      <w:r w:rsidRPr="00416942">
        <w:rPr>
          <w:color w:val="000000"/>
          <w:sz w:val="28"/>
          <w:szCs w:val="28"/>
        </w:rPr>
        <w:t>с</w:t>
      </w:r>
      <w:r w:rsidRPr="00416942">
        <w:rPr>
          <w:color w:val="000000"/>
          <w:sz w:val="28"/>
          <w:szCs w:val="28"/>
        </w:rPr>
        <w:t>сийской Федерации».</w:t>
      </w:r>
    </w:p>
    <w:p w:rsidR="0061738D" w:rsidRPr="00416942" w:rsidRDefault="0061738D" w:rsidP="0082583F">
      <w:pPr>
        <w:spacing w:line="247" w:lineRule="auto"/>
        <w:ind w:firstLine="709"/>
        <w:jc w:val="both"/>
        <w:rPr>
          <w:color w:val="000000"/>
          <w:spacing w:val="-1"/>
          <w:sz w:val="28"/>
          <w:szCs w:val="28"/>
        </w:rPr>
      </w:pPr>
      <w:r w:rsidRPr="00416942">
        <w:rPr>
          <w:b/>
          <w:color w:val="000000"/>
          <w:spacing w:val="-1"/>
          <w:sz w:val="28"/>
          <w:szCs w:val="28"/>
        </w:rPr>
        <w:t>1998.</w:t>
      </w:r>
      <w:r>
        <w:rPr>
          <w:color w:val="000000"/>
          <w:spacing w:val="-1"/>
          <w:sz w:val="28"/>
          <w:szCs w:val="28"/>
        </w:rPr>
        <w:t xml:space="preserve"> Присвоение заведующему</w:t>
      </w:r>
      <w:r w:rsidRPr="00416942">
        <w:rPr>
          <w:color w:val="000000"/>
          <w:spacing w:val="-1"/>
          <w:sz w:val="28"/>
          <w:szCs w:val="28"/>
        </w:rPr>
        <w:t xml:space="preserve"> кафедрой прикладной оптики и спе</w:t>
      </w:r>
      <w:r w:rsidRPr="00416942">
        <w:rPr>
          <w:color w:val="000000"/>
          <w:spacing w:val="-1"/>
          <w:sz w:val="28"/>
          <w:szCs w:val="28"/>
        </w:rPr>
        <w:t>к</w:t>
      </w:r>
      <w:r w:rsidRPr="00416942">
        <w:rPr>
          <w:color w:val="000000"/>
          <w:spacing w:val="-1"/>
          <w:sz w:val="28"/>
          <w:szCs w:val="28"/>
        </w:rPr>
        <w:t>троско</w:t>
      </w:r>
      <w:r>
        <w:rPr>
          <w:color w:val="000000"/>
          <w:spacing w:val="-1"/>
          <w:sz w:val="28"/>
          <w:szCs w:val="28"/>
        </w:rPr>
        <w:t>пии профессору</w:t>
      </w:r>
      <w:r w:rsidRPr="00416942">
        <w:rPr>
          <w:color w:val="000000"/>
          <w:spacing w:val="-1"/>
          <w:sz w:val="28"/>
          <w:szCs w:val="28"/>
        </w:rPr>
        <w:t xml:space="preserve"> В.И. Березину почетного звания «Заслуженный р</w:t>
      </w:r>
      <w:r w:rsidRPr="00416942">
        <w:rPr>
          <w:color w:val="000000"/>
          <w:spacing w:val="-1"/>
          <w:sz w:val="28"/>
          <w:szCs w:val="28"/>
        </w:rPr>
        <w:t>а</w:t>
      </w:r>
      <w:r w:rsidRPr="00416942">
        <w:rPr>
          <w:color w:val="000000"/>
          <w:spacing w:val="-1"/>
          <w:sz w:val="28"/>
          <w:szCs w:val="28"/>
        </w:rPr>
        <w:t>ботник высшей школы Российской Федерации».</w:t>
      </w:r>
    </w:p>
    <w:p w:rsidR="0061738D" w:rsidRPr="00416942" w:rsidRDefault="0061738D" w:rsidP="0082583F">
      <w:pPr>
        <w:spacing w:line="247" w:lineRule="auto"/>
        <w:ind w:firstLine="709"/>
        <w:jc w:val="both"/>
        <w:rPr>
          <w:sz w:val="28"/>
          <w:szCs w:val="28"/>
        </w:rPr>
      </w:pPr>
      <w:r w:rsidRPr="00416942">
        <w:rPr>
          <w:b/>
          <w:sz w:val="28"/>
          <w:szCs w:val="28"/>
        </w:rPr>
        <w:t>1998.</w:t>
      </w:r>
      <w:r w:rsidRPr="00416942">
        <w:rPr>
          <w:sz w:val="28"/>
          <w:szCs w:val="28"/>
        </w:rPr>
        <w:t xml:space="preserve"> Создание кафедры лазе</w:t>
      </w:r>
      <w:r>
        <w:rPr>
          <w:sz w:val="28"/>
          <w:szCs w:val="28"/>
        </w:rPr>
        <w:t>рной и компьютерной физики (зав</w:t>
      </w:r>
      <w:r>
        <w:rPr>
          <w:sz w:val="28"/>
          <w:szCs w:val="28"/>
        </w:rPr>
        <w:t>е</w:t>
      </w:r>
      <w:r>
        <w:rPr>
          <w:sz w:val="28"/>
          <w:szCs w:val="28"/>
        </w:rPr>
        <w:t>дующий</w:t>
      </w:r>
      <w:r w:rsidRPr="00416942">
        <w:rPr>
          <w:sz w:val="28"/>
          <w:szCs w:val="28"/>
        </w:rPr>
        <w:t xml:space="preserve"> кафедрой </w:t>
      </w:r>
      <w:r>
        <w:rPr>
          <w:sz w:val="28"/>
          <w:szCs w:val="28"/>
        </w:rPr>
        <w:t>– профессор</w:t>
      </w:r>
      <w:r w:rsidRPr="00416942">
        <w:rPr>
          <w:sz w:val="28"/>
          <w:szCs w:val="28"/>
        </w:rPr>
        <w:t xml:space="preserve"> Л.А. Мельников).</w:t>
      </w:r>
    </w:p>
    <w:p w:rsidR="0061738D" w:rsidRPr="00416942" w:rsidRDefault="0061738D" w:rsidP="0082583F">
      <w:pPr>
        <w:spacing w:line="247" w:lineRule="auto"/>
        <w:ind w:firstLine="709"/>
        <w:jc w:val="both"/>
        <w:rPr>
          <w:sz w:val="28"/>
          <w:szCs w:val="28"/>
        </w:rPr>
      </w:pPr>
      <w:r>
        <w:rPr>
          <w:b/>
          <w:sz w:val="28"/>
          <w:szCs w:val="28"/>
        </w:rPr>
        <w:t>1999–</w:t>
      </w:r>
      <w:r w:rsidRPr="00416942">
        <w:rPr>
          <w:b/>
          <w:sz w:val="28"/>
          <w:szCs w:val="28"/>
        </w:rPr>
        <w:t>2006.</w:t>
      </w:r>
      <w:r w:rsidRPr="00416942">
        <w:rPr>
          <w:sz w:val="28"/>
          <w:szCs w:val="28"/>
        </w:rPr>
        <w:t xml:space="preserve"> Декан физического факультета – профессор Игорь Ник</w:t>
      </w:r>
      <w:r w:rsidRPr="00416942">
        <w:rPr>
          <w:sz w:val="28"/>
          <w:szCs w:val="28"/>
        </w:rPr>
        <w:t>о</w:t>
      </w:r>
      <w:r w:rsidRPr="00416942">
        <w:rPr>
          <w:sz w:val="28"/>
          <w:szCs w:val="28"/>
        </w:rPr>
        <w:t>лаевич Салий.</w:t>
      </w:r>
    </w:p>
    <w:p w:rsidR="0061738D" w:rsidRPr="00416942" w:rsidRDefault="0061738D" w:rsidP="0082583F">
      <w:pPr>
        <w:spacing w:line="247" w:lineRule="auto"/>
        <w:ind w:firstLine="709"/>
        <w:jc w:val="both"/>
        <w:rPr>
          <w:sz w:val="28"/>
          <w:szCs w:val="28"/>
        </w:rPr>
      </w:pPr>
      <w:r w:rsidRPr="00416942">
        <w:rPr>
          <w:b/>
          <w:sz w:val="28"/>
          <w:szCs w:val="28"/>
        </w:rPr>
        <w:t>1999.</w:t>
      </w:r>
      <w:r w:rsidRPr="00416942">
        <w:rPr>
          <w:sz w:val="28"/>
          <w:szCs w:val="28"/>
        </w:rPr>
        <w:t xml:space="preserve"> Включение в состав физического факультета кафедры физики и методико-информацио</w:t>
      </w:r>
      <w:r>
        <w:rPr>
          <w:sz w:val="28"/>
          <w:szCs w:val="28"/>
        </w:rPr>
        <w:t>нных технологий во главе с профессором</w:t>
      </w:r>
      <w:r w:rsidRPr="00416942">
        <w:rPr>
          <w:sz w:val="28"/>
          <w:szCs w:val="28"/>
        </w:rPr>
        <w:t xml:space="preserve"> Б.Е. Жел</w:t>
      </w:r>
      <w:r w:rsidRPr="00416942">
        <w:rPr>
          <w:sz w:val="28"/>
          <w:szCs w:val="28"/>
        </w:rPr>
        <w:t>е</w:t>
      </w:r>
      <w:r w:rsidRPr="00416942">
        <w:rPr>
          <w:sz w:val="28"/>
          <w:szCs w:val="28"/>
        </w:rPr>
        <w:t>зовским.</w:t>
      </w:r>
    </w:p>
    <w:p w:rsidR="0061738D" w:rsidRPr="007E4856" w:rsidRDefault="0061738D" w:rsidP="0082583F">
      <w:pPr>
        <w:spacing w:line="247" w:lineRule="auto"/>
        <w:ind w:firstLine="709"/>
        <w:jc w:val="both"/>
        <w:rPr>
          <w:spacing w:val="-4"/>
          <w:sz w:val="28"/>
          <w:szCs w:val="28"/>
        </w:rPr>
      </w:pPr>
      <w:r w:rsidRPr="007E4856">
        <w:rPr>
          <w:b/>
          <w:spacing w:val="-4"/>
          <w:sz w:val="28"/>
          <w:szCs w:val="28"/>
        </w:rPr>
        <w:t>1999.</w:t>
      </w:r>
      <w:r w:rsidRPr="007E4856">
        <w:rPr>
          <w:spacing w:val="-4"/>
          <w:sz w:val="28"/>
          <w:szCs w:val="28"/>
        </w:rPr>
        <w:t xml:space="preserve"> Присвоение профессору</w:t>
      </w:r>
      <w:r w:rsidR="001D2909" w:rsidRPr="007E4856">
        <w:rPr>
          <w:spacing w:val="-4"/>
          <w:sz w:val="28"/>
          <w:szCs w:val="28"/>
        </w:rPr>
        <w:t xml:space="preserve"> Н.И. Синицыну и профессору</w:t>
      </w:r>
      <w:r w:rsidRPr="007E4856">
        <w:rPr>
          <w:spacing w:val="-4"/>
          <w:sz w:val="28"/>
          <w:szCs w:val="28"/>
        </w:rPr>
        <w:t xml:space="preserve"> В.В. Туч</w:t>
      </w:r>
      <w:r w:rsidRPr="007E4856">
        <w:rPr>
          <w:spacing w:val="-4"/>
          <w:sz w:val="28"/>
          <w:szCs w:val="28"/>
        </w:rPr>
        <w:t>и</w:t>
      </w:r>
      <w:r w:rsidRPr="007E4856">
        <w:rPr>
          <w:spacing w:val="-4"/>
          <w:sz w:val="28"/>
          <w:szCs w:val="28"/>
        </w:rPr>
        <w:t>ну почетного звания «Заслуженный деятель науки Российской Федерации».</w:t>
      </w:r>
    </w:p>
    <w:p w:rsidR="0061738D" w:rsidRPr="00416942" w:rsidRDefault="0061738D" w:rsidP="0082583F">
      <w:pPr>
        <w:spacing w:line="247" w:lineRule="auto"/>
        <w:ind w:firstLine="709"/>
        <w:jc w:val="both"/>
        <w:rPr>
          <w:sz w:val="28"/>
          <w:szCs w:val="28"/>
        </w:rPr>
      </w:pPr>
      <w:r w:rsidRPr="00416942">
        <w:rPr>
          <w:b/>
          <w:sz w:val="28"/>
          <w:szCs w:val="28"/>
        </w:rPr>
        <w:t>1999.</w:t>
      </w:r>
      <w:r w:rsidRPr="00416942">
        <w:rPr>
          <w:sz w:val="28"/>
          <w:szCs w:val="28"/>
        </w:rPr>
        <w:t xml:space="preserve"> Присуждение профессору В.С. Анищенко международной пр</w:t>
      </w:r>
      <w:r w:rsidRPr="00416942">
        <w:rPr>
          <w:sz w:val="28"/>
          <w:szCs w:val="28"/>
        </w:rPr>
        <w:t>е</w:t>
      </w:r>
      <w:r w:rsidRPr="00416942">
        <w:rPr>
          <w:sz w:val="28"/>
          <w:szCs w:val="28"/>
        </w:rPr>
        <w:t>мии Фонда им. Александра фон Гумбольдта по физике.</w:t>
      </w:r>
    </w:p>
    <w:p w:rsidR="0061738D" w:rsidRPr="00416942" w:rsidRDefault="0061738D" w:rsidP="0082583F">
      <w:pPr>
        <w:spacing w:line="247" w:lineRule="auto"/>
        <w:ind w:firstLine="709"/>
        <w:jc w:val="both"/>
        <w:rPr>
          <w:sz w:val="28"/>
          <w:szCs w:val="28"/>
        </w:rPr>
      </w:pPr>
      <w:r w:rsidRPr="00416942">
        <w:rPr>
          <w:b/>
          <w:sz w:val="28"/>
          <w:szCs w:val="28"/>
        </w:rPr>
        <w:t>1999,</w:t>
      </w:r>
      <w:r w:rsidRPr="00416942">
        <w:rPr>
          <w:sz w:val="28"/>
          <w:szCs w:val="28"/>
        </w:rPr>
        <w:t xml:space="preserve"> декабрь. </w:t>
      </w:r>
      <w:r w:rsidR="005A64D6">
        <w:rPr>
          <w:sz w:val="28"/>
          <w:szCs w:val="28"/>
        </w:rPr>
        <w:t>К</w:t>
      </w:r>
      <w:r w:rsidRPr="00416942">
        <w:rPr>
          <w:sz w:val="28"/>
          <w:szCs w:val="28"/>
        </w:rPr>
        <w:t>олледж прикладных наук СГУ переименован в ф</w:t>
      </w:r>
      <w:r w:rsidRPr="00416942">
        <w:rPr>
          <w:sz w:val="28"/>
          <w:szCs w:val="28"/>
        </w:rPr>
        <w:t>а</w:t>
      </w:r>
      <w:r w:rsidRPr="00416942">
        <w:rPr>
          <w:sz w:val="28"/>
          <w:szCs w:val="28"/>
        </w:rPr>
        <w:t>культет нелинейных процессов. Его основу составляет кафедра электрон</w:t>
      </w:r>
      <w:r w:rsidRPr="00416942">
        <w:rPr>
          <w:sz w:val="28"/>
          <w:szCs w:val="28"/>
        </w:rPr>
        <w:t>и</w:t>
      </w:r>
      <w:r w:rsidRPr="00416942">
        <w:rPr>
          <w:sz w:val="28"/>
          <w:szCs w:val="28"/>
        </w:rPr>
        <w:t>ки, колебаний и волн.</w:t>
      </w:r>
    </w:p>
    <w:p w:rsidR="0061738D" w:rsidRPr="005A64D6" w:rsidRDefault="0061738D" w:rsidP="0082583F">
      <w:pPr>
        <w:spacing w:line="247" w:lineRule="auto"/>
        <w:ind w:firstLine="709"/>
        <w:jc w:val="both"/>
        <w:rPr>
          <w:sz w:val="28"/>
          <w:szCs w:val="28"/>
        </w:rPr>
      </w:pPr>
      <w:r>
        <w:rPr>
          <w:b/>
          <w:sz w:val="28"/>
          <w:szCs w:val="28"/>
        </w:rPr>
        <w:t>1999–</w:t>
      </w:r>
      <w:r w:rsidRPr="00416942">
        <w:rPr>
          <w:b/>
          <w:sz w:val="28"/>
          <w:szCs w:val="28"/>
        </w:rPr>
        <w:t>2010.</w:t>
      </w:r>
      <w:r w:rsidRPr="00416942">
        <w:rPr>
          <w:sz w:val="28"/>
          <w:szCs w:val="28"/>
        </w:rPr>
        <w:t xml:space="preserve"> Проведение еженедельных занятий в Физико-технической </w:t>
      </w:r>
      <w:r w:rsidRPr="005A64D6">
        <w:rPr>
          <w:sz w:val="28"/>
          <w:szCs w:val="28"/>
        </w:rPr>
        <w:t xml:space="preserve">школе для </w:t>
      </w:r>
      <w:r w:rsidR="005A64D6" w:rsidRPr="005A64D6">
        <w:rPr>
          <w:sz w:val="28"/>
          <w:szCs w:val="28"/>
        </w:rPr>
        <w:t>абитуриентов</w:t>
      </w:r>
      <w:r w:rsidRPr="005A64D6">
        <w:rPr>
          <w:sz w:val="28"/>
          <w:szCs w:val="28"/>
        </w:rPr>
        <w:t xml:space="preserve"> (В.Н. Шевцов, М.А. Старшов).</w:t>
      </w:r>
    </w:p>
    <w:p w:rsidR="00E23ECF" w:rsidRPr="00416942" w:rsidRDefault="00E23ECF" w:rsidP="0082583F">
      <w:pPr>
        <w:spacing w:line="247" w:lineRule="auto"/>
        <w:ind w:firstLine="709"/>
        <w:jc w:val="both"/>
        <w:rPr>
          <w:sz w:val="28"/>
          <w:szCs w:val="28"/>
        </w:rPr>
      </w:pPr>
      <w:r w:rsidRPr="00416942">
        <w:rPr>
          <w:b/>
          <w:sz w:val="28"/>
          <w:szCs w:val="28"/>
        </w:rPr>
        <w:t>2000.</w:t>
      </w:r>
      <w:r w:rsidRPr="00416942">
        <w:rPr>
          <w:sz w:val="28"/>
          <w:szCs w:val="28"/>
        </w:rPr>
        <w:t xml:space="preserve"> Присуждение проф. Н.И. Синицыну Государственной премии Российской Федерации в области науки и техники за разработку биомед</w:t>
      </w:r>
      <w:r w:rsidRPr="00416942">
        <w:rPr>
          <w:sz w:val="28"/>
          <w:szCs w:val="28"/>
        </w:rPr>
        <w:t>и</w:t>
      </w:r>
      <w:r w:rsidRPr="00416942">
        <w:rPr>
          <w:sz w:val="28"/>
          <w:szCs w:val="28"/>
        </w:rPr>
        <w:t>цинской радиоаппаратуры. В 2003</w:t>
      </w:r>
      <w:r w:rsidR="00373102">
        <w:rPr>
          <w:sz w:val="28"/>
          <w:szCs w:val="28"/>
        </w:rPr>
        <w:t>–</w:t>
      </w:r>
      <w:r w:rsidRPr="00416942">
        <w:rPr>
          <w:sz w:val="28"/>
          <w:szCs w:val="28"/>
        </w:rPr>
        <w:t>2004 гг. Н.И. Синицын – заведующий кафедрой вычислительной физики и автоматизации научных исследований.</w:t>
      </w:r>
    </w:p>
    <w:p w:rsidR="00E23ECF" w:rsidRPr="00416942" w:rsidRDefault="00E23ECF" w:rsidP="0082583F">
      <w:pPr>
        <w:spacing w:line="247" w:lineRule="auto"/>
        <w:ind w:firstLine="709"/>
        <w:jc w:val="both"/>
        <w:rPr>
          <w:bCs/>
          <w:sz w:val="28"/>
          <w:szCs w:val="28"/>
        </w:rPr>
      </w:pPr>
      <w:r w:rsidRPr="00416942">
        <w:rPr>
          <w:b/>
          <w:bCs/>
          <w:sz w:val="28"/>
          <w:szCs w:val="28"/>
        </w:rPr>
        <w:t>2000.</w:t>
      </w:r>
      <w:r w:rsidR="00B17E33">
        <w:rPr>
          <w:bCs/>
          <w:sz w:val="28"/>
          <w:szCs w:val="28"/>
        </w:rPr>
        <w:t xml:space="preserve"> </w:t>
      </w:r>
      <w:r w:rsidR="00B17E33" w:rsidRPr="007E4856">
        <w:rPr>
          <w:bCs/>
          <w:spacing w:val="-6"/>
          <w:sz w:val="28"/>
          <w:szCs w:val="28"/>
        </w:rPr>
        <w:t>Присуждение профессору</w:t>
      </w:r>
      <w:r w:rsidRPr="007E4856">
        <w:rPr>
          <w:bCs/>
          <w:spacing w:val="-6"/>
          <w:sz w:val="28"/>
          <w:szCs w:val="28"/>
        </w:rPr>
        <w:t xml:space="preserve"> Д.И. Трубецкову премии Президента РФ</w:t>
      </w:r>
      <w:r w:rsidRPr="00416942">
        <w:rPr>
          <w:bCs/>
          <w:sz w:val="28"/>
          <w:szCs w:val="28"/>
        </w:rPr>
        <w:t xml:space="preserve"> в области образования.</w:t>
      </w:r>
    </w:p>
    <w:p w:rsidR="00E23ECF" w:rsidRPr="00643081" w:rsidRDefault="00E23ECF" w:rsidP="0082583F">
      <w:pPr>
        <w:spacing w:line="247" w:lineRule="auto"/>
        <w:ind w:firstLine="709"/>
        <w:jc w:val="both"/>
        <w:rPr>
          <w:spacing w:val="-18"/>
          <w:sz w:val="28"/>
          <w:szCs w:val="28"/>
        </w:rPr>
      </w:pPr>
      <w:r w:rsidRPr="00643081">
        <w:rPr>
          <w:b/>
          <w:spacing w:val="-18"/>
          <w:sz w:val="28"/>
          <w:szCs w:val="28"/>
        </w:rPr>
        <w:t>2000.</w:t>
      </w:r>
      <w:r w:rsidR="00B17E33" w:rsidRPr="00643081">
        <w:rPr>
          <w:spacing w:val="-18"/>
          <w:sz w:val="28"/>
          <w:szCs w:val="28"/>
        </w:rPr>
        <w:t xml:space="preserve"> Присуждение профессору</w:t>
      </w:r>
      <w:r w:rsidRPr="00643081">
        <w:rPr>
          <w:spacing w:val="-18"/>
          <w:sz w:val="28"/>
          <w:szCs w:val="28"/>
        </w:rPr>
        <w:t xml:space="preserve"> Д.А. Усанову научной стипендии РАН.</w:t>
      </w:r>
    </w:p>
    <w:p w:rsidR="00E23ECF" w:rsidRPr="00416942" w:rsidRDefault="00E23ECF" w:rsidP="0082583F">
      <w:pPr>
        <w:spacing w:line="247" w:lineRule="auto"/>
        <w:ind w:firstLine="708"/>
        <w:jc w:val="both"/>
        <w:rPr>
          <w:sz w:val="28"/>
          <w:szCs w:val="28"/>
        </w:rPr>
      </w:pPr>
      <w:r w:rsidRPr="00416942">
        <w:rPr>
          <w:b/>
          <w:sz w:val="28"/>
          <w:szCs w:val="28"/>
        </w:rPr>
        <w:t>2000.</w:t>
      </w:r>
      <w:r w:rsidR="00B17E33">
        <w:rPr>
          <w:sz w:val="28"/>
          <w:szCs w:val="28"/>
        </w:rPr>
        <w:t xml:space="preserve"> Создание н</w:t>
      </w:r>
      <w:r w:rsidRPr="00416942">
        <w:rPr>
          <w:sz w:val="28"/>
          <w:szCs w:val="28"/>
        </w:rPr>
        <w:t>аучно-образовательного центра «Нелинейная дин</w:t>
      </w:r>
      <w:r w:rsidRPr="00416942">
        <w:rPr>
          <w:sz w:val="28"/>
          <w:szCs w:val="28"/>
        </w:rPr>
        <w:t>а</w:t>
      </w:r>
      <w:r w:rsidRPr="00416942">
        <w:rPr>
          <w:sz w:val="28"/>
          <w:szCs w:val="28"/>
        </w:rPr>
        <w:t>мика и биофизика» (директор – В.С. Анищенко).</w:t>
      </w:r>
    </w:p>
    <w:p w:rsidR="00E23ECF" w:rsidRPr="00416942" w:rsidRDefault="00E23ECF" w:rsidP="00BF51AC">
      <w:pPr>
        <w:spacing w:line="235" w:lineRule="auto"/>
        <w:ind w:firstLine="708"/>
        <w:jc w:val="both"/>
        <w:rPr>
          <w:bCs/>
          <w:sz w:val="28"/>
          <w:szCs w:val="28"/>
        </w:rPr>
      </w:pPr>
      <w:r w:rsidRPr="00416942">
        <w:rPr>
          <w:b/>
          <w:sz w:val="28"/>
          <w:szCs w:val="28"/>
        </w:rPr>
        <w:lastRenderedPageBreak/>
        <w:t xml:space="preserve">2000. </w:t>
      </w:r>
      <w:r w:rsidRPr="00416942">
        <w:rPr>
          <w:sz w:val="28"/>
          <w:szCs w:val="28"/>
        </w:rPr>
        <w:t xml:space="preserve">Создание </w:t>
      </w:r>
      <w:r w:rsidRPr="00B17E33">
        <w:rPr>
          <w:bCs/>
          <w:sz w:val="28"/>
          <w:szCs w:val="28"/>
        </w:rPr>
        <w:t>Н</w:t>
      </w:r>
      <w:r w:rsidRPr="00416942">
        <w:rPr>
          <w:bCs/>
          <w:sz w:val="28"/>
          <w:szCs w:val="28"/>
        </w:rPr>
        <w:t>аучно-учебного центра ядерной физики и ускорит</w:t>
      </w:r>
      <w:r w:rsidRPr="00416942">
        <w:rPr>
          <w:bCs/>
          <w:sz w:val="28"/>
          <w:szCs w:val="28"/>
        </w:rPr>
        <w:t>е</w:t>
      </w:r>
      <w:r w:rsidRPr="00416942">
        <w:rPr>
          <w:bCs/>
          <w:sz w:val="28"/>
          <w:szCs w:val="28"/>
        </w:rPr>
        <w:t>л</w:t>
      </w:r>
      <w:r w:rsidR="00B17E33">
        <w:rPr>
          <w:bCs/>
          <w:sz w:val="28"/>
          <w:szCs w:val="28"/>
        </w:rPr>
        <w:t>ей (научный руководитель – профессор</w:t>
      </w:r>
      <w:r w:rsidRPr="00416942">
        <w:rPr>
          <w:bCs/>
          <w:sz w:val="28"/>
          <w:szCs w:val="28"/>
        </w:rPr>
        <w:t xml:space="preserve"> В.П. Степанчук).</w:t>
      </w:r>
    </w:p>
    <w:p w:rsidR="00E23ECF" w:rsidRPr="00416942" w:rsidRDefault="00E23ECF" w:rsidP="00BF51AC">
      <w:pPr>
        <w:spacing w:line="235" w:lineRule="auto"/>
        <w:ind w:firstLine="708"/>
        <w:jc w:val="both"/>
        <w:rPr>
          <w:bCs/>
          <w:sz w:val="28"/>
          <w:szCs w:val="28"/>
        </w:rPr>
      </w:pPr>
      <w:r w:rsidRPr="00416942">
        <w:rPr>
          <w:b/>
          <w:sz w:val="28"/>
          <w:szCs w:val="28"/>
        </w:rPr>
        <w:t xml:space="preserve">2001. </w:t>
      </w:r>
      <w:r w:rsidRPr="00416942">
        <w:rPr>
          <w:sz w:val="28"/>
          <w:szCs w:val="28"/>
        </w:rPr>
        <w:t>Возобновление издания научного журнала «Известия Сарато</w:t>
      </w:r>
      <w:r w:rsidRPr="00416942">
        <w:rPr>
          <w:sz w:val="28"/>
          <w:szCs w:val="28"/>
        </w:rPr>
        <w:t>в</w:t>
      </w:r>
      <w:r w:rsidRPr="00416942">
        <w:rPr>
          <w:sz w:val="28"/>
          <w:szCs w:val="28"/>
        </w:rPr>
        <w:t>ского университета. Новая серия</w:t>
      </w:r>
      <w:r w:rsidRPr="005A64D6">
        <w:rPr>
          <w:sz w:val="28"/>
          <w:szCs w:val="28"/>
        </w:rPr>
        <w:t>. Серия физика</w:t>
      </w:r>
      <w:r w:rsidRPr="00416942">
        <w:rPr>
          <w:sz w:val="28"/>
          <w:szCs w:val="28"/>
        </w:rPr>
        <w:t>».</w:t>
      </w:r>
    </w:p>
    <w:p w:rsidR="00E23ECF" w:rsidRPr="00416942" w:rsidRDefault="00373102" w:rsidP="00BF51AC">
      <w:pPr>
        <w:spacing w:line="235" w:lineRule="auto"/>
        <w:ind w:firstLine="708"/>
        <w:jc w:val="both"/>
        <w:rPr>
          <w:sz w:val="28"/>
          <w:szCs w:val="28"/>
        </w:rPr>
      </w:pPr>
      <w:r>
        <w:rPr>
          <w:b/>
          <w:sz w:val="28"/>
          <w:szCs w:val="28"/>
        </w:rPr>
        <w:t>2001–</w:t>
      </w:r>
      <w:r w:rsidR="00E23ECF" w:rsidRPr="00416942">
        <w:rPr>
          <w:b/>
          <w:sz w:val="28"/>
          <w:szCs w:val="28"/>
        </w:rPr>
        <w:t>2005.</w:t>
      </w:r>
      <w:r w:rsidR="00B17E33">
        <w:rPr>
          <w:sz w:val="28"/>
          <w:szCs w:val="28"/>
        </w:rPr>
        <w:t xml:space="preserve"> Награждение профессора</w:t>
      </w:r>
      <w:r w:rsidR="00E23ECF" w:rsidRPr="00416942">
        <w:rPr>
          <w:sz w:val="28"/>
          <w:szCs w:val="28"/>
        </w:rPr>
        <w:t xml:space="preserve"> Д.А. Усанова и его сотрудников золо</w:t>
      </w:r>
      <w:r w:rsidR="00B17E33">
        <w:rPr>
          <w:sz w:val="28"/>
          <w:szCs w:val="28"/>
        </w:rPr>
        <w:t>тыми медалями всемирных и в</w:t>
      </w:r>
      <w:r w:rsidR="00E23ECF" w:rsidRPr="00416942">
        <w:rPr>
          <w:sz w:val="28"/>
          <w:szCs w:val="28"/>
        </w:rPr>
        <w:t>сероссийских инновационных выставок.</w:t>
      </w:r>
    </w:p>
    <w:p w:rsidR="00E23ECF" w:rsidRPr="00416942" w:rsidRDefault="00E23ECF" w:rsidP="00BF51AC">
      <w:pPr>
        <w:spacing w:line="235" w:lineRule="auto"/>
        <w:ind w:firstLine="708"/>
        <w:jc w:val="both"/>
        <w:rPr>
          <w:sz w:val="28"/>
          <w:szCs w:val="28"/>
        </w:rPr>
      </w:pPr>
      <w:r w:rsidRPr="00416942">
        <w:rPr>
          <w:b/>
          <w:sz w:val="28"/>
          <w:szCs w:val="28"/>
        </w:rPr>
        <w:t>2002.</w:t>
      </w:r>
      <w:r w:rsidRPr="00416942">
        <w:rPr>
          <w:sz w:val="28"/>
          <w:szCs w:val="28"/>
        </w:rPr>
        <w:t xml:space="preserve"> Присуждение доценту Владимиру Ивановичу Наянову</w:t>
      </w:r>
      <w:r w:rsidR="00D86299">
        <w:rPr>
          <w:sz w:val="28"/>
          <w:szCs w:val="28"/>
        </w:rPr>
        <w:t xml:space="preserve"> п</w:t>
      </w:r>
      <w:r w:rsidR="00B17E33">
        <w:rPr>
          <w:sz w:val="28"/>
          <w:szCs w:val="28"/>
        </w:rPr>
        <w:t>ремии Правительства РФ</w:t>
      </w:r>
      <w:r w:rsidRPr="00416942">
        <w:rPr>
          <w:sz w:val="28"/>
          <w:szCs w:val="28"/>
        </w:rPr>
        <w:t xml:space="preserve"> в области науки и техники за разработку передовых те</w:t>
      </w:r>
      <w:r w:rsidRPr="00416942">
        <w:rPr>
          <w:sz w:val="28"/>
          <w:szCs w:val="28"/>
        </w:rPr>
        <w:t>х</w:t>
      </w:r>
      <w:r w:rsidRPr="00416942">
        <w:rPr>
          <w:sz w:val="28"/>
          <w:szCs w:val="28"/>
        </w:rPr>
        <w:t>нологий при строительс</w:t>
      </w:r>
      <w:r w:rsidR="00373102">
        <w:rPr>
          <w:sz w:val="28"/>
          <w:szCs w:val="28"/>
        </w:rPr>
        <w:t xml:space="preserve">тве мостовых сооружений. </w:t>
      </w:r>
    </w:p>
    <w:p w:rsidR="00E23ECF" w:rsidRPr="00416942" w:rsidRDefault="00E23ECF" w:rsidP="00BF51AC">
      <w:pPr>
        <w:pStyle w:val="HTML0"/>
        <w:tabs>
          <w:tab w:val="clear" w:pos="916"/>
          <w:tab w:val="left" w:pos="720"/>
        </w:tabs>
        <w:spacing w:line="235" w:lineRule="auto"/>
        <w:ind w:firstLine="709"/>
        <w:jc w:val="both"/>
        <w:rPr>
          <w:rFonts w:ascii="Times New Roman" w:hAnsi="Times New Roman" w:cs="Times New Roman"/>
          <w:color w:val="auto"/>
          <w:sz w:val="28"/>
          <w:szCs w:val="28"/>
        </w:rPr>
      </w:pPr>
      <w:r w:rsidRPr="00416942">
        <w:rPr>
          <w:rFonts w:ascii="Times New Roman" w:hAnsi="Times New Roman" w:cs="Times New Roman"/>
          <w:b/>
          <w:sz w:val="28"/>
          <w:szCs w:val="28"/>
        </w:rPr>
        <w:t>2002.</w:t>
      </w:r>
      <w:r w:rsidR="00B17E33">
        <w:rPr>
          <w:rFonts w:ascii="Times New Roman" w:hAnsi="Times New Roman" w:cs="Times New Roman"/>
          <w:sz w:val="28"/>
          <w:szCs w:val="28"/>
        </w:rPr>
        <w:t xml:space="preserve"> Организация и проведение в </w:t>
      </w:r>
      <w:r w:rsidRPr="00416942">
        <w:rPr>
          <w:rFonts w:ascii="Times New Roman" w:hAnsi="Times New Roman" w:cs="Times New Roman"/>
          <w:sz w:val="28"/>
          <w:szCs w:val="28"/>
        </w:rPr>
        <w:t>Саратове Всемирной научной конференции «</w:t>
      </w:r>
      <w:r w:rsidRPr="00416942">
        <w:rPr>
          <w:rFonts w:ascii="Times New Roman" w:hAnsi="Times New Roman" w:cs="Times New Roman"/>
          <w:sz w:val="28"/>
          <w:szCs w:val="28"/>
          <w:lang w:val="en-US"/>
        </w:rPr>
        <w:t>International</w:t>
      </w:r>
      <w:r w:rsidRPr="00416942">
        <w:rPr>
          <w:rFonts w:ascii="Times New Roman" w:hAnsi="Times New Roman" w:cs="Times New Roman"/>
          <w:sz w:val="28"/>
          <w:szCs w:val="28"/>
        </w:rPr>
        <w:t xml:space="preserve"> </w:t>
      </w:r>
      <w:r w:rsidRPr="00416942">
        <w:rPr>
          <w:rFonts w:ascii="Times New Roman" w:hAnsi="Times New Roman" w:cs="Times New Roman"/>
          <w:sz w:val="28"/>
          <w:szCs w:val="28"/>
          <w:lang w:val="en-US"/>
        </w:rPr>
        <w:t>Vacuum</w:t>
      </w:r>
      <w:r w:rsidRPr="00416942">
        <w:rPr>
          <w:rFonts w:ascii="Times New Roman" w:hAnsi="Times New Roman" w:cs="Times New Roman"/>
          <w:sz w:val="28"/>
          <w:szCs w:val="28"/>
        </w:rPr>
        <w:t xml:space="preserve"> </w:t>
      </w:r>
      <w:r w:rsidRPr="00416942">
        <w:rPr>
          <w:rFonts w:ascii="Times New Roman" w:hAnsi="Times New Roman" w:cs="Times New Roman"/>
          <w:sz w:val="28"/>
          <w:szCs w:val="28"/>
          <w:lang w:val="en-US"/>
        </w:rPr>
        <w:t>Electron</w:t>
      </w:r>
      <w:r w:rsidRPr="00416942">
        <w:rPr>
          <w:rFonts w:ascii="Times New Roman" w:hAnsi="Times New Roman" w:cs="Times New Roman"/>
          <w:sz w:val="28"/>
          <w:szCs w:val="28"/>
        </w:rPr>
        <w:t xml:space="preserve"> </w:t>
      </w:r>
      <w:r w:rsidRPr="00416942">
        <w:rPr>
          <w:rFonts w:ascii="Times New Roman" w:hAnsi="Times New Roman" w:cs="Times New Roman"/>
          <w:sz w:val="28"/>
          <w:szCs w:val="28"/>
          <w:lang w:val="en-US"/>
        </w:rPr>
        <w:t>Source</w:t>
      </w:r>
      <w:r w:rsidRPr="00416942">
        <w:rPr>
          <w:rFonts w:ascii="Times New Roman" w:hAnsi="Times New Roman" w:cs="Times New Roman"/>
          <w:sz w:val="28"/>
          <w:szCs w:val="28"/>
        </w:rPr>
        <w:t xml:space="preserve"> </w:t>
      </w:r>
      <w:r w:rsidRPr="00416942">
        <w:rPr>
          <w:rFonts w:ascii="Times New Roman" w:hAnsi="Times New Roman" w:cs="Times New Roman"/>
          <w:sz w:val="28"/>
          <w:szCs w:val="28"/>
          <w:lang w:val="en-US"/>
        </w:rPr>
        <w:t>Conference</w:t>
      </w:r>
      <w:r w:rsidR="00373102">
        <w:rPr>
          <w:rFonts w:ascii="Times New Roman" w:hAnsi="Times New Roman" w:cs="Times New Roman"/>
          <w:sz w:val="28"/>
          <w:szCs w:val="28"/>
        </w:rPr>
        <w:t>-</w:t>
      </w:r>
      <w:r w:rsidRPr="00416942">
        <w:rPr>
          <w:rFonts w:ascii="Times New Roman" w:hAnsi="Times New Roman" w:cs="Times New Roman"/>
          <w:sz w:val="28"/>
          <w:szCs w:val="28"/>
        </w:rPr>
        <w:t>2002», Ме</w:t>
      </w:r>
      <w:r w:rsidRPr="00416942">
        <w:rPr>
          <w:rFonts w:ascii="Times New Roman" w:hAnsi="Times New Roman" w:cs="Times New Roman"/>
          <w:sz w:val="28"/>
          <w:szCs w:val="28"/>
        </w:rPr>
        <w:t>ж</w:t>
      </w:r>
      <w:r w:rsidRPr="00416942">
        <w:rPr>
          <w:rFonts w:ascii="Times New Roman" w:hAnsi="Times New Roman" w:cs="Times New Roman"/>
          <w:sz w:val="28"/>
          <w:szCs w:val="28"/>
        </w:rPr>
        <w:t>дународ</w:t>
      </w:r>
      <w:r w:rsidR="00D86299">
        <w:rPr>
          <w:rFonts w:ascii="Times New Roman" w:hAnsi="Times New Roman" w:cs="Times New Roman"/>
          <w:sz w:val="28"/>
          <w:szCs w:val="28"/>
        </w:rPr>
        <w:t xml:space="preserve">ной конференции </w:t>
      </w:r>
      <w:r w:rsidRPr="00416942">
        <w:rPr>
          <w:rFonts w:ascii="Times New Roman" w:hAnsi="Times New Roman" w:cs="Times New Roman"/>
          <w:sz w:val="28"/>
          <w:szCs w:val="28"/>
        </w:rPr>
        <w:t>«Синхронизация хаотических и стохастических колебаний. Приложения в биологии и медицине» (</w:t>
      </w:r>
      <w:r w:rsidRPr="00416942">
        <w:rPr>
          <w:rFonts w:ascii="Times New Roman" w:hAnsi="Times New Roman" w:cs="Times New Roman"/>
          <w:sz w:val="28"/>
          <w:szCs w:val="28"/>
          <w:lang w:val="en-US"/>
        </w:rPr>
        <w:t>SYNCHRO</w:t>
      </w:r>
      <w:r w:rsidRPr="00416942">
        <w:rPr>
          <w:rFonts w:ascii="Times New Roman" w:hAnsi="Times New Roman" w:cs="Times New Roman"/>
          <w:sz w:val="28"/>
          <w:szCs w:val="28"/>
        </w:rPr>
        <w:t xml:space="preserve">-2002), </w:t>
      </w:r>
      <w:r w:rsidRPr="00416942">
        <w:rPr>
          <w:rFonts w:ascii="Times New Roman" w:hAnsi="Times New Roman" w:cs="Times New Roman"/>
          <w:color w:val="auto"/>
          <w:sz w:val="28"/>
          <w:szCs w:val="28"/>
          <w:lang w:val="en-US"/>
        </w:rPr>
        <w:t>XI</w:t>
      </w:r>
      <w:r w:rsidR="00B17E33">
        <w:rPr>
          <w:rFonts w:ascii="Times New Roman" w:hAnsi="Times New Roman" w:cs="Times New Roman"/>
          <w:color w:val="auto"/>
          <w:sz w:val="28"/>
          <w:szCs w:val="28"/>
        </w:rPr>
        <w:t> с</w:t>
      </w:r>
      <w:r w:rsidRPr="00416942">
        <w:rPr>
          <w:rFonts w:ascii="Times New Roman" w:hAnsi="Times New Roman" w:cs="Times New Roman"/>
          <w:color w:val="auto"/>
          <w:sz w:val="28"/>
          <w:szCs w:val="28"/>
        </w:rPr>
        <w:t xml:space="preserve">импозиума по межмолекулярному взаимодействию и конформациям молекул. </w:t>
      </w:r>
    </w:p>
    <w:p w:rsidR="00E23ECF" w:rsidRPr="00416942" w:rsidRDefault="00E23ECF" w:rsidP="00BF51AC">
      <w:pPr>
        <w:pStyle w:val="HTML0"/>
        <w:tabs>
          <w:tab w:val="clear" w:pos="916"/>
          <w:tab w:val="left" w:pos="720"/>
        </w:tabs>
        <w:spacing w:line="235" w:lineRule="auto"/>
        <w:ind w:firstLine="709"/>
        <w:jc w:val="both"/>
        <w:rPr>
          <w:rFonts w:ascii="Times New Roman" w:hAnsi="Times New Roman" w:cs="Times New Roman"/>
          <w:color w:val="auto"/>
          <w:sz w:val="28"/>
          <w:szCs w:val="28"/>
        </w:rPr>
      </w:pPr>
      <w:r w:rsidRPr="00416942">
        <w:rPr>
          <w:rFonts w:ascii="Times New Roman" w:hAnsi="Times New Roman" w:cs="Times New Roman"/>
          <w:b/>
          <w:color w:val="auto"/>
          <w:sz w:val="28"/>
          <w:szCs w:val="28"/>
        </w:rPr>
        <w:t>2002.</w:t>
      </w:r>
      <w:r w:rsidRPr="00416942">
        <w:rPr>
          <w:rFonts w:ascii="Times New Roman" w:hAnsi="Times New Roman" w:cs="Times New Roman"/>
          <w:color w:val="auto"/>
          <w:sz w:val="28"/>
          <w:szCs w:val="28"/>
        </w:rPr>
        <w:t xml:space="preserve"> Создание студенческой организации Международного общес</w:t>
      </w:r>
      <w:r w:rsidRPr="00416942">
        <w:rPr>
          <w:rFonts w:ascii="Times New Roman" w:hAnsi="Times New Roman" w:cs="Times New Roman"/>
          <w:color w:val="auto"/>
          <w:sz w:val="28"/>
          <w:szCs w:val="28"/>
        </w:rPr>
        <w:t>т</w:t>
      </w:r>
      <w:r w:rsidRPr="00416942">
        <w:rPr>
          <w:rFonts w:ascii="Times New Roman" w:hAnsi="Times New Roman" w:cs="Times New Roman"/>
          <w:color w:val="auto"/>
          <w:sz w:val="28"/>
          <w:szCs w:val="28"/>
        </w:rPr>
        <w:t>ва по оптической техники (</w:t>
      </w:r>
      <w:r w:rsidRPr="00416942">
        <w:rPr>
          <w:rFonts w:ascii="Times New Roman" w:hAnsi="Times New Roman" w:cs="Times New Roman"/>
          <w:color w:val="auto"/>
          <w:sz w:val="28"/>
          <w:szCs w:val="28"/>
          <w:lang w:val="en-US"/>
        </w:rPr>
        <w:t>SPIE</w:t>
      </w:r>
      <w:r w:rsidRPr="00416942">
        <w:rPr>
          <w:rFonts w:ascii="Times New Roman" w:hAnsi="Times New Roman" w:cs="Times New Roman"/>
          <w:color w:val="auto"/>
          <w:sz w:val="28"/>
          <w:szCs w:val="28"/>
        </w:rPr>
        <w:t>).</w:t>
      </w:r>
    </w:p>
    <w:p w:rsidR="00E23ECF" w:rsidRPr="00416942" w:rsidRDefault="00E23ECF" w:rsidP="00BF51AC">
      <w:pPr>
        <w:pStyle w:val="HTML0"/>
        <w:tabs>
          <w:tab w:val="clear" w:pos="916"/>
          <w:tab w:val="left" w:pos="720"/>
        </w:tabs>
        <w:spacing w:line="235" w:lineRule="auto"/>
        <w:ind w:firstLine="709"/>
        <w:jc w:val="both"/>
        <w:rPr>
          <w:rFonts w:ascii="Times New Roman" w:hAnsi="Times New Roman" w:cs="Times New Roman"/>
          <w:color w:val="auto"/>
          <w:sz w:val="28"/>
          <w:szCs w:val="28"/>
        </w:rPr>
      </w:pPr>
      <w:r w:rsidRPr="00416942">
        <w:rPr>
          <w:rFonts w:ascii="Times New Roman" w:hAnsi="Times New Roman" w:cs="Times New Roman"/>
          <w:b/>
          <w:color w:val="auto"/>
          <w:sz w:val="28"/>
          <w:szCs w:val="28"/>
        </w:rPr>
        <w:t>2002.</w:t>
      </w:r>
      <w:r w:rsidRPr="00416942">
        <w:rPr>
          <w:rFonts w:ascii="Times New Roman" w:hAnsi="Times New Roman" w:cs="Times New Roman"/>
          <w:color w:val="auto"/>
          <w:sz w:val="28"/>
          <w:szCs w:val="28"/>
        </w:rPr>
        <w:t xml:space="preserve"> Студент физического факультета И. Эльтерман в составе к</w:t>
      </w:r>
      <w:r w:rsidRPr="00416942">
        <w:rPr>
          <w:rFonts w:ascii="Times New Roman" w:hAnsi="Times New Roman" w:cs="Times New Roman"/>
          <w:color w:val="auto"/>
          <w:sz w:val="28"/>
          <w:szCs w:val="28"/>
        </w:rPr>
        <w:t>о</w:t>
      </w:r>
      <w:r w:rsidRPr="00416942">
        <w:rPr>
          <w:rFonts w:ascii="Times New Roman" w:hAnsi="Times New Roman" w:cs="Times New Roman"/>
          <w:color w:val="auto"/>
          <w:sz w:val="28"/>
          <w:szCs w:val="28"/>
        </w:rPr>
        <w:t>манды СГУ стал чемпионом Европы и призером чемпионата мира по пр</w:t>
      </w:r>
      <w:r w:rsidRPr="00416942">
        <w:rPr>
          <w:rFonts w:ascii="Times New Roman" w:hAnsi="Times New Roman" w:cs="Times New Roman"/>
          <w:color w:val="auto"/>
          <w:sz w:val="28"/>
          <w:szCs w:val="28"/>
        </w:rPr>
        <w:t>о</w:t>
      </w:r>
      <w:r w:rsidRPr="00416942">
        <w:rPr>
          <w:rFonts w:ascii="Times New Roman" w:hAnsi="Times New Roman" w:cs="Times New Roman"/>
          <w:color w:val="auto"/>
          <w:sz w:val="28"/>
          <w:szCs w:val="28"/>
        </w:rPr>
        <w:t>граммированию.</w:t>
      </w:r>
    </w:p>
    <w:p w:rsidR="00E23ECF" w:rsidRPr="00416942" w:rsidRDefault="00E23ECF" w:rsidP="00BF51AC">
      <w:pPr>
        <w:spacing w:line="235" w:lineRule="auto"/>
        <w:ind w:firstLine="708"/>
        <w:jc w:val="both"/>
        <w:rPr>
          <w:sz w:val="28"/>
          <w:szCs w:val="28"/>
        </w:rPr>
      </w:pPr>
      <w:r w:rsidRPr="00416942">
        <w:rPr>
          <w:b/>
          <w:sz w:val="28"/>
          <w:szCs w:val="28"/>
        </w:rPr>
        <w:t>2003.</w:t>
      </w:r>
      <w:r w:rsidRPr="00416942">
        <w:rPr>
          <w:sz w:val="28"/>
          <w:szCs w:val="28"/>
        </w:rPr>
        <w:t xml:space="preserve"> Создание Международного научно-исследовательского инст</w:t>
      </w:r>
      <w:r w:rsidRPr="00416942">
        <w:rPr>
          <w:sz w:val="28"/>
          <w:szCs w:val="28"/>
        </w:rPr>
        <w:t>и</w:t>
      </w:r>
      <w:r w:rsidRPr="00416942">
        <w:rPr>
          <w:sz w:val="28"/>
          <w:szCs w:val="28"/>
        </w:rPr>
        <w:t>тута нелинейной динамики при кафедре радиофизики и нелинейной дин</w:t>
      </w:r>
      <w:r w:rsidRPr="00416942">
        <w:rPr>
          <w:sz w:val="28"/>
          <w:szCs w:val="28"/>
        </w:rPr>
        <w:t>а</w:t>
      </w:r>
      <w:r w:rsidRPr="00416942">
        <w:rPr>
          <w:sz w:val="28"/>
          <w:szCs w:val="28"/>
        </w:rPr>
        <w:t>мики С</w:t>
      </w:r>
      <w:r w:rsidR="00D86299">
        <w:rPr>
          <w:sz w:val="28"/>
          <w:szCs w:val="28"/>
        </w:rPr>
        <w:t>ГУ (научный руководитель – профессор</w:t>
      </w:r>
      <w:r w:rsidRPr="00416942">
        <w:rPr>
          <w:sz w:val="28"/>
          <w:szCs w:val="28"/>
        </w:rPr>
        <w:t xml:space="preserve"> В.С. Анищенко).</w:t>
      </w:r>
    </w:p>
    <w:p w:rsidR="00E23ECF" w:rsidRPr="00416942" w:rsidRDefault="00E23ECF" w:rsidP="00BF51AC">
      <w:pPr>
        <w:spacing w:line="235" w:lineRule="auto"/>
        <w:ind w:firstLine="708"/>
        <w:jc w:val="both"/>
        <w:rPr>
          <w:sz w:val="28"/>
          <w:szCs w:val="28"/>
        </w:rPr>
      </w:pPr>
      <w:r w:rsidRPr="00416942">
        <w:rPr>
          <w:b/>
          <w:sz w:val="28"/>
          <w:szCs w:val="28"/>
        </w:rPr>
        <w:t>2003.</w:t>
      </w:r>
      <w:r w:rsidR="00D86299">
        <w:rPr>
          <w:sz w:val="28"/>
          <w:szCs w:val="28"/>
        </w:rPr>
        <w:t xml:space="preserve"> Включение научной школы профессора</w:t>
      </w:r>
      <w:r w:rsidRPr="00416942">
        <w:rPr>
          <w:sz w:val="28"/>
          <w:szCs w:val="28"/>
        </w:rPr>
        <w:t xml:space="preserve"> В.В. Тучина в число ведущих научных школ Р</w:t>
      </w:r>
      <w:r w:rsidR="00D86299">
        <w:rPr>
          <w:sz w:val="28"/>
          <w:szCs w:val="28"/>
        </w:rPr>
        <w:t xml:space="preserve">оссийской </w:t>
      </w:r>
      <w:r w:rsidRPr="00416942">
        <w:rPr>
          <w:sz w:val="28"/>
          <w:szCs w:val="28"/>
        </w:rPr>
        <w:t>Ф</w:t>
      </w:r>
      <w:r w:rsidR="00D86299">
        <w:rPr>
          <w:sz w:val="28"/>
          <w:szCs w:val="28"/>
        </w:rPr>
        <w:t>едерации</w:t>
      </w:r>
      <w:r w:rsidRPr="00416942">
        <w:rPr>
          <w:sz w:val="28"/>
          <w:szCs w:val="28"/>
        </w:rPr>
        <w:t>.</w:t>
      </w:r>
    </w:p>
    <w:p w:rsidR="00E23ECF" w:rsidRPr="00416942" w:rsidRDefault="00E23ECF" w:rsidP="00BF51AC">
      <w:pPr>
        <w:spacing w:line="235" w:lineRule="auto"/>
        <w:ind w:firstLine="708"/>
        <w:jc w:val="both"/>
        <w:rPr>
          <w:sz w:val="28"/>
          <w:szCs w:val="28"/>
        </w:rPr>
      </w:pPr>
      <w:r w:rsidRPr="00416942">
        <w:rPr>
          <w:b/>
          <w:sz w:val="28"/>
          <w:szCs w:val="28"/>
        </w:rPr>
        <w:t>2003.</w:t>
      </w:r>
      <w:r w:rsidRPr="00416942">
        <w:rPr>
          <w:sz w:val="28"/>
          <w:szCs w:val="28"/>
        </w:rPr>
        <w:t xml:space="preserve"> Студент физического факультета И. Турчин завоевал звание чемпиона мира на шпагах (командные соревнования).</w:t>
      </w:r>
    </w:p>
    <w:p w:rsidR="00E23ECF" w:rsidRPr="00416942" w:rsidRDefault="00E23ECF" w:rsidP="00BF51AC">
      <w:pPr>
        <w:spacing w:line="235" w:lineRule="auto"/>
        <w:ind w:firstLine="708"/>
        <w:jc w:val="both"/>
        <w:rPr>
          <w:sz w:val="28"/>
          <w:szCs w:val="28"/>
        </w:rPr>
      </w:pPr>
      <w:r w:rsidRPr="00416942">
        <w:rPr>
          <w:b/>
          <w:sz w:val="28"/>
          <w:szCs w:val="28"/>
        </w:rPr>
        <w:t>2004.</w:t>
      </w:r>
      <w:r w:rsidRPr="00416942">
        <w:rPr>
          <w:sz w:val="28"/>
          <w:szCs w:val="28"/>
        </w:rPr>
        <w:t xml:space="preserve"> Создание Научно-образовательного института оптики и биоф</w:t>
      </w:r>
      <w:r w:rsidRPr="00416942">
        <w:rPr>
          <w:sz w:val="28"/>
          <w:szCs w:val="28"/>
        </w:rPr>
        <w:t>о</w:t>
      </w:r>
      <w:r w:rsidRPr="00416942">
        <w:rPr>
          <w:sz w:val="28"/>
          <w:szCs w:val="28"/>
        </w:rPr>
        <w:t>тони</w:t>
      </w:r>
      <w:r w:rsidR="00D86299">
        <w:rPr>
          <w:sz w:val="28"/>
          <w:szCs w:val="28"/>
        </w:rPr>
        <w:t>ки (научный руководитель – профессор</w:t>
      </w:r>
      <w:r w:rsidRPr="00416942">
        <w:rPr>
          <w:sz w:val="28"/>
          <w:szCs w:val="28"/>
        </w:rPr>
        <w:t xml:space="preserve"> В.В. Тучин).</w:t>
      </w:r>
    </w:p>
    <w:p w:rsidR="00E23ECF" w:rsidRPr="00416942" w:rsidRDefault="00E23ECF" w:rsidP="00BF51AC">
      <w:pPr>
        <w:spacing w:line="235" w:lineRule="auto"/>
        <w:ind w:firstLine="708"/>
        <w:jc w:val="both"/>
        <w:rPr>
          <w:sz w:val="28"/>
          <w:szCs w:val="28"/>
        </w:rPr>
      </w:pPr>
      <w:r w:rsidRPr="00416942">
        <w:rPr>
          <w:b/>
          <w:sz w:val="28"/>
          <w:szCs w:val="28"/>
        </w:rPr>
        <w:t>2004.</w:t>
      </w:r>
      <w:r w:rsidRPr="00416942">
        <w:rPr>
          <w:sz w:val="28"/>
          <w:szCs w:val="28"/>
        </w:rPr>
        <w:t xml:space="preserve"> Создание кафедры физики катастроф и чрезвычайных</w:t>
      </w:r>
      <w:r w:rsidR="00D86299">
        <w:rPr>
          <w:sz w:val="28"/>
          <w:szCs w:val="28"/>
        </w:rPr>
        <w:t xml:space="preserve"> ситуаций под руководством профессора</w:t>
      </w:r>
      <w:r w:rsidRPr="00416942">
        <w:rPr>
          <w:sz w:val="28"/>
          <w:szCs w:val="28"/>
        </w:rPr>
        <w:t xml:space="preserve"> В.Н. Карцева.</w:t>
      </w:r>
    </w:p>
    <w:p w:rsidR="00E23ECF" w:rsidRPr="003238D7" w:rsidRDefault="00E23ECF" w:rsidP="00BF51AC">
      <w:pPr>
        <w:widowControl w:val="0"/>
        <w:tabs>
          <w:tab w:val="left" w:pos="720"/>
        </w:tabs>
        <w:suppressAutoHyphens/>
        <w:spacing w:line="235" w:lineRule="auto"/>
        <w:ind w:firstLine="720"/>
        <w:jc w:val="both"/>
        <w:rPr>
          <w:sz w:val="28"/>
          <w:szCs w:val="28"/>
        </w:rPr>
      </w:pPr>
      <w:r w:rsidRPr="00416942">
        <w:rPr>
          <w:b/>
          <w:sz w:val="28"/>
          <w:szCs w:val="28"/>
        </w:rPr>
        <w:t>2004.</w:t>
      </w:r>
      <w:r w:rsidR="00373102">
        <w:rPr>
          <w:sz w:val="28"/>
          <w:szCs w:val="28"/>
        </w:rPr>
        <w:t xml:space="preserve"> </w:t>
      </w:r>
      <w:r w:rsidR="00373102" w:rsidRPr="00373102">
        <w:rPr>
          <w:spacing w:val="-8"/>
          <w:sz w:val="28"/>
          <w:szCs w:val="28"/>
        </w:rPr>
        <w:t>Награждение профессоров В.С.</w:t>
      </w:r>
      <w:r w:rsidR="00373102">
        <w:rPr>
          <w:spacing w:val="-8"/>
          <w:sz w:val="28"/>
          <w:szCs w:val="28"/>
        </w:rPr>
        <w:t xml:space="preserve"> </w:t>
      </w:r>
      <w:r w:rsidR="00373102" w:rsidRPr="00373102">
        <w:rPr>
          <w:spacing w:val="-8"/>
          <w:sz w:val="28"/>
          <w:szCs w:val="28"/>
        </w:rPr>
        <w:t>Анищенко и Д.А.</w:t>
      </w:r>
      <w:r w:rsidR="00373102">
        <w:rPr>
          <w:spacing w:val="-8"/>
          <w:sz w:val="28"/>
          <w:szCs w:val="28"/>
        </w:rPr>
        <w:t xml:space="preserve"> </w:t>
      </w:r>
      <w:r w:rsidRPr="00373102">
        <w:rPr>
          <w:spacing w:val="-8"/>
          <w:sz w:val="28"/>
          <w:szCs w:val="28"/>
        </w:rPr>
        <w:t xml:space="preserve">Усанова медалью </w:t>
      </w:r>
      <w:r w:rsidRPr="003238D7">
        <w:rPr>
          <w:spacing w:val="-8"/>
          <w:sz w:val="28"/>
          <w:szCs w:val="28"/>
        </w:rPr>
        <w:t>ордена «За заслуги перед Отечеством» 2-й степени</w:t>
      </w:r>
      <w:r w:rsidRPr="003238D7">
        <w:rPr>
          <w:sz w:val="28"/>
          <w:szCs w:val="28"/>
        </w:rPr>
        <w:t>.</w:t>
      </w:r>
    </w:p>
    <w:p w:rsidR="00E23ECF" w:rsidRDefault="00E23ECF" w:rsidP="00BF51AC">
      <w:pPr>
        <w:widowControl w:val="0"/>
        <w:tabs>
          <w:tab w:val="left" w:pos="720"/>
        </w:tabs>
        <w:suppressAutoHyphens/>
        <w:spacing w:line="235" w:lineRule="auto"/>
        <w:ind w:firstLine="720"/>
        <w:jc w:val="both"/>
        <w:rPr>
          <w:sz w:val="28"/>
          <w:szCs w:val="28"/>
        </w:rPr>
      </w:pPr>
      <w:r w:rsidRPr="00416942">
        <w:rPr>
          <w:b/>
          <w:sz w:val="28"/>
          <w:szCs w:val="28"/>
        </w:rPr>
        <w:t>2004.</w:t>
      </w:r>
      <w:r w:rsidR="00187451">
        <w:rPr>
          <w:sz w:val="28"/>
          <w:szCs w:val="28"/>
        </w:rPr>
        <w:t> </w:t>
      </w:r>
      <w:r w:rsidRPr="00416942">
        <w:rPr>
          <w:sz w:val="28"/>
          <w:szCs w:val="28"/>
        </w:rPr>
        <w:t>Издание первого выпуска сборника «Гетеромагнитная микро</w:t>
      </w:r>
      <w:r w:rsidR="002402A4">
        <w:rPr>
          <w:sz w:val="28"/>
          <w:szCs w:val="28"/>
        </w:rPr>
        <w:t>-</w:t>
      </w:r>
      <w:r w:rsidRPr="00416942">
        <w:rPr>
          <w:sz w:val="28"/>
          <w:szCs w:val="28"/>
        </w:rPr>
        <w:t>электроника».</w:t>
      </w:r>
    </w:p>
    <w:p w:rsidR="005A64D6" w:rsidRPr="00416942" w:rsidRDefault="005A64D6" w:rsidP="005A64D6">
      <w:pPr>
        <w:spacing w:line="235" w:lineRule="auto"/>
        <w:ind w:firstLine="708"/>
        <w:jc w:val="both"/>
        <w:rPr>
          <w:sz w:val="28"/>
          <w:szCs w:val="28"/>
        </w:rPr>
      </w:pPr>
      <w:r w:rsidRPr="005A64D6">
        <w:rPr>
          <w:b/>
          <w:sz w:val="28"/>
          <w:szCs w:val="28"/>
        </w:rPr>
        <w:t>2004–2009.</w:t>
      </w:r>
      <w:r>
        <w:rPr>
          <w:sz w:val="28"/>
          <w:szCs w:val="28"/>
        </w:rPr>
        <w:t xml:space="preserve"> В.И. </w:t>
      </w:r>
      <w:r w:rsidRPr="00416942">
        <w:rPr>
          <w:sz w:val="28"/>
          <w:szCs w:val="28"/>
        </w:rPr>
        <w:t>Наянов – заведующий кафедрой вычислительной физики и автоматизации научных исследований.</w:t>
      </w:r>
    </w:p>
    <w:p w:rsidR="00E23ECF" w:rsidRPr="00416942" w:rsidRDefault="00E23ECF" w:rsidP="00BF51AC">
      <w:pPr>
        <w:spacing w:line="235" w:lineRule="auto"/>
        <w:ind w:firstLine="708"/>
        <w:jc w:val="both"/>
        <w:rPr>
          <w:b/>
          <w:sz w:val="28"/>
          <w:szCs w:val="28"/>
        </w:rPr>
      </w:pPr>
      <w:r w:rsidRPr="00416942">
        <w:rPr>
          <w:b/>
          <w:sz w:val="28"/>
          <w:szCs w:val="28"/>
        </w:rPr>
        <w:t xml:space="preserve">2005. </w:t>
      </w:r>
      <w:r w:rsidR="00D86299">
        <w:rPr>
          <w:sz w:val="28"/>
          <w:szCs w:val="28"/>
        </w:rPr>
        <w:t>Награждение профессора</w:t>
      </w:r>
      <w:r w:rsidRPr="00416942">
        <w:rPr>
          <w:sz w:val="28"/>
          <w:szCs w:val="28"/>
        </w:rPr>
        <w:t xml:space="preserve"> В.В. Тучина орденом Дружбы</w:t>
      </w:r>
      <w:r w:rsidRPr="00416942">
        <w:rPr>
          <w:b/>
          <w:sz w:val="28"/>
          <w:szCs w:val="28"/>
        </w:rPr>
        <w:t>.</w:t>
      </w:r>
    </w:p>
    <w:p w:rsidR="00E23ECF" w:rsidRPr="00416942" w:rsidRDefault="00187451" w:rsidP="00BF51AC">
      <w:pPr>
        <w:spacing w:line="235" w:lineRule="auto"/>
        <w:ind w:firstLine="708"/>
        <w:jc w:val="both"/>
        <w:rPr>
          <w:sz w:val="28"/>
          <w:szCs w:val="28"/>
        </w:rPr>
      </w:pPr>
      <w:r>
        <w:rPr>
          <w:b/>
          <w:sz w:val="28"/>
          <w:szCs w:val="28"/>
        </w:rPr>
        <w:t>2005–</w:t>
      </w:r>
      <w:r w:rsidR="00E23ECF" w:rsidRPr="00416942">
        <w:rPr>
          <w:b/>
          <w:sz w:val="28"/>
          <w:szCs w:val="28"/>
        </w:rPr>
        <w:t>2010.</w:t>
      </w:r>
      <w:r w:rsidR="00E23ECF" w:rsidRPr="00416942">
        <w:rPr>
          <w:sz w:val="28"/>
          <w:szCs w:val="28"/>
        </w:rPr>
        <w:t xml:space="preserve"> Проведение интернет-конференций по проблемам высш</w:t>
      </w:r>
      <w:r w:rsidR="00E23ECF" w:rsidRPr="00416942">
        <w:rPr>
          <w:sz w:val="28"/>
          <w:szCs w:val="28"/>
        </w:rPr>
        <w:t>е</w:t>
      </w:r>
      <w:r w:rsidR="00E23ECF" w:rsidRPr="00416942">
        <w:rPr>
          <w:sz w:val="28"/>
          <w:szCs w:val="28"/>
        </w:rPr>
        <w:t xml:space="preserve">го образования. </w:t>
      </w:r>
    </w:p>
    <w:p w:rsidR="00E23ECF" w:rsidRPr="00416942" w:rsidRDefault="00187451" w:rsidP="00BF51AC">
      <w:pPr>
        <w:spacing w:line="235" w:lineRule="auto"/>
        <w:ind w:firstLine="708"/>
        <w:jc w:val="both"/>
        <w:rPr>
          <w:sz w:val="28"/>
          <w:szCs w:val="28"/>
        </w:rPr>
      </w:pPr>
      <w:r>
        <w:rPr>
          <w:b/>
          <w:sz w:val="28"/>
          <w:szCs w:val="28"/>
        </w:rPr>
        <w:t>2006–</w:t>
      </w:r>
      <w:r w:rsidR="00E23ECF" w:rsidRPr="00416942">
        <w:rPr>
          <w:b/>
          <w:sz w:val="28"/>
          <w:szCs w:val="28"/>
        </w:rPr>
        <w:t>2010</w:t>
      </w:r>
      <w:r w:rsidR="00E23ECF" w:rsidRPr="00416942">
        <w:rPr>
          <w:sz w:val="28"/>
          <w:szCs w:val="28"/>
        </w:rPr>
        <w:t>, июнь. Декан физического факультета – профессор Дми</w:t>
      </w:r>
      <w:r w:rsidR="00E23ECF" w:rsidRPr="00416942">
        <w:rPr>
          <w:sz w:val="28"/>
          <w:szCs w:val="28"/>
        </w:rPr>
        <w:t>т</w:t>
      </w:r>
      <w:r w:rsidR="00E23ECF" w:rsidRPr="00416942">
        <w:rPr>
          <w:sz w:val="28"/>
          <w:szCs w:val="28"/>
        </w:rPr>
        <w:t xml:space="preserve">рий Александрович Зимняков. </w:t>
      </w:r>
    </w:p>
    <w:p w:rsidR="00E23ECF" w:rsidRPr="00416942" w:rsidRDefault="00E23ECF" w:rsidP="00BF51AC">
      <w:pPr>
        <w:pStyle w:val="HTML0"/>
        <w:tabs>
          <w:tab w:val="clear" w:pos="916"/>
          <w:tab w:val="left" w:pos="720"/>
        </w:tabs>
        <w:jc w:val="both"/>
        <w:rPr>
          <w:rFonts w:ascii="Times New Roman" w:hAnsi="Times New Roman" w:cs="Times New Roman"/>
          <w:sz w:val="28"/>
          <w:szCs w:val="28"/>
        </w:rPr>
      </w:pPr>
      <w:r w:rsidRPr="00416942">
        <w:rPr>
          <w:rFonts w:ascii="Times New Roman" w:hAnsi="Times New Roman" w:cs="Times New Roman"/>
          <w:sz w:val="28"/>
          <w:szCs w:val="28"/>
        </w:rPr>
        <w:tab/>
      </w:r>
      <w:r w:rsidRPr="00416942">
        <w:rPr>
          <w:rFonts w:ascii="Times New Roman" w:hAnsi="Times New Roman" w:cs="Times New Roman"/>
          <w:b/>
          <w:sz w:val="28"/>
          <w:szCs w:val="28"/>
        </w:rPr>
        <w:t>2007.</w:t>
      </w:r>
      <w:r w:rsidR="00D86299">
        <w:rPr>
          <w:rFonts w:ascii="Times New Roman" w:hAnsi="Times New Roman" w:cs="Times New Roman"/>
          <w:sz w:val="28"/>
          <w:szCs w:val="28"/>
        </w:rPr>
        <w:t xml:space="preserve"> Награждение профессора В.В. Тучина м</w:t>
      </w:r>
      <w:r w:rsidRPr="00416942">
        <w:rPr>
          <w:rFonts w:ascii="Times New Roman" w:hAnsi="Times New Roman" w:cs="Times New Roman"/>
          <w:sz w:val="28"/>
          <w:szCs w:val="28"/>
        </w:rPr>
        <w:t>еждународной премией общества по оптической технике (SPIE) за вклад в развитие образования в области биомедицинской оптики.</w:t>
      </w:r>
    </w:p>
    <w:p w:rsidR="00E23ECF" w:rsidRPr="00416942" w:rsidRDefault="00187451" w:rsidP="00BF51AC">
      <w:pPr>
        <w:spacing w:line="228" w:lineRule="auto"/>
        <w:ind w:firstLine="708"/>
        <w:jc w:val="both"/>
        <w:rPr>
          <w:color w:val="000000"/>
          <w:sz w:val="28"/>
          <w:szCs w:val="28"/>
        </w:rPr>
      </w:pPr>
      <w:r>
        <w:rPr>
          <w:b/>
          <w:color w:val="000000"/>
          <w:sz w:val="28"/>
          <w:szCs w:val="28"/>
        </w:rPr>
        <w:lastRenderedPageBreak/>
        <w:t>2007–</w:t>
      </w:r>
      <w:r w:rsidR="00BC58F1">
        <w:rPr>
          <w:b/>
          <w:color w:val="000000"/>
          <w:sz w:val="28"/>
          <w:szCs w:val="28"/>
        </w:rPr>
        <w:t>2008</w:t>
      </w:r>
      <w:r w:rsidR="00E23ECF" w:rsidRPr="00416942">
        <w:rPr>
          <w:b/>
          <w:color w:val="000000"/>
          <w:sz w:val="28"/>
          <w:szCs w:val="28"/>
        </w:rPr>
        <w:t>.</w:t>
      </w:r>
      <w:r w:rsidR="00E23ECF" w:rsidRPr="00416942">
        <w:rPr>
          <w:color w:val="000000"/>
          <w:sz w:val="28"/>
          <w:szCs w:val="28"/>
        </w:rPr>
        <w:t xml:space="preserve"> Участие в </w:t>
      </w:r>
      <w:r w:rsidR="004876E3" w:rsidRPr="004876E3">
        <w:rPr>
          <w:sz w:val="28"/>
          <w:szCs w:val="28"/>
        </w:rPr>
        <w:t>п</w:t>
      </w:r>
      <w:r w:rsidR="00E23ECF" w:rsidRPr="004876E3">
        <w:rPr>
          <w:sz w:val="28"/>
          <w:szCs w:val="28"/>
        </w:rPr>
        <w:t>рограмме и</w:t>
      </w:r>
      <w:r w:rsidR="00E23ECF" w:rsidRPr="00416942">
        <w:rPr>
          <w:color w:val="000000"/>
          <w:sz w:val="28"/>
          <w:szCs w:val="28"/>
        </w:rPr>
        <w:t>нновационного развития Сарато</w:t>
      </w:r>
      <w:r w:rsidR="00E23ECF" w:rsidRPr="00416942">
        <w:rPr>
          <w:color w:val="000000"/>
          <w:sz w:val="28"/>
          <w:szCs w:val="28"/>
        </w:rPr>
        <w:t>в</w:t>
      </w:r>
      <w:r w:rsidR="00E23ECF" w:rsidRPr="00416942">
        <w:rPr>
          <w:color w:val="000000"/>
          <w:sz w:val="28"/>
          <w:szCs w:val="28"/>
        </w:rPr>
        <w:t>ского государственного университета.</w:t>
      </w:r>
    </w:p>
    <w:p w:rsidR="00E23ECF" w:rsidRPr="00416942" w:rsidRDefault="00E23ECF" w:rsidP="00BF51AC">
      <w:pPr>
        <w:autoSpaceDE w:val="0"/>
        <w:autoSpaceDN w:val="0"/>
        <w:adjustRightInd w:val="0"/>
        <w:spacing w:line="228" w:lineRule="auto"/>
        <w:ind w:firstLine="708"/>
        <w:jc w:val="both"/>
        <w:rPr>
          <w:b/>
          <w:bCs/>
          <w:color w:val="000000"/>
          <w:sz w:val="28"/>
          <w:szCs w:val="28"/>
        </w:rPr>
      </w:pPr>
      <w:r w:rsidRPr="00416942">
        <w:rPr>
          <w:b/>
          <w:sz w:val="28"/>
          <w:szCs w:val="28"/>
        </w:rPr>
        <w:t xml:space="preserve">2009, </w:t>
      </w:r>
      <w:r w:rsidRPr="00416942">
        <w:rPr>
          <w:sz w:val="28"/>
          <w:szCs w:val="28"/>
        </w:rPr>
        <w:t>июнь</w:t>
      </w:r>
      <w:r w:rsidRPr="00416942">
        <w:rPr>
          <w:b/>
          <w:sz w:val="28"/>
          <w:szCs w:val="28"/>
        </w:rPr>
        <w:t xml:space="preserve">. </w:t>
      </w:r>
      <w:r w:rsidRPr="00D86299">
        <w:rPr>
          <w:spacing w:val="-4"/>
          <w:sz w:val="28"/>
          <w:szCs w:val="28"/>
        </w:rPr>
        <w:t xml:space="preserve">Проведение </w:t>
      </w:r>
      <w:r w:rsidR="00D86299" w:rsidRPr="00D86299">
        <w:rPr>
          <w:spacing w:val="-4"/>
          <w:sz w:val="28"/>
          <w:szCs w:val="28"/>
        </w:rPr>
        <w:t>м</w:t>
      </w:r>
      <w:r w:rsidRPr="00D86299">
        <w:rPr>
          <w:bCs/>
          <w:color w:val="000000"/>
          <w:spacing w:val="-4"/>
          <w:sz w:val="28"/>
          <w:szCs w:val="28"/>
        </w:rPr>
        <w:t>еждународной школы-семинара «Статист</w:t>
      </w:r>
      <w:r w:rsidRPr="00D86299">
        <w:rPr>
          <w:bCs/>
          <w:color w:val="000000"/>
          <w:spacing w:val="-4"/>
          <w:sz w:val="28"/>
          <w:szCs w:val="28"/>
        </w:rPr>
        <w:t>и</w:t>
      </w:r>
      <w:r w:rsidRPr="00D86299">
        <w:rPr>
          <w:bCs/>
          <w:color w:val="000000"/>
          <w:spacing w:val="-4"/>
          <w:sz w:val="28"/>
          <w:szCs w:val="28"/>
        </w:rPr>
        <w:t>ческая физика и информационные технологии (StatInfo-2009)», посвящен</w:t>
      </w:r>
      <w:r w:rsidR="00D86299" w:rsidRPr="00D86299">
        <w:rPr>
          <w:bCs/>
          <w:color w:val="000000"/>
          <w:spacing w:val="-4"/>
          <w:sz w:val="28"/>
          <w:szCs w:val="28"/>
        </w:rPr>
        <w:t>ной</w:t>
      </w:r>
      <w:r w:rsidRPr="00D86299">
        <w:rPr>
          <w:bCs/>
          <w:color w:val="000000"/>
          <w:spacing w:val="-4"/>
          <w:sz w:val="28"/>
          <w:szCs w:val="28"/>
        </w:rPr>
        <w:t xml:space="preserve"> 100-летию Саратовского государ</w:t>
      </w:r>
      <w:r w:rsidR="00D86299" w:rsidRPr="00D86299">
        <w:rPr>
          <w:bCs/>
          <w:color w:val="000000"/>
          <w:spacing w:val="-4"/>
          <w:sz w:val="28"/>
          <w:szCs w:val="28"/>
        </w:rPr>
        <w:t>ственного университета им.</w:t>
      </w:r>
      <w:r w:rsidR="00D86299">
        <w:rPr>
          <w:bCs/>
          <w:color w:val="000000"/>
          <w:spacing w:val="-4"/>
          <w:sz w:val="28"/>
          <w:szCs w:val="28"/>
        </w:rPr>
        <w:t xml:space="preserve"> </w:t>
      </w:r>
      <w:r w:rsidR="00D86299" w:rsidRPr="00D86299">
        <w:rPr>
          <w:bCs/>
          <w:color w:val="000000"/>
          <w:spacing w:val="-4"/>
          <w:sz w:val="28"/>
          <w:szCs w:val="28"/>
        </w:rPr>
        <w:t>Н.Г.</w:t>
      </w:r>
      <w:r w:rsidR="00D86299">
        <w:rPr>
          <w:bCs/>
          <w:color w:val="000000"/>
          <w:spacing w:val="-4"/>
          <w:sz w:val="28"/>
          <w:szCs w:val="28"/>
        </w:rPr>
        <w:t xml:space="preserve"> </w:t>
      </w:r>
      <w:r w:rsidRPr="00D86299">
        <w:rPr>
          <w:bCs/>
          <w:color w:val="000000"/>
          <w:spacing w:val="-4"/>
          <w:sz w:val="28"/>
          <w:szCs w:val="28"/>
        </w:rPr>
        <w:t>Черныше</w:t>
      </w:r>
      <w:r w:rsidRPr="00D86299">
        <w:rPr>
          <w:bCs/>
          <w:color w:val="000000"/>
          <w:spacing w:val="-4"/>
          <w:sz w:val="28"/>
          <w:szCs w:val="28"/>
        </w:rPr>
        <w:t>в</w:t>
      </w:r>
      <w:r w:rsidRPr="00D86299">
        <w:rPr>
          <w:bCs/>
          <w:color w:val="000000"/>
          <w:spacing w:val="-4"/>
          <w:sz w:val="28"/>
          <w:szCs w:val="28"/>
        </w:rPr>
        <w:t>ского</w:t>
      </w:r>
      <w:r w:rsidRPr="00D86299">
        <w:rPr>
          <w:b/>
          <w:bCs/>
          <w:color w:val="000000"/>
          <w:spacing w:val="-4"/>
          <w:sz w:val="28"/>
          <w:szCs w:val="28"/>
        </w:rPr>
        <w:t>.</w:t>
      </w:r>
    </w:p>
    <w:p w:rsidR="00E23ECF" w:rsidRPr="00416942" w:rsidRDefault="00E23ECF" w:rsidP="00BF51AC">
      <w:pPr>
        <w:spacing w:line="228" w:lineRule="auto"/>
        <w:ind w:firstLine="708"/>
        <w:jc w:val="both"/>
        <w:rPr>
          <w:sz w:val="28"/>
          <w:szCs w:val="28"/>
        </w:rPr>
      </w:pPr>
      <w:r w:rsidRPr="00416942">
        <w:rPr>
          <w:b/>
          <w:sz w:val="28"/>
          <w:szCs w:val="28"/>
        </w:rPr>
        <w:t>2009</w:t>
      </w:r>
      <w:r w:rsidR="00B7791A">
        <w:rPr>
          <w:sz w:val="28"/>
          <w:szCs w:val="28"/>
        </w:rPr>
        <w:t>. Организация н</w:t>
      </w:r>
      <w:r w:rsidRPr="00416942">
        <w:rPr>
          <w:sz w:val="28"/>
          <w:szCs w:val="28"/>
        </w:rPr>
        <w:t>аучно-образовательного центра «Кластерная р</w:t>
      </w:r>
      <w:r w:rsidRPr="00416942">
        <w:rPr>
          <w:sz w:val="28"/>
          <w:szCs w:val="28"/>
        </w:rPr>
        <w:t>а</w:t>
      </w:r>
      <w:r w:rsidRPr="00416942">
        <w:rPr>
          <w:sz w:val="28"/>
          <w:szCs w:val="28"/>
        </w:rPr>
        <w:t>диоэлектроника» при кафедре радиотехники и электродинамики.</w:t>
      </w:r>
    </w:p>
    <w:p w:rsidR="00E23ECF" w:rsidRPr="00416942" w:rsidRDefault="00E23ECF" w:rsidP="00BF51AC">
      <w:pPr>
        <w:spacing w:line="228" w:lineRule="auto"/>
        <w:ind w:firstLine="708"/>
        <w:jc w:val="both"/>
        <w:rPr>
          <w:sz w:val="28"/>
          <w:szCs w:val="28"/>
        </w:rPr>
      </w:pPr>
      <w:r w:rsidRPr="00416942">
        <w:rPr>
          <w:b/>
          <w:sz w:val="28"/>
          <w:szCs w:val="28"/>
        </w:rPr>
        <w:t>2009.</w:t>
      </w:r>
      <w:r w:rsidR="00187451" w:rsidRPr="008F1C8E">
        <w:rPr>
          <w:sz w:val="28"/>
          <w:szCs w:val="28"/>
        </w:rPr>
        <w:t xml:space="preserve"> </w:t>
      </w:r>
      <w:r w:rsidRPr="00E0612E">
        <w:rPr>
          <w:spacing w:val="-4"/>
          <w:sz w:val="28"/>
          <w:szCs w:val="28"/>
        </w:rPr>
        <w:t xml:space="preserve">Награждение </w:t>
      </w:r>
      <w:r w:rsidR="00B7791A" w:rsidRPr="00E0612E">
        <w:rPr>
          <w:spacing w:val="-4"/>
          <w:sz w:val="28"/>
          <w:szCs w:val="28"/>
        </w:rPr>
        <w:t>п</w:t>
      </w:r>
      <w:r w:rsidRPr="00E0612E">
        <w:rPr>
          <w:spacing w:val="-4"/>
          <w:sz w:val="28"/>
          <w:szCs w:val="28"/>
        </w:rPr>
        <w:t>роф</w:t>
      </w:r>
      <w:r w:rsidR="00B7791A" w:rsidRPr="00E0612E">
        <w:rPr>
          <w:spacing w:val="-4"/>
          <w:sz w:val="28"/>
          <w:szCs w:val="28"/>
        </w:rPr>
        <w:t>ессора</w:t>
      </w:r>
      <w:r w:rsidRPr="00E0612E">
        <w:rPr>
          <w:spacing w:val="-4"/>
          <w:sz w:val="28"/>
          <w:szCs w:val="28"/>
        </w:rPr>
        <w:t xml:space="preserve"> В.П. Степанчука медалью «К.Э.</w:t>
      </w:r>
      <w:r w:rsidR="00187451" w:rsidRPr="00E0612E">
        <w:rPr>
          <w:spacing w:val="-4"/>
          <w:sz w:val="28"/>
          <w:szCs w:val="28"/>
        </w:rPr>
        <w:t xml:space="preserve"> </w:t>
      </w:r>
      <w:r w:rsidRPr="00E0612E">
        <w:rPr>
          <w:spacing w:val="-4"/>
          <w:sz w:val="28"/>
          <w:szCs w:val="28"/>
        </w:rPr>
        <w:t>Цио</w:t>
      </w:r>
      <w:r w:rsidRPr="00E0612E">
        <w:rPr>
          <w:spacing w:val="-4"/>
          <w:sz w:val="28"/>
          <w:szCs w:val="28"/>
        </w:rPr>
        <w:t>л</w:t>
      </w:r>
      <w:r w:rsidRPr="00416942">
        <w:rPr>
          <w:sz w:val="28"/>
          <w:szCs w:val="28"/>
        </w:rPr>
        <w:t>ковский» Федерации космонавтики России.</w:t>
      </w:r>
    </w:p>
    <w:p w:rsidR="00E23ECF" w:rsidRPr="00416942" w:rsidRDefault="00E23ECF" w:rsidP="00BF51AC">
      <w:pPr>
        <w:autoSpaceDE w:val="0"/>
        <w:autoSpaceDN w:val="0"/>
        <w:adjustRightInd w:val="0"/>
        <w:spacing w:line="228" w:lineRule="auto"/>
        <w:ind w:firstLine="708"/>
        <w:jc w:val="both"/>
        <w:rPr>
          <w:color w:val="000000"/>
          <w:sz w:val="28"/>
          <w:szCs w:val="28"/>
        </w:rPr>
      </w:pPr>
      <w:r w:rsidRPr="00416942">
        <w:rPr>
          <w:b/>
          <w:bCs/>
          <w:color w:val="000000"/>
          <w:sz w:val="28"/>
          <w:szCs w:val="28"/>
        </w:rPr>
        <w:t>2009.</w:t>
      </w:r>
      <w:r w:rsidRPr="00416942">
        <w:rPr>
          <w:bCs/>
          <w:color w:val="000000"/>
          <w:sz w:val="28"/>
          <w:szCs w:val="28"/>
        </w:rPr>
        <w:t xml:space="preserve"> Награждение сотрудников факультета почетным знаком и гр</w:t>
      </w:r>
      <w:r w:rsidRPr="00416942">
        <w:rPr>
          <w:bCs/>
          <w:color w:val="000000"/>
          <w:sz w:val="28"/>
          <w:szCs w:val="28"/>
        </w:rPr>
        <w:t>а</w:t>
      </w:r>
      <w:r w:rsidRPr="00416942">
        <w:rPr>
          <w:bCs/>
          <w:color w:val="000000"/>
          <w:sz w:val="28"/>
          <w:szCs w:val="28"/>
        </w:rPr>
        <w:t>мотами Министерства образования и науки (3 чел.), памятными медалями (21 чел.) и знаками (46 чел.) в ознаменование 100-летия СГУ.</w:t>
      </w:r>
    </w:p>
    <w:p w:rsidR="00E23ECF" w:rsidRPr="00EC54C5" w:rsidRDefault="00E23ECF" w:rsidP="00BF51AC">
      <w:pPr>
        <w:spacing w:line="228" w:lineRule="auto"/>
        <w:ind w:firstLine="708"/>
        <w:jc w:val="both"/>
        <w:rPr>
          <w:spacing w:val="-2"/>
          <w:sz w:val="28"/>
          <w:szCs w:val="28"/>
        </w:rPr>
      </w:pPr>
      <w:r w:rsidRPr="00EC54C5">
        <w:rPr>
          <w:b/>
          <w:spacing w:val="-2"/>
          <w:sz w:val="28"/>
          <w:szCs w:val="28"/>
        </w:rPr>
        <w:t xml:space="preserve">2009, </w:t>
      </w:r>
      <w:r w:rsidR="008F1C8E" w:rsidRPr="00EC54C5">
        <w:rPr>
          <w:spacing w:val="-2"/>
          <w:sz w:val="28"/>
          <w:szCs w:val="28"/>
        </w:rPr>
        <w:t>ноябрь–</w:t>
      </w:r>
      <w:r w:rsidRPr="00EC54C5">
        <w:rPr>
          <w:spacing w:val="-2"/>
          <w:sz w:val="28"/>
          <w:szCs w:val="28"/>
        </w:rPr>
        <w:t>декабрь.</w:t>
      </w:r>
      <w:r w:rsidRPr="00EC54C5">
        <w:rPr>
          <w:b/>
          <w:spacing w:val="-2"/>
          <w:sz w:val="28"/>
          <w:szCs w:val="28"/>
        </w:rPr>
        <w:t xml:space="preserve"> </w:t>
      </w:r>
      <w:r w:rsidRPr="00EC54C5">
        <w:rPr>
          <w:spacing w:val="-2"/>
          <w:sz w:val="28"/>
          <w:szCs w:val="28"/>
        </w:rPr>
        <w:t>Проведение научного семинара «Теоретическая и математическая физика», посвященного</w:t>
      </w:r>
      <w:r w:rsidRPr="00EC54C5">
        <w:rPr>
          <w:b/>
          <w:spacing w:val="-2"/>
          <w:sz w:val="28"/>
          <w:szCs w:val="28"/>
        </w:rPr>
        <w:t xml:space="preserve"> </w:t>
      </w:r>
      <w:r w:rsidRPr="00EC54C5">
        <w:rPr>
          <w:spacing w:val="-2"/>
          <w:sz w:val="28"/>
          <w:szCs w:val="28"/>
        </w:rPr>
        <w:t>100-летию Саратовского госуда</w:t>
      </w:r>
      <w:r w:rsidRPr="00EC54C5">
        <w:rPr>
          <w:spacing w:val="-2"/>
          <w:sz w:val="28"/>
          <w:szCs w:val="28"/>
        </w:rPr>
        <w:t>р</w:t>
      </w:r>
      <w:r w:rsidRPr="00EC54C5">
        <w:rPr>
          <w:spacing w:val="-2"/>
          <w:sz w:val="28"/>
          <w:szCs w:val="28"/>
        </w:rPr>
        <w:t>ственного университета и 50-летию научного сотрудничества между СГУ и Объединенным институтом ядерных исследований (ОИЯИ, г. Дубна).</w:t>
      </w:r>
    </w:p>
    <w:p w:rsidR="00E23ECF" w:rsidRPr="00416942" w:rsidRDefault="00E23ECF" w:rsidP="00BF51AC">
      <w:pPr>
        <w:autoSpaceDE w:val="0"/>
        <w:autoSpaceDN w:val="0"/>
        <w:adjustRightInd w:val="0"/>
        <w:spacing w:line="228" w:lineRule="auto"/>
        <w:ind w:firstLine="708"/>
        <w:jc w:val="both"/>
        <w:rPr>
          <w:color w:val="000000"/>
          <w:sz w:val="28"/>
          <w:szCs w:val="28"/>
        </w:rPr>
      </w:pPr>
      <w:r w:rsidRPr="00416942">
        <w:rPr>
          <w:b/>
          <w:bCs/>
          <w:color w:val="000000"/>
          <w:sz w:val="28"/>
          <w:szCs w:val="28"/>
        </w:rPr>
        <w:t>2009</w:t>
      </w:r>
      <w:r w:rsidRPr="00416942">
        <w:rPr>
          <w:bCs/>
          <w:color w:val="000000"/>
          <w:sz w:val="28"/>
          <w:szCs w:val="28"/>
        </w:rPr>
        <w:t xml:space="preserve">. Открытие памятных досок на стене 3-го корпуса </w:t>
      </w:r>
      <w:r w:rsidR="008F1C8E">
        <w:rPr>
          <w:bCs/>
          <w:color w:val="000000"/>
          <w:sz w:val="28"/>
          <w:szCs w:val="28"/>
        </w:rPr>
        <w:t xml:space="preserve">СГУ </w:t>
      </w:r>
      <w:r w:rsidRPr="00416942">
        <w:rPr>
          <w:bCs/>
          <w:color w:val="000000"/>
          <w:sz w:val="28"/>
          <w:szCs w:val="28"/>
        </w:rPr>
        <w:t>в честь профессоров В.Д. Зёрнова и В.Н. Шевчика.</w:t>
      </w:r>
    </w:p>
    <w:p w:rsidR="00E23ECF" w:rsidRDefault="00187451" w:rsidP="00BF51AC">
      <w:pPr>
        <w:spacing w:line="228" w:lineRule="auto"/>
        <w:ind w:firstLine="708"/>
        <w:jc w:val="both"/>
        <w:rPr>
          <w:color w:val="292420"/>
          <w:sz w:val="28"/>
          <w:szCs w:val="28"/>
        </w:rPr>
      </w:pPr>
      <w:r>
        <w:rPr>
          <w:b/>
          <w:sz w:val="28"/>
          <w:szCs w:val="28"/>
        </w:rPr>
        <w:t>2009–</w:t>
      </w:r>
      <w:r w:rsidR="00E23ECF" w:rsidRPr="00416942">
        <w:rPr>
          <w:b/>
          <w:sz w:val="28"/>
          <w:szCs w:val="28"/>
        </w:rPr>
        <w:t>2010.</w:t>
      </w:r>
      <w:r w:rsidR="00E23ECF" w:rsidRPr="00416942">
        <w:rPr>
          <w:sz w:val="28"/>
          <w:szCs w:val="28"/>
        </w:rPr>
        <w:t xml:space="preserve"> </w:t>
      </w:r>
      <w:r w:rsidR="00E23ECF" w:rsidRPr="00416942">
        <w:rPr>
          <w:color w:val="292420"/>
          <w:sz w:val="28"/>
          <w:szCs w:val="28"/>
        </w:rPr>
        <w:t>Реорганизация ряда кафедр факультета. Кафедра вычи</w:t>
      </w:r>
      <w:r w:rsidR="00E23ECF" w:rsidRPr="00416942">
        <w:rPr>
          <w:color w:val="292420"/>
          <w:sz w:val="28"/>
          <w:szCs w:val="28"/>
        </w:rPr>
        <w:t>с</w:t>
      </w:r>
      <w:r w:rsidR="00E23ECF" w:rsidRPr="00416942">
        <w:rPr>
          <w:color w:val="292420"/>
          <w:sz w:val="28"/>
          <w:szCs w:val="28"/>
        </w:rPr>
        <w:t>лительной физики и автоматизации научных исследований и кафедра ко</w:t>
      </w:r>
      <w:r w:rsidR="00E23ECF" w:rsidRPr="00416942">
        <w:rPr>
          <w:color w:val="292420"/>
          <w:sz w:val="28"/>
          <w:szCs w:val="28"/>
        </w:rPr>
        <w:t>м</w:t>
      </w:r>
      <w:r w:rsidR="00E23ECF" w:rsidRPr="00416942">
        <w:rPr>
          <w:color w:val="292420"/>
          <w:sz w:val="28"/>
          <w:szCs w:val="28"/>
        </w:rPr>
        <w:t>пьютерной и лазерной физики объединены в кафедру компьютерной физ</w:t>
      </w:r>
      <w:r w:rsidR="00E23ECF" w:rsidRPr="00416942">
        <w:rPr>
          <w:color w:val="292420"/>
          <w:sz w:val="28"/>
          <w:szCs w:val="28"/>
        </w:rPr>
        <w:t>и</w:t>
      </w:r>
      <w:r w:rsidRPr="004876E3">
        <w:rPr>
          <w:sz w:val="28"/>
          <w:szCs w:val="28"/>
        </w:rPr>
        <w:t xml:space="preserve">ки (заведующий – профессор В.М. </w:t>
      </w:r>
      <w:r w:rsidR="00E23ECF" w:rsidRPr="004876E3">
        <w:rPr>
          <w:sz w:val="28"/>
          <w:szCs w:val="28"/>
        </w:rPr>
        <w:t>Аникин). Кафедра теоретической и ядерной физики и кафедра теоретической и математической физики обр</w:t>
      </w:r>
      <w:r w:rsidR="00E23ECF" w:rsidRPr="004876E3">
        <w:rPr>
          <w:sz w:val="28"/>
          <w:szCs w:val="28"/>
        </w:rPr>
        <w:t>а</w:t>
      </w:r>
      <w:r w:rsidR="00E23ECF" w:rsidRPr="004876E3">
        <w:rPr>
          <w:sz w:val="28"/>
          <w:szCs w:val="28"/>
        </w:rPr>
        <w:t>зовали кафедру теоретической физики</w:t>
      </w:r>
      <w:r w:rsidR="004876E3" w:rsidRPr="004876E3">
        <w:rPr>
          <w:sz w:val="28"/>
          <w:szCs w:val="28"/>
        </w:rPr>
        <w:t xml:space="preserve"> (и.о. заведующего – профессор Л.М. Бабков).</w:t>
      </w:r>
      <w:r w:rsidR="00E23ECF" w:rsidRPr="004876E3">
        <w:rPr>
          <w:sz w:val="28"/>
          <w:szCs w:val="28"/>
        </w:rPr>
        <w:t xml:space="preserve"> Кафедра прикладной оптики и спектроскопии влилась в к</w:t>
      </w:r>
      <w:r w:rsidR="00E23ECF" w:rsidRPr="004876E3">
        <w:rPr>
          <w:sz w:val="28"/>
          <w:szCs w:val="28"/>
        </w:rPr>
        <w:t>а</w:t>
      </w:r>
      <w:r w:rsidR="00E23ECF" w:rsidRPr="00416942">
        <w:rPr>
          <w:color w:val="292420"/>
          <w:sz w:val="28"/>
          <w:szCs w:val="28"/>
        </w:rPr>
        <w:t>федру прикладной физики (заведующий кафедрой – про</w:t>
      </w:r>
      <w:r>
        <w:rPr>
          <w:color w:val="292420"/>
          <w:sz w:val="28"/>
          <w:szCs w:val="28"/>
        </w:rPr>
        <w:t xml:space="preserve">фессор А.С. </w:t>
      </w:r>
      <w:r w:rsidR="00E23ECF" w:rsidRPr="00416942">
        <w:rPr>
          <w:color w:val="292420"/>
          <w:sz w:val="28"/>
          <w:szCs w:val="28"/>
        </w:rPr>
        <w:t>Шап</w:t>
      </w:r>
      <w:r w:rsidR="00E23ECF" w:rsidRPr="00416942">
        <w:rPr>
          <w:color w:val="292420"/>
          <w:sz w:val="28"/>
          <w:szCs w:val="28"/>
        </w:rPr>
        <w:t>о</w:t>
      </w:r>
      <w:r w:rsidR="00E23ECF" w:rsidRPr="00416942">
        <w:rPr>
          <w:color w:val="292420"/>
          <w:sz w:val="28"/>
          <w:szCs w:val="28"/>
        </w:rPr>
        <w:t>валов). В течение полутора лет функционировала кафедра биомедицинской физики (заведующий – Д.А. Зимняков), выделившаяся из состава кафедры оптики и биомедицинской физики и присоединенная впоследствии к к</w:t>
      </w:r>
      <w:r w:rsidR="00E23ECF" w:rsidRPr="00416942">
        <w:rPr>
          <w:color w:val="292420"/>
          <w:sz w:val="28"/>
          <w:szCs w:val="28"/>
        </w:rPr>
        <w:t>а</w:t>
      </w:r>
      <w:r w:rsidR="00E23ECF" w:rsidRPr="00416942">
        <w:rPr>
          <w:color w:val="292420"/>
          <w:sz w:val="28"/>
          <w:szCs w:val="28"/>
        </w:rPr>
        <w:t>федре оптики и биофотоники.</w:t>
      </w:r>
    </w:p>
    <w:p w:rsidR="008F1C8E" w:rsidRPr="00416942" w:rsidRDefault="008F1C8E" w:rsidP="00BF51AC">
      <w:pPr>
        <w:spacing w:line="228" w:lineRule="auto"/>
        <w:ind w:firstLine="708"/>
        <w:jc w:val="both"/>
        <w:rPr>
          <w:sz w:val="28"/>
          <w:szCs w:val="28"/>
        </w:rPr>
      </w:pPr>
      <w:r>
        <w:rPr>
          <w:b/>
          <w:sz w:val="28"/>
          <w:szCs w:val="28"/>
        </w:rPr>
        <w:t>2010–</w:t>
      </w:r>
      <w:r w:rsidRPr="00416942">
        <w:rPr>
          <w:b/>
          <w:sz w:val="28"/>
          <w:szCs w:val="28"/>
        </w:rPr>
        <w:t>2020.</w:t>
      </w:r>
      <w:r w:rsidRPr="00416942">
        <w:rPr>
          <w:sz w:val="28"/>
          <w:szCs w:val="28"/>
        </w:rPr>
        <w:t xml:space="preserve"> Участие в программе «Национальный исследовательский университет».</w:t>
      </w:r>
    </w:p>
    <w:p w:rsidR="00E23ECF" w:rsidRPr="00416942" w:rsidRDefault="00E23ECF" w:rsidP="00BF51AC">
      <w:pPr>
        <w:spacing w:line="228" w:lineRule="auto"/>
        <w:ind w:firstLine="708"/>
        <w:jc w:val="both"/>
        <w:rPr>
          <w:sz w:val="28"/>
          <w:szCs w:val="28"/>
        </w:rPr>
      </w:pPr>
      <w:r w:rsidRPr="00416942">
        <w:rPr>
          <w:b/>
          <w:sz w:val="28"/>
          <w:szCs w:val="28"/>
        </w:rPr>
        <w:t xml:space="preserve">2010. </w:t>
      </w:r>
      <w:r w:rsidRPr="00416942">
        <w:rPr>
          <w:sz w:val="28"/>
          <w:szCs w:val="28"/>
        </w:rPr>
        <w:t xml:space="preserve">Журнал «Известия Саратовского университета. Новая серия. </w:t>
      </w:r>
      <w:r w:rsidRPr="003238D7">
        <w:rPr>
          <w:sz w:val="28"/>
          <w:szCs w:val="28"/>
        </w:rPr>
        <w:t>Серия физика» и научный сборник «Гетеромагнитная микроэлектроника»</w:t>
      </w:r>
      <w:r w:rsidRPr="00416942">
        <w:rPr>
          <w:sz w:val="28"/>
          <w:szCs w:val="28"/>
        </w:rPr>
        <w:t xml:space="preserve"> включены в список изданий, рекомендуемых ВАК для публикации резул</w:t>
      </w:r>
      <w:r w:rsidRPr="00416942">
        <w:rPr>
          <w:sz w:val="28"/>
          <w:szCs w:val="28"/>
        </w:rPr>
        <w:t>ь</w:t>
      </w:r>
      <w:r w:rsidRPr="00416942">
        <w:rPr>
          <w:sz w:val="28"/>
          <w:szCs w:val="28"/>
        </w:rPr>
        <w:t>татов докторских и кандидатских диссертаций.</w:t>
      </w:r>
    </w:p>
    <w:p w:rsidR="00E23ECF" w:rsidRPr="00416942" w:rsidRDefault="00E23ECF" w:rsidP="00BF51AC">
      <w:pPr>
        <w:spacing w:line="228" w:lineRule="auto"/>
        <w:ind w:firstLine="708"/>
        <w:jc w:val="both"/>
        <w:rPr>
          <w:sz w:val="28"/>
          <w:szCs w:val="28"/>
        </w:rPr>
      </w:pPr>
      <w:r w:rsidRPr="00416942">
        <w:rPr>
          <w:b/>
          <w:sz w:val="28"/>
          <w:szCs w:val="28"/>
        </w:rPr>
        <w:t>2010</w:t>
      </w:r>
      <w:r w:rsidR="008F1C8E">
        <w:rPr>
          <w:sz w:val="28"/>
          <w:szCs w:val="28"/>
        </w:rPr>
        <w:t>. Научная школа профессора</w:t>
      </w:r>
      <w:r w:rsidR="00187451">
        <w:rPr>
          <w:sz w:val="28"/>
          <w:szCs w:val="28"/>
        </w:rPr>
        <w:t xml:space="preserve"> В.С. </w:t>
      </w:r>
      <w:r w:rsidRPr="00416942">
        <w:rPr>
          <w:sz w:val="28"/>
          <w:szCs w:val="28"/>
        </w:rPr>
        <w:t>Анищенко признана Росси</w:t>
      </w:r>
      <w:r w:rsidRPr="00416942">
        <w:rPr>
          <w:sz w:val="28"/>
          <w:szCs w:val="28"/>
        </w:rPr>
        <w:t>й</w:t>
      </w:r>
      <w:r w:rsidRPr="00416942">
        <w:rPr>
          <w:sz w:val="28"/>
          <w:szCs w:val="28"/>
        </w:rPr>
        <w:t>ской академией естествознания Ведущей научной школой РФ по радиоф</w:t>
      </w:r>
      <w:r w:rsidRPr="00416942">
        <w:rPr>
          <w:sz w:val="28"/>
          <w:szCs w:val="28"/>
        </w:rPr>
        <w:t>и</w:t>
      </w:r>
      <w:r w:rsidRPr="00416942">
        <w:rPr>
          <w:sz w:val="28"/>
          <w:szCs w:val="28"/>
        </w:rPr>
        <w:t>зике и нелинейной динамике.</w:t>
      </w:r>
    </w:p>
    <w:p w:rsidR="00E23ECF" w:rsidRPr="00416942" w:rsidRDefault="00E23ECF" w:rsidP="00BF51AC">
      <w:pPr>
        <w:spacing w:line="228" w:lineRule="auto"/>
        <w:ind w:firstLine="709"/>
        <w:jc w:val="both"/>
        <w:rPr>
          <w:sz w:val="28"/>
          <w:szCs w:val="28"/>
        </w:rPr>
      </w:pPr>
      <w:r w:rsidRPr="00416942">
        <w:rPr>
          <w:b/>
          <w:sz w:val="28"/>
          <w:szCs w:val="28"/>
        </w:rPr>
        <w:t>2010.</w:t>
      </w:r>
      <w:r w:rsidRPr="00416942">
        <w:rPr>
          <w:sz w:val="28"/>
          <w:szCs w:val="28"/>
        </w:rPr>
        <w:t xml:space="preserve"> 6 студентов, аспирантов и молодых сотрудников физического факультета получили гранты по программе У.М.Н.И.К.</w:t>
      </w:r>
    </w:p>
    <w:p w:rsidR="00424355" w:rsidRPr="00416942" w:rsidRDefault="00424355" w:rsidP="00BF51AC">
      <w:pPr>
        <w:spacing w:line="228" w:lineRule="auto"/>
        <w:ind w:firstLine="709"/>
        <w:jc w:val="both"/>
        <w:rPr>
          <w:sz w:val="28"/>
          <w:szCs w:val="28"/>
        </w:rPr>
      </w:pPr>
      <w:r w:rsidRPr="00416942">
        <w:rPr>
          <w:b/>
          <w:sz w:val="28"/>
          <w:szCs w:val="28"/>
        </w:rPr>
        <w:t xml:space="preserve">2010. </w:t>
      </w:r>
      <w:r w:rsidRPr="00416942">
        <w:rPr>
          <w:sz w:val="28"/>
          <w:szCs w:val="28"/>
        </w:rPr>
        <w:t>Присвоение профессору А.А.Игнатьеву звания «Почетный р</w:t>
      </w:r>
      <w:r w:rsidRPr="00416942">
        <w:rPr>
          <w:sz w:val="28"/>
          <w:szCs w:val="28"/>
        </w:rPr>
        <w:t>а</w:t>
      </w:r>
      <w:r w:rsidR="00BC58F1">
        <w:rPr>
          <w:sz w:val="28"/>
          <w:szCs w:val="28"/>
        </w:rPr>
        <w:t>ботник высшего профессионального образования Российской Федерации</w:t>
      </w:r>
      <w:r w:rsidRPr="00416942">
        <w:rPr>
          <w:sz w:val="28"/>
          <w:szCs w:val="28"/>
        </w:rPr>
        <w:t>».</w:t>
      </w:r>
    </w:p>
    <w:p w:rsidR="00E23ECF" w:rsidRPr="00FB3A91" w:rsidRDefault="00187451" w:rsidP="00BF51AC">
      <w:pPr>
        <w:spacing w:line="228" w:lineRule="auto"/>
        <w:ind w:firstLine="708"/>
        <w:jc w:val="both"/>
        <w:rPr>
          <w:sz w:val="28"/>
          <w:szCs w:val="28"/>
        </w:rPr>
      </w:pPr>
      <w:r>
        <w:rPr>
          <w:b/>
          <w:sz w:val="28"/>
          <w:szCs w:val="28"/>
        </w:rPr>
        <w:t>2010–</w:t>
      </w:r>
      <w:r w:rsidR="00E23ECF" w:rsidRPr="00416942">
        <w:rPr>
          <w:b/>
          <w:sz w:val="28"/>
          <w:szCs w:val="28"/>
        </w:rPr>
        <w:t>2011.</w:t>
      </w:r>
      <w:r w:rsidR="00E23ECF" w:rsidRPr="00416942">
        <w:rPr>
          <w:sz w:val="28"/>
          <w:szCs w:val="28"/>
        </w:rPr>
        <w:t xml:space="preserve"> Завершение перехода на двухуровневую систему высшего образования «бакалавриат – магистратура».</w:t>
      </w:r>
    </w:p>
    <w:p w:rsidR="000E662E" w:rsidRDefault="000E662E" w:rsidP="00BF51AC">
      <w:pPr>
        <w:spacing w:line="235" w:lineRule="auto"/>
        <w:jc w:val="center"/>
      </w:pPr>
      <w:r>
        <w:lastRenderedPageBreak/>
        <w:t>БИБЛИОГРАФИЧЕСКИЙ СПИСОК</w:t>
      </w:r>
    </w:p>
    <w:p w:rsidR="000E662E" w:rsidRPr="007E03AC" w:rsidRDefault="000E662E" w:rsidP="00BF51AC">
      <w:pPr>
        <w:spacing w:line="235" w:lineRule="auto"/>
        <w:jc w:val="both"/>
        <w:rPr>
          <w:sz w:val="20"/>
          <w:szCs w:val="20"/>
        </w:rPr>
      </w:pPr>
    </w:p>
    <w:p w:rsidR="000E662E" w:rsidRDefault="000E662E" w:rsidP="00BF51AC">
      <w:pPr>
        <w:numPr>
          <w:ilvl w:val="0"/>
          <w:numId w:val="14"/>
        </w:numPr>
        <w:tabs>
          <w:tab w:val="left" w:pos="993"/>
        </w:tabs>
        <w:spacing w:line="235" w:lineRule="auto"/>
        <w:ind w:left="0" w:firstLine="709"/>
        <w:jc w:val="both"/>
      </w:pPr>
      <w:r w:rsidRPr="00944EB0">
        <w:rPr>
          <w:i/>
        </w:rPr>
        <w:t>Аврус А.И</w:t>
      </w:r>
      <w:r w:rsidRPr="00EB1CBE">
        <w:t xml:space="preserve">., </w:t>
      </w:r>
      <w:r w:rsidRPr="00944EB0">
        <w:rPr>
          <w:i/>
        </w:rPr>
        <w:t>Гапоненков А.А</w:t>
      </w:r>
      <w:r w:rsidRPr="00EB1CBE">
        <w:t>.,</w:t>
      </w:r>
      <w:r w:rsidRPr="00944EB0">
        <w:rPr>
          <w:i/>
        </w:rPr>
        <w:t xml:space="preserve"> Данилов В.Н.</w:t>
      </w:r>
      <w:r>
        <w:rPr>
          <w:i/>
        </w:rPr>
        <w:t xml:space="preserve"> </w:t>
      </w:r>
      <w:r>
        <w:t>История Саратовского университ</w:t>
      </w:r>
      <w:r>
        <w:t>е</w:t>
      </w:r>
      <w:r w:rsidR="008F1C8E">
        <w:t>та: 1909–2009:</w:t>
      </w:r>
      <w:r w:rsidR="00E0612E">
        <w:t xml:space="preserve"> в 2 т. Саратов: Изд-во Сарат</w:t>
      </w:r>
      <w:r>
        <w:t>. ун-та, 2009. Т. 1: 1909–1945. 296 с.</w:t>
      </w:r>
    </w:p>
    <w:p w:rsidR="000E662E" w:rsidRDefault="000E662E" w:rsidP="00BF51AC">
      <w:pPr>
        <w:numPr>
          <w:ilvl w:val="0"/>
          <w:numId w:val="14"/>
        </w:numPr>
        <w:tabs>
          <w:tab w:val="left" w:pos="993"/>
        </w:tabs>
        <w:spacing w:line="235" w:lineRule="auto"/>
        <w:ind w:left="0" w:firstLine="709"/>
        <w:jc w:val="both"/>
      </w:pPr>
      <w:r w:rsidRPr="00944EB0">
        <w:rPr>
          <w:i/>
        </w:rPr>
        <w:t xml:space="preserve">Мякшев А.П. </w:t>
      </w:r>
      <w:r>
        <w:t>История Сарат</w:t>
      </w:r>
      <w:r w:rsidR="008F1C8E">
        <w:t>овского университета: 1909–2009:</w:t>
      </w:r>
      <w:r w:rsidR="00E0612E">
        <w:t xml:space="preserve"> в</w:t>
      </w:r>
      <w:r>
        <w:t xml:space="preserve"> 2 т.</w:t>
      </w:r>
      <w:r w:rsidRPr="00D65837">
        <w:t xml:space="preserve"> </w:t>
      </w:r>
      <w:r w:rsidR="00E0612E">
        <w:t>Саратов: Изд-во Сарат</w:t>
      </w:r>
      <w:r>
        <w:t>. ун-та, 2009. Т. 2: 1945–2009. 348 с.</w:t>
      </w:r>
    </w:p>
    <w:p w:rsidR="000E662E" w:rsidRDefault="000E662E" w:rsidP="00BF51AC">
      <w:pPr>
        <w:numPr>
          <w:ilvl w:val="0"/>
          <w:numId w:val="14"/>
        </w:numPr>
        <w:tabs>
          <w:tab w:val="left" w:pos="993"/>
        </w:tabs>
        <w:spacing w:line="235" w:lineRule="auto"/>
        <w:ind w:left="0" w:firstLine="709"/>
        <w:jc w:val="both"/>
      </w:pPr>
      <w:r>
        <w:t xml:space="preserve">Саратовскому университету – 100 лет </w:t>
      </w:r>
      <w:r w:rsidRPr="000A221D">
        <w:t>//</w:t>
      </w:r>
      <w:r w:rsidR="008F1C8E">
        <w:t xml:space="preserve"> Высшее образование в России.</w:t>
      </w:r>
      <w:r>
        <w:t xml:space="preserve"> 2009. № 9. С. 40–79.</w:t>
      </w:r>
    </w:p>
    <w:p w:rsidR="000E662E" w:rsidRDefault="000E662E" w:rsidP="00BF51AC">
      <w:pPr>
        <w:numPr>
          <w:ilvl w:val="0"/>
          <w:numId w:val="14"/>
        </w:numPr>
        <w:tabs>
          <w:tab w:val="left" w:pos="993"/>
        </w:tabs>
        <w:spacing w:line="235" w:lineRule="auto"/>
        <w:ind w:left="0" w:firstLine="709"/>
        <w:jc w:val="both"/>
      </w:pPr>
      <w:r>
        <w:t>Саратовский государственный университет в год 100-летия: Фотоальбом. С</w:t>
      </w:r>
      <w:r>
        <w:t>а</w:t>
      </w:r>
      <w:r>
        <w:t>ратов: Светопись, 2009. 304 с.</w:t>
      </w:r>
    </w:p>
    <w:p w:rsidR="000E662E" w:rsidRDefault="000E662E" w:rsidP="00BF51AC">
      <w:pPr>
        <w:numPr>
          <w:ilvl w:val="0"/>
          <w:numId w:val="14"/>
        </w:numPr>
        <w:tabs>
          <w:tab w:val="left" w:pos="993"/>
        </w:tabs>
        <w:spacing w:line="235" w:lineRule="auto"/>
        <w:ind w:left="0" w:firstLine="709"/>
        <w:jc w:val="both"/>
      </w:pPr>
      <w:r>
        <w:t>Саратовский университет. 1909–1959. Саратов:</w:t>
      </w:r>
      <w:r w:rsidR="00EB1CBE">
        <w:t xml:space="preserve"> Изд-во Сарат. ун-та, 1959. 292 </w:t>
      </w:r>
      <w:r>
        <w:t>с.</w:t>
      </w:r>
    </w:p>
    <w:p w:rsidR="000E662E" w:rsidRPr="003238D7" w:rsidRDefault="000E662E" w:rsidP="00BF51AC">
      <w:pPr>
        <w:numPr>
          <w:ilvl w:val="0"/>
          <w:numId w:val="14"/>
        </w:numPr>
        <w:tabs>
          <w:tab w:val="left" w:pos="993"/>
        </w:tabs>
        <w:spacing w:line="235" w:lineRule="auto"/>
        <w:ind w:left="0" w:firstLine="709"/>
        <w:jc w:val="both"/>
      </w:pPr>
      <w:r w:rsidRPr="00944EB0">
        <w:rPr>
          <w:i/>
        </w:rPr>
        <w:t>Салий И.Н.</w:t>
      </w:r>
      <w:r>
        <w:t xml:space="preserve"> К 60-летию создания физического факультета Саратовского гос</w:t>
      </w:r>
      <w:r>
        <w:t>у</w:t>
      </w:r>
      <w:r>
        <w:t xml:space="preserve">дарственного университета им. Н.Г. Чернышевского (фрагменты истории) </w:t>
      </w:r>
      <w:r w:rsidRPr="00BE583C">
        <w:t>//</w:t>
      </w:r>
      <w:r w:rsidR="008F1C8E">
        <w:t xml:space="preserve"> Изв. Сарат. </w:t>
      </w:r>
      <w:r w:rsidR="008F1C8E" w:rsidRPr="003238D7">
        <w:t>ун-та. Новая с</w:t>
      </w:r>
      <w:r w:rsidRPr="003238D7">
        <w:t xml:space="preserve">ерия. </w:t>
      </w:r>
      <w:r w:rsidR="008F1C8E" w:rsidRPr="003238D7">
        <w:t>2005. Т. 5. Серия физика</w:t>
      </w:r>
      <w:r w:rsidRPr="003238D7">
        <w:t>, вып. 1. С. 5–38.</w:t>
      </w:r>
    </w:p>
    <w:p w:rsidR="0091664A" w:rsidRPr="003238D7" w:rsidRDefault="0091664A" w:rsidP="00BF51AC">
      <w:pPr>
        <w:numPr>
          <w:ilvl w:val="0"/>
          <w:numId w:val="14"/>
        </w:numPr>
        <w:tabs>
          <w:tab w:val="left" w:pos="993"/>
        </w:tabs>
        <w:spacing w:line="235" w:lineRule="auto"/>
        <w:ind w:left="0" w:firstLine="709"/>
        <w:jc w:val="both"/>
      </w:pPr>
      <w:r w:rsidRPr="003238D7">
        <w:rPr>
          <w:i/>
        </w:rPr>
        <w:t>Аникин В.М.</w:t>
      </w:r>
      <w:r w:rsidRPr="003238D7">
        <w:t xml:space="preserve"> Нет образования без науки, нет науки без образования // Сарато</w:t>
      </w:r>
      <w:r w:rsidRPr="003238D7">
        <w:t>в</w:t>
      </w:r>
      <w:r w:rsidRPr="003238D7">
        <w:t>ский университет. 2009. № 9. С. 13.</w:t>
      </w:r>
    </w:p>
    <w:p w:rsidR="0091664A" w:rsidRPr="003238D7" w:rsidRDefault="0091664A" w:rsidP="00BF51AC">
      <w:pPr>
        <w:numPr>
          <w:ilvl w:val="0"/>
          <w:numId w:val="14"/>
        </w:numPr>
        <w:tabs>
          <w:tab w:val="left" w:pos="993"/>
        </w:tabs>
        <w:spacing w:line="235" w:lineRule="auto"/>
        <w:ind w:left="0" w:firstLine="709"/>
        <w:jc w:val="both"/>
      </w:pPr>
      <w:r w:rsidRPr="003238D7">
        <w:rPr>
          <w:i/>
        </w:rPr>
        <w:t>Голубков П.В.</w:t>
      </w:r>
      <w:r w:rsidRPr="003238D7">
        <w:t xml:space="preserve"> Константин Александрович Леонтьев // УФН. 1932. Т. </w:t>
      </w:r>
      <w:r w:rsidRPr="003238D7">
        <w:rPr>
          <w:lang w:val="en-US"/>
        </w:rPr>
        <w:t>XII</w:t>
      </w:r>
      <w:r w:rsidRPr="003238D7">
        <w:t>, вып. 4. С. 501–505.</w:t>
      </w:r>
    </w:p>
    <w:p w:rsidR="0091664A" w:rsidRPr="003238D7" w:rsidRDefault="0091664A" w:rsidP="00BF51AC">
      <w:pPr>
        <w:numPr>
          <w:ilvl w:val="0"/>
          <w:numId w:val="14"/>
        </w:numPr>
        <w:tabs>
          <w:tab w:val="left" w:pos="993"/>
        </w:tabs>
        <w:spacing w:line="235" w:lineRule="auto"/>
        <w:ind w:left="0" w:firstLine="709"/>
        <w:jc w:val="both"/>
      </w:pPr>
      <w:r w:rsidRPr="003238D7">
        <w:rPr>
          <w:i/>
        </w:rPr>
        <w:t>Тучин В.В.</w:t>
      </w:r>
      <w:r w:rsidRPr="003238D7">
        <w:t xml:space="preserve"> Юбилей кафедры оптики и биомедицинской ф</w:t>
      </w:r>
      <w:r w:rsidR="0038728A" w:rsidRPr="003238D7">
        <w:t>изики и столетие ее основателя –</w:t>
      </w:r>
      <w:r w:rsidRPr="003238D7">
        <w:t xml:space="preserve"> профессора Марка Львовича Каца //</w:t>
      </w:r>
      <w:r w:rsidR="0038728A" w:rsidRPr="003238D7">
        <w:t xml:space="preserve"> Изв. Сарат. ун-</w:t>
      </w:r>
      <w:r w:rsidRPr="003238D7">
        <w:t xml:space="preserve">та. Новая серия. </w:t>
      </w:r>
      <w:r w:rsidR="0038728A" w:rsidRPr="003238D7">
        <w:t xml:space="preserve">2007. Т. 7. </w:t>
      </w:r>
      <w:r w:rsidRPr="003238D7">
        <w:t>Се</w:t>
      </w:r>
      <w:r w:rsidR="0038728A" w:rsidRPr="003238D7">
        <w:t>рия физика</w:t>
      </w:r>
      <w:r w:rsidRPr="003238D7">
        <w:t>, вып. 1. С. 65–74.</w:t>
      </w:r>
    </w:p>
    <w:p w:rsidR="0091664A" w:rsidRPr="003238D7" w:rsidRDefault="0091664A" w:rsidP="00BF51AC">
      <w:pPr>
        <w:numPr>
          <w:ilvl w:val="0"/>
          <w:numId w:val="14"/>
        </w:numPr>
        <w:tabs>
          <w:tab w:val="left" w:pos="993"/>
        </w:tabs>
        <w:spacing w:line="235" w:lineRule="auto"/>
        <w:ind w:left="0" w:firstLine="567"/>
        <w:jc w:val="both"/>
      </w:pPr>
      <w:r w:rsidRPr="003238D7">
        <w:rPr>
          <w:i/>
        </w:rPr>
        <w:t>Анищенко В.С.</w:t>
      </w:r>
      <w:r w:rsidRPr="003238D7">
        <w:t xml:space="preserve">, </w:t>
      </w:r>
      <w:r w:rsidRPr="003238D7">
        <w:rPr>
          <w:i/>
        </w:rPr>
        <w:t>Хохлов А.В.</w:t>
      </w:r>
      <w:r w:rsidRPr="003238D7">
        <w:t xml:space="preserve"> </w:t>
      </w:r>
      <w:r w:rsidR="00380D88" w:rsidRPr="003238D7">
        <w:t>Венедикт Иванович Калинин (1907–</w:t>
      </w:r>
      <w:r w:rsidRPr="003238D7">
        <w:t>1960) //</w:t>
      </w:r>
      <w:r w:rsidR="00380D88" w:rsidRPr="003238D7">
        <w:t xml:space="preserve"> Изв.</w:t>
      </w:r>
      <w:r w:rsidRPr="003238D7">
        <w:t xml:space="preserve"> Сарат</w:t>
      </w:r>
      <w:r w:rsidR="00380D88" w:rsidRPr="003238D7">
        <w:t>. ун-</w:t>
      </w:r>
      <w:r w:rsidRPr="003238D7">
        <w:t xml:space="preserve">та. Новая серия. </w:t>
      </w:r>
      <w:r w:rsidR="00380D88" w:rsidRPr="003238D7">
        <w:t>2007. Т. 7. Серия физика</w:t>
      </w:r>
      <w:r w:rsidRPr="003238D7">
        <w:t>, вып. 1. С. 49–58.</w:t>
      </w:r>
    </w:p>
    <w:p w:rsidR="00F41984" w:rsidRPr="003238D7" w:rsidRDefault="0091664A" w:rsidP="00BF51AC">
      <w:pPr>
        <w:numPr>
          <w:ilvl w:val="0"/>
          <w:numId w:val="14"/>
        </w:numPr>
        <w:tabs>
          <w:tab w:val="left" w:pos="993"/>
        </w:tabs>
        <w:spacing w:line="235" w:lineRule="auto"/>
        <w:ind w:left="0" w:firstLine="567"/>
        <w:jc w:val="both"/>
      </w:pPr>
      <w:r w:rsidRPr="003238D7">
        <w:rPr>
          <w:i/>
        </w:rPr>
        <w:t>Салий И.Н.</w:t>
      </w:r>
      <w:r w:rsidRPr="003238D7">
        <w:t xml:space="preserve"> К 90-летию профессора Г.М. Герштейна //</w:t>
      </w:r>
      <w:r w:rsidR="00E0612E" w:rsidRPr="003238D7">
        <w:t xml:space="preserve"> Вопросы прикладной физики: м</w:t>
      </w:r>
      <w:r w:rsidRPr="003238D7">
        <w:t>ежвуз. науч. сб. Саратов: Изд-во Сарат. ун-та, 2006. Вып. 13. С. 121–122.</w:t>
      </w:r>
    </w:p>
    <w:p w:rsidR="00114AA7" w:rsidRPr="00F41984" w:rsidRDefault="00F41984" w:rsidP="00BF51AC">
      <w:pPr>
        <w:numPr>
          <w:ilvl w:val="0"/>
          <w:numId w:val="14"/>
        </w:numPr>
        <w:tabs>
          <w:tab w:val="left" w:pos="993"/>
        </w:tabs>
        <w:spacing w:line="235" w:lineRule="auto"/>
        <w:ind w:left="0" w:firstLine="567"/>
        <w:jc w:val="both"/>
      </w:pPr>
      <w:r w:rsidRPr="00F41984">
        <w:rPr>
          <w:i/>
        </w:rPr>
        <w:t>Игнатьев А.А.</w:t>
      </w:r>
      <w:r>
        <w:t xml:space="preserve"> К 70-летию со дня рождения Всеволода Семеновича Стальм</w:t>
      </w:r>
      <w:r>
        <w:t>а</w:t>
      </w:r>
      <w:r>
        <w:t xml:space="preserve">хова </w:t>
      </w:r>
      <w:r w:rsidRPr="009661A3">
        <w:t>//</w:t>
      </w:r>
      <w:r w:rsidR="00E0612E">
        <w:t xml:space="preserve"> Вопросы прикладной физики: м</w:t>
      </w:r>
      <w:r>
        <w:t>ежвуз. науч. сб. Саратов: Изд-во Сарат. ун-та, 1998. Вып. 4.С. 106</w:t>
      </w:r>
      <w:r w:rsidRPr="00E0612E">
        <w:t>–</w:t>
      </w:r>
      <w:r>
        <w:t>109.</w:t>
      </w:r>
    </w:p>
    <w:p w:rsidR="0091664A" w:rsidRPr="00F41984" w:rsidRDefault="00F41984" w:rsidP="00BF51AC">
      <w:pPr>
        <w:numPr>
          <w:ilvl w:val="0"/>
          <w:numId w:val="14"/>
        </w:numPr>
        <w:tabs>
          <w:tab w:val="left" w:pos="993"/>
        </w:tabs>
        <w:spacing w:line="235" w:lineRule="auto"/>
        <w:ind w:left="0" w:firstLine="567"/>
        <w:jc w:val="both"/>
      </w:pPr>
      <w:r>
        <w:t>Вопросы прикладной физики: Межвуз. науч. сб.</w:t>
      </w:r>
      <w:r w:rsidR="003E4A89">
        <w:t>:</w:t>
      </w:r>
      <w:r>
        <w:t xml:space="preserve"> </w:t>
      </w:r>
      <w:r w:rsidR="00E0612E">
        <w:t xml:space="preserve">под ред. Ю.В. Гуляева, Н.И. Синицына и В.М. Аникина. </w:t>
      </w:r>
      <w:r>
        <w:t>Саратов: Изд-во Сарат. ун-та, 2004. В</w:t>
      </w:r>
      <w:r w:rsidR="00E0612E">
        <w:t>ып. 11. Памяти А.Ф. Голубенцева</w:t>
      </w:r>
      <w:r>
        <w:t>. 252 с.</w:t>
      </w:r>
    </w:p>
    <w:p w:rsidR="00F41984" w:rsidRDefault="00F41984" w:rsidP="00BF51AC">
      <w:pPr>
        <w:tabs>
          <w:tab w:val="left" w:pos="993"/>
        </w:tabs>
        <w:spacing w:line="235" w:lineRule="auto"/>
        <w:jc w:val="both"/>
        <w:rPr>
          <w:lang w:val="en-US"/>
        </w:rPr>
      </w:pPr>
    </w:p>
    <w:p w:rsidR="00F41984" w:rsidRPr="00F41984" w:rsidRDefault="00F41984" w:rsidP="00BF51AC">
      <w:pPr>
        <w:tabs>
          <w:tab w:val="left" w:pos="993"/>
        </w:tabs>
        <w:spacing w:line="235" w:lineRule="auto"/>
        <w:jc w:val="both"/>
      </w:pPr>
    </w:p>
    <w:p w:rsidR="00114AA7" w:rsidRDefault="00114AA7" w:rsidP="00BF51AC">
      <w:pPr>
        <w:spacing w:line="235" w:lineRule="auto"/>
        <w:jc w:val="both"/>
      </w:pPr>
      <w:r>
        <w:t>УДК 537.632</w:t>
      </w:r>
    </w:p>
    <w:p w:rsidR="00114AA7" w:rsidRPr="00B42334" w:rsidRDefault="00114AA7" w:rsidP="00BF51AC">
      <w:pPr>
        <w:spacing w:line="235" w:lineRule="auto"/>
        <w:jc w:val="center"/>
        <w:rPr>
          <w:color w:val="000000"/>
          <w:sz w:val="20"/>
          <w:szCs w:val="20"/>
        </w:rPr>
      </w:pPr>
    </w:p>
    <w:p w:rsidR="00114AA7" w:rsidRPr="0096182A" w:rsidRDefault="00114AA7" w:rsidP="00BF51AC">
      <w:pPr>
        <w:spacing w:line="235" w:lineRule="auto"/>
        <w:jc w:val="center"/>
        <w:rPr>
          <w:b/>
          <w:caps/>
          <w:color w:val="000000"/>
        </w:rPr>
      </w:pPr>
      <w:r w:rsidRPr="00960884">
        <w:rPr>
          <w:b/>
          <w:caps/>
          <w:color w:val="000000"/>
        </w:rPr>
        <w:t xml:space="preserve">Электродинамические характеристики </w:t>
      </w:r>
    </w:p>
    <w:p w:rsidR="00114AA7" w:rsidRPr="00960884" w:rsidRDefault="00114AA7" w:rsidP="00BF51AC">
      <w:pPr>
        <w:spacing w:line="235" w:lineRule="auto"/>
        <w:jc w:val="center"/>
        <w:rPr>
          <w:b/>
          <w:caps/>
          <w:color w:val="000000"/>
        </w:rPr>
      </w:pPr>
      <w:r w:rsidRPr="00960884">
        <w:rPr>
          <w:b/>
          <w:caps/>
          <w:color w:val="000000"/>
        </w:rPr>
        <w:t xml:space="preserve">периодических и фрактальных волноведущих </w:t>
      </w:r>
    </w:p>
    <w:p w:rsidR="00114AA7" w:rsidRPr="00960884" w:rsidRDefault="00114AA7" w:rsidP="00BF51AC">
      <w:pPr>
        <w:spacing w:line="235" w:lineRule="auto"/>
        <w:jc w:val="center"/>
        <w:rPr>
          <w:b/>
          <w:caps/>
          <w:color w:val="000000"/>
        </w:rPr>
      </w:pPr>
      <w:r w:rsidRPr="00960884">
        <w:rPr>
          <w:b/>
          <w:caps/>
          <w:color w:val="000000"/>
        </w:rPr>
        <w:t>микроструктур на основе ферритовых пленок</w:t>
      </w:r>
    </w:p>
    <w:p w:rsidR="00114AA7" w:rsidRPr="00B42334" w:rsidRDefault="00114AA7" w:rsidP="00BF51AC">
      <w:pPr>
        <w:spacing w:line="235" w:lineRule="auto"/>
        <w:jc w:val="center"/>
        <w:rPr>
          <w:color w:val="000000"/>
          <w:sz w:val="20"/>
          <w:szCs w:val="20"/>
        </w:rPr>
      </w:pPr>
    </w:p>
    <w:p w:rsidR="00114AA7" w:rsidRPr="00960884" w:rsidRDefault="00114AA7" w:rsidP="00BF51AC">
      <w:pPr>
        <w:spacing w:line="235" w:lineRule="auto"/>
        <w:jc w:val="center"/>
        <w:rPr>
          <w:b/>
          <w:color w:val="000000"/>
        </w:rPr>
      </w:pPr>
      <w:r w:rsidRPr="00960884">
        <w:rPr>
          <w:b/>
          <w:color w:val="000000"/>
        </w:rPr>
        <w:t xml:space="preserve">Е.Н. Бегинин, С.В. Гришин, Ю.П. Шараевский, С.Е. Шешукова </w:t>
      </w:r>
    </w:p>
    <w:p w:rsidR="00114AA7" w:rsidRPr="00960884" w:rsidRDefault="00114AA7" w:rsidP="00BF51AC">
      <w:pPr>
        <w:spacing w:line="235" w:lineRule="auto"/>
        <w:jc w:val="center"/>
        <w:rPr>
          <w:color w:val="000000"/>
        </w:rPr>
      </w:pPr>
    </w:p>
    <w:p w:rsidR="00114AA7" w:rsidRPr="00960884" w:rsidRDefault="00114AA7" w:rsidP="00BF51AC">
      <w:pPr>
        <w:spacing w:line="235" w:lineRule="auto"/>
        <w:jc w:val="center"/>
      </w:pPr>
      <w:r w:rsidRPr="00960884">
        <w:t xml:space="preserve">Саратовский государственный университет </w:t>
      </w:r>
    </w:p>
    <w:p w:rsidR="00114AA7" w:rsidRPr="00960884" w:rsidRDefault="00114AA7" w:rsidP="00BF51AC">
      <w:pPr>
        <w:spacing w:line="235" w:lineRule="auto"/>
        <w:jc w:val="center"/>
        <w:rPr>
          <w:iCs/>
        </w:rPr>
      </w:pPr>
      <w:r w:rsidRPr="00960884">
        <w:rPr>
          <w:iCs/>
        </w:rPr>
        <w:t xml:space="preserve">Россия, </w:t>
      </w:r>
      <w:r>
        <w:rPr>
          <w:iCs/>
        </w:rPr>
        <w:t xml:space="preserve">410012, </w:t>
      </w:r>
      <w:r w:rsidRPr="00960884">
        <w:rPr>
          <w:iCs/>
        </w:rPr>
        <w:t>Са</w:t>
      </w:r>
      <w:r>
        <w:rPr>
          <w:iCs/>
        </w:rPr>
        <w:t xml:space="preserve">ратов, </w:t>
      </w:r>
      <w:r w:rsidRPr="00960884">
        <w:rPr>
          <w:iCs/>
        </w:rPr>
        <w:t>Астраханская, 83</w:t>
      </w:r>
    </w:p>
    <w:p w:rsidR="00114AA7" w:rsidRPr="00114AA7" w:rsidRDefault="00114AA7" w:rsidP="00BF51AC">
      <w:pPr>
        <w:spacing w:line="235" w:lineRule="auto"/>
        <w:jc w:val="center"/>
        <w:rPr>
          <w:lang w:val="en-US"/>
        </w:rPr>
      </w:pPr>
      <w:r w:rsidRPr="00960884">
        <w:rPr>
          <w:lang w:val="en-US"/>
        </w:rPr>
        <w:t>E</w:t>
      </w:r>
      <w:r w:rsidRPr="00114AA7">
        <w:rPr>
          <w:lang w:val="en-US"/>
        </w:rPr>
        <w:t>-</w:t>
      </w:r>
      <w:r w:rsidRPr="00960884">
        <w:rPr>
          <w:lang w:val="en-US"/>
        </w:rPr>
        <w:t>mail</w:t>
      </w:r>
      <w:r w:rsidRPr="00114AA7">
        <w:rPr>
          <w:lang w:val="en-US"/>
        </w:rPr>
        <w:t xml:space="preserve">: </w:t>
      </w:r>
      <w:r w:rsidRPr="00960884">
        <w:rPr>
          <w:lang w:val="en-US"/>
        </w:rPr>
        <w:t>sharaevskyyp</w:t>
      </w:r>
      <w:r w:rsidRPr="00114AA7">
        <w:rPr>
          <w:lang w:val="en-US"/>
        </w:rPr>
        <w:t>@</w:t>
      </w:r>
      <w:r w:rsidRPr="00960884">
        <w:rPr>
          <w:lang w:val="en-US"/>
        </w:rPr>
        <w:t>info</w:t>
      </w:r>
      <w:r w:rsidRPr="00114AA7">
        <w:rPr>
          <w:lang w:val="en-US"/>
        </w:rPr>
        <w:t>.</w:t>
      </w:r>
      <w:r w:rsidRPr="00960884">
        <w:rPr>
          <w:lang w:val="en-US"/>
        </w:rPr>
        <w:t>sgu</w:t>
      </w:r>
      <w:r w:rsidRPr="00114AA7">
        <w:rPr>
          <w:lang w:val="en-US"/>
        </w:rPr>
        <w:t>.</w:t>
      </w:r>
      <w:r w:rsidRPr="00960884">
        <w:rPr>
          <w:lang w:val="en-US"/>
        </w:rPr>
        <w:t>ru</w:t>
      </w:r>
    </w:p>
    <w:p w:rsidR="00114AA7" w:rsidRPr="007E03AC" w:rsidRDefault="00114AA7" w:rsidP="00BF51AC">
      <w:pPr>
        <w:spacing w:line="235" w:lineRule="auto"/>
        <w:jc w:val="center"/>
        <w:rPr>
          <w:color w:val="000000"/>
          <w:sz w:val="20"/>
          <w:szCs w:val="20"/>
          <w:lang w:val="en-US"/>
        </w:rPr>
      </w:pPr>
    </w:p>
    <w:p w:rsidR="00114AA7" w:rsidRDefault="00114AA7" w:rsidP="00BF51AC">
      <w:pPr>
        <w:spacing w:line="235" w:lineRule="auto"/>
        <w:ind w:firstLine="709"/>
        <w:jc w:val="both"/>
      </w:pPr>
      <w:r w:rsidRPr="00960884">
        <w:t>В работе представлены результаты теоретического и экспериментального иссл</w:t>
      </w:r>
      <w:r w:rsidRPr="00960884">
        <w:t>е</w:t>
      </w:r>
      <w:r w:rsidRPr="00960884">
        <w:t>до</w:t>
      </w:r>
      <w:r>
        <w:t xml:space="preserve">ваний электродинамических </w:t>
      </w:r>
      <w:r w:rsidRPr="00960884">
        <w:t xml:space="preserve">характеристик волноведущих микроструктур на основе ферритовых пленок в СВЧ-диапазоне радиоволн. Проведено сравнение </w:t>
      </w:r>
      <w:r>
        <w:t>электродинам</w:t>
      </w:r>
      <w:r>
        <w:t>и</w:t>
      </w:r>
      <w:r>
        <w:t xml:space="preserve">ческих </w:t>
      </w:r>
      <w:r w:rsidRPr="00960884">
        <w:t xml:space="preserve">характеристик для структур </w:t>
      </w:r>
      <w:r w:rsidRPr="001C5662">
        <w:rPr>
          <w:color w:val="000000"/>
        </w:rPr>
        <w:t>различных</w:t>
      </w:r>
      <w:r w:rsidRPr="00960884">
        <w:rPr>
          <w:color w:val="FF0000"/>
        </w:rPr>
        <w:t xml:space="preserve"> </w:t>
      </w:r>
      <w:r w:rsidRPr="00960884">
        <w:t xml:space="preserve">типов при </w:t>
      </w:r>
      <w:r w:rsidRPr="001C5662">
        <w:rPr>
          <w:color w:val="000000"/>
        </w:rPr>
        <w:t xml:space="preserve">разных </w:t>
      </w:r>
      <w:r w:rsidRPr="00960884">
        <w:t xml:space="preserve">уровнях входной СВЧ-мощности. </w:t>
      </w:r>
    </w:p>
    <w:p w:rsidR="00114AA7" w:rsidRDefault="00114AA7" w:rsidP="00BF51AC">
      <w:pPr>
        <w:spacing w:line="235" w:lineRule="auto"/>
        <w:ind w:firstLine="709"/>
        <w:jc w:val="both"/>
        <w:rPr>
          <w:color w:val="000000"/>
        </w:rPr>
      </w:pPr>
      <w:r w:rsidRPr="00473676">
        <w:rPr>
          <w:i/>
          <w:color w:val="000000"/>
        </w:rPr>
        <w:t>Ключевые слова</w:t>
      </w:r>
      <w:r w:rsidRPr="00473676">
        <w:rPr>
          <w:color w:val="000000"/>
        </w:rPr>
        <w:t>: магнитостатическая волна, фрактальная структура, магнонные кристаллы, запрещенная зона, плотность мод</w:t>
      </w:r>
      <w:r>
        <w:rPr>
          <w:color w:val="000000"/>
        </w:rPr>
        <w:t>.</w:t>
      </w:r>
    </w:p>
    <w:p w:rsidR="00114AA7" w:rsidRDefault="00114AA7" w:rsidP="006B75AF">
      <w:pPr>
        <w:pageBreakBefore/>
        <w:spacing w:line="235" w:lineRule="auto"/>
        <w:jc w:val="center"/>
        <w:rPr>
          <w:b/>
          <w:color w:val="000000"/>
          <w:lang w:val="en-US"/>
        </w:rPr>
      </w:pPr>
      <w:r w:rsidRPr="00416340">
        <w:rPr>
          <w:b/>
          <w:color w:val="000000"/>
          <w:lang w:val="en-US"/>
        </w:rPr>
        <w:lastRenderedPageBreak/>
        <w:t xml:space="preserve">Electrodynamic </w:t>
      </w:r>
      <w:r>
        <w:rPr>
          <w:b/>
          <w:color w:val="000000"/>
        </w:rPr>
        <w:t>С</w:t>
      </w:r>
      <w:r w:rsidRPr="00416340">
        <w:rPr>
          <w:b/>
          <w:color w:val="000000"/>
          <w:lang w:val="en-US"/>
        </w:rPr>
        <w:t>haracter</w:t>
      </w:r>
      <w:r>
        <w:rPr>
          <w:b/>
          <w:color w:val="000000"/>
          <w:lang w:val="en-US"/>
        </w:rPr>
        <w:t xml:space="preserve">istics of Periodic and Fractal Waveguide </w:t>
      </w:r>
    </w:p>
    <w:p w:rsidR="00114AA7" w:rsidRPr="00416340" w:rsidRDefault="00114AA7" w:rsidP="006B75AF">
      <w:pPr>
        <w:spacing w:line="235" w:lineRule="auto"/>
        <w:jc w:val="center"/>
        <w:rPr>
          <w:color w:val="000000"/>
          <w:lang w:val="en-US"/>
        </w:rPr>
      </w:pPr>
      <w:r>
        <w:rPr>
          <w:b/>
          <w:color w:val="000000"/>
          <w:lang w:val="en-US"/>
        </w:rPr>
        <w:t>M</w:t>
      </w:r>
      <w:r w:rsidRPr="00416340">
        <w:rPr>
          <w:b/>
          <w:color w:val="000000"/>
          <w:lang w:val="en-US"/>
        </w:rPr>
        <w:t>i</w:t>
      </w:r>
      <w:r>
        <w:rPr>
          <w:b/>
          <w:color w:val="000000"/>
          <w:lang w:val="en-US"/>
        </w:rPr>
        <w:t>crostructures Based on Ferrite F</w:t>
      </w:r>
      <w:r w:rsidRPr="00416340">
        <w:rPr>
          <w:b/>
          <w:color w:val="000000"/>
          <w:lang w:val="en-US"/>
        </w:rPr>
        <w:t>ilms</w:t>
      </w:r>
    </w:p>
    <w:p w:rsidR="00114AA7" w:rsidRPr="00416340" w:rsidRDefault="00114AA7" w:rsidP="006B75AF">
      <w:pPr>
        <w:spacing w:line="235" w:lineRule="auto"/>
        <w:ind w:firstLine="709"/>
        <w:jc w:val="center"/>
        <w:rPr>
          <w:color w:val="000000"/>
          <w:lang w:val="en-US"/>
        </w:rPr>
      </w:pPr>
    </w:p>
    <w:p w:rsidR="00114AA7" w:rsidRPr="00416340" w:rsidRDefault="00114AA7" w:rsidP="006B75AF">
      <w:pPr>
        <w:spacing w:line="235" w:lineRule="auto"/>
        <w:jc w:val="center"/>
        <w:rPr>
          <w:b/>
          <w:color w:val="000000"/>
          <w:lang w:val="en-US"/>
        </w:rPr>
      </w:pPr>
      <w:r w:rsidRPr="00416340">
        <w:rPr>
          <w:b/>
          <w:color w:val="000000"/>
          <w:lang w:val="en-US"/>
        </w:rPr>
        <w:t xml:space="preserve">E.N. Beginin, S.V. </w:t>
      </w:r>
      <w:r>
        <w:rPr>
          <w:b/>
          <w:color w:val="000000"/>
          <w:lang w:val="en-US"/>
        </w:rPr>
        <w:t xml:space="preserve">Grishin, Yu.P. Sharaevskii, S.E. </w:t>
      </w:r>
      <w:r w:rsidRPr="00416340">
        <w:rPr>
          <w:b/>
          <w:color w:val="000000"/>
          <w:lang w:val="en-US"/>
        </w:rPr>
        <w:t>Sheshukova</w:t>
      </w:r>
    </w:p>
    <w:p w:rsidR="00114AA7" w:rsidRPr="00416340" w:rsidRDefault="00114AA7" w:rsidP="006B75AF">
      <w:pPr>
        <w:spacing w:line="235" w:lineRule="auto"/>
        <w:ind w:firstLine="709"/>
        <w:jc w:val="both"/>
        <w:rPr>
          <w:color w:val="000000"/>
          <w:lang w:val="en-US"/>
        </w:rPr>
      </w:pPr>
    </w:p>
    <w:p w:rsidR="00114AA7" w:rsidRPr="00E87BAA" w:rsidRDefault="00114AA7" w:rsidP="006B75AF">
      <w:pPr>
        <w:spacing w:line="235" w:lineRule="auto"/>
        <w:ind w:firstLine="709"/>
        <w:jc w:val="both"/>
        <w:rPr>
          <w:lang w:val="en-US"/>
        </w:rPr>
      </w:pPr>
      <w:r w:rsidRPr="00D773FE">
        <w:rPr>
          <w:lang w:val="en-US"/>
        </w:rPr>
        <w:t>The</w:t>
      </w:r>
      <w:r>
        <w:rPr>
          <w:lang w:val="en-US"/>
        </w:rPr>
        <w:t xml:space="preserve"> </w:t>
      </w:r>
      <w:r w:rsidRPr="00D773FE">
        <w:rPr>
          <w:lang w:val="en-US"/>
        </w:rPr>
        <w:t>results of theoretical and experimental investigations</w:t>
      </w:r>
      <w:r>
        <w:rPr>
          <w:lang w:val="en-US"/>
        </w:rPr>
        <w:t xml:space="preserve"> of the electrodynamic </w:t>
      </w:r>
      <w:r w:rsidRPr="00D773FE">
        <w:rPr>
          <w:lang w:val="en-US"/>
        </w:rPr>
        <w:t>ch</w:t>
      </w:r>
      <w:r w:rsidRPr="00D773FE">
        <w:rPr>
          <w:lang w:val="en-US"/>
        </w:rPr>
        <w:t>a</w:t>
      </w:r>
      <w:r w:rsidRPr="00D773FE">
        <w:rPr>
          <w:lang w:val="en-US"/>
        </w:rPr>
        <w:t>racteristics</w:t>
      </w:r>
      <w:r>
        <w:rPr>
          <w:lang w:val="en-US"/>
        </w:rPr>
        <w:t xml:space="preserve"> </w:t>
      </w:r>
      <w:r w:rsidRPr="00D773FE">
        <w:rPr>
          <w:lang w:val="en-US"/>
        </w:rPr>
        <w:t>of waveguide</w:t>
      </w:r>
      <w:r>
        <w:rPr>
          <w:lang w:val="en-US"/>
        </w:rPr>
        <w:t xml:space="preserve"> </w:t>
      </w:r>
      <w:r w:rsidRPr="00D773FE">
        <w:rPr>
          <w:lang w:val="en-US"/>
        </w:rPr>
        <w:t>microstructures</w:t>
      </w:r>
      <w:r>
        <w:rPr>
          <w:lang w:val="en-US"/>
        </w:rPr>
        <w:t xml:space="preserve"> </w:t>
      </w:r>
      <w:r w:rsidRPr="00D773FE">
        <w:rPr>
          <w:lang w:val="en-US"/>
        </w:rPr>
        <w:t>based on</w:t>
      </w:r>
      <w:r>
        <w:rPr>
          <w:lang w:val="en-US"/>
        </w:rPr>
        <w:t xml:space="preserve"> </w:t>
      </w:r>
      <w:r w:rsidRPr="00D773FE">
        <w:rPr>
          <w:lang w:val="en-US"/>
        </w:rPr>
        <w:t>ferrite</w:t>
      </w:r>
      <w:r>
        <w:rPr>
          <w:lang w:val="en-US"/>
        </w:rPr>
        <w:t xml:space="preserve"> </w:t>
      </w:r>
      <w:r w:rsidRPr="00D773FE">
        <w:rPr>
          <w:lang w:val="en-US"/>
        </w:rPr>
        <w:t>films</w:t>
      </w:r>
      <w:r>
        <w:rPr>
          <w:lang w:val="en-US"/>
        </w:rPr>
        <w:t xml:space="preserve"> i</w:t>
      </w:r>
      <w:r w:rsidRPr="00D773FE">
        <w:rPr>
          <w:lang w:val="en-US"/>
        </w:rPr>
        <w:t>n the microwave</w:t>
      </w:r>
      <w:r>
        <w:rPr>
          <w:lang w:val="en-US"/>
        </w:rPr>
        <w:t xml:space="preserve"> </w:t>
      </w:r>
      <w:r w:rsidRPr="00D773FE">
        <w:rPr>
          <w:lang w:val="en-US"/>
        </w:rPr>
        <w:t>range</w:t>
      </w:r>
      <w:r>
        <w:rPr>
          <w:lang w:val="en-US"/>
        </w:rPr>
        <w:t xml:space="preserve"> were represented. The c</w:t>
      </w:r>
      <w:r w:rsidRPr="00A54B0D">
        <w:rPr>
          <w:lang w:val="en-US"/>
        </w:rPr>
        <w:t xml:space="preserve">omparison of </w:t>
      </w:r>
      <w:r>
        <w:rPr>
          <w:lang w:val="en-US"/>
        </w:rPr>
        <w:t xml:space="preserve">the </w:t>
      </w:r>
      <w:r w:rsidRPr="00A54B0D">
        <w:rPr>
          <w:lang w:val="en-US"/>
        </w:rPr>
        <w:t xml:space="preserve">characteristics of </w:t>
      </w:r>
      <w:r>
        <w:rPr>
          <w:lang w:val="en-US"/>
        </w:rPr>
        <w:t xml:space="preserve">different </w:t>
      </w:r>
      <w:r w:rsidRPr="00A54B0D">
        <w:rPr>
          <w:lang w:val="en-US"/>
        </w:rPr>
        <w:t>structures</w:t>
      </w:r>
      <w:r>
        <w:rPr>
          <w:lang w:val="en-US"/>
        </w:rPr>
        <w:t xml:space="preserve"> at</w:t>
      </w:r>
      <w:r w:rsidRPr="00A54B0D">
        <w:rPr>
          <w:lang w:val="en-US"/>
        </w:rPr>
        <w:t xml:space="preserve"> different input m</w:t>
      </w:r>
      <w:r w:rsidRPr="00A54B0D">
        <w:rPr>
          <w:lang w:val="en-US"/>
        </w:rPr>
        <w:t>i</w:t>
      </w:r>
      <w:r w:rsidRPr="00A54B0D">
        <w:rPr>
          <w:lang w:val="en-US"/>
        </w:rPr>
        <w:t>crowave power levels</w:t>
      </w:r>
      <w:r w:rsidRPr="003D49D4">
        <w:rPr>
          <w:lang w:val="en-US"/>
        </w:rPr>
        <w:t xml:space="preserve"> </w:t>
      </w:r>
      <w:r>
        <w:rPr>
          <w:lang w:val="en-US"/>
        </w:rPr>
        <w:t>was made.</w:t>
      </w:r>
    </w:p>
    <w:p w:rsidR="00114AA7" w:rsidRPr="003D49D4" w:rsidRDefault="00114AA7" w:rsidP="006B75AF">
      <w:pPr>
        <w:spacing w:line="235" w:lineRule="auto"/>
        <w:ind w:firstLine="709"/>
        <w:jc w:val="both"/>
        <w:rPr>
          <w:lang w:val="en-US"/>
        </w:rPr>
      </w:pPr>
      <w:r w:rsidRPr="003D49D4">
        <w:rPr>
          <w:i/>
          <w:color w:val="000000"/>
          <w:lang w:val="en-US"/>
        </w:rPr>
        <w:t>Key words:</w:t>
      </w:r>
      <w:r w:rsidRPr="003D49D4">
        <w:rPr>
          <w:color w:val="000000"/>
          <w:lang w:val="en-US"/>
        </w:rPr>
        <w:t xml:space="preserve"> </w:t>
      </w:r>
      <w:r w:rsidRPr="003D49D4">
        <w:rPr>
          <w:lang w:val="en-US"/>
        </w:rPr>
        <w:t>magnetostatic wave</w:t>
      </w:r>
      <w:r w:rsidRPr="003D49D4">
        <w:rPr>
          <w:color w:val="000000"/>
          <w:lang w:val="en-US"/>
        </w:rPr>
        <w:t xml:space="preserve">, </w:t>
      </w:r>
      <w:r w:rsidRPr="003D49D4">
        <w:rPr>
          <w:lang w:val="en-US"/>
        </w:rPr>
        <w:t>fractal structure,</w:t>
      </w:r>
      <w:r w:rsidRPr="003D49D4">
        <w:rPr>
          <w:color w:val="000000"/>
          <w:lang w:val="en-US"/>
        </w:rPr>
        <w:t xml:space="preserve"> magnon crystals, band gap, </w:t>
      </w:r>
      <w:r w:rsidRPr="003D49D4">
        <w:rPr>
          <w:lang w:val="en-US"/>
        </w:rPr>
        <w:t>mode density.</w:t>
      </w:r>
    </w:p>
    <w:p w:rsidR="00114AA7" w:rsidRPr="003D49D4" w:rsidRDefault="00114AA7" w:rsidP="006B75AF">
      <w:pPr>
        <w:spacing w:line="235" w:lineRule="auto"/>
        <w:jc w:val="both"/>
        <w:rPr>
          <w:lang w:val="en-US"/>
        </w:rPr>
      </w:pPr>
    </w:p>
    <w:p w:rsidR="00114AA7" w:rsidRDefault="00114AA7" w:rsidP="006B75AF">
      <w:pPr>
        <w:spacing w:line="235" w:lineRule="auto"/>
        <w:ind w:firstLine="709"/>
        <w:jc w:val="both"/>
        <w:rPr>
          <w:sz w:val="28"/>
          <w:szCs w:val="28"/>
        </w:rPr>
      </w:pPr>
      <w:r w:rsidRPr="00F4131D">
        <w:rPr>
          <w:sz w:val="28"/>
          <w:szCs w:val="28"/>
        </w:rPr>
        <w:t>Активные исследования в области физики фотонных кристаллов пр</w:t>
      </w:r>
      <w:r w:rsidRPr="00F4131D">
        <w:rPr>
          <w:sz w:val="28"/>
          <w:szCs w:val="28"/>
        </w:rPr>
        <w:t>и</w:t>
      </w:r>
      <w:r w:rsidRPr="00F4131D">
        <w:rPr>
          <w:sz w:val="28"/>
          <w:szCs w:val="28"/>
        </w:rPr>
        <w:t>вели к созданию миниатюрных устройств, работающих в диапазоне длин волн видимого света на основе опаловых матриц, пленок с наноструктур</w:t>
      </w:r>
      <w:r w:rsidRPr="00F4131D">
        <w:rPr>
          <w:sz w:val="28"/>
          <w:szCs w:val="28"/>
        </w:rPr>
        <w:t>а</w:t>
      </w:r>
      <w:r w:rsidRPr="00F4131D">
        <w:rPr>
          <w:sz w:val="28"/>
          <w:szCs w:val="28"/>
        </w:rPr>
        <w:t>ми, коллоид</w:t>
      </w:r>
      <w:r>
        <w:rPr>
          <w:sz w:val="28"/>
          <w:szCs w:val="28"/>
        </w:rPr>
        <w:t>ных частиц, слоистых пленок [1</w:t>
      </w:r>
      <w:r w:rsidRPr="00F4131D">
        <w:rPr>
          <w:sz w:val="28"/>
          <w:szCs w:val="28"/>
        </w:rPr>
        <w:t>]. В области сверхвысоких ча</w:t>
      </w:r>
      <w:r w:rsidRPr="00F4131D">
        <w:rPr>
          <w:sz w:val="28"/>
          <w:szCs w:val="28"/>
        </w:rPr>
        <w:t>с</w:t>
      </w:r>
      <w:r w:rsidRPr="00F4131D">
        <w:rPr>
          <w:sz w:val="28"/>
          <w:szCs w:val="28"/>
        </w:rPr>
        <w:t xml:space="preserve">тот аналогами фотонных кристаллов </w:t>
      </w:r>
      <w:r>
        <w:rPr>
          <w:sz w:val="28"/>
          <w:szCs w:val="28"/>
        </w:rPr>
        <w:t>могут быть магнонные кристаллы –</w:t>
      </w:r>
      <w:r w:rsidRPr="00F4131D">
        <w:rPr>
          <w:sz w:val="28"/>
          <w:szCs w:val="28"/>
        </w:rPr>
        <w:t xml:space="preserve"> структуры, созданные на основе магни</w:t>
      </w:r>
      <w:r>
        <w:rPr>
          <w:sz w:val="28"/>
          <w:szCs w:val="28"/>
        </w:rPr>
        <w:t>тных материалов [2–5</w:t>
      </w:r>
      <w:r w:rsidRPr="00F4131D">
        <w:rPr>
          <w:sz w:val="28"/>
          <w:szCs w:val="28"/>
        </w:rPr>
        <w:t>], в которых распространяющимися волнами являются спиновые</w:t>
      </w:r>
      <w:r>
        <w:rPr>
          <w:sz w:val="28"/>
          <w:szCs w:val="28"/>
        </w:rPr>
        <w:t xml:space="preserve"> волны (магноны). В этой связи </w:t>
      </w:r>
      <w:r w:rsidRPr="00F4131D">
        <w:rPr>
          <w:sz w:val="28"/>
          <w:szCs w:val="28"/>
        </w:rPr>
        <w:t>актуальной фундаментальной задачей является исследование электродинамических и нелинейных свойств планарных волноведущих структур на основе магнонных кристаллов. С прикладной точки зрения а</w:t>
      </w:r>
      <w:r w:rsidRPr="00F4131D">
        <w:rPr>
          <w:sz w:val="28"/>
          <w:szCs w:val="28"/>
        </w:rPr>
        <w:t>к</w:t>
      </w:r>
      <w:r w:rsidRPr="00F4131D">
        <w:rPr>
          <w:sz w:val="28"/>
          <w:szCs w:val="28"/>
        </w:rPr>
        <w:t>туальность такой задачи обусловлена возможностью улучшения характер</w:t>
      </w:r>
      <w:r w:rsidRPr="00F4131D">
        <w:rPr>
          <w:sz w:val="28"/>
          <w:szCs w:val="28"/>
        </w:rPr>
        <w:t>и</w:t>
      </w:r>
      <w:r w:rsidRPr="00F4131D">
        <w:rPr>
          <w:sz w:val="28"/>
          <w:szCs w:val="28"/>
        </w:rPr>
        <w:t xml:space="preserve">стик существующих и построения новых устройств обработки информации </w:t>
      </w:r>
      <w:r>
        <w:rPr>
          <w:sz w:val="28"/>
          <w:szCs w:val="28"/>
        </w:rPr>
        <w:t>СВЧ-</w:t>
      </w:r>
      <w:r w:rsidRPr="00F4131D">
        <w:rPr>
          <w:sz w:val="28"/>
          <w:szCs w:val="28"/>
        </w:rPr>
        <w:t>диапазо</w:t>
      </w:r>
      <w:r>
        <w:rPr>
          <w:sz w:val="28"/>
          <w:szCs w:val="28"/>
        </w:rPr>
        <w:t>на</w:t>
      </w:r>
      <w:r w:rsidRPr="00F4131D">
        <w:rPr>
          <w:sz w:val="28"/>
          <w:szCs w:val="28"/>
        </w:rPr>
        <w:t>.</w:t>
      </w:r>
    </w:p>
    <w:p w:rsidR="00114AA7" w:rsidRDefault="00114AA7" w:rsidP="006B75AF">
      <w:pPr>
        <w:spacing w:line="235" w:lineRule="auto"/>
        <w:ind w:firstLine="709"/>
        <w:jc w:val="both"/>
        <w:rPr>
          <w:color w:val="000000"/>
          <w:sz w:val="28"/>
          <w:szCs w:val="28"/>
        </w:rPr>
      </w:pPr>
      <w:r>
        <w:rPr>
          <w:sz w:val="28"/>
          <w:szCs w:val="28"/>
        </w:rPr>
        <w:t>Ц</w:t>
      </w:r>
      <w:r w:rsidRPr="00F4131D">
        <w:rPr>
          <w:sz w:val="28"/>
          <w:szCs w:val="28"/>
        </w:rPr>
        <w:t xml:space="preserve">ель данной работы </w:t>
      </w:r>
      <w:r>
        <w:rPr>
          <w:sz w:val="28"/>
          <w:szCs w:val="28"/>
        </w:rPr>
        <w:t>–</w:t>
      </w:r>
      <w:r w:rsidRPr="00F4131D">
        <w:rPr>
          <w:sz w:val="28"/>
          <w:szCs w:val="28"/>
        </w:rPr>
        <w:t xml:space="preserve"> изучение свойств планарных волноведущих структур на основе ферромагнитных пленок с периодическими и квазип</w:t>
      </w:r>
      <w:r w:rsidRPr="00F4131D">
        <w:rPr>
          <w:sz w:val="28"/>
          <w:szCs w:val="28"/>
        </w:rPr>
        <w:t>е</w:t>
      </w:r>
      <w:r w:rsidRPr="00F4131D">
        <w:rPr>
          <w:sz w:val="28"/>
          <w:szCs w:val="28"/>
        </w:rPr>
        <w:t>риодиче</w:t>
      </w:r>
      <w:r>
        <w:rPr>
          <w:sz w:val="28"/>
          <w:szCs w:val="28"/>
        </w:rPr>
        <w:t>скими</w:t>
      </w:r>
      <w:r w:rsidRPr="00F4131D">
        <w:rPr>
          <w:sz w:val="28"/>
          <w:szCs w:val="28"/>
        </w:rPr>
        <w:t xml:space="preserve"> неоднородностями микронных и субмикронных размеров – магнонных кристаллов и нелинейных явлений в таких структурах.</w:t>
      </w:r>
      <w:r>
        <w:rPr>
          <w:sz w:val="28"/>
          <w:szCs w:val="28"/>
        </w:rPr>
        <w:t xml:space="preserve"> </w:t>
      </w:r>
      <w:r w:rsidRPr="00F4131D">
        <w:rPr>
          <w:sz w:val="28"/>
          <w:szCs w:val="28"/>
        </w:rPr>
        <w:t>Иссл</w:t>
      </w:r>
      <w:r w:rsidRPr="00F4131D">
        <w:rPr>
          <w:sz w:val="28"/>
          <w:szCs w:val="28"/>
        </w:rPr>
        <w:t>е</w:t>
      </w:r>
      <w:r w:rsidRPr="00F4131D">
        <w:rPr>
          <w:sz w:val="28"/>
          <w:szCs w:val="28"/>
        </w:rPr>
        <w:t>довались фер</w:t>
      </w:r>
      <w:r>
        <w:rPr>
          <w:sz w:val="28"/>
          <w:szCs w:val="28"/>
        </w:rPr>
        <w:t xml:space="preserve">ритовые </w:t>
      </w:r>
      <w:r w:rsidRPr="00F4131D">
        <w:rPr>
          <w:sz w:val="28"/>
          <w:szCs w:val="28"/>
        </w:rPr>
        <w:t xml:space="preserve">структуры </w:t>
      </w:r>
      <w:r>
        <w:rPr>
          <w:sz w:val="28"/>
          <w:szCs w:val="28"/>
        </w:rPr>
        <w:t>различных</w:t>
      </w:r>
      <w:r w:rsidRPr="00F4131D">
        <w:rPr>
          <w:sz w:val="28"/>
          <w:szCs w:val="28"/>
        </w:rPr>
        <w:t xml:space="preserve"> типов: периодические, </w:t>
      </w:r>
      <w:r w:rsidRPr="001C5662">
        <w:rPr>
          <w:color w:val="000000"/>
          <w:sz w:val="28"/>
          <w:szCs w:val="28"/>
        </w:rPr>
        <w:t>Кантора и Фибоначчи (фрактальные структуры)</w:t>
      </w:r>
      <w:r w:rsidRPr="00F4131D">
        <w:rPr>
          <w:sz w:val="28"/>
          <w:szCs w:val="28"/>
        </w:rPr>
        <w:t xml:space="preserve">, составленные из слоев феррита с одинаковой величиной намагниченности насыщения </w:t>
      </w:r>
      <w:r w:rsidRPr="00FB7763">
        <w:rPr>
          <w:i/>
          <w:sz w:val="28"/>
          <w:szCs w:val="28"/>
        </w:rPr>
        <w:t>M</w:t>
      </w:r>
      <w:r w:rsidRPr="00FB7763">
        <w:rPr>
          <w:sz w:val="28"/>
          <w:szCs w:val="28"/>
          <w:vertAlign w:val="subscript"/>
        </w:rPr>
        <w:t>0</w:t>
      </w:r>
      <w:r w:rsidRPr="00F4131D">
        <w:rPr>
          <w:sz w:val="28"/>
          <w:szCs w:val="28"/>
        </w:rPr>
        <w:t xml:space="preserve">, </w:t>
      </w:r>
      <w:r w:rsidRPr="001C5662">
        <w:rPr>
          <w:color w:val="000000"/>
          <w:sz w:val="28"/>
          <w:szCs w:val="28"/>
        </w:rPr>
        <w:t xml:space="preserve">шириной </w:t>
      </w:r>
      <w:r w:rsidRPr="001C5662">
        <w:rPr>
          <w:i/>
          <w:color w:val="000000"/>
          <w:sz w:val="28"/>
          <w:szCs w:val="28"/>
        </w:rPr>
        <w:t>a</w:t>
      </w:r>
      <w:r w:rsidRPr="001C5662">
        <w:rPr>
          <w:color w:val="000000"/>
          <w:sz w:val="28"/>
          <w:szCs w:val="28"/>
          <w:vertAlign w:val="subscript"/>
        </w:rPr>
        <w:t>1</w:t>
      </w:r>
      <w:r w:rsidRPr="001C5662">
        <w:rPr>
          <w:color w:val="000000"/>
          <w:sz w:val="28"/>
          <w:szCs w:val="28"/>
        </w:rPr>
        <w:t xml:space="preserve"> и </w:t>
      </w:r>
      <w:r w:rsidRPr="001C5662">
        <w:rPr>
          <w:i/>
          <w:color w:val="000000"/>
          <w:sz w:val="28"/>
          <w:szCs w:val="28"/>
        </w:rPr>
        <w:t>a</w:t>
      </w:r>
      <w:r w:rsidRPr="001C5662">
        <w:rPr>
          <w:color w:val="000000"/>
          <w:sz w:val="28"/>
          <w:szCs w:val="28"/>
          <w:vertAlign w:val="subscript"/>
        </w:rPr>
        <w:t>2</w:t>
      </w:r>
      <w:r w:rsidR="00211A5C">
        <w:rPr>
          <w:color w:val="000000"/>
          <w:sz w:val="28"/>
          <w:szCs w:val="28"/>
        </w:rPr>
        <w:t xml:space="preserve"> и с различной толщиной</w:t>
      </w:r>
      <w:r w:rsidRPr="001C5662">
        <w:rPr>
          <w:color w:val="000000"/>
          <w:sz w:val="28"/>
          <w:szCs w:val="28"/>
        </w:rPr>
        <w:t xml:space="preserve"> </w:t>
      </w:r>
      <w:r w:rsidRPr="001C5662">
        <w:rPr>
          <w:i/>
          <w:color w:val="000000"/>
          <w:sz w:val="28"/>
          <w:szCs w:val="28"/>
        </w:rPr>
        <w:t>d</w:t>
      </w:r>
      <w:r w:rsidRPr="001C5662">
        <w:rPr>
          <w:color w:val="000000"/>
          <w:sz w:val="28"/>
          <w:szCs w:val="28"/>
          <w:vertAlign w:val="subscript"/>
        </w:rPr>
        <w:t>1</w:t>
      </w:r>
      <w:r w:rsidRPr="001C5662">
        <w:rPr>
          <w:color w:val="000000"/>
          <w:sz w:val="28"/>
          <w:szCs w:val="28"/>
        </w:rPr>
        <w:t xml:space="preserve"> и </w:t>
      </w:r>
      <w:r w:rsidRPr="001C5662">
        <w:rPr>
          <w:i/>
          <w:color w:val="000000"/>
          <w:sz w:val="28"/>
          <w:szCs w:val="28"/>
        </w:rPr>
        <w:t>d</w:t>
      </w:r>
      <w:r w:rsidRPr="001C5662">
        <w:rPr>
          <w:color w:val="000000"/>
          <w:sz w:val="28"/>
          <w:szCs w:val="28"/>
          <w:vertAlign w:val="subscript"/>
        </w:rPr>
        <w:t>2</w:t>
      </w:r>
      <w:r w:rsidRPr="001C5662">
        <w:rPr>
          <w:color w:val="000000"/>
          <w:sz w:val="28"/>
          <w:szCs w:val="28"/>
        </w:rPr>
        <w:t xml:space="preserve"> соответственно</w:t>
      </w:r>
      <w:r w:rsidRPr="00F24E97">
        <w:rPr>
          <w:color w:val="000000"/>
          <w:sz w:val="28"/>
          <w:szCs w:val="28"/>
        </w:rPr>
        <w:t xml:space="preserve"> (</w:t>
      </w:r>
      <w:r>
        <w:rPr>
          <w:color w:val="000000"/>
          <w:sz w:val="28"/>
          <w:szCs w:val="28"/>
        </w:rPr>
        <w:t>рис. 1)</w:t>
      </w:r>
      <w:r w:rsidRPr="00F24E97">
        <w:rPr>
          <w:color w:val="000000"/>
          <w:sz w:val="28"/>
          <w:szCs w:val="28"/>
        </w:rPr>
        <w:t>.</w:t>
      </w:r>
    </w:p>
    <w:p w:rsidR="003B1C5E" w:rsidRPr="00FB3A91" w:rsidRDefault="003B1C5E" w:rsidP="006B75AF">
      <w:pPr>
        <w:spacing w:line="235" w:lineRule="auto"/>
        <w:ind w:firstLine="709"/>
        <w:jc w:val="both"/>
        <w:rPr>
          <w:color w:val="000000"/>
          <w:sz w:val="28"/>
          <w:szCs w:val="28"/>
        </w:rPr>
      </w:pPr>
    </w:p>
    <w:p w:rsidR="009159B6" w:rsidRDefault="0000408B" w:rsidP="009159B6">
      <w:pPr>
        <w:jc w:val="center"/>
      </w:pPr>
      <w:r>
        <w:rPr>
          <w:noProof/>
        </w:rPr>
      </w:r>
      <w:r>
        <w:rPr>
          <w:noProof/>
        </w:rPr>
        <w:pict>
          <v:group id="_x0000_s127582" editas="canvas" style="width:330.6pt;height:142.05pt;mso-position-horizontal-relative:char;mso-position-vertical-relative:line" coordorigin="2752,1232" coordsize="6612,2841">
            <o:lock v:ext="edit" aspectratio="t"/>
            <v:shape id="_x0000_s127583" type="#_x0000_t75" style="position:absolute;left:2752;top:1232;width:6612;height:2841" o:preferrelative="f">
              <v:fill o:detectmouseclick="t"/>
              <v:path o:extrusionok="t" o:connecttype="none"/>
              <o:lock v:ext="edit" text="t"/>
            </v:shape>
            <v:shape id="_x0000_s127584" type="#_x0000_t75" style="position:absolute;left:2752;top:1500;width:2447;height:2055">
              <v:imagedata r:id="rId14" o:title="" gain="218453f" blacklevel="-.25" grayscale="t"/>
            </v:shape>
            <v:shape id="_x0000_s127585" type="#_x0000_t202" style="position:absolute;left:3088;top:1413;width:573;height:451" stroked="f">
              <v:fill opacity="0"/>
              <v:textbox style="mso-next-textbox:#_x0000_s127585">
                <w:txbxContent>
                  <w:p w:rsidR="00FD2225" w:rsidRPr="005378FC" w:rsidRDefault="00FD2225" w:rsidP="009159B6">
                    <w:pPr>
                      <w:rPr>
                        <w:i/>
                        <w:vertAlign w:val="subscript"/>
                      </w:rPr>
                    </w:pPr>
                    <w:r w:rsidRPr="005378FC">
                      <w:rPr>
                        <w:i/>
                      </w:rPr>
                      <w:t>а</w:t>
                    </w:r>
                    <w:r w:rsidRPr="005378FC">
                      <w:rPr>
                        <w:vertAlign w:val="subscript"/>
                      </w:rPr>
                      <w:t>1</w:t>
                    </w:r>
                  </w:p>
                </w:txbxContent>
              </v:textbox>
            </v:shape>
            <v:shape id="_x0000_s127586" type="#_x0000_t202" style="position:absolute;left:4268;top:1413;width:573;height:451" stroked="f">
              <v:fill opacity="0"/>
              <v:textbox style="mso-next-textbox:#_x0000_s127586">
                <w:txbxContent>
                  <w:p w:rsidR="00FD2225" w:rsidRPr="005378FC" w:rsidRDefault="00FD2225" w:rsidP="009159B6">
                    <w:pPr>
                      <w:rPr>
                        <w:i/>
                        <w:vertAlign w:val="subscript"/>
                        <w:lang w:val="en-US"/>
                      </w:rPr>
                    </w:pPr>
                    <w:r w:rsidRPr="005378FC">
                      <w:rPr>
                        <w:i/>
                      </w:rPr>
                      <w:t>а</w:t>
                    </w:r>
                    <w:r>
                      <w:rPr>
                        <w:vertAlign w:val="subscript"/>
                        <w:lang w:val="en-US"/>
                      </w:rPr>
                      <w:t>2</w:t>
                    </w:r>
                  </w:p>
                </w:txbxContent>
              </v:textbox>
            </v:shape>
            <v:shape id="_x0000_s127587" type="#_x0000_t202" style="position:absolute;left:2922;top:2498;width:573;height:451" stroked="f">
              <v:fill opacity="0"/>
              <v:textbox style="mso-next-textbox:#_x0000_s127587">
                <w:txbxContent>
                  <w:p w:rsidR="00FD2225" w:rsidRPr="005378FC" w:rsidRDefault="00FD2225" w:rsidP="009159B6">
                    <w:pPr>
                      <w:rPr>
                        <w:i/>
                        <w:vertAlign w:val="subscript"/>
                      </w:rPr>
                    </w:pPr>
                    <w:r>
                      <w:rPr>
                        <w:i/>
                        <w:lang w:val="en-US"/>
                      </w:rPr>
                      <w:t>d</w:t>
                    </w:r>
                    <w:r w:rsidRPr="005378FC">
                      <w:rPr>
                        <w:vertAlign w:val="subscript"/>
                      </w:rPr>
                      <w:t>1</w:t>
                    </w:r>
                  </w:p>
                </w:txbxContent>
              </v:textbox>
            </v:shape>
            <v:shape id="_x0000_s127588" type="#_x0000_t202" style="position:absolute;left:4058;top:2704;width:573;height:451" stroked="f">
              <v:fill opacity="0"/>
              <v:textbox style="mso-next-textbox:#_x0000_s127588">
                <w:txbxContent>
                  <w:p w:rsidR="00FD2225" w:rsidRPr="005378FC" w:rsidRDefault="00FD2225" w:rsidP="009159B6">
                    <w:pPr>
                      <w:rPr>
                        <w:i/>
                        <w:vertAlign w:val="subscript"/>
                        <w:lang w:val="en-US"/>
                      </w:rPr>
                    </w:pPr>
                    <w:r>
                      <w:rPr>
                        <w:i/>
                        <w:lang w:val="en-US"/>
                      </w:rPr>
                      <w:t>d</w:t>
                    </w:r>
                    <w:r>
                      <w:rPr>
                        <w:vertAlign w:val="subscript"/>
                        <w:lang w:val="en-US"/>
                      </w:rPr>
                      <w:t>2</w:t>
                    </w:r>
                  </w:p>
                </w:txbxContent>
              </v:textbox>
            </v:shape>
            <v:shape id="_x0000_s127590" type="#_x0000_t75" style="position:absolute;left:5888;top:1413;width:3476;height:2660" o:regroupid="314">
              <v:imagedata r:id="rId15" o:title="" gain="218453f" blacklevel="-.25" grayscale="t"/>
            </v:shape>
            <v:shape id="_x0000_s127591" type="#_x0000_t32" style="position:absolute;left:5829;top:2255;width:1;height:883" o:connectortype="straight" o:regroupid="314" strokeweight="1.5pt">
              <v:stroke startarrow="open" startarrowwidth="wide" startarrowlength="long"/>
            </v:shape>
            <v:shape id="_x0000_s127592" type="#_x0000_t202" style="position:absolute;left:6145;top:2309;width:573;height:451" o:regroupid="314" stroked="f">
              <v:fill opacity="0"/>
              <v:textbox style="mso-next-textbox:#_x0000_s127592">
                <w:txbxContent>
                  <w:p w:rsidR="00FD2225" w:rsidRPr="006A3404" w:rsidRDefault="00FD2225" w:rsidP="009159B6">
                    <w:pPr>
                      <w:rPr>
                        <w:b/>
                        <w:lang w:val="en-US"/>
                      </w:rPr>
                    </w:pPr>
                    <w:r w:rsidRPr="006A3404">
                      <w:rPr>
                        <w:b/>
                        <w:lang w:val="en-US"/>
                      </w:rPr>
                      <w:t>k</w:t>
                    </w:r>
                  </w:p>
                </w:txbxContent>
              </v:textbox>
            </v:shape>
            <v:shape id="_x0000_s127593" type="#_x0000_t202" style="position:absolute;left:6841;top:1232;width:781;height:451" o:regroupid="314" stroked="f">
              <v:fill opacity="0"/>
              <v:textbox style="mso-next-textbox:#_x0000_s127593">
                <w:txbxContent>
                  <w:p w:rsidR="00FD2225" w:rsidRPr="005378FC" w:rsidRDefault="00FD2225" w:rsidP="009159B6">
                    <w:pPr>
                      <w:rPr>
                        <w:i/>
                        <w:vertAlign w:val="subscript"/>
                        <w:lang w:val="en-US"/>
                      </w:rPr>
                    </w:pPr>
                    <w:r w:rsidRPr="005378FC">
                      <w:rPr>
                        <w:i/>
                      </w:rPr>
                      <w:t>а</w:t>
                    </w:r>
                    <w:r>
                      <w:rPr>
                        <w:vertAlign w:val="subscript"/>
                        <w:lang w:val="en-US"/>
                      </w:rPr>
                      <w:t>2</w:t>
                    </w:r>
                    <w:r w:rsidRPr="005378FC">
                      <w:rPr>
                        <w:i/>
                        <w:lang w:val="en-US"/>
                      </w:rPr>
                      <w:t>a</w:t>
                    </w:r>
                    <w:r>
                      <w:rPr>
                        <w:vertAlign w:val="subscript"/>
                        <w:lang w:val="en-US"/>
                      </w:rPr>
                      <w:t>1</w:t>
                    </w:r>
                  </w:p>
                </w:txbxContent>
              </v:textbox>
            </v:shape>
            <v:shape id="_x0000_s127594" type="#_x0000_t202" style="position:absolute;left:8298;top:1232;width:781;height:451" o:regroupid="314" stroked="f">
              <v:fill opacity="0"/>
              <v:textbox style="mso-next-textbox:#_x0000_s127594">
                <w:txbxContent>
                  <w:p w:rsidR="00FD2225" w:rsidRPr="005378FC" w:rsidRDefault="00FD2225" w:rsidP="009159B6">
                    <w:pPr>
                      <w:rPr>
                        <w:i/>
                        <w:vertAlign w:val="subscript"/>
                        <w:lang w:val="en-US"/>
                      </w:rPr>
                    </w:pPr>
                    <w:r w:rsidRPr="005378FC">
                      <w:rPr>
                        <w:i/>
                      </w:rPr>
                      <w:t>а</w:t>
                    </w:r>
                    <w:r w:rsidRPr="005378FC">
                      <w:rPr>
                        <w:vertAlign w:val="subscript"/>
                      </w:rPr>
                      <w:t>1</w:t>
                    </w:r>
                    <w:r w:rsidRPr="005378FC">
                      <w:rPr>
                        <w:i/>
                        <w:lang w:val="en-US"/>
                      </w:rPr>
                      <w:t>a</w:t>
                    </w:r>
                    <w:r>
                      <w:rPr>
                        <w:vertAlign w:val="subscript"/>
                        <w:lang w:val="en-US"/>
                      </w:rPr>
                      <w:t>2</w:t>
                    </w:r>
                  </w:p>
                </w:txbxContent>
              </v:textbox>
            </v:shape>
            <v:shape id="_x0000_s127595" type="#_x0000_t202" style="position:absolute;left:5375;top:2617;width:573;height:451" o:regroupid="314" stroked="f">
              <v:fill opacity="0"/>
              <v:textbox style="mso-next-textbox:#_x0000_s127595">
                <w:txbxContent>
                  <w:p w:rsidR="00FD2225" w:rsidRPr="005378FC" w:rsidRDefault="00FD2225" w:rsidP="009159B6">
                    <w:pPr>
                      <w:rPr>
                        <w:vertAlign w:val="subscript"/>
                        <w:lang w:val="en-US"/>
                      </w:rPr>
                    </w:pPr>
                    <w:r w:rsidRPr="005378FC">
                      <w:rPr>
                        <w:b/>
                        <w:lang w:val="en-US"/>
                      </w:rPr>
                      <w:t>H</w:t>
                    </w:r>
                    <w:r>
                      <w:rPr>
                        <w:vertAlign w:val="subscript"/>
                        <w:lang w:val="en-US"/>
                      </w:rPr>
                      <w:t>0</w:t>
                    </w:r>
                  </w:p>
                </w:txbxContent>
              </v:textbox>
            </v:shape>
            <w10:anchorlock/>
          </v:group>
        </w:pict>
      </w:r>
    </w:p>
    <w:p w:rsidR="006B75AF" w:rsidRPr="006B75AF" w:rsidRDefault="006B75AF" w:rsidP="00B42334">
      <w:pPr>
        <w:tabs>
          <w:tab w:val="left" w:pos="8080"/>
        </w:tabs>
        <w:ind w:left="1134" w:right="1049"/>
        <w:rPr>
          <w:lang w:val="en-US"/>
        </w:rPr>
      </w:pPr>
    </w:p>
    <w:p w:rsidR="00114AA7" w:rsidRPr="006B75AF" w:rsidRDefault="00114AA7" w:rsidP="00B42334">
      <w:pPr>
        <w:tabs>
          <w:tab w:val="left" w:pos="8080"/>
        </w:tabs>
        <w:ind w:left="1134" w:right="1049"/>
      </w:pPr>
      <w:r w:rsidRPr="006B75AF">
        <w:t>Рис. 1. Схема слоистой ферритовой микроструктуры во внешнем магнитном поле</w:t>
      </w:r>
    </w:p>
    <w:p w:rsidR="009159B6" w:rsidRPr="00FB3A91" w:rsidRDefault="009159B6" w:rsidP="00B42334">
      <w:pPr>
        <w:spacing w:line="230" w:lineRule="auto"/>
        <w:jc w:val="center"/>
        <w:rPr>
          <w:i/>
          <w:sz w:val="28"/>
          <w:szCs w:val="28"/>
        </w:rPr>
      </w:pPr>
    </w:p>
    <w:p w:rsidR="00114AA7" w:rsidRDefault="00114AA7" w:rsidP="00B42334">
      <w:pPr>
        <w:spacing w:line="230" w:lineRule="auto"/>
        <w:jc w:val="center"/>
        <w:rPr>
          <w:i/>
          <w:sz w:val="28"/>
          <w:szCs w:val="28"/>
        </w:rPr>
      </w:pPr>
      <w:r w:rsidRPr="002C451B">
        <w:rPr>
          <w:i/>
          <w:sz w:val="28"/>
          <w:szCs w:val="28"/>
        </w:rPr>
        <w:lastRenderedPageBreak/>
        <w:t>Теоретическое исследование микроструктур</w:t>
      </w:r>
    </w:p>
    <w:p w:rsidR="00114AA7" w:rsidRPr="00DB6846" w:rsidRDefault="00114AA7" w:rsidP="00B42334">
      <w:pPr>
        <w:spacing w:line="230" w:lineRule="auto"/>
        <w:jc w:val="center"/>
        <w:rPr>
          <w:i/>
          <w:sz w:val="16"/>
          <w:szCs w:val="16"/>
        </w:rPr>
      </w:pPr>
    </w:p>
    <w:p w:rsidR="00114AA7" w:rsidRPr="008748A7" w:rsidRDefault="00114AA7" w:rsidP="00B42334">
      <w:pPr>
        <w:spacing w:line="230" w:lineRule="auto"/>
        <w:ind w:firstLine="709"/>
        <w:jc w:val="both"/>
        <w:rPr>
          <w:sz w:val="28"/>
          <w:szCs w:val="28"/>
        </w:rPr>
      </w:pPr>
      <w:r w:rsidRPr="00F4131D">
        <w:rPr>
          <w:sz w:val="28"/>
          <w:szCs w:val="28"/>
        </w:rPr>
        <w:t xml:space="preserve">В случае </w:t>
      </w:r>
      <w:r>
        <w:rPr>
          <w:sz w:val="28"/>
          <w:szCs w:val="28"/>
        </w:rPr>
        <w:t>магнитостатических волн,</w:t>
      </w:r>
      <w:r w:rsidRPr="00F4131D">
        <w:rPr>
          <w:sz w:val="28"/>
          <w:szCs w:val="28"/>
        </w:rPr>
        <w:t xml:space="preserve"> распространяющихся в свобо</w:t>
      </w:r>
      <w:r w:rsidRPr="00F4131D">
        <w:rPr>
          <w:sz w:val="28"/>
          <w:szCs w:val="28"/>
        </w:rPr>
        <w:t>д</w:t>
      </w:r>
      <w:r w:rsidRPr="00F4131D">
        <w:rPr>
          <w:sz w:val="28"/>
          <w:szCs w:val="28"/>
        </w:rPr>
        <w:t>ной ферритовой пленке,</w:t>
      </w:r>
      <w:r>
        <w:rPr>
          <w:sz w:val="28"/>
          <w:szCs w:val="28"/>
        </w:rPr>
        <w:t xml:space="preserve"> </w:t>
      </w:r>
      <w:r w:rsidRPr="001C5662">
        <w:rPr>
          <w:color w:val="000000"/>
          <w:sz w:val="28"/>
          <w:szCs w:val="28"/>
        </w:rPr>
        <w:t xml:space="preserve">волновые числа </w:t>
      </w:r>
      <w:r w:rsidRPr="00FB7763">
        <w:rPr>
          <w:i/>
          <w:sz w:val="28"/>
          <w:szCs w:val="28"/>
        </w:rPr>
        <w:t>k</w:t>
      </w:r>
      <w:r w:rsidRPr="00F4131D">
        <w:rPr>
          <w:sz w:val="28"/>
          <w:szCs w:val="28"/>
        </w:rPr>
        <w:t xml:space="preserve"> и </w:t>
      </w:r>
      <w:r>
        <w:rPr>
          <w:sz w:val="28"/>
          <w:szCs w:val="28"/>
        </w:rPr>
        <w:t xml:space="preserve">частота </w:t>
      </w:r>
      <w:r w:rsidRPr="002C451B">
        <w:rPr>
          <w:sz w:val="28"/>
          <w:szCs w:val="28"/>
        </w:rPr>
        <w:sym w:font="Symbol" w:char="F077"/>
      </w:r>
      <w:r w:rsidRPr="00F4131D">
        <w:rPr>
          <w:sz w:val="28"/>
          <w:szCs w:val="28"/>
        </w:rPr>
        <w:t xml:space="preserve"> связаны между с</w:t>
      </w:r>
      <w:r w:rsidRPr="00F4131D">
        <w:rPr>
          <w:sz w:val="28"/>
          <w:szCs w:val="28"/>
        </w:rPr>
        <w:t>о</w:t>
      </w:r>
      <w:r w:rsidRPr="00F4131D">
        <w:rPr>
          <w:sz w:val="28"/>
          <w:szCs w:val="28"/>
        </w:rPr>
        <w:t>бой диспер</w:t>
      </w:r>
      <w:r>
        <w:rPr>
          <w:sz w:val="28"/>
          <w:szCs w:val="28"/>
        </w:rPr>
        <w:t>сионными</w:t>
      </w:r>
      <w:r w:rsidRPr="00F4131D">
        <w:rPr>
          <w:sz w:val="28"/>
          <w:szCs w:val="28"/>
        </w:rPr>
        <w:t xml:space="preserve"> со</w:t>
      </w:r>
      <w:r>
        <w:rPr>
          <w:sz w:val="28"/>
          <w:szCs w:val="28"/>
        </w:rPr>
        <w:t>отношения</w:t>
      </w:r>
      <w:r w:rsidRPr="00F4131D">
        <w:rPr>
          <w:sz w:val="28"/>
          <w:szCs w:val="28"/>
        </w:rPr>
        <w:t>м</w:t>
      </w:r>
      <w:r>
        <w:rPr>
          <w:sz w:val="28"/>
          <w:szCs w:val="28"/>
        </w:rPr>
        <w:t xml:space="preserve">и </w:t>
      </w:r>
      <w:r w:rsidRPr="00FB7763">
        <w:rPr>
          <w:i/>
          <w:sz w:val="28"/>
          <w:szCs w:val="28"/>
          <w:lang w:val="en-US"/>
        </w:rPr>
        <w:t>D</w:t>
      </w:r>
      <w:r w:rsidRPr="00FB7763">
        <w:rPr>
          <w:sz w:val="28"/>
          <w:szCs w:val="28"/>
        </w:rPr>
        <w:t>(</w:t>
      </w:r>
      <w:r w:rsidRPr="00FB7763">
        <w:rPr>
          <w:i/>
          <w:sz w:val="28"/>
          <w:szCs w:val="28"/>
          <w:lang w:val="en-US"/>
        </w:rPr>
        <w:t>k</w:t>
      </w:r>
      <w:r w:rsidRPr="00FB7763">
        <w:rPr>
          <w:sz w:val="28"/>
          <w:szCs w:val="28"/>
        </w:rPr>
        <w:t>,</w:t>
      </w:r>
      <w:r w:rsidRPr="00FB7763">
        <w:rPr>
          <w:i/>
          <w:sz w:val="28"/>
          <w:szCs w:val="28"/>
        </w:rPr>
        <w:t xml:space="preserve"> </w:t>
      </w:r>
      <w:r w:rsidRPr="002C451B">
        <w:rPr>
          <w:sz w:val="28"/>
          <w:szCs w:val="28"/>
        </w:rPr>
        <w:sym w:font="Symbol" w:char="F077"/>
      </w:r>
      <w:r w:rsidRPr="00FB7763">
        <w:rPr>
          <w:sz w:val="28"/>
          <w:szCs w:val="28"/>
        </w:rPr>
        <w:t>)</w:t>
      </w:r>
      <w:r>
        <w:rPr>
          <w:sz w:val="28"/>
          <w:szCs w:val="28"/>
        </w:rPr>
        <w:t xml:space="preserve"> = 0, вид которых определяе</w:t>
      </w:r>
      <w:r>
        <w:rPr>
          <w:sz w:val="28"/>
          <w:szCs w:val="28"/>
        </w:rPr>
        <w:t>т</w:t>
      </w:r>
      <w:r>
        <w:rPr>
          <w:sz w:val="28"/>
          <w:szCs w:val="28"/>
        </w:rPr>
        <w:t>ся типом магнитостатической волны (поверхностная или объемная) [6</w:t>
      </w:r>
      <w:r w:rsidRPr="002503ED">
        <w:rPr>
          <w:sz w:val="28"/>
          <w:szCs w:val="28"/>
        </w:rPr>
        <w:t>]</w:t>
      </w:r>
      <w:r>
        <w:rPr>
          <w:sz w:val="28"/>
          <w:szCs w:val="28"/>
        </w:rPr>
        <w:t xml:space="preserve">. При направлении постоянного магнитного поля </w:t>
      </w:r>
      <w:r w:rsidRPr="007F5E05">
        <w:rPr>
          <w:b/>
          <w:sz w:val="28"/>
          <w:szCs w:val="28"/>
          <w:lang w:val="en-US"/>
        </w:rPr>
        <w:t>H</w:t>
      </w:r>
      <w:r w:rsidRPr="007F5E05">
        <w:rPr>
          <w:sz w:val="28"/>
          <w:szCs w:val="28"/>
          <w:vertAlign w:val="subscript"/>
        </w:rPr>
        <w:t>0</w:t>
      </w:r>
      <w:r w:rsidRPr="007F5E05">
        <w:rPr>
          <w:sz w:val="28"/>
          <w:szCs w:val="28"/>
        </w:rPr>
        <w:t xml:space="preserve"> </w:t>
      </w:r>
      <w:r>
        <w:rPr>
          <w:sz w:val="28"/>
          <w:szCs w:val="28"/>
        </w:rPr>
        <w:t>касательно к поверхн</w:t>
      </w:r>
      <w:r>
        <w:rPr>
          <w:sz w:val="28"/>
          <w:szCs w:val="28"/>
        </w:rPr>
        <w:t>о</w:t>
      </w:r>
      <w:r>
        <w:rPr>
          <w:sz w:val="28"/>
          <w:szCs w:val="28"/>
        </w:rPr>
        <w:t>сти пленки (</w:t>
      </w:r>
      <w:r w:rsidR="00211A5C">
        <w:rPr>
          <w:sz w:val="28"/>
          <w:szCs w:val="28"/>
        </w:rPr>
        <w:t xml:space="preserve">см. </w:t>
      </w:r>
      <w:r>
        <w:rPr>
          <w:sz w:val="28"/>
          <w:szCs w:val="28"/>
        </w:rPr>
        <w:t>р</w:t>
      </w:r>
      <w:r w:rsidR="00211A5C">
        <w:rPr>
          <w:sz w:val="28"/>
          <w:szCs w:val="28"/>
        </w:rPr>
        <w:t>ис. 1) в структуре возбуждается</w:t>
      </w:r>
      <w:r>
        <w:rPr>
          <w:sz w:val="28"/>
          <w:szCs w:val="28"/>
        </w:rPr>
        <w:t xml:space="preserve"> поверхностная магнит</w:t>
      </w:r>
      <w:r>
        <w:rPr>
          <w:sz w:val="28"/>
          <w:szCs w:val="28"/>
        </w:rPr>
        <w:t>о</w:t>
      </w:r>
      <w:r>
        <w:rPr>
          <w:sz w:val="28"/>
          <w:szCs w:val="28"/>
        </w:rPr>
        <w:t>статическая волна (ПМСВ)</w:t>
      </w:r>
      <w:r w:rsidR="00211A5C">
        <w:rPr>
          <w:sz w:val="28"/>
          <w:szCs w:val="28"/>
        </w:rPr>
        <w:t>,</w:t>
      </w:r>
      <w:r>
        <w:rPr>
          <w:sz w:val="28"/>
          <w:szCs w:val="28"/>
        </w:rPr>
        <w:t xml:space="preserve"> и ди</w:t>
      </w:r>
      <w:r w:rsidR="00211A5C">
        <w:rPr>
          <w:sz w:val="28"/>
          <w:szCs w:val="28"/>
        </w:rPr>
        <w:t>сперсионное уравнение имеет вид</w:t>
      </w:r>
    </w:p>
    <w:p w:rsidR="008748A7" w:rsidRPr="008748A7" w:rsidRDefault="008748A7" w:rsidP="00B42334">
      <w:pPr>
        <w:spacing w:line="230" w:lineRule="auto"/>
        <w:ind w:firstLine="709"/>
        <w:jc w:val="both"/>
        <w:rPr>
          <w:sz w:val="16"/>
          <w:szCs w:val="16"/>
        </w:rPr>
      </w:pPr>
    </w:p>
    <w:tbl>
      <w:tblPr>
        <w:tblW w:w="0" w:type="auto"/>
        <w:tblLook w:val="04A0"/>
      </w:tblPr>
      <w:tblGrid>
        <w:gridCol w:w="8404"/>
        <w:gridCol w:w="941"/>
      </w:tblGrid>
      <w:tr w:rsidR="00114AA7" w:rsidRPr="00114AA7" w:rsidTr="00114AA7">
        <w:tc>
          <w:tcPr>
            <w:tcW w:w="8613" w:type="dxa"/>
          </w:tcPr>
          <w:p w:rsidR="008748A7" w:rsidRPr="008748A7" w:rsidRDefault="008748A7" w:rsidP="00B42334">
            <w:pPr>
              <w:spacing w:line="230" w:lineRule="auto"/>
              <w:jc w:val="center"/>
              <w:rPr>
                <w:lang w:val="en-US"/>
              </w:rPr>
            </w:pPr>
            <w:r w:rsidRPr="008748A7">
              <w:rPr>
                <w:position w:val="-36"/>
                <w:sz w:val="28"/>
                <w:szCs w:val="28"/>
                <w:lang w:val="en-US"/>
              </w:rPr>
              <w:object w:dxaOrig="3300" w:dyaOrig="840">
                <v:shape id="_x0000_i1039" type="#_x0000_t75" style="width:166.5pt;height:43.5pt" o:ole="">
                  <v:imagedata r:id="rId16" o:title=""/>
                </v:shape>
                <o:OLEObject Type="Embed" ProgID="Equation.3" ShapeID="_x0000_i1039" DrawAspect="Content" ObjectID="_1362310942" r:id="rId17"/>
              </w:object>
            </w:r>
            <w:r w:rsidR="00114AA7">
              <w:t>,</w:t>
            </w:r>
          </w:p>
        </w:tc>
        <w:tc>
          <w:tcPr>
            <w:tcW w:w="958" w:type="dxa"/>
            <w:vAlign w:val="center"/>
          </w:tcPr>
          <w:p w:rsidR="00114AA7" w:rsidRPr="00114AA7" w:rsidRDefault="00114AA7" w:rsidP="00B42334">
            <w:pPr>
              <w:spacing w:line="230" w:lineRule="auto"/>
              <w:jc w:val="right"/>
              <w:rPr>
                <w:sz w:val="28"/>
                <w:szCs w:val="28"/>
              </w:rPr>
            </w:pPr>
            <w:r w:rsidRPr="00114AA7">
              <w:rPr>
                <w:sz w:val="28"/>
                <w:szCs w:val="28"/>
              </w:rPr>
              <w:t>(1)</w:t>
            </w:r>
          </w:p>
        </w:tc>
      </w:tr>
    </w:tbl>
    <w:p w:rsidR="008748A7" w:rsidRPr="008748A7" w:rsidRDefault="008748A7" w:rsidP="00B42334">
      <w:pPr>
        <w:spacing w:line="230" w:lineRule="auto"/>
        <w:jc w:val="both"/>
        <w:rPr>
          <w:sz w:val="16"/>
          <w:szCs w:val="16"/>
          <w:lang w:val="en-US"/>
        </w:rPr>
      </w:pPr>
    </w:p>
    <w:p w:rsidR="00114AA7" w:rsidRPr="009977BF" w:rsidRDefault="00114AA7" w:rsidP="00B42334">
      <w:pPr>
        <w:spacing w:line="230" w:lineRule="auto"/>
        <w:jc w:val="both"/>
        <w:rPr>
          <w:sz w:val="28"/>
          <w:szCs w:val="28"/>
        </w:rPr>
      </w:pPr>
      <w:r w:rsidRPr="007F5E05">
        <w:rPr>
          <w:sz w:val="28"/>
          <w:szCs w:val="28"/>
        </w:rPr>
        <w:t>где</w:t>
      </w:r>
      <w:r w:rsidRPr="007F5E05">
        <w:rPr>
          <w:i/>
          <w:sz w:val="28"/>
          <w:szCs w:val="28"/>
        </w:rPr>
        <w:t xml:space="preserve"> </w:t>
      </w:r>
      <w:r w:rsidRPr="007F5E05">
        <w:rPr>
          <w:i/>
          <w:sz w:val="28"/>
          <w:szCs w:val="28"/>
          <w:lang w:val="en-US"/>
        </w:rPr>
        <w:t>i</w:t>
      </w:r>
      <w:r w:rsidRPr="00416340">
        <w:rPr>
          <w:i/>
          <w:sz w:val="28"/>
          <w:szCs w:val="28"/>
        </w:rPr>
        <w:t xml:space="preserve"> </w:t>
      </w:r>
      <w:r w:rsidRPr="007F5E05">
        <w:rPr>
          <w:sz w:val="28"/>
          <w:szCs w:val="28"/>
        </w:rPr>
        <w:t>=</w:t>
      </w:r>
      <w:r w:rsidRPr="00416340">
        <w:rPr>
          <w:sz w:val="28"/>
          <w:szCs w:val="28"/>
        </w:rPr>
        <w:t xml:space="preserve"> </w:t>
      </w:r>
      <w:r w:rsidRPr="007F5E05">
        <w:rPr>
          <w:sz w:val="28"/>
          <w:szCs w:val="28"/>
        </w:rPr>
        <w:t>1,</w:t>
      </w:r>
      <w:r w:rsidRPr="00416340">
        <w:rPr>
          <w:sz w:val="28"/>
          <w:szCs w:val="28"/>
        </w:rPr>
        <w:t xml:space="preserve"> </w:t>
      </w:r>
      <w:r w:rsidRPr="007F5E05">
        <w:rPr>
          <w:sz w:val="28"/>
          <w:szCs w:val="28"/>
        </w:rPr>
        <w:t>2</w:t>
      </w:r>
      <w:r w:rsidRPr="00416340">
        <w:rPr>
          <w:sz w:val="28"/>
          <w:szCs w:val="28"/>
        </w:rPr>
        <w:t xml:space="preserve"> –</w:t>
      </w:r>
      <w:r w:rsidR="00211A5C">
        <w:rPr>
          <w:sz w:val="28"/>
          <w:szCs w:val="28"/>
        </w:rPr>
        <w:t xml:space="preserve"> номер слоя;</w:t>
      </w:r>
      <w:r w:rsidRPr="007F5E05">
        <w:rPr>
          <w:sz w:val="28"/>
          <w:szCs w:val="28"/>
        </w:rPr>
        <w:t xml:space="preserve"> </w:t>
      </w:r>
      <w:r>
        <w:rPr>
          <w:sz w:val="28"/>
          <w:szCs w:val="28"/>
        </w:rPr>
        <w:sym w:font="Symbol" w:char="F06D"/>
      </w:r>
      <w:r w:rsidRPr="00416340">
        <w:rPr>
          <w:sz w:val="28"/>
          <w:szCs w:val="28"/>
        </w:rPr>
        <w:t>(</w:t>
      </w:r>
      <w:r>
        <w:rPr>
          <w:sz w:val="28"/>
          <w:szCs w:val="28"/>
        </w:rPr>
        <w:sym w:font="Symbol" w:char="F077"/>
      </w:r>
      <w:r w:rsidR="00211A5C">
        <w:rPr>
          <w:sz w:val="28"/>
          <w:szCs w:val="28"/>
        </w:rPr>
        <w:t>),</w:t>
      </w:r>
      <w:r w:rsidRPr="00416340">
        <w:rPr>
          <w:sz w:val="28"/>
          <w:szCs w:val="28"/>
        </w:rPr>
        <w:t xml:space="preserve"> </w:t>
      </w:r>
      <w:r>
        <w:rPr>
          <w:sz w:val="28"/>
          <w:szCs w:val="28"/>
        </w:rPr>
        <w:sym w:font="Symbol" w:char="F06D"/>
      </w:r>
      <w:r w:rsidRPr="00416340">
        <w:rPr>
          <w:i/>
          <w:sz w:val="28"/>
          <w:szCs w:val="28"/>
          <w:vertAlign w:val="subscript"/>
          <w:lang w:val="en-US"/>
        </w:rPr>
        <w:t>a</w:t>
      </w:r>
      <w:r w:rsidRPr="00416340">
        <w:rPr>
          <w:sz w:val="28"/>
          <w:szCs w:val="28"/>
        </w:rPr>
        <w:t>(</w:t>
      </w:r>
      <w:r>
        <w:rPr>
          <w:sz w:val="28"/>
          <w:szCs w:val="28"/>
        </w:rPr>
        <w:sym w:font="Symbol" w:char="F077"/>
      </w:r>
      <w:r w:rsidRPr="00416340">
        <w:rPr>
          <w:sz w:val="28"/>
          <w:szCs w:val="28"/>
        </w:rPr>
        <w:t>) –</w:t>
      </w:r>
      <w:r w:rsidRPr="007F5E05">
        <w:rPr>
          <w:sz w:val="28"/>
          <w:szCs w:val="28"/>
        </w:rPr>
        <w:t xml:space="preserve"> диагональные и недиагональные компоненты тензора высокочастотной магнитной проницаемости феррита</w:t>
      </w:r>
      <w:r w:rsidR="00211A5C">
        <w:rPr>
          <w:sz w:val="28"/>
          <w:szCs w:val="28"/>
        </w:rPr>
        <w:t>;</w:t>
      </w:r>
      <w:r>
        <w:rPr>
          <w:sz w:val="28"/>
          <w:szCs w:val="28"/>
        </w:rPr>
        <w:t xml:space="preserve"> </w:t>
      </w:r>
      <w:r w:rsidRPr="009977BF">
        <w:rPr>
          <w:i/>
          <w:sz w:val="28"/>
          <w:szCs w:val="28"/>
          <w:lang w:val="en-US"/>
        </w:rPr>
        <w:t>k</w:t>
      </w:r>
      <w:r w:rsidRPr="009977BF">
        <w:rPr>
          <w:i/>
          <w:sz w:val="28"/>
          <w:szCs w:val="28"/>
          <w:vertAlign w:val="subscript"/>
          <w:lang w:val="en-US"/>
        </w:rPr>
        <w:t>i</w:t>
      </w:r>
      <w:r w:rsidRPr="00416340">
        <w:rPr>
          <w:sz w:val="28"/>
          <w:szCs w:val="28"/>
        </w:rPr>
        <w:t xml:space="preserve"> –</w:t>
      </w:r>
      <w:r w:rsidRPr="009977BF">
        <w:rPr>
          <w:sz w:val="28"/>
          <w:szCs w:val="28"/>
        </w:rPr>
        <w:t xml:space="preserve"> </w:t>
      </w:r>
      <w:r>
        <w:rPr>
          <w:sz w:val="28"/>
          <w:szCs w:val="28"/>
        </w:rPr>
        <w:t>парциальные волновые числа ПМСВ</w:t>
      </w:r>
      <w:r w:rsidR="00211A5C">
        <w:rPr>
          <w:sz w:val="28"/>
          <w:szCs w:val="28"/>
        </w:rPr>
        <w:t>,</w:t>
      </w:r>
      <w:r>
        <w:rPr>
          <w:sz w:val="28"/>
          <w:szCs w:val="28"/>
        </w:rPr>
        <w:t xml:space="preserve"> распространяющихся в одноро</w:t>
      </w:r>
      <w:r>
        <w:rPr>
          <w:sz w:val="28"/>
          <w:szCs w:val="28"/>
        </w:rPr>
        <w:t>д</w:t>
      </w:r>
      <w:r>
        <w:rPr>
          <w:sz w:val="28"/>
          <w:szCs w:val="28"/>
        </w:rPr>
        <w:t xml:space="preserve">ных слоях феррита толщиной </w:t>
      </w:r>
      <w:r w:rsidRPr="009977BF">
        <w:rPr>
          <w:i/>
          <w:sz w:val="28"/>
          <w:szCs w:val="28"/>
          <w:lang w:val="en-US"/>
        </w:rPr>
        <w:t>d</w:t>
      </w:r>
      <w:r w:rsidRPr="009977BF">
        <w:rPr>
          <w:i/>
          <w:sz w:val="28"/>
          <w:szCs w:val="28"/>
          <w:vertAlign w:val="subscript"/>
          <w:lang w:val="en-US"/>
        </w:rPr>
        <w:t>i</w:t>
      </w:r>
      <w:r>
        <w:rPr>
          <w:sz w:val="28"/>
          <w:szCs w:val="28"/>
        </w:rPr>
        <w:t xml:space="preserve"> соответственно</w:t>
      </w:r>
      <w:r w:rsidRPr="009977BF">
        <w:rPr>
          <w:sz w:val="28"/>
          <w:szCs w:val="28"/>
        </w:rPr>
        <w:t>.</w:t>
      </w:r>
    </w:p>
    <w:p w:rsidR="00114AA7" w:rsidRDefault="00114AA7" w:rsidP="00B42334">
      <w:pPr>
        <w:spacing w:line="230" w:lineRule="auto"/>
        <w:ind w:firstLine="708"/>
        <w:jc w:val="both"/>
        <w:rPr>
          <w:color w:val="000000"/>
          <w:sz w:val="28"/>
          <w:szCs w:val="28"/>
        </w:rPr>
      </w:pPr>
      <w:r w:rsidRPr="00F4131D">
        <w:rPr>
          <w:sz w:val="28"/>
          <w:szCs w:val="28"/>
        </w:rPr>
        <w:t>Периодиче</w:t>
      </w:r>
      <w:r>
        <w:rPr>
          <w:sz w:val="28"/>
          <w:szCs w:val="28"/>
        </w:rPr>
        <w:t>ские структуры характеризуются</w:t>
      </w:r>
      <w:r w:rsidRPr="00F4131D">
        <w:rPr>
          <w:sz w:val="28"/>
          <w:szCs w:val="28"/>
        </w:rPr>
        <w:t xml:space="preserve"> периодом структуры </w:t>
      </w:r>
      <w:r w:rsidRPr="00DB6846">
        <w:rPr>
          <w:color w:val="000000"/>
          <w:sz w:val="28"/>
          <w:szCs w:val="28"/>
        </w:rPr>
        <w:t>Λ</w:t>
      </w:r>
      <w:r w:rsidRPr="001C5662">
        <w:rPr>
          <w:color w:val="000000"/>
          <w:sz w:val="28"/>
          <w:szCs w:val="28"/>
        </w:rPr>
        <w:t> = </w:t>
      </w:r>
      <w:r w:rsidRPr="001C5662">
        <w:rPr>
          <w:i/>
          <w:color w:val="000000"/>
          <w:sz w:val="28"/>
          <w:szCs w:val="28"/>
        </w:rPr>
        <w:t>a</w:t>
      </w:r>
      <w:r w:rsidRPr="001C5662">
        <w:rPr>
          <w:color w:val="000000"/>
          <w:sz w:val="28"/>
          <w:szCs w:val="28"/>
          <w:vertAlign w:val="subscript"/>
        </w:rPr>
        <w:t>1 </w:t>
      </w:r>
      <w:r w:rsidRPr="001C5662">
        <w:rPr>
          <w:color w:val="000000"/>
          <w:sz w:val="28"/>
          <w:szCs w:val="28"/>
        </w:rPr>
        <w:t>+ </w:t>
      </w:r>
      <w:r w:rsidRPr="001C5662">
        <w:rPr>
          <w:i/>
          <w:color w:val="000000"/>
          <w:sz w:val="28"/>
          <w:szCs w:val="28"/>
        </w:rPr>
        <w:t>a</w:t>
      </w:r>
      <w:r w:rsidRPr="001C5662">
        <w:rPr>
          <w:color w:val="000000"/>
          <w:sz w:val="28"/>
          <w:szCs w:val="28"/>
          <w:vertAlign w:val="subscript"/>
        </w:rPr>
        <w:t>2</w:t>
      </w:r>
      <w:r w:rsidRPr="001C5662">
        <w:rPr>
          <w:color w:val="000000"/>
          <w:sz w:val="28"/>
          <w:szCs w:val="28"/>
        </w:rPr>
        <w:t xml:space="preserve"> и числом периодов структуры </w:t>
      </w:r>
      <w:r w:rsidRPr="001C5662">
        <w:rPr>
          <w:i/>
          <w:color w:val="000000"/>
          <w:sz w:val="28"/>
          <w:szCs w:val="28"/>
        </w:rPr>
        <w:t>N</w:t>
      </w:r>
      <w:r w:rsidRPr="001C5662">
        <w:rPr>
          <w:color w:val="000000"/>
          <w:sz w:val="28"/>
          <w:szCs w:val="28"/>
        </w:rPr>
        <w:t>.</w:t>
      </w:r>
    </w:p>
    <w:p w:rsidR="00114AA7" w:rsidRDefault="00114AA7" w:rsidP="00B42334">
      <w:pPr>
        <w:spacing w:line="230" w:lineRule="auto"/>
        <w:ind w:firstLine="709"/>
        <w:jc w:val="both"/>
        <w:rPr>
          <w:sz w:val="28"/>
          <w:szCs w:val="28"/>
        </w:rPr>
      </w:pPr>
      <w:r w:rsidRPr="00F4131D">
        <w:rPr>
          <w:sz w:val="28"/>
          <w:szCs w:val="28"/>
        </w:rPr>
        <w:t>Квазипериодические фрактальные структуры стро</w:t>
      </w:r>
      <w:r>
        <w:rPr>
          <w:sz w:val="28"/>
          <w:szCs w:val="28"/>
        </w:rPr>
        <w:t>ятся</w:t>
      </w:r>
      <w:r w:rsidRPr="00F4131D">
        <w:rPr>
          <w:sz w:val="28"/>
          <w:szCs w:val="28"/>
        </w:rPr>
        <w:t xml:space="preserve"> по известным алгоритмам</w:t>
      </w:r>
      <w:r w:rsidRPr="003E25F4">
        <w:rPr>
          <w:sz w:val="28"/>
          <w:szCs w:val="28"/>
        </w:rPr>
        <w:t xml:space="preserve"> [</w:t>
      </w:r>
      <w:r>
        <w:rPr>
          <w:sz w:val="28"/>
          <w:szCs w:val="28"/>
        </w:rPr>
        <w:t>7</w:t>
      </w:r>
      <w:r w:rsidRPr="002746CD">
        <w:rPr>
          <w:sz w:val="28"/>
          <w:szCs w:val="28"/>
        </w:rPr>
        <w:t>,</w:t>
      </w:r>
      <w:r w:rsidRPr="00416340">
        <w:rPr>
          <w:sz w:val="28"/>
          <w:szCs w:val="28"/>
        </w:rPr>
        <w:t xml:space="preserve"> </w:t>
      </w:r>
      <w:r w:rsidRPr="002746CD">
        <w:rPr>
          <w:sz w:val="28"/>
          <w:szCs w:val="28"/>
        </w:rPr>
        <w:t>8</w:t>
      </w:r>
      <w:r w:rsidRPr="003E25F4">
        <w:rPr>
          <w:sz w:val="28"/>
          <w:szCs w:val="28"/>
        </w:rPr>
        <w:t>]</w:t>
      </w:r>
      <w:r w:rsidRPr="00F4131D">
        <w:rPr>
          <w:sz w:val="28"/>
          <w:szCs w:val="28"/>
        </w:rPr>
        <w:t xml:space="preserve">. Многослойная структура типа Фибоначчи может быть получена на основе последовательности </w:t>
      </w:r>
      <w:r w:rsidRPr="001C5662">
        <w:rPr>
          <w:color w:val="000000"/>
          <w:sz w:val="28"/>
          <w:szCs w:val="28"/>
        </w:rPr>
        <w:t xml:space="preserve">вида </w:t>
      </w:r>
      <w:r w:rsidRPr="001C5662">
        <w:rPr>
          <w:i/>
          <w:color w:val="000000"/>
          <w:sz w:val="28"/>
          <w:szCs w:val="28"/>
          <w:lang w:val="en-US"/>
        </w:rPr>
        <w:t>S</w:t>
      </w:r>
      <w:r w:rsidRPr="001C5662">
        <w:rPr>
          <w:i/>
          <w:color w:val="000000"/>
          <w:sz w:val="28"/>
          <w:szCs w:val="28"/>
          <w:vertAlign w:val="subscript"/>
          <w:lang w:val="en-US"/>
        </w:rPr>
        <w:t>j</w:t>
      </w:r>
      <w:r w:rsidRPr="001C5662">
        <w:rPr>
          <w:color w:val="000000"/>
          <w:sz w:val="28"/>
          <w:szCs w:val="28"/>
          <w:vertAlign w:val="subscript"/>
        </w:rPr>
        <w:t xml:space="preserve">+1 </w:t>
      </w:r>
      <w:r w:rsidRPr="001C5662">
        <w:rPr>
          <w:color w:val="000000"/>
          <w:sz w:val="28"/>
          <w:szCs w:val="28"/>
        </w:rPr>
        <w:t>= {</w:t>
      </w:r>
      <w:r w:rsidRPr="001C5662">
        <w:rPr>
          <w:i/>
          <w:color w:val="000000"/>
          <w:sz w:val="28"/>
          <w:szCs w:val="28"/>
          <w:lang w:val="en-US"/>
        </w:rPr>
        <w:t>S</w:t>
      </w:r>
      <w:r w:rsidRPr="001C5662">
        <w:rPr>
          <w:i/>
          <w:color w:val="000000"/>
          <w:sz w:val="28"/>
          <w:szCs w:val="28"/>
          <w:vertAlign w:val="subscript"/>
          <w:lang w:val="en-US"/>
        </w:rPr>
        <w:t>j</w:t>
      </w:r>
      <w:r w:rsidRPr="001C5662">
        <w:rPr>
          <w:i/>
          <w:color w:val="000000"/>
          <w:sz w:val="28"/>
          <w:szCs w:val="28"/>
          <w:vertAlign w:val="subscript"/>
        </w:rPr>
        <w:t>–</w:t>
      </w:r>
      <w:r w:rsidRPr="001C5662">
        <w:rPr>
          <w:color w:val="000000"/>
          <w:sz w:val="28"/>
          <w:szCs w:val="28"/>
          <w:vertAlign w:val="subscript"/>
        </w:rPr>
        <w:t>1</w:t>
      </w:r>
      <w:r w:rsidRPr="001C5662">
        <w:rPr>
          <w:i/>
          <w:color w:val="000000"/>
          <w:sz w:val="28"/>
          <w:szCs w:val="28"/>
          <w:lang w:val="en-US"/>
        </w:rPr>
        <w:t>S</w:t>
      </w:r>
      <w:r w:rsidRPr="001C5662">
        <w:rPr>
          <w:i/>
          <w:color w:val="000000"/>
          <w:sz w:val="28"/>
          <w:szCs w:val="28"/>
          <w:vertAlign w:val="subscript"/>
          <w:lang w:val="en-US"/>
        </w:rPr>
        <w:t>j</w:t>
      </w:r>
      <w:r w:rsidRPr="001C5662">
        <w:rPr>
          <w:color w:val="000000"/>
          <w:sz w:val="28"/>
          <w:szCs w:val="28"/>
        </w:rPr>
        <w:t>}, где</w:t>
      </w:r>
      <w:r w:rsidRPr="00E57846">
        <w:rPr>
          <w:sz w:val="28"/>
          <w:szCs w:val="28"/>
        </w:rPr>
        <w:t xml:space="preserve"> </w:t>
      </w:r>
      <w:r w:rsidRPr="002C451B">
        <w:rPr>
          <w:i/>
          <w:sz w:val="28"/>
          <w:szCs w:val="28"/>
          <w:lang w:val="en-US"/>
        </w:rPr>
        <w:t>j</w:t>
      </w:r>
      <w:r>
        <w:rPr>
          <w:sz w:val="28"/>
          <w:szCs w:val="28"/>
        </w:rPr>
        <w:t xml:space="preserve"> –</w:t>
      </w:r>
      <w:r w:rsidRPr="00F4131D">
        <w:rPr>
          <w:sz w:val="28"/>
          <w:szCs w:val="28"/>
        </w:rPr>
        <w:t xml:space="preserve"> номер итерации,</w:t>
      </w:r>
      <w:r w:rsidRPr="00E57846">
        <w:rPr>
          <w:sz w:val="28"/>
          <w:szCs w:val="28"/>
        </w:rPr>
        <w:t xml:space="preserve"> </w:t>
      </w:r>
      <w:r w:rsidRPr="00E57846">
        <w:rPr>
          <w:i/>
          <w:sz w:val="28"/>
          <w:szCs w:val="28"/>
          <w:lang w:val="en-US"/>
        </w:rPr>
        <w:t>S</w:t>
      </w:r>
      <w:r w:rsidRPr="00E57846">
        <w:rPr>
          <w:sz w:val="28"/>
          <w:szCs w:val="28"/>
          <w:vertAlign w:val="subscript"/>
        </w:rPr>
        <w:t>0</w:t>
      </w:r>
      <w:r w:rsidRPr="00E57846">
        <w:rPr>
          <w:sz w:val="28"/>
          <w:szCs w:val="28"/>
        </w:rPr>
        <w:t>={</w:t>
      </w:r>
      <w:r w:rsidRPr="00E57846">
        <w:rPr>
          <w:i/>
          <w:sz w:val="28"/>
          <w:szCs w:val="28"/>
          <w:lang w:val="en-US"/>
        </w:rPr>
        <w:t>a</w:t>
      </w:r>
      <w:r w:rsidRPr="00E57846">
        <w:rPr>
          <w:sz w:val="28"/>
          <w:szCs w:val="28"/>
          <w:vertAlign w:val="subscript"/>
        </w:rPr>
        <w:t>2</w:t>
      </w:r>
      <w:r w:rsidRPr="00E57846">
        <w:rPr>
          <w:sz w:val="28"/>
          <w:szCs w:val="28"/>
        </w:rPr>
        <w:t xml:space="preserve">}, </w:t>
      </w:r>
      <w:r w:rsidRPr="00E57846">
        <w:rPr>
          <w:i/>
          <w:sz w:val="28"/>
          <w:szCs w:val="28"/>
          <w:lang w:val="en-US"/>
        </w:rPr>
        <w:t>S</w:t>
      </w:r>
      <w:r w:rsidRPr="00E57846">
        <w:rPr>
          <w:sz w:val="28"/>
          <w:szCs w:val="28"/>
          <w:vertAlign w:val="subscript"/>
        </w:rPr>
        <w:t>1</w:t>
      </w:r>
      <w:r w:rsidRPr="00E57846">
        <w:rPr>
          <w:sz w:val="28"/>
          <w:szCs w:val="28"/>
        </w:rPr>
        <w:t>={</w:t>
      </w:r>
      <w:r w:rsidRPr="00E57846">
        <w:rPr>
          <w:i/>
          <w:sz w:val="28"/>
          <w:szCs w:val="28"/>
          <w:lang w:val="en-US"/>
        </w:rPr>
        <w:t>a</w:t>
      </w:r>
      <w:r w:rsidRPr="00E57846">
        <w:rPr>
          <w:sz w:val="28"/>
          <w:szCs w:val="28"/>
          <w:vertAlign w:val="subscript"/>
        </w:rPr>
        <w:t>1</w:t>
      </w:r>
      <w:r w:rsidRPr="00E57846">
        <w:rPr>
          <w:sz w:val="28"/>
          <w:szCs w:val="28"/>
        </w:rPr>
        <w:t>}</w:t>
      </w:r>
      <w:r w:rsidRPr="00F4131D">
        <w:rPr>
          <w:sz w:val="28"/>
          <w:szCs w:val="28"/>
        </w:rPr>
        <w:t xml:space="preserve">. </w:t>
      </w:r>
    </w:p>
    <w:p w:rsidR="00114AA7" w:rsidRPr="006A3404" w:rsidRDefault="00114AA7" w:rsidP="00B42334">
      <w:pPr>
        <w:spacing w:line="230" w:lineRule="auto"/>
        <w:ind w:firstLine="709"/>
        <w:jc w:val="both"/>
        <w:rPr>
          <w:sz w:val="28"/>
          <w:szCs w:val="28"/>
        </w:rPr>
      </w:pPr>
      <w:r w:rsidRPr="00F4131D">
        <w:rPr>
          <w:sz w:val="28"/>
          <w:szCs w:val="28"/>
        </w:rPr>
        <w:t>Мног</w:t>
      </w:r>
      <w:r>
        <w:rPr>
          <w:sz w:val="28"/>
          <w:szCs w:val="28"/>
        </w:rPr>
        <w:t>ослойная структура типа Кантора</w:t>
      </w:r>
      <w:r w:rsidRPr="00F4131D">
        <w:rPr>
          <w:sz w:val="28"/>
          <w:szCs w:val="28"/>
        </w:rPr>
        <w:t xml:space="preserve"> может быть получена из</w:t>
      </w:r>
      <w:r>
        <w:rPr>
          <w:sz w:val="28"/>
          <w:szCs w:val="28"/>
        </w:rPr>
        <w:t xml:space="preserve"> сл</w:t>
      </w:r>
      <w:r>
        <w:rPr>
          <w:sz w:val="28"/>
          <w:szCs w:val="28"/>
        </w:rPr>
        <w:t>е</w:t>
      </w:r>
      <w:r>
        <w:rPr>
          <w:sz w:val="28"/>
          <w:szCs w:val="28"/>
        </w:rPr>
        <w:t>дующей</w:t>
      </w:r>
      <w:r w:rsidRPr="00F4131D">
        <w:rPr>
          <w:sz w:val="28"/>
          <w:szCs w:val="28"/>
        </w:rPr>
        <w:t xml:space="preserve"> </w:t>
      </w:r>
      <w:r>
        <w:rPr>
          <w:sz w:val="28"/>
          <w:szCs w:val="28"/>
        </w:rPr>
        <w:t>последовательности</w:t>
      </w:r>
      <w:r w:rsidRPr="00D47D86">
        <w:rPr>
          <w:sz w:val="28"/>
          <w:szCs w:val="28"/>
        </w:rPr>
        <w:t xml:space="preserve"> </w:t>
      </w:r>
      <w:r>
        <w:rPr>
          <w:sz w:val="28"/>
          <w:szCs w:val="28"/>
        </w:rPr>
        <w:t xml:space="preserve">слоев феррита шириной </w:t>
      </w:r>
      <w:r w:rsidRPr="00E57846">
        <w:rPr>
          <w:i/>
          <w:sz w:val="28"/>
          <w:szCs w:val="28"/>
          <w:lang w:val="en-US"/>
        </w:rPr>
        <w:t>a</w:t>
      </w:r>
      <w:r w:rsidRPr="00E57846">
        <w:rPr>
          <w:sz w:val="28"/>
          <w:szCs w:val="28"/>
          <w:vertAlign w:val="subscript"/>
        </w:rPr>
        <w:t>2</w:t>
      </w:r>
      <w:r>
        <w:rPr>
          <w:sz w:val="28"/>
          <w:szCs w:val="28"/>
        </w:rPr>
        <w:t xml:space="preserve"> и </w:t>
      </w:r>
      <w:r w:rsidRPr="00E57846">
        <w:rPr>
          <w:i/>
          <w:sz w:val="28"/>
          <w:szCs w:val="28"/>
          <w:lang w:val="en-US"/>
        </w:rPr>
        <w:t>a</w:t>
      </w:r>
      <w:r>
        <w:rPr>
          <w:sz w:val="28"/>
          <w:szCs w:val="28"/>
          <w:vertAlign w:val="subscript"/>
        </w:rPr>
        <w:t>1</w:t>
      </w:r>
      <w:r w:rsidRPr="00211A5C">
        <w:rPr>
          <w:sz w:val="28"/>
          <w:szCs w:val="28"/>
        </w:rPr>
        <w:t xml:space="preserve"> </w:t>
      </w:r>
      <w:r>
        <w:rPr>
          <w:sz w:val="28"/>
          <w:szCs w:val="28"/>
        </w:rPr>
        <w:t>по итерацио</w:t>
      </w:r>
      <w:r>
        <w:rPr>
          <w:sz w:val="28"/>
          <w:szCs w:val="28"/>
        </w:rPr>
        <w:t>н</w:t>
      </w:r>
      <w:r>
        <w:rPr>
          <w:sz w:val="28"/>
          <w:szCs w:val="28"/>
        </w:rPr>
        <w:t xml:space="preserve">ной формуле </w:t>
      </w:r>
      <w:r w:rsidRPr="00D47D86">
        <w:rPr>
          <w:i/>
          <w:sz w:val="28"/>
          <w:szCs w:val="28"/>
          <w:lang w:val="en-US"/>
        </w:rPr>
        <w:t>C</w:t>
      </w:r>
      <w:r w:rsidRPr="00D47D86">
        <w:rPr>
          <w:i/>
          <w:sz w:val="28"/>
          <w:szCs w:val="28"/>
          <w:vertAlign w:val="subscript"/>
          <w:lang w:val="en-US"/>
        </w:rPr>
        <w:t>j</w:t>
      </w:r>
      <w:r w:rsidRPr="00D47D86">
        <w:rPr>
          <w:sz w:val="28"/>
          <w:szCs w:val="28"/>
        </w:rPr>
        <w:t>={</w:t>
      </w:r>
      <w:r>
        <w:rPr>
          <w:sz w:val="28"/>
          <w:szCs w:val="28"/>
          <w:lang w:val="en-US"/>
        </w:rPr>
        <w:t>C</w:t>
      </w:r>
      <w:r w:rsidRPr="00D47D86">
        <w:rPr>
          <w:i/>
          <w:sz w:val="28"/>
          <w:szCs w:val="28"/>
          <w:vertAlign w:val="subscript"/>
          <w:lang w:val="en-US"/>
        </w:rPr>
        <w:t>j</w:t>
      </w:r>
      <w:r w:rsidRPr="00C85C44">
        <w:rPr>
          <w:i/>
          <w:sz w:val="28"/>
          <w:szCs w:val="28"/>
          <w:vertAlign w:val="subscript"/>
        </w:rPr>
        <w:t>–</w:t>
      </w:r>
      <w:r w:rsidRPr="00D47D86">
        <w:rPr>
          <w:sz w:val="28"/>
          <w:szCs w:val="28"/>
          <w:vertAlign w:val="subscript"/>
        </w:rPr>
        <w:t>1</w:t>
      </w:r>
      <w:r w:rsidRPr="00D47D86">
        <w:rPr>
          <w:sz w:val="28"/>
          <w:szCs w:val="28"/>
        </w:rPr>
        <w:t>3</w:t>
      </w:r>
      <w:r w:rsidRPr="006A3404">
        <w:rPr>
          <w:i/>
          <w:sz w:val="28"/>
          <w:szCs w:val="28"/>
          <w:vertAlign w:val="superscript"/>
          <w:lang w:val="en-US"/>
        </w:rPr>
        <w:t>j</w:t>
      </w:r>
      <w:r w:rsidRPr="00D47D86">
        <w:rPr>
          <w:i/>
          <w:sz w:val="28"/>
          <w:szCs w:val="28"/>
          <w:lang w:val="en-US"/>
        </w:rPr>
        <w:t>a</w:t>
      </w:r>
      <w:r w:rsidRPr="00D47D86">
        <w:rPr>
          <w:sz w:val="28"/>
          <w:szCs w:val="28"/>
          <w:vertAlign w:val="subscript"/>
        </w:rPr>
        <w:t>1</w:t>
      </w:r>
      <w:r w:rsidRPr="00D47D86">
        <w:rPr>
          <w:i/>
          <w:sz w:val="28"/>
          <w:szCs w:val="28"/>
          <w:lang w:val="en-US"/>
        </w:rPr>
        <w:t>C</w:t>
      </w:r>
      <w:r w:rsidRPr="00D47D86">
        <w:rPr>
          <w:i/>
          <w:sz w:val="28"/>
          <w:szCs w:val="28"/>
          <w:vertAlign w:val="subscript"/>
          <w:lang w:val="en-US"/>
        </w:rPr>
        <w:t>j</w:t>
      </w:r>
      <w:r w:rsidRPr="00C85C44">
        <w:rPr>
          <w:sz w:val="28"/>
          <w:szCs w:val="28"/>
          <w:vertAlign w:val="subscript"/>
        </w:rPr>
        <w:t>–</w:t>
      </w:r>
      <w:r w:rsidRPr="00D47D86">
        <w:rPr>
          <w:sz w:val="28"/>
          <w:szCs w:val="28"/>
          <w:vertAlign w:val="subscript"/>
        </w:rPr>
        <w:t>1</w:t>
      </w:r>
      <w:r w:rsidRPr="00D47D86">
        <w:rPr>
          <w:sz w:val="28"/>
          <w:szCs w:val="28"/>
        </w:rPr>
        <w:t xml:space="preserve">}, </w:t>
      </w:r>
      <w:r w:rsidRPr="006A3404">
        <w:rPr>
          <w:i/>
          <w:sz w:val="28"/>
          <w:szCs w:val="28"/>
          <w:lang w:val="en-US"/>
        </w:rPr>
        <w:t>C</w:t>
      </w:r>
      <w:r w:rsidRPr="006A3404">
        <w:rPr>
          <w:sz w:val="28"/>
          <w:szCs w:val="28"/>
          <w:vertAlign w:val="subscript"/>
        </w:rPr>
        <w:t>0</w:t>
      </w:r>
      <w:r w:rsidRPr="006A3404">
        <w:rPr>
          <w:sz w:val="28"/>
          <w:szCs w:val="28"/>
        </w:rPr>
        <w:t>={</w:t>
      </w:r>
      <w:r w:rsidRPr="006A3404">
        <w:rPr>
          <w:i/>
          <w:sz w:val="28"/>
          <w:szCs w:val="28"/>
          <w:lang w:val="en-US"/>
        </w:rPr>
        <w:t>a</w:t>
      </w:r>
      <w:r w:rsidRPr="006A3404">
        <w:rPr>
          <w:sz w:val="28"/>
          <w:szCs w:val="28"/>
          <w:vertAlign w:val="subscript"/>
        </w:rPr>
        <w:t>2</w:t>
      </w:r>
      <w:r w:rsidRPr="006A3404">
        <w:rPr>
          <w:i/>
          <w:sz w:val="28"/>
          <w:szCs w:val="28"/>
          <w:lang w:val="en-US"/>
        </w:rPr>
        <w:t>a</w:t>
      </w:r>
      <w:r w:rsidRPr="006A3404">
        <w:rPr>
          <w:sz w:val="28"/>
          <w:szCs w:val="28"/>
          <w:vertAlign w:val="subscript"/>
        </w:rPr>
        <w:t>1</w:t>
      </w:r>
      <w:r w:rsidRPr="006A3404">
        <w:rPr>
          <w:i/>
          <w:sz w:val="28"/>
          <w:szCs w:val="28"/>
          <w:lang w:val="en-US"/>
        </w:rPr>
        <w:t>a</w:t>
      </w:r>
      <w:r w:rsidRPr="006A3404">
        <w:rPr>
          <w:sz w:val="28"/>
          <w:szCs w:val="28"/>
          <w:vertAlign w:val="subscript"/>
        </w:rPr>
        <w:t>2</w:t>
      </w:r>
      <w:r w:rsidRPr="006A3404">
        <w:rPr>
          <w:sz w:val="28"/>
          <w:szCs w:val="28"/>
        </w:rPr>
        <w:t>}.</w:t>
      </w:r>
    </w:p>
    <w:p w:rsidR="00114AA7" w:rsidRPr="009977BF" w:rsidRDefault="00114AA7" w:rsidP="00B42334">
      <w:pPr>
        <w:spacing w:line="230" w:lineRule="auto"/>
        <w:ind w:firstLine="709"/>
        <w:jc w:val="both"/>
        <w:rPr>
          <w:sz w:val="28"/>
          <w:szCs w:val="28"/>
        </w:rPr>
      </w:pPr>
      <w:r w:rsidRPr="006A3404">
        <w:rPr>
          <w:sz w:val="28"/>
          <w:szCs w:val="28"/>
        </w:rPr>
        <w:t>Характеристики распространения ПМСВ</w:t>
      </w:r>
      <w:r w:rsidRPr="00F4131D">
        <w:rPr>
          <w:sz w:val="28"/>
          <w:szCs w:val="28"/>
        </w:rPr>
        <w:t xml:space="preserve"> в полученных структурах исследовались на основе метода матриц передачи, позволяющего найти частотные зависимости комплексных коэффициентов прохождения</w:t>
      </w:r>
      <w:r w:rsidRPr="00803DE4">
        <w:rPr>
          <w:sz w:val="28"/>
          <w:szCs w:val="28"/>
        </w:rPr>
        <w:t xml:space="preserve"> </w:t>
      </w:r>
      <w:r w:rsidRPr="00803DE4">
        <w:rPr>
          <w:i/>
          <w:sz w:val="28"/>
          <w:szCs w:val="28"/>
          <w:lang w:val="en-US"/>
        </w:rPr>
        <w:t>T</w:t>
      </w:r>
      <w:r w:rsidRPr="00803DE4">
        <w:rPr>
          <w:sz w:val="28"/>
          <w:szCs w:val="28"/>
        </w:rPr>
        <w:t>(</w:t>
      </w:r>
      <w:r w:rsidRPr="002C451B">
        <w:rPr>
          <w:sz w:val="28"/>
          <w:szCs w:val="28"/>
        </w:rPr>
        <w:sym w:font="Symbol" w:char="F077"/>
      </w:r>
      <w:r w:rsidRPr="00803DE4">
        <w:rPr>
          <w:sz w:val="28"/>
          <w:szCs w:val="28"/>
        </w:rPr>
        <w:t>)</w:t>
      </w:r>
      <w:r w:rsidRPr="00F4131D">
        <w:rPr>
          <w:sz w:val="28"/>
          <w:szCs w:val="28"/>
        </w:rPr>
        <w:t xml:space="preserve">, отражения </w:t>
      </w:r>
      <w:r w:rsidRPr="00803DE4">
        <w:rPr>
          <w:i/>
          <w:sz w:val="28"/>
          <w:szCs w:val="28"/>
          <w:lang w:val="en-US"/>
        </w:rPr>
        <w:t>R</w:t>
      </w:r>
      <w:r w:rsidRPr="00803DE4">
        <w:rPr>
          <w:sz w:val="28"/>
          <w:szCs w:val="28"/>
        </w:rPr>
        <w:t>(</w:t>
      </w:r>
      <w:r w:rsidRPr="002C451B">
        <w:rPr>
          <w:sz w:val="28"/>
          <w:szCs w:val="28"/>
        </w:rPr>
        <w:sym w:font="Symbol" w:char="F077"/>
      </w:r>
      <w:r w:rsidRPr="00803DE4">
        <w:rPr>
          <w:sz w:val="28"/>
          <w:szCs w:val="28"/>
        </w:rPr>
        <w:t xml:space="preserve">) </w:t>
      </w:r>
      <w:r w:rsidRPr="00F4131D">
        <w:rPr>
          <w:sz w:val="28"/>
          <w:szCs w:val="28"/>
        </w:rPr>
        <w:t>и плотность мод</w:t>
      </w:r>
      <w:r w:rsidRPr="00803DE4">
        <w:rPr>
          <w:sz w:val="28"/>
          <w:szCs w:val="28"/>
        </w:rPr>
        <w:t xml:space="preserve"> </w:t>
      </w:r>
      <w:r w:rsidRPr="00E0138B">
        <w:rPr>
          <w:sz w:val="28"/>
          <w:szCs w:val="28"/>
        </w:rPr>
        <w:t>ρ</w:t>
      </w:r>
      <w:r w:rsidRPr="00803DE4">
        <w:rPr>
          <w:sz w:val="28"/>
          <w:szCs w:val="28"/>
        </w:rPr>
        <w:t>(</w:t>
      </w:r>
      <w:r w:rsidRPr="002C451B">
        <w:rPr>
          <w:sz w:val="28"/>
          <w:szCs w:val="28"/>
        </w:rPr>
        <w:sym w:font="Symbol" w:char="F077"/>
      </w:r>
      <w:r w:rsidRPr="00803DE4">
        <w:rPr>
          <w:sz w:val="28"/>
          <w:szCs w:val="28"/>
        </w:rPr>
        <w:t>)</w:t>
      </w:r>
      <w:r>
        <w:rPr>
          <w:sz w:val="28"/>
          <w:szCs w:val="28"/>
        </w:rPr>
        <w:t xml:space="preserve"> </w:t>
      </w:r>
      <w:r w:rsidRPr="00F4131D">
        <w:rPr>
          <w:sz w:val="28"/>
          <w:szCs w:val="28"/>
        </w:rPr>
        <w:t xml:space="preserve">магнитостатических волн. </w:t>
      </w:r>
    </w:p>
    <w:p w:rsidR="00114AA7" w:rsidRPr="00114AA7" w:rsidRDefault="00114AA7" w:rsidP="00B42334">
      <w:pPr>
        <w:spacing w:line="230" w:lineRule="auto"/>
        <w:ind w:firstLine="709"/>
        <w:jc w:val="both"/>
        <w:rPr>
          <w:sz w:val="28"/>
          <w:szCs w:val="28"/>
        </w:rPr>
      </w:pPr>
      <w:r w:rsidRPr="00E0138B">
        <w:rPr>
          <w:sz w:val="28"/>
          <w:szCs w:val="28"/>
        </w:rPr>
        <w:t xml:space="preserve">Для однородной ферритовой структуры толщиной </w:t>
      </w:r>
      <w:r w:rsidRPr="00E0138B">
        <w:rPr>
          <w:i/>
          <w:sz w:val="28"/>
          <w:szCs w:val="28"/>
          <w:lang w:val="en-US"/>
        </w:rPr>
        <w:t>d</w:t>
      </w:r>
      <w:r w:rsidRPr="00E0138B">
        <w:rPr>
          <w:sz w:val="28"/>
          <w:szCs w:val="28"/>
          <w:vertAlign w:val="subscript"/>
        </w:rPr>
        <w:t>1</w:t>
      </w:r>
      <w:r>
        <w:rPr>
          <w:sz w:val="28"/>
          <w:szCs w:val="28"/>
        </w:rPr>
        <w:t xml:space="preserve">, в которой </w:t>
      </w:r>
      <w:r w:rsidRPr="00E0138B">
        <w:rPr>
          <w:sz w:val="28"/>
          <w:szCs w:val="28"/>
        </w:rPr>
        <w:t>в</w:t>
      </w:r>
      <w:r w:rsidRPr="00E0138B">
        <w:rPr>
          <w:sz w:val="28"/>
          <w:szCs w:val="28"/>
        </w:rPr>
        <w:t>ы</w:t>
      </w:r>
      <w:r w:rsidR="003B1C5E">
        <w:rPr>
          <w:sz w:val="28"/>
          <w:szCs w:val="28"/>
        </w:rPr>
        <w:t xml:space="preserve">делен </w:t>
      </w:r>
      <w:r w:rsidRPr="00E0138B">
        <w:rPr>
          <w:sz w:val="28"/>
          <w:szCs w:val="28"/>
        </w:rPr>
        <w:t xml:space="preserve">слой шириной </w:t>
      </w:r>
      <w:r w:rsidRPr="00E0138B">
        <w:rPr>
          <w:i/>
          <w:sz w:val="28"/>
          <w:szCs w:val="28"/>
          <w:lang w:val="en-US"/>
        </w:rPr>
        <w:t>a</w:t>
      </w:r>
      <w:r w:rsidRPr="00E0138B">
        <w:rPr>
          <w:sz w:val="28"/>
          <w:szCs w:val="28"/>
          <w:vertAlign w:val="subscript"/>
        </w:rPr>
        <w:t>1</w:t>
      </w:r>
      <w:r w:rsidRPr="00E0138B">
        <w:rPr>
          <w:sz w:val="28"/>
          <w:szCs w:val="28"/>
        </w:rPr>
        <w:t>, амплитуды волн на входе и выходе слоя будут св</w:t>
      </w:r>
      <w:r w:rsidRPr="00E0138B">
        <w:rPr>
          <w:sz w:val="28"/>
          <w:szCs w:val="28"/>
        </w:rPr>
        <w:t>я</w:t>
      </w:r>
      <w:r w:rsidRPr="00E0138B">
        <w:rPr>
          <w:sz w:val="28"/>
          <w:szCs w:val="28"/>
        </w:rPr>
        <w:t>заны между собой соотношением</w:t>
      </w:r>
    </w:p>
    <w:p w:rsidR="00114AA7" w:rsidRPr="00DB6846" w:rsidRDefault="00114AA7" w:rsidP="00B42334">
      <w:pPr>
        <w:spacing w:line="230" w:lineRule="auto"/>
        <w:ind w:firstLine="709"/>
        <w:jc w:val="both"/>
        <w:rPr>
          <w:sz w:val="16"/>
          <w:szCs w:val="16"/>
        </w:rPr>
      </w:pPr>
    </w:p>
    <w:tbl>
      <w:tblPr>
        <w:tblW w:w="0" w:type="auto"/>
        <w:tblLook w:val="04A0"/>
      </w:tblPr>
      <w:tblGrid>
        <w:gridCol w:w="8407"/>
        <w:gridCol w:w="938"/>
      </w:tblGrid>
      <w:tr w:rsidR="00114AA7" w:rsidRPr="00114AA7" w:rsidTr="00114AA7">
        <w:tc>
          <w:tcPr>
            <w:tcW w:w="8613" w:type="dxa"/>
          </w:tcPr>
          <w:p w:rsidR="00114AA7" w:rsidRPr="00D372EE" w:rsidRDefault="00211A5C" w:rsidP="00D547B0">
            <w:pPr>
              <w:spacing w:line="230" w:lineRule="auto"/>
              <w:ind w:firstLine="709"/>
              <w:jc w:val="center"/>
              <w:rPr>
                <w:sz w:val="28"/>
                <w:szCs w:val="28"/>
              </w:rPr>
            </w:pPr>
            <w:r w:rsidRPr="00211A5C">
              <w:rPr>
                <w:position w:val="-28"/>
                <w:sz w:val="28"/>
                <w:szCs w:val="28"/>
              </w:rPr>
              <w:object w:dxaOrig="1680" w:dyaOrig="680">
                <v:shape id="_x0000_i1040" type="#_x0000_t75" style="width:87pt;height:36pt" o:ole="">
                  <v:imagedata r:id="rId18" o:title=""/>
                </v:shape>
                <o:OLEObject Type="Embed" ProgID="Equation.3" ShapeID="_x0000_i1040" DrawAspect="Content" ObjectID="_1362310943" r:id="rId19"/>
              </w:object>
            </w:r>
            <w:r w:rsidR="00D547B0" w:rsidRPr="00D372EE">
              <w:rPr>
                <w:position w:val="-38"/>
                <w:sz w:val="28"/>
                <w:szCs w:val="28"/>
              </w:rPr>
              <w:object w:dxaOrig="2340" w:dyaOrig="880">
                <v:shape id="_x0000_i1041" type="#_x0000_t75" style="width:115.5pt;height:43.5pt" o:ole="">
                  <v:imagedata r:id="rId20" o:title=""/>
                </v:shape>
                <o:OLEObject Type="Embed" ProgID="Equation.3" ShapeID="_x0000_i1041" DrawAspect="Content" ObjectID="_1362310944" r:id="rId21"/>
              </w:object>
            </w:r>
            <w:r w:rsidR="00D372EE">
              <w:rPr>
                <w:sz w:val="28"/>
                <w:szCs w:val="28"/>
              </w:rPr>
              <w:t>,</w:t>
            </w:r>
          </w:p>
        </w:tc>
        <w:tc>
          <w:tcPr>
            <w:tcW w:w="958" w:type="dxa"/>
            <w:vAlign w:val="center"/>
          </w:tcPr>
          <w:p w:rsidR="00114AA7" w:rsidRPr="006A3404" w:rsidRDefault="00114AA7" w:rsidP="00B42334">
            <w:pPr>
              <w:spacing w:line="230" w:lineRule="auto"/>
              <w:jc w:val="right"/>
              <w:rPr>
                <w:sz w:val="28"/>
                <w:szCs w:val="28"/>
              </w:rPr>
            </w:pPr>
            <w:r w:rsidRPr="006A3404">
              <w:rPr>
                <w:sz w:val="28"/>
                <w:szCs w:val="28"/>
              </w:rPr>
              <w:t>(</w:t>
            </w:r>
            <w:r w:rsidRPr="006A3404">
              <w:rPr>
                <w:sz w:val="28"/>
                <w:szCs w:val="28"/>
                <w:lang w:val="en-US"/>
              </w:rPr>
              <w:t>2</w:t>
            </w:r>
            <w:r w:rsidRPr="006A3404">
              <w:rPr>
                <w:sz w:val="28"/>
                <w:szCs w:val="28"/>
              </w:rPr>
              <w:t>)</w:t>
            </w:r>
          </w:p>
        </w:tc>
      </w:tr>
    </w:tbl>
    <w:p w:rsidR="00DB6846" w:rsidRPr="00DB6846" w:rsidRDefault="00DB6846" w:rsidP="00B42334">
      <w:pPr>
        <w:spacing w:line="230" w:lineRule="auto"/>
        <w:jc w:val="both"/>
        <w:rPr>
          <w:sz w:val="16"/>
          <w:szCs w:val="16"/>
        </w:rPr>
      </w:pPr>
    </w:p>
    <w:p w:rsidR="00114AA7" w:rsidRPr="00C85C44" w:rsidRDefault="00114AA7" w:rsidP="00B42334">
      <w:pPr>
        <w:spacing w:line="230" w:lineRule="auto"/>
        <w:jc w:val="both"/>
        <w:rPr>
          <w:sz w:val="28"/>
          <w:szCs w:val="28"/>
        </w:rPr>
      </w:pPr>
      <w:r w:rsidRPr="009977BF">
        <w:rPr>
          <w:sz w:val="28"/>
          <w:szCs w:val="28"/>
        </w:rPr>
        <w:t xml:space="preserve">где </w:t>
      </w:r>
      <w:r w:rsidRPr="009977BF">
        <w:rPr>
          <w:i/>
          <w:sz w:val="28"/>
          <w:szCs w:val="28"/>
          <w:lang w:val="en-US"/>
        </w:rPr>
        <w:t>A</w:t>
      </w:r>
      <w:r w:rsidRPr="009977BF">
        <w:rPr>
          <w:sz w:val="28"/>
          <w:szCs w:val="28"/>
        </w:rPr>
        <w:t xml:space="preserve">, </w:t>
      </w:r>
      <w:r w:rsidRPr="009977BF">
        <w:rPr>
          <w:i/>
          <w:sz w:val="28"/>
          <w:szCs w:val="28"/>
          <w:lang w:val="en-US"/>
        </w:rPr>
        <w:t>B</w:t>
      </w:r>
      <w:r w:rsidRPr="00C85C44">
        <w:rPr>
          <w:sz w:val="28"/>
          <w:szCs w:val="28"/>
        </w:rPr>
        <w:t>,</w:t>
      </w:r>
      <w:r w:rsidRPr="009977BF">
        <w:rPr>
          <w:i/>
          <w:sz w:val="28"/>
          <w:szCs w:val="28"/>
        </w:rPr>
        <w:t xml:space="preserve"> </w:t>
      </w:r>
      <w:r w:rsidRPr="009977BF">
        <w:rPr>
          <w:i/>
          <w:sz w:val="28"/>
          <w:szCs w:val="28"/>
          <w:lang w:val="en-US"/>
        </w:rPr>
        <w:t>E</w:t>
      </w:r>
      <w:r w:rsidRPr="009977BF">
        <w:rPr>
          <w:sz w:val="28"/>
          <w:szCs w:val="28"/>
        </w:rPr>
        <w:t xml:space="preserve">, </w:t>
      </w:r>
      <w:r w:rsidRPr="009977BF">
        <w:rPr>
          <w:i/>
          <w:sz w:val="28"/>
          <w:szCs w:val="28"/>
          <w:lang w:val="en-US"/>
        </w:rPr>
        <w:t>F</w:t>
      </w:r>
      <w:r w:rsidRPr="009977BF">
        <w:rPr>
          <w:sz w:val="28"/>
          <w:szCs w:val="28"/>
        </w:rPr>
        <w:t xml:space="preserve"> – ампли</w:t>
      </w:r>
      <w:r>
        <w:rPr>
          <w:sz w:val="28"/>
          <w:szCs w:val="28"/>
        </w:rPr>
        <w:t xml:space="preserve">туды падающих </w:t>
      </w:r>
      <w:r w:rsidRPr="009977BF">
        <w:rPr>
          <w:sz w:val="28"/>
          <w:szCs w:val="28"/>
        </w:rPr>
        <w:t>и отраженных ПМСВ на входе и в</w:t>
      </w:r>
      <w:r w:rsidRPr="009977BF">
        <w:rPr>
          <w:sz w:val="28"/>
          <w:szCs w:val="28"/>
        </w:rPr>
        <w:t>ы</w:t>
      </w:r>
      <w:r w:rsidR="00D547B0">
        <w:rPr>
          <w:sz w:val="28"/>
          <w:szCs w:val="28"/>
        </w:rPr>
        <w:t>ходе слоя</w:t>
      </w:r>
      <w:r w:rsidRPr="009977BF">
        <w:rPr>
          <w:sz w:val="28"/>
          <w:szCs w:val="28"/>
        </w:rPr>
        <w:t xml:space="preserve"> соответственно.</w:t>
      </w:r>
    </w:p>
    <w:p w:rsidR="00114AA7" w:rsidRPr="00E23ECF" w:rsidRDefault="00114AA7" w:rsidP="00B42334">
      <w:pPr>
        <w:spacing w:line="230" w:lineRule="auto"/>
        <w:ind w:firstLine="709"/>
        <w:jc w:val="both"/>
        <w:rPr>
          <w:sz w:val="28"/>
          <w:szCs w:val="28"/>
        </w:rPr>
      </w:pPr>
      <w:r w:rsidRPr="009977BF">
        <w:rPr>
          <w:sz w:val="28"/>
          <w:szCs w:val="28"/>
        </w:rPr>
        <w:t xml:space="preserve">Для однородной ферритовой структуры толщиной </w:t>
      </w:r>
      <w:r w:rsidRPr="009977BF">
        <w:rPr>
          <w:i/>
          <w:sz w:val="28"/>
          <w:szCs w:val="28"/>
          <w:lang w:val="en-US"/>
        </w:rPr>
        <w:t>d</w:t>
      </w:r>
      <w:r w:rsidRPr="009977BF">
        <w:rPr>
          <w:sz w:val="28"/>
          <w:szCs w:val="28"/>
          <w:vertAlign w:val="subscript"/>
        </w:rPr>
        <w:t>1</w:t>
      </w:r>
      <w:r w:rsidRPr="009977BF">
        <w:rPr>
          <w:sz w:val="28"/>
          <w:szCs w:val="28"/>
        </w:rPr>
        <w:t>, в которой в</w:t>
      </w:r>
      <w:r w:rsidRPr="009977BF">
        <w:rPr>
          <w:sz w:val="28"/>
          <w:szCs w:val="28"/>
        </w:rPr>
        <w:t>ы</w:t>
      </w:r>
      <w:r w:rsidRPr="009977BF">
        <w:rPr>
          <w:sz w:val="28"/>
          <w:szCs w:val="28"/>
        </w:rPr>
        <w:t xml:space="preserve">делен слой феррита толщиной </w:t>
      </w:r>
      <w:r w:rsidRPr="009977BF">
        <w:rPr>
          <w:i/>
          <w:sz w:val="28"/>
          <w:szCs w:val="28"/>
          <w:lang w:val="en-US"/>
        </w:rPr>
        <w:t>d</w:t>
      </w:r>
      <w:r w:rsidRPr="009977BF">
        <w:rPr>
          <w:sz w:val="28"/>
          <w:szCs w:val="28"/>
          <w:vertAlign w:val="subscript"/>
        </w:rPr>
        <w:t>2</w:t>
      </w:r>
      <w:r w:rsidRPr="009977BF">
        <w:rPr>
          <w:sz w:val="28"/>
          <w:szCs w:val="28"/>
        </w:rPr>
        <w:t xml:space="preserve"> и шириной </w:t>
      </w:r>
      <w:r w:rsidRPr="009977BF">
        <w:rPr>
          <w:i/>
          <w:sz w:val="28"/>
          <w:szCs w:val="28"/>
          <w:lang w:val="en-US"/>
        </w:rPr>
        <w:t>a</w:t>
      </w:r>
      <w:r w:rsidRPr="009977BF">
        <w:rPr>
          <w:sz w:val="28"/>
          <w:szCs w:val="28"/>
          <w:vertAlign w:val="subscript"/>
        </w:rPr>
        <w:t>2</w:t>
      </w:r>
      <w:r>
        <w:rPr>
          <w:sz w:val="28"/>
          <w:szCs w:val="28"/>
        </w:rPr>
        <w:t xml:space="preserve">, </w:t>
      </w:r>
      <w:r w:rsidRPr="009977BF">
        <w:rPr>
          <w:sz w:val="28"/>
          <w:szCs w:val="28"/>
        </w:rPr>
        <w:t xml:space="preserve">матрица передачи слоя </w:t>
      </w:r>
      <w:r w:rsidRPr="006D709B">
        <w:rPr>
          <w:b/>
          <w:sz w:val="28"/>
          <w:szCs w:val="28"/>
          <w:lang w:val="en-US"/>
        </w:rPr>
        <w:t>M</w:t>
      </w:r>
      <w:r w:rsidRPr="006D709B">
        <w:rPr>
          <w:i/>
          <w:sz w:val="28"/>
          <w:szCs w:val="28"/>
          <w:vertAlign w:val="subscript"/>
        </w:rPr>
        <w:t>а</w:t>
      </w:r>
      <w:r w:rsidRPr="006D709B">
        <w:rPr>
          <w:position w:val="-6"/>
          <w:vertAlign w:val="subscript"/>
        </w:rPr>
        <w:t>2</w:t>
      </w:r>
      <w:r w:rsidR="00D547B0" w:rsidRPr="006D709B">
        <w:rPr>
          <w:sz w:val="28"/>
          <w:szCs w:val="28"/>
        </w:rPr>
        <w:t xml:space="preserve"> </w:t>
      </w:r>
      <w:r w:rsidR="00D547B0">
        <w:rPr>
          <w:sz w:val="28"/>
          <w:szCs w:val="28"/>
        </w:rPr>
        <w:t>имеет вид</w:t>
      </w:r>
    </w:p>
    <w:tbl>
      <w:tblPr>
        <w:tblW w:w="0" w:type="auto"/>
        <w:tblLook w:val="04A0"/>
      </w:tblPr>
      <w:tblGrid>
        <w:gridCol w:w="8462"/>
        <w:gridCol w:w="883"/>
      </w:tblGrid>
      <w:tr w:rsidR="00114AA7" w:rsidRPr="00114AA7" w:rsidTr="001F24B5">
        <w:tc>
          <w:tcPr>
            <w:tcW w:w="8462" w:type="dxa"/>
          </w:tcPr>
          <w:p w:rsidR="00114AA7" w:rsidRPr="00114AA7" w:rsidRDefault="0087521A" w:rsidP="00B42334">
            <w:pPr>
              <w:spacing w:line="230" w:lineRule="auto"/>
              <w:jc w:val="center"/>
              <w:rPr>
                <w:sz w:val="28"/>
                <w:szCs w:val="28"/>
              </w:rPr>
            </w:pPr>
            <w:r w:rsidRPr="0087521A">
              <w:rPr>
                <w:position w:val="-10"/>
                <w:sz w:val="28"/>
                <w:szCs w:val="28"/>
              </w:rPr>
              <w:object w:dxaOrig="180" w:dyaOrig="340">
                <v:shape id="_x0000_i1042" type="#_x0000_t75" style="width:7.5pt;height:13.5pt" o:ole="">
                  <v:imagedata r:id="rId22" o:title=""/>
                </v:shape>
                <o:OLEObject Type="Embed" ProgID="Equation.3" ShapeID="_x0000_i1042" DrawAspect="Content" ObjectID="_1362310945" r:id="rId23"/>
              </w:object>
            </w:r>
            <w:r w:rsidR="006D709B" w:rsidRPr="00D547B0">
              <w:rPr>
                <w:position w:val="-30"/>
                <w:sz w:val="28"/>
                <w:szCs w:val="28"/>
              </w:rPr>
              <w:object w:dxaOrig="7720" w:dyaOrig="720">
                <v:shape id="_x0000_i1043" type="#_x0000_t75" style="width:387pt;height:36pt" o:ole="">
                  <v:imagedata r:id="rId24" o:title=""/>
                </v:shape>
                <o:OLEObject Type="Embed" ProgID="Equation.3" ShapeID="_x0000_i1043" DrawAspect="Content" ObjectID="_1362310946" r:id="rId25"/>
              </w:object>
            </w:r>
            <w:r w:rsidR="00114AA7">
              <w:t>,</w:t>
            </w:r>
          </w:p>
        </w:tc>
        <w:tc>
          <w:tcPr>
            <w:tcW w:w="883" w:type="dxa"/>
            <w:vAlign w:val="center"/>
          </w:tcPr>
          <w:p w:rsidR="00114AA7" w:rsidRPr="00114AA7" w:rsidRDefault="00114AA7" w:rsidP="00B42334">
            <w:pPr>
              <w:spacing w:line="230" w:lineRule="auto"/>
              <w:jc w:val="right"/>
              <w:rPr>
                <w:sz w:val="28"/>
                <w:szCs w:val="28"/>
              </w:rPr>
            </w:pPr>
            <w:r w:rsidRPr="00114AA7">
              <w:rPr>
                <w:sz w:val="28"/>
                <w:szCs w:val="28"/>
              </w:rPr>
              <w:t>(</w:t>
            </w:r>
            <w:r w:rsidR="0087521A">
              <w:rPr>
                <w:sz w:val="28"/>
                <w:szCs w:val="28"/>
                <w:lang w:val="en-US"/>
              </w:rPr>
              <w:t>3</w:t>
            </w:r>
            <w:r w:rsidRPr="00114AA7">
              <w:rPr>
                <w:sz w:val="28"/>
                <w:szCs w:val="28"/>
              </w:rPr>
              <w:t>)</w:t>
            </w:r>
          </w:p>
        </w:tc>
      </w:tr>
    </w:tbl>
    <w:p w:rsidR="00DB6846" w:rsidRPr="00DB6846" w:rsidRDefault="00DB6846" w:rsidP="00B42334">
      <w:pPr>
        <w:spacing w:line="230" w:lineRule="auto"/>
        <w:jc w:val="both"/>
        <w:rPr>
          <w:sz w:val="16"/>
          <w:szCs w:val="16"/>
        </w:rPr>
      </w:pPr>
    </w:p>
    <w:p w:rsidR="00114AA7" w:rsidRPr="00DB6846" w:rsidRDefault="00114AA7" w:rsidP="00B42334">
      <w:pPr>
        <w:spacing w:line="230" w:lineRule="auto"/>
        <w:jc w:val="both"/>
        <w:rPr>
          <w:sz w:val="28"/>
          <w:szCs w:val="28"/>
        </w:rPr>
      </w:pPr>
      <w:r w:rsidRPr="00C85C44">
        <w:rPr>
          <w:sz w:val="28"/>
          <w:szCs w:val="28"/>
        </w:rPr>
        <w:t>где</w:t>
      </w:r>
      <w:r w:rsidRPr="00DB6846">
        <w:rPr>
          <w:sz w:val="28"/>
          <w:szCs w:val="28"/>
        </w:rPr>
        <w:t xml:space="preserve"> </w:t>
      </w:r>
      <w:r w:rsidR="001F24B5">
        <w:rPr>
          <w:sz w:val="28"/>
          <w:szCs w:val="28"/>
        </w:rPr>
        <w:t>ξ</w:t>
      </w:r>
      <w:r w:rsidR="001F24B5" w:rsidRPr="00DB6846">
        <w:rPr>
          <w:sz w:val="28"/>
          <w:szCs w:val="28"/>
        </w:rPr>
        <w:t>(</w:t>
      </w:r>
      <w:r w:rsidR="001F24B5" w:rsidRPr="001F24B5">
        <w:rPr>
          <w:i/>
          <w:sz w:val="28"/>
          <w:szCs w:val="28"/>
          <w:lang w:val="en-US"/>
        </w:rPr>
        <w:t>k</w:t>
      </w:r>
      <w:r w:rsidR="001F24B5" w:rsidRPr="00DB6846">
        <w:rPr>
          <w:sz w:val="28"/>
          <w:szCs w:val="28"/>
          <w:vertAlign w:val="subscript"/>
        </w:rPr>
        <w:t>1</w:t>
      </w:r>
      <w:r w:rsidR="001F24B5" w:rsidRPr="00DB6846">
        <w:rPr>
          <w:sz w:val="28"/>
          <w:szCs w:val="28"/>
        </w:rPr>
        <w:t xml:space="preserve">, </w:t>
      </w:r>
      <w:r w:rsidR="001F24B5" w:rsidRPr="001F24B5">
        <w:rPr>
          <w:i/>
          <w:sz w:val="28"/>
          <w:szCs w:val="28"/>
          <w:lang w:val="en-US"/>
        </w:rPr>
        <w:t>k</w:t>
      </w:r>
      <w:r w:rsidR="001F24B5" w:rsidRPr="00DB6846">
        <w:rPr>
          <w:sz w:val="28"/>
          <w:szCs w:val="28"/>
          <w:vertAlign w:val="subscript"/>
        </w:rPr>
        <w:t>2</w:t>
      </w:r>
      <w:r w:rsidR="001F24B5" w:rsidRPr="00DB6846">
        <w:rPr>
          <w:sz w:val="28"/>
          <w:szCs w:val="28"/>
        </w:rPr>
        <w:t xml:space="preserve">) = </w:t>
      </w:r>
      <w:r w:rsidR="001F24B5" w:rsidRPr="001F24B5">
        <w:rPr>
          <w:i/>
          <w:sz w:val="28"/>
          <w:szCs w:val="28"/>
          <w:lang w:val="en-US"/>
        </w:rPr>
        <w:t>k</w:t>
      </w:r>
      <w:r w:rsidR="001F24B5" w:rsidRPr="00DB6846">
        <w:rPr>
          <w:sz w:val="28"/>
          <w:szCs w:val="28"/>
          <w:vertAlign w:val="subscript"/>
        </w:rPr>
        <w:t>1</w:t>
      </w:r>
      <w:r w:rsidR="001F24B5" w:rsidRPr="00DB6846">
        <w:rPr>
          <w:sz w:val="28"/>
          <w:szCs w:val="28"/>
        </w:rPr>
        <w:t>/</w:t>
      </w:r>
      <w:r w:rsidR="001F24B5" w:rsidRPr="001F24B5">
        <w:rPr>
          <w:i/>
          <w:sz w:val="28"/>
          <w:szCs w:val="28"/>
          <w:lang w:val="en-US"/>
        </w:rPr>
        <w:t>k</w:t>
      </w:r>
      <w:r w:rsidR="001F24B5" w:rsidRPr="00DB6846">
        <w:rPr>
          <w:sz w:val="28"/>
          <w:szCs w:val="28"/>
          <w:vertAlign w:val="subscript"/>
        </w:rPr>
        <w:t>2</w:t>
      </w:r>
      <w:r w:rsidR="001F24B5" w:rsidRPr="00DB6846">
        <w:rPr>
          <w:sz w:val="28"/>
          <w:szCs w:val="28"/>
        </w:rPr>
        <w:t xml:space="preserve"> + </w:t>
      </w:r>
      <w:r w:rsidR="001F24B5" w:rsidRPr="001F24B5">
        <w:rPr>
          <w:i/>
          <w:sz w:val="28"/>
          <w:szCs w:val="28"/>
          <w:lang w:val="en-US"/>
        </w:rPr>
        <w:t>k</w:t>
      </w:r>
      <w:r w:rsidR="001F24B5" w:rsidRPr="00DB6846">
        <w:rPr>
          <w:sz w:val="28"/>
          <w:szCs w:val="28"/>
          <w:vertAlign w:val="subscript"/>
        </w:rPr>
        <w:t>2</w:t>
      </w:r>
      <w:r w:rsidR="001F24B5" w:rsidRPr="00DB6846">
        <w:rPr>
          <w:sz w:val="28"/>
          <w:szCs w:val="28"/>
        </w:rPr>
        <w:t>/</w:t>
      </w:r>
      <w:r w:rsidR="001F24B5" w:rsidRPr="001F24B5">
        <w:rPr>
          <w:i/>
          <w:sz w:val="28"/>
          <w:szCs w:val="28"/>
          <w:lang w:val="en-US"/>
        </w:rPr>
        <w:t>k</w:t>
      </w:r>
      <w:r w:rsidR="001F24B5" w:rsidRPr="00DB6846">
        <w:rPr>
          <w:sz w:val="28"/>
          <w:szCs w:val="28"/>
          <w:vertAlign w:val="subscript"/>
        </w:rPr>
        <w:t>1</w:t>
      </w:r>
      <w:r w:rsidR="001F24B5" w:rsidRPr="00DB6846">
        <w:rPr>
          <w:sz w:val="28"/>
          <w:szCs w:val="28"/>
        </w:rPr>
        <w:t xml:space="preserve">, </w:t>
      </w:r>
      <w:r w:rsidR="001F24B5">
        <w:rPr>
          <w:sz w:val="28"/>
          <w:szCs w:val="28"/>
          <w:lang w:val="en-US"/>
        </w:rPr>
        <w:sym w:font="Symbol" w:char="F068"/>
      </w:r>
      <w:r w:rsidR="001F24B5" w:rsidRPr="00DB6846">
        <w:rPr>
          <w:sz w:val="28"/>
          <w:szCs w:val="28"/>
        </w:rPr>
        <w:t>(</w:t>
      </w:r>
      <w:r w:rsidR="001F24B5" w:rsidRPr="001F24B5">
        <w:rPr>
          <w:i/>
          <w:sz w:val="28"/>
          <w:szCs w:val="28"/>
          <w:lang w:val="en-US"/>
        </w:rPr>
        <w:t>k</w:t>
      </w:r>
      <w:r w:rsidR="001F24B5" w:rsidRPr="00DB6846">
        <w:rPr>
          <w:sz w:val="28"/>
          <w:szCs w:val="28"/>
          <w:vertAlign w:val="subscript"/>
        </w:rPr>
        <w:t>1</w:t>
      </w:r>
      <w:r w:rsidR="001F24B5" w:rsidRPr="00DB6846">
        <w:rPr>
          <w:sz w:val="28"/>
          <w:szCs w:val="28"/>
        </w:rPr>
        <w:t xml:space="preserve">, </w:t>
      </w:r>
      <w:r w:rsidR="001F24B5" w:rsidRPr="001F24B5">
        <w:rPr>
          <w:i/>
          <w:sz w:val="28"/>
          <w:szCs w:val="28"/>
          <w:lang w:val="en-US"/>
        </w:rPr>
        <w:t>k</w:t>
      </w:r>
      <w:r w:rsidR="001F24B5" w:rsidRPr="00DB6846">
        <w:rPr>
          <w:sz w:val="28"/>
          <w:szCs w:val="28"/>
          <w:vertAlign w:val="subscript"/>
        </w:rPr>
        <w:t>2</w:t>
      </w:r>
      <w:r w:rsidR="001F24B5" w:rsidRPr="00DB6846">
        <w:rPr>
          <w:sz w:val="28"/>
          <w:szCs w:val="28"/>
        </w:rPr>
        <w:t xml:space="preserve">) = </w:t>
      </w:r>
      <w:r w:rsidR="001F24B5" w:rsidRPr="001F24B5">
        <w:rPr>
          <w:i/>
          <w:sz w:val="28"/>
          <w:szCs w:val="28"/>
          <w:lang w:val="en-US"/>
        </w:rPr>
        <w:t>k</w:t>
      </w:r>
      <w:r w:rsidR="001F24B5" w:rsidRPr="00DB6846">
        <w:rPr>
          <w:sz w:val="28"/>
          <w:szCs w:val="28"/>
          <w:vertAlign w:val="subscript"/>
        </w:rPr>
        <w:t>2</w:t>
      </w:r>
      <w:r w:rsidR="001F24B5" w:rsidRPr="00DB6846">
        <w:rPr>
          <w:sz w:val="28"/>
          <w:szCs w:val="28"/>
        </w:rPr>
        <w:t>/</w:t>
      </w:r>
      <w:r w:rsidR="001F24B5" w:rsidRPr="001F24B5">
        <w:rPr>
          <w:i/>
          <w:sz w:val="28"/>
          <w:szCs w:val="28"/>
          <w:lang w:val="en-US"/>
        </w:rPr>
        <w:t>k</w:t>
      </w:r>
      <w:r w:rsidR="001F24B5" w:rsidRPr="00DB6846">
        <w:rPr>
          <w:sz w:val="28"/>
          <w:szCs w:val="28"/>
          <w:vertAlign w:val="subscript"/>
        </w:rPr>
        <w:t>1</w:t>
      </w:r>
      <w:r w:rsidR="001F24B5" w:rsidRPr="00DB6846">
        <w:rPr>
          <w:sz w:val="28"/>
          <w:szCs w:val="28"/>
        </w:rPr>
        <w:t xml:space="preserve"> – </w:t>
      </w:r>
      <w:r w:rsidR="001F24B5" w:rsidRPr="001F24B5">
        <w:rPr>
          <w:i/>
          <w:sz w:val="28"/>
          <w:szCs w:val="28"/>
          <w:lang w:val="en-US"/>
        </w:rPr>
        <w:t>k</w:t>
      </w:r>
      <w:r w:rsidR="001F24B5" w:rsidRPr="00DB6846">
        <w:rPr>
          <w:sz w:val="28"/>
          <w:szCs w:val="28"/>
          <w:vertAlign w:val="subscript"/>
        </w:rPr>
        <w:t>1</w:t>
      </w:r>
      <w:r w:rsidR="001F24B5" w:rsidRPr="00DB6846">
        <w:rPr>
          <w:sz w:val="28"/>
          <w:szCs w:val="28"/>
        </w:rPr>
        <w:t>/</w:t>
      </w:r>
      <w:r w:rsidR="001F24B5" w:rsidRPr="001F24B5">
        <w:rPr>
          <w:i/>
          <w:sz w:val="28"/>
          <w:szCs w:val="28"/>
          <w:lang w:val="en-US"/>
        </w:rPr>
        <w:t>k</w:t>
      </w:r>
      <w:r w:rsidR="001F24B5" w:rsidRPr="00DB6846">
        <w:rPr>
          <w:sz w:val="28"/>
          <w:szCs w:val="28"/>
          <w:vertAlign w:val="subscript"/>
        </w:rPr>
        <w:t>2</w:t>
      </w:r>
      <w:r w:rsidRPr="00DB6846">
        <w:rPr>
          <w:sz w:val="28"/>
          <w:szCs w:val="28"/>
        </w:rPr>
        <w:t>.</w:t>
      </w:r>
    </w:p>
    <w:p w:rsidR="00114AA7" w:rsidRPr="00E23ECF" w:rsidRDefault="00114AA7" w:rsidP="00B42334">
      <w:pPr>
        <w:spacing w:line="242" w:lineRule="auto"/>
        <w:ind w:firstLine="709"/>
        <w:jc w:val="both"/>
        <w:rPr>
          <w:sz w:val="28"/>
          <w:szCs w:val="28"/>
        </w:rPr>
      </w:pPr>
      <w:r>
        <w:rPr>
          <w:sz w:val="28"/>
          <w:szCs w:val="28"/>
        </w:rPr>
        <w:lastRenderedPageBreak/>
        <w:t>Д</w:t>
      </w:r>
      <w:r w:rsidRPr="00F4131D">
        <w:rPr>
          <w:sz w:val="28"/>
          <w:szCs w:val="28"/>
        </w:rPr>
        <w:t>ля рассматриваемой периодической структуры, составленной из ч</w:t>
      </w:r>
      <w:r w:rsidRPr="00F4131D">
        <w:rPr>
          <w:sz w:val="28"/>
          <w:szCs w:val="28"/>
        </w:rPr>
        <w:t>е</w:t>
      </w:r>
      <w:r w:rsidRPr="00F4131D">
        <w:rPr>
          <w:sz w:val="28"/>
          <w:szCs w:val="28"/>
        </w:rPr>
        <w:t xml:space="preserve">редующихся слоев феррита </w:t>
      </w:r>
      <w:r w:rsidRPr="001C5662">
        <w:rPr>
          <w:color w:val="000000"/>
          <w:sz w:val="28"/>
          <w:szCs w:val="28"/>
        </w:rPr>
        <w:t xml:space="preserve">шириной </w:t>
      </w:r>
      <w:r w:rsidRPr="001C5662">
        <w:rPr>
          <w:i/>
          <w:color w:val="000000"/>
          <w:sz w:val="28"/>
          <w:szCs w:val="28"/>
        </w:rPr>
        <w:t>a</w:t>
      </w:r>
      <w:r w:rsidRPr="001C5662">
        <w:rPr>
          <w:color w:val="000000"/>
          <w:sz w:val="28"/>
          <w:szCs w:val="28"/>
          <w:vertAlign w:val="subscript"/>
        </w:rPr>
        <w:t xml:space="preserve">2 </w:t>
      </w:r>
      <w:r w:rsidRPr="001C5662">
        <w:rPr>
          <w:color w:val="000000"/>
          <w:sz w:val="28"/>
          <w:szCs w:val="28"/>
        </w:rPr>
        <w:t xml:space="preserve">и </w:t>
      </w:r>
      <w:r w:rsidRPr="001C5662">
        <w:rPr>
          <w:i/>
          <w:color w:val="000000"/>
          <w:sz w:val="28"/>
          <w:szCs w:val="28"/>
        </w:rPr>
        <w:t>a</w:t>
      </w:r>
      <w:r w:rsidRPr="001C5662">
        <w:rPr>
          <w:color w:val="000000"/>
          <w:sz w:val="28"/>
          <w:szCs w:val="28"/>
          <w:vertAlign w:val="subscript"/>
        </w:rPr>
        <w:t>1</w:t>
      </w:r>
      <w:r w:rsidRPr="00F4131D">
        <w:rPr>
          <w:sz w:val="28"/>
          <w:szCs w:val="28"/>
        </w:rPr>
        <w:t>, результирующая матрица п</w:t>
      </w:r>
      <w:r w:rsidRPr="00F4131D">
        <w:rPr>
          <w:sz w:val="28"/>
          <w:szCs w:val="28"/>
        </w:rPr>
        <w:t>е</w:t>
      </w:r>
      <w:r w:rsidRPr="00F4131D">
        <w:rPr>
          <w:sz w:val="28"/>
          <w:szCs w:val="28"/>
        </w:rPr>
        <w:t>редачи может быть получена последовательным перемножением матриц передач отдельных слоев</w:t>
      </w:r>
      <w:r>
        <w:rPr>
          <w:sz w:val="28"/>
          <w:szCs w:val="28"/>
        </w:rPr>
        <w:t xml:space="preserve"> (2</w:t>
      </w:r>
      <w:r w:rsidR="00DB6846">
        <w:rPr>
          <w:sz w:val="28"/>
          <w:szCs w:val="28"/>
        </w:rPr>
        <w:t>)</w:t>
      </w:r>
      <w:r>
        <w:rPr>
          <w:sz w:val="28"/>
          <w:szCs w:val="28"/>
        </w:rPr>
        <w:t>,</w:t>
      </w:r>
      <w:r w:rsidRPr="00C85C44">
        <w:rPr>
          <w:sz w:val="28"/>
          <w:szCs w:val="28"/>
        </w:rPr>
        <w:t xml:space="preserve"> </w:t>
      </w:r>
      <w:r w:rsidR="00DB6846">
        <w:rPr>
          <w:sz w:val="28"/>
          <w:szCs w:val="28"/>
        </w:rPr>
        <w:t>(</w:t>
      </w:r>
      <w:r>
        <w:rPr>
          <w:sz w:val="28"/>
          <w:szCs w:val="28"/>
        </w:rPr>
        <w:t>3)</w:t>
      </w:r>
      <w:r w:rsidRPr="00F4131D">
        <w:rPr>
          <w:sz w:val="28"/>
          <w:szCs w:val="28"/>
        </w:rPr>
        <w:t xml:space="preserve">, т.е. </w:t>
      </w:r>
      <w:r w:rsidR="006D709B" w:rsidRPr="006D709B">
        <w:rPr>
          <w:b/>
          <w:sz w:val="28"/>
          <w:szCs w:val="28"/>
        </w:rPr>
        <w:t>М</w:t>
      </w:r>
      <w:r w:rsidR="006D709B">
        <w:rPr>
          <w:sz w:val="28"/>
          <w:szCs w:val="28"/>
        </w:rPr>
        <w:t> = (</w:t>
      </w:r>
      <w:r w:rsidR="006D709B" w:rsidRPr="006D709B">
        <w:rPr>
          <w:b/>
          <w:sz w:val="28"/>
          <w:szCs w:val="28"/>
        </w:rPr>
        <w:t>М</w:t>
      </w:r>
      <w:r w:rsidR="006D709B">
        <w:rPr>
          <w:sz w:val="28"/>
          <w:szCs w:val="28"/>
          <w:vertAlign w:val="subscript"/>
        </w:rPr>
        <w:t>а</w:t>
      </w:r>
      <w:r w:rsidR="006D709B" w:rsidRPr="006D709B">
        <w:rPr>
          <w:position w:val="-6"/>
          <w:vertAlign w:val="subscript"/>
        </w:rPr>
        <w:t>2</w:t>
      </w:r>
      <w:r w:rsidR="006D709B" w:rsidRPr="006D709B">
        <w:rPr>
          <w:b/>
          <w:sz w:val="28"/>
          <w:szCs w:val="28"/>
        </w:rPr>
        <w:t>М</w:t>
      </w:r>
      <w:r w:rsidR="006D709B">
        <w:rPr>
          <w:sz w:val="28"/>
          <w:szCs w:val="28"/>
          <w:vertAlign w:val="subscript"/>
        </w:rPr>
        <w:t>а</w:t>
      </w:r>
      <w:r w:rsidR="006D709B">
        <w:rPr>
          <w:position w:val="-6"/>
          <w:vertAlign w:val="subscript"/>
        </w:rPr>
        <w:t>1</w:t>
      </w:r>
      <w:r w:rsidR="006D709B">
        <w:t>)</w:t>
      </w:r>
      <w:r w:rsidR="006D709B">
        <w:rPr>
          <w:i/>
          <w:vertAlign w:val="superscript"/>
          <w:lang w:val="en-US"/>
        </w:rPr>
        <w:t>N</w:t>
      </w:r>
      <w:r w:rsidR="006D709B">
        <w:rPr>
          <w:sz w:val="28"/>
          <w:szCs w:val="28"/>
        </w:rPr>
        <w:t xml:space="preserve">. </w:t>
      </w:r>
      <w:r w:rsidRPr="00F4131D">
        <w:rPr>
          <w:sz w:val="28"/>
          <w:szCs w:val="28"/>
        </w:rPr>
        <w:t>При этом общая ге</w:t>
      </w:r>
      <w:r w:rsidRPr="00F4131D">
        <w:rPr>
          <w:sz w:val="28"/>
          <w:szCs w:val="28"/>
        </w:rPr>
        <w:t>о</w:t>
      </w:r>
      <w:r w:rsidRPr="00F4131D">
        <w:rPr>
          <w:sz w:val="28"/>
          <w:szCs w:val="28"/>
        </w:rPr>
        <w:t>метрическа</w:t>
      </w:r>
      <w:r>
        <w:rPr>
          <w:sz w:val="28"/>
          <w:szCs w:val="28"/>
        </w:rPr>
        <w:t xml:space="preserve">я длина структуры будет равна </w:t>
      </w:r>
      <w:r w:rsidRPr="00DB6846">
        <w:rPr>
          <w:i/>
          <w:sz w:val="28"/>
          <w:szCs w:val="28"/>
        </w:rPr>
        <w:t>N</w:t>
      </w:r>
      <w:r w:rsidRPr="00DB6846">
        <w:rPr>
          <w:sz w:val="28"/>
          <w:szCs w:val="28"/>
        </w:rPr>
        <w:t>Λ.</w:t>
      </w:r>
      <w:r>
        <w:rPr>
          <w:sz w:val="28"/>
          <w:szCs w:val="28"/>
        </w:rPr>
        <w:t xml:space="preserve"> </w:t>
      </w:r>
      <w:r w:rsidRPr="00F4131D">
        <w:rPr>
          <w:sz w:val="28"/>
          <w:szCs w:val="28"/>
        </w:rPr>
        <w:t>В случае структур Фиб</w:t>
      </w:r>
      <w:r w:rsidRPr="00F4131D">
        <w:rPr>
          <w:sz w:val="28"/>
          <w:szCs w:val="28"/>
        </w:rPr>
        <w:t>о</w:t>
      </w:r>
      <w:r w:rsidRPr="00F4131D">
        <w:rPr>
          <w:sz w:val="28"/>
          <w:szCs w:val="28"/>
        </w:rPr>
        <w:t>наччи</w:t>
      </w:r>
      <w:r w:rsidRPr="006273C8">
        <w:rPr>
          <w:sz w:val="28"/>
          <w:szCs w:val="28"/>
        </w:rPr>
        <w:t xml:space="preserve"> </w:t>
      </w:r>
      <w:r w:rsidR="00E84D94">
        <w:rPr>
          <w:sz w:val="28"/>
          <w:szCs w:val="28"/>
        </w:rPr>
        <w:t>и Кантора</w:t>
      </w:r>
      <w:r w:rsidR="006D709B">
        <w:rPr>
          <w:sz w:val="28"/>
          <w:szCs w:val="28"/>
        </w:rPr>
        <w:t xml:space="preserve"> </w:t>
      </w:r>
      <w:r>
        <w:rPr>
          <w:sz w:val="28"/>
          <w:szCs w:val="28"/>
        </w:rPr>
        <w:t>матрицы</w:t>
      </w:r>
      <w:r w:rsidRPr="00F4131D">
        <w:rPr>
          <w:sz w:val="28"/>
          <w:szCs w:val="28"/>
        </w:rPr>
        <w:t xml:space="preserve"> передачи </w:t>
      </w:r>
      <w:r w:rsidRPr="001C5662">
        <w:rPr>
          <w:color w:val="000000"/>
          <w:sz w:val="28"/>
          <w:szCs w:val="28"/>
        </w:rPr>
        <w:t>строилась</w:t>
      </w:r>
      <w:r w:rsidRPr="00803BF9">
        <w:rPr>
          <w:color w:val="FF0000"/>
          <w:sz w:val="28"/>
          <w:szCs w:val="28"/>
        </w:rPr>
        <w:t xml:space="preserve"> </w:t>
      </w:r>
      <w:r w:rsidRPr="00F4131D">
        <w:rPr>
          <w:sz w:val="28"/>
          <w:szCs w:val="28"/>
        </w:rPr>
        <w:t>аналогич</w:t>
      </w:r>
      <w:r>
        <w:rPr>
          <w:sz w:val="28"/>
          <w:szCs w:val="28"/>
        </w:rPr>
        <w:t xml:space="preserve">но итерационным алгоритмам. </w:t>
      </w:r>
      <w:r w:rsidRPr="006A3404">
        <w:rPr>
          <w:sz w:val="28"/>
          <w:szCs w:val="28"/>
        </w:rPr>
        <w:t>Частотные зависимости комплексных коэффициентов прох</w:t>
      </w:r>
      <w:r w:rsidRPr="006A3404">
        <w:rPr>
          <w:sz w:val="28"/>
          <w:szCs w:val="28"/>
        </w:rPr>
        <w:t>о</w:t>
      </w:r>
      <w:r w:rsidRPr="006A3404">
        <w:rPr>
          <w:sz w:val="28"/>
          <w:szCs w:val="28"/>
        </w:rPr>
        <w:t xml:space="preserve">ждения </w:t>
      </w:r>
      <w:r w:rsidRPr="006A3404">
        <w:rPr>
          <w:i/>
          <w:sz w:val="28"/>
          <w:szCs w:val="28"/>
          <w:lang w:val="en-US"/>
        </w:rPr>
        <w:t>T</w:t>
      </w:r>
      <w:r w:rsidRPr="006A3404">
        <w:rPr>
          <w:sz w:val="28"/>
          <w:szCs w:val="28"/>
        </w:rPr>
        <w:t>(</w:t>
      </w:r>
      <w:r w:rsidRPr="006A3404">
        <w:rPr>
          <w:sz w:val="28"/>
          <w:szCs w:val="28"/>
        </w:rPr>
        <w:sym w:font="Symbol" w:char="F077"/>
      </w:r>
      <w:r w:rsidRPr="006A3404">
        <w:rPr>
          <w:sz w:val="28"/>
          <w:szCs w:val="28"/>
        </w:rPr>
        <w:t>)</w:t>
      </w:r>
      <w:r w:rsidRPr="006A3404">
        <w:rPr>
          <w:i/>
        </w:rPr>
        <w:t xml:space="preserve"> </w:t>
      </w:r>
      <w:r w:rsidRPr="006A3404">
        <w:rPr>
          <w:sz w:val="28"/>
          <w:szCs w:val="28"/>
        </w:rPr>
        <w:t xml:space="preserve">и отражения </w:t>
      </w:r>
      <w:r w:rsidRPr="006A3404">
        <w:rPr>
          <w:i/>
          <w:sz w:val="28"/>
          <w:szCs w:val="28"/>
          <w:lang w:val="en-US"/>
        </w:rPr>
        <w:t>R</w:t>
      </w:r>
      <w:r w:rsidRPr="006A3404">
        <w:rPr>
          <w:sz w:val="28"/>
          <w:szCs w:val="28"/>
        </w:rPr>
        <w:t>(</w:t>
      </w:r>
      <w:r w:rsidRPr="006A3404">
        <w:rPr>
          <w:sz w:val="28"/>
          <w:szCs w:val="28"/>
        </w:rPr>
        <w:sym w:font="Symbol" w:char="F077"/>
      </w:r>
      <w:r w:rsidRPr="006A3404">
        <w:rPr>
          <w:sz w:val="28"/>
          <w:szCs w:val="28"/>
        </w:rPr>
        <w:t>) находятся</w:t>
      </w:r>
      <w:r w:rsidRPr="00803BF9">
        <w:rPr>
          <w:color w:val="FF0000"/>
          <w:sz w:val="28"/>
          <w:szCs w:val="28"/>
        </w:rPr>
        <w:t xml:space="preserve"> </w:t>
      </w:r>
      <w:r w:rsidRPr="00F4131D">
        <w:rPr>
          <w:sz w:val="28"/>
          <w:szCs w:val="28"/>
        </w:rPr>
        <w:t>из полученных матриц передач рассматриваемых струк</w:t>
      </w:r>
      <w:r>
        <w:rPr>
          <w:sz w:val="28"/>
          <w:szCs w:val="28"/>
        </w:rPr>
        <w:t>тур:</w:t>
      </w:r>
    </w:p>
    <w:p w:rsidR="00FF2797" w:rsidRPr="00E23ECF" w:rsidRDefault="00FF2797" w:rsidP="00B42334">
      <w:pPr>
        <w:spacing w:line="242" w:lineRule="auto"/>
        <w:ind w:firstLine="709"/>
        <w:jc w:val="both"/>
        <w:rPr>
          <w:sz w:val="28"/>
          <w:szCs w:val="28"/>
        </w:rPr>
      </w:pPr>
    </w:p>
    <w:tbl>
      <w:tblPr>
        <w:tblW w:w="0" w:type="auto"/>
        <w:tblLook w:val="04A0"/>
      </w:tblPr>
      <w:tblGrid>
        <w:gridCol w:w="8406"/>
        <w:gridCol w:w="939"/>
      </w:tblGrid>
      <w:tr w:rsidR="00114AA7" w:rsidRPr="00114AA7" w:rsidTr="001F24B5">
        <w:tc>
          <w:tcPr>
            <w:tcW w:w="8406" w:type="dxa"/>
          </w:tcPr>
          <w:p w:rsidR="00114AA7" w:rsidRPr="00114AA7" w:rsidRDefault="006A3404" w:rsidP="00B42334">
            <w:pPr>
              <w:spacing w:line="242" w:lineRule="auto"/>
              <w:ind w:firstLine="709"/>
              <w:jc w:val="center"/>
              <w:rPr>
                <w:sz w:val="28"/>
                <w:szCs w:val="28"/>
                <w:lang w:val="en-US"/>
              </w:rPr>
            </w:pPr>
            <w:r w:rsidRPr="001F24B5">
              <w:rPr>
                <w:position w:val="-30"/>
              </w:rPr>
              <w:object w:dxaOrig="2900" w:dyaOrig="720">
                <v:shape id="_x0000_i1044" type="#_x0000_t75" style="width:151.5pt;height:36pt" o:ole="">
                  <v:imagedata r:id="rId26" o:title=""/>
                </v:shape>
                <o:OLEObject Type="Embed" ProgID="Equation.3" ShapeID="_x0000_i1044" DrawAspect="Content" ObjectID="_1362310947" r:id="rId27"/>
              </w:object>
            </w:r>
            <w:r w:rsidR="00114AA7" w:rsidRPr="00114AA7">
              <w:rPr>
                <w:lang w:val="en-US"/>
              </w:rPr>
              <w:t>.</w:t>
            </w:r>
          </w:p>
        </w:tc>
        <w:tc>
          <w:tcPr>
            <w:tcW w:w="939" w:type="dxa"/>
            <w:vAlign w:val="center"/>
          </w:tcPr>
          <w:p w:rsidR="00114AA7" w:rsidRPr="006A3404" w:rsidRDefault="00114AA7" w:rsidP="00B42334">
            <w:pPr>
              <w:spacing w:line="242" w:lineRule="auto"/>
              <w:jc w:val="right"/>
              <w:rPr>
                <w:sz w:val="28"/>
                <w:szCs w:val="28"/>
              </w:rPr>
            </w:pPr>
            <w:r w:rsidRPr="006A3404">
              <w:rPr>
                <w:sz w:val="28"/>
                <w:szCs w:val="28"/>
              </w:rPr>
              <w:t>(</w:t>
            </w:r>
            <w:r w:rsidRPr="006A3404">
              <w:rPr>
                <w:sz w:val="28"/>
                <w:szCs w:val="28"/>
                <w:lang w:val="en-US"/>
              </w:rPr>
              <w:t>4</w:t>
            </w:r>
            <w:r w:rsidRPr="006A3404">
              <w:rPr>
                <w:sz w:val="28"/>
                <w:szCs w:val="28"/>
              </w:rPr>
              <w:t>)</w:t>
            </w:r>
          </w:p>
        </w:tc>
      </w:tr>
    </w:tbl>
    <w:p w:rsidR="00114AA7" w:rsidRDefault="00114AA7" w:rsidP="00B42334">
      <w:pPr>
        <w:spacing w:line="242" w:lineRule="auto"/>
        <w:ind w:firstLine="709"/>
        <w:jc w:val="both"/>
        <w:rPr>
          <w:sz w:val="28"/>
          <w:szCs w:val="28"/>
          <w:lang w:val="en-US"/>
        </w:rPr>
      </w:pPr>
    </w:p>
    <w:p w:rsidR="00DB6846" w:rsidRDefault="00114AA7" w:rsidP="00B42334">
      <w:pPr>
        <w:spacing w:line="242" w:lineRule="auto"/>
        <w:ind w:firstLine="709"/>
        <w:jc w:val="both"/>
        <w:rPr>
          <w:i/>
          <w:sz w:val="28"/>
          <w:szCs w:val="28"/>
        </w:rPr>
      </w:pPr>
      <w:r w:rsidRPr="00DB6846">
        <w:rPr>
          <w:sz w:val="28"/>
          <w:szCs w:val="28"/>
        </w:rPr>
        <w:t>Расчет матриц передач (2</w:t>
      </w:r>
      <w:r w:rsidR="00DB6846" w:rsidRPr="00DB6846">
        <w:rPr>
          <w:sz w:val="28"/>
          <w:szCs w:val="28"/>
        </w:rPr>
        <w:t>)</w:t>
      </w:r>
      <w:r w:rsidRPr="00DB6846">
        <w:rPr>
          <w:sz w:val="28"/>
          <w:szCs w:val="28"/>
        </w:rPr>
        <w:t>–</w:t>
      </w:r>
      <w:r w:rsidR="00DB6846" w:rsidRPr="00DB6846">
        <w:rPr>
          <w:sz w:val="28"/>
          <w:szCs w:val="28"/>
        </w:rPr>
        <w:t>(</w:t>
      </w:r>
      <w:r w:rsidRPr="00DB6846">
        <w:rPr>
          <w:sz w:val="28"/>
          <w:szCs w:val="28"/>
        </w:rPr>
        <w:t>4) ПМСВ проводился с учетом (1) для</w:t>
      </w:r>
      <w:r w:rsidRPr="00F4131D">
        <w:rPr>
          <w:sz w:val="28"/>
          <w:szCs w:val="28"/>
        </w:rPr>
        <w:t xml:space="preserve"> ферритовой структуры </w:t>
      </w:r>
      <w:r w:rsidR="0051619F">
        <w:rPr>
          <w:sz w:val="28"/>
          <w:szCs w:val="28"/>
        </w:rPr>
        <w:t>на основе железо</w:t>
      </w:r>
      <w:r>
        <w:rPr>
          <w:sz w:val="28"/>
          <w:szCs w:val="28"/>
        </w:rPr>
        <w:t xml:space="preserve">иттриевого граната (ЖИГ) </w:t>
      </w:r>
      <w:r w:rsidRPr="00F4131D">
        <w:rPr>
          <w:sz w:val="28"/>
          <w:szCs w:val="28"/>
        </w:rPr>
        <w:t>с н</w:t>
      </w:r>
      <w:r w:rsidRPr="00F4131D">
        <w:rPr>
          <w:sz w:val="28"/>
          <w:szCs w:val="28"/>
        </w:rPr>
        <w:t>а</w:t>
      </w:r>
      <w:r w:rsidRPr="00F4131D">
        <w:rPr>
          <w:sz w:val="28"/>
          <w:szCs w:val="28"/>
        </w:rPr>
        <w:t xml:space="preserve">магниченностью насыщения </w:t>
      </w:r>
      <w:r w:rsidRPr="00D45FA9">
        <w:rPr>
          <w:i/>
          <w:sz w:val="28"/>
          <w:szCs w:val="28"/>
        </w:rPr>
        <w:t>M</w:t>
      </w:r>
      <w:r w:rsidRPr="00D45FA9">
        <w:rPr>
          <w:sz w:val="28"/>
          <w:szCs w:val="28"/>
          <w:vertAlign w:val="subscript"/>
        </w:rPr>
        <w:t>0</w:t>
      </w:r>
      <w:r>
        <w:rPr>
          <w:sz w:val="28"/>
          <w:szCs w:val="28"/>
        </w:rPr>
        <w:t> </w:t>
      </w:r>
      <w:r w:rsidRPr="00F4131D">
        <w:rPr>
          <w:sz w:val="28"/>
          <w:szCs w:val="28"/>
        </w:rPr>
        <w:t>=</w:t>
      </w:r>
      <w:r>
        <w:rPr>
          <w:sz w:val="28"/>
          <w:szCs w:val="28"/>
        </w:rPr>
        <w:t> 140 Гс</w:t>
      </w:r>
      <w:r w:rsidRPr="00F4131D">
        <w:rPr>
          <w:sz w:val="28"/>
          <w:szCs w:val="28"/>
        </w:rPr>
        <w:t xml:space="preserve"> </w:t>
      </w:r>
      <w:r>
        <w:rPr>
          <w:sz w:val="28"/>
          <w:szCs w:val="28"/>
        </w:rPr>
        <w:t>(</w:t>
      </w:r>
      <w:r w:rsidRPr="00D45FA9">
        <w:rPr>
          <w:i/>
          <w:sz w:val="28"/>
          <w:szCs w:val="28"/>
        </w:rPr>
        <w:t>d</w:t>
      </w:r>
      <w:r w:rsidRPr="002C451B">
        <w:rPr>
          <w:sz w:val="28"/>
          <w:szCs w:val="28"/>
          <w:vertAlign w:val="subscript"/>
        </w:rPr>
        <w:t>1</w:t>
      </w:r>
      <w:r>
        <w:rPr>
          <w:sz w:val="28"/>
          <w:szCs w:val="28"/>
        </w:rPr>
        <w:t> </w:t>
      </w:r>
      <w:r w:rsidRPr="00F4131D">
        <w:rPr>
          <w:sz w:val="28"/>
          <w:szCs w:val="28"/>
        </w:rPr>
        <w:t>=</w:t>
      </w:r>
      <w:r>
        <w:rPr>
          <w:sz w:val="28"/>
          <w:szCs w:val="28"/>
        </w:rPr>
        <w:t> 10 </w:t>
      </w:r>
      <w:r w:rsidRPr="00F4131D">
        <w:rPr>
          <w:sz w:val="28"/>
          <w:szCs w:val="28"/>
        </w:rPr>
        <w:t xml:space="preserve">мкм, </w:t>
      </w:r>
      <w:r w:rsidRPr="00D45FA9">
        <w:rPr>
          <w:i/>
          <w:sz w:val="28"/>
          <w:szCs w:val="28"/>
        </w:rPr>
        <w:t>d</w:t>
      </w:r>
      <w:r w:rsidRPr="00D45FA9">
        <w:rPr>
          <w:sz w:val="28"/>
          <w:szCs w:val="28"/>
          <w:vertAlign w:val="subscript"/>
        </w:rPr>
        <w:t>2</w:t>
      </w:r>
      <w:r>
        <w:rPr>
          <w:sz w:val="28"/>
          <w:szCs w:val="28"/>
        </w:rPr>
        <w:t> </w:t>
      </w:r>
      <w:r w:rsidRPr="00F4131D">
        <w:rPr>
          <w:sz w:val="28"/>
          <w:szCs w:val="28"/>
        </w:rPr>
        <w:t>=</w:t>
      </w:r>
      <w:r>
        <w:rPr>
          <w:sz w:val="28"/>
          <w:szCs w:val="28"/>
        </w:rPr>
        <w:t> 8 </w:t>
      </w:r>
      <w:r w:rsidRPr="00F4131D">
        <w:rPr>
          <w:sz w:val="28"/>
          <w:szCs w:val="28"/>
        </w:rPr>
        <w:t>мкм</w:t>
      </w:r>
      <w:r>
        <w:rPr>
          <w:sz w:val="28"/>
          <w:szCs w:val="28"/>
        </w:rPr>
        <w:t>,</w:t>
      </w:r>
      <w:r w:rsidRPr="00F4131D">
        <w:rPr>
          <w:sz w:val="28"/>
          <w:szCs w:val="28"/>
        </w:rPr>
        <w:t xml:space="preserve"> </w:t>
      </w:r>
      <w:r w:rsidRPr="00D45FA9">
        <w:rPr>
          <w:i/>
          <w:sz w:val="28"/>
          <w:szCs w:val="28"/>
        </w:rPr>
        <w:t>a</w:t>
      </w:r>
      <w:r w:rsidRPr="00D45FA9">
        <w:rPr>
          <w:sz w:val="28"/>
          <w:szCs w:val="28"/>
          <w:vertAlign w:val="subscript"/>
        </w:rPr>
        <w:t>1</w:t>
      </w:r>
      <w:r>
        <w:rPr>
          <w:sz w:val="28"/>
          <w:szCs w:val="28"/>
        </w:rPr>
        <w:t> = 74 мкм,</w:t>
      </w:r>
      <w:r w:rsidRPr="00F4131D">
        <w:rPr>
          <w:sz w:val="28"/>
          <w:szCs w:val="28"/>
        </w:rPr>
        <w:t xml:space="preserve"> </w:t>
      </w:r>
      <w:r w:rsidRPr="00D45FA9">
        <w:rPr>
          <w:i/>
          <w:sz w:val="28"/>
          <w:szCs w:val="28"/>
        </w:rPr>
        <w:t>a</w:t>
      </w:r>
      <w:r w:rsidRPr="00D45FA9">
        <w:rPr>
          <w:sz w:val="28"/>
          <w:szCs w:val="28"/>
          <w:vertAlign w:val="subscript"/>
        </w:rPr>
        <w:t>2</w:t>
      </w:r>
      <w:r>
        <w:rPr>
          <w:sz w:val="28"/>
          <w:szCs w:val="28"/>
        </w:rPr>
        <w:t> = 59 </w:t>
      </w:r>
      <w:r w:rsidRPr="00F4131D">
        <w:rPr>
          <w:sz w:val="28"/>
          <w:szCs w:val="28"/>
        </w:rPr>
        <w:t>мкм</w:t>
      </w:r>
      <w:r>
        <w:rPr>
          <w:sz w:val="28"/>
          <w:szCs w:val="28"/>
        </w:rPr>
        <w:t>), размещенной во внешнем однородном магнитном поле величиной 115 </w:t>
      </w:r>
      <w:r w:rsidRPr="00F4131D">
        <w:rPr>
          <w:sz w:val="28"/>
          <w:szCs w:val="28"/>
        </w:rPr>
        <w:t>Э</w:t>
      </w:r>
      <w:r>
        <w:rPr>
          <w:sz w:val="28"/>
          <w:szCs w:val="28"/>
        </w:rPr>
        <w:t>.</w:t>
      </w:r>
      <w:r w:rsidRPr="00F4131D">
        <w:rPr>
          <w:sz w:val="28"/>
          <w:szCs w:val="28"/>
        </w:rPr>
        <w:t xml:space="preserve"> Для отображения результатов расчета плотности мод </w:t>
      </w:r>
      <w:r w:rsidRPr="002C451B">
        <w:rPr>
          <w:sz w:val="28"/>
          <w:szCs w:val="28"/>
        </w:rPr>
        <w:t>ρ(</w:t>
      </w:r>
      <w:r w:rsidRPr="002C451B">
        <w:rPr>
          <w:sz w:val="28"/>
          <w:szCs w:val="28"/>
        </w:rPr>
        <w:sym w:font="Symbol" w:char="F077"/>
      </w:r>
      <w:r w:rsidRPr="002C451B">
        <w:rPr>
          <w:sz w:val="28"/>
          <w:szCs w:val="28"/>
        </w:rPr>
        <w:t>)</w:t>
      </w:r>
      <w:r>
        <w:rPr>
          <w:sz w:val="28"/>
          <w:szCs w:val="28"/>
        </w:rPr>
        <w:t xml:space="preserve"> </w:t>
      </w:r>
      <w:r w:rsidRPr="00F4131D">
        <w:rPr>
          <w:sz w:val="28"/>
          <w:szCs w:val="28"/>
        </w:rPr>
        <w:t>удобно перейти к безразмерной величине</w:t>
      </w:r>
      <w:r w:rsidRPr="00197D92">
        <w:rPr>
          <w:i/>
          <w:sz w:val="28"/>
          <w:szCs w:val="28"/>
        </w:rPr>
        <w:t xml:space="preserve"> </w:t>
      </w:r>
    </w:p>
    <w:p w:rsidR="00DB6846" w:rsidRPr="00E84D94" w:rsidRDefault="00DB6846" w:rsidP="00B42334">
      <w:pPr>
        <w:spacing w:line="242" w:lineRule="auto"/>
        <w:ind w:firstLine="709"/>
        <w:jc w:val="both"/>
        <w:rPr>
          <w:i/>
          <w:sz w:val="28"/>
          <w:szCs w:val="28"/>
        </w:rPr>
      </w:pPr>
    </w:p>
    <w:p w:rsidR="00DB6846" w:rsidRDefault="00114AA7" w:rsidP="00B42334">
      <w:pPr>
        <w:spacing w:line="242" w:lineRule="auto"/>
        <w:jc w:val="center"/>
        <w:rPr>
          <w:sz w:val="28"/>
          <w:szCs w:val="28"/>
        </w:rPr>
      </w:pPr>
      <w:r w:rsidRPr="002C451B">
        <w:rPr>
          <w:sz w:val="28"/>
          <w:szCs w:val="28"/>
        </w:rPr>
        <w:t>ρ</w:t>
      </w:r>
      <w:r w:rsidRPr="002C451B">
        <w:rPr>
          <w:sz w:val="28"/>
          <w:szCs w:val="28"/>
          <w:vertAlign w:val="subscript"/>
        </w:rPr>
        <w:t>0</w:t>
      </w:r>
      <w:r w:rsidRPr="002C451B">
        <w:rPr>
          <w:sz w:val="28"/>
          <w:szCs w:val="28"/>
        </w:rPr>
        <w:t>(</w:t>
      </w:r>
      <w:r w:rsidRPr="002C451B">
        <w:rPr>
          <w:sz w:val="28"/>
          <w:szCs w:val="28"/>
        </w:rPr>
        <w:sym w:font="Symbol" w:char="F077"/>
      </w:r>
      <w:r w:rsidRPr="002C451B">
        <w:rPr>
          <w:sz w:val="28"/>
          <w:szCs w:val="28"/>
        </w:rPr>
        <w:t>)</w:t>
      </w:r>
      <w:r>
        <w:rPr>
          <w:sz w:val="28"/>
          <w:szCs w:val="28"/>
        </w:rPr>
        <w:t xml:space="preserve"> </w:t>
      </w:r>
      <w:r w:rsidRPr="002C451B">
        <w:rPr>
          <w:sz w:val="28"/>
          <w:szCs w:val="28"/>
        </w:rPr>
        <w:t>=</w:t>
      </w:r>
      <w:r>
        <w:rPr>
          <w:sz w:val="28"/>
          <w:szCs w:val="28"/>
        </w:rPr>
        <w:t xml:space="preserve"> 1/2(</w:t>
      </w:r>
      <w:r w:rsidRPr="00197D92">
        <w:rPr>
          <w:i/>
          <w:sz w:val="28"/>
          <w:szCs w:val="28"/>
          <w:lang w:val="en-US"/>
        </w:rPr>
        <w:t>v</w:t>
      </w:r>
      <w:r w:rsidRPr="00197D92">
        <w:rPr>
          <w:sz w:val="28"/>
          <w:szCs w:val="28"/>
          <w:vertAlign w:val="subscript"/>
        </w:rPr>
        <w:t>1</w:t>
      </w:r>
      <w:r w:rsidRPr="00803DE4">
        <w:rPr>
          <w:sz w:val="28"/>
          <w:szCs w:val="28"/>
        </w:rPr>
        <w:t>(</w:t>
      </w:r>
      <w:r w:rsidRPr="002C451B">
        <w:rPr>
          <w:sz w:val="28"/>
          <w:szCs w:val="28"/>
        </w:rPr>
        <w:sym w:font="Symbol" w:char="F077"/>
      </w:r>
      <w:r w:rsidRPr="00803DE4">
        <w:rPr>
          <w:sz w:val="28"/>
          <w:szCs w:val="28"/>
        </w:rPr>
        <w:t>)</w:t>
      </w:r>
      <w:r w:rsidRPr="00197D92">
        <w:rPr>
          <w:sz w:val="28"/>
          <w:szCs w:val="28"/>
        </w:rPr>
        <w:t>+</w:t>
      </w:r>
      <w:r w:rsidRPr="00197D92">
        <w:rPr>
          <w:i/>
          <w:sz w:val="28"/>
          <w:szCs w:val="28"/>
          <w:lang w:val="en-US"/>
        </w:rPr>
        <w:t>v</w:t>
      </w:r>
      <w:r w:rsidRPr="00197D92">
        <w:rPr>
          <w:sz w:val="28"/>
          <w:szCs w:val="28"/>
          <w:vertAlign w:val="subscript"/>
        </w:rPr>
        <w:t>2</w:t>
      </w:r>
      <w:r w:rsidRPr="00803DE4">
        <w:rPr>
          <w:sz w:val="28"/>
          <w:szCs w:val="28"/>
        </w:rPr>
        <w:t>(</w:t>
      </w:r>
      <w:r w:rsidRPr="002C451B">
        <w:rPr>
          <w:sz w:val="28"/>
          <w:szCs w:val="28"/>
        </w:rPr>
        <w:sym w:font="Symbol" w:char="F077"/>
      </w:r>
      <w:r w:rsidRPr="00803DE4">
        <w:rPr>
          <w:sz w:val="28"/>
          <w:szCs w:val="28"/>
        </w:rPr>
        <w:t>)</w:t>
      </w:r>
      <w:r>
        <w:rPr>
          <w:sz w:val="28"/>
          <w:szCs w:val="28"/>
        </w:rPr>
        <w:t>)</w:t>
      </w:r>
      <w:r w:rsidRPr="002C451B">
        <w:rPr>
          <w:sz w:val="28"/>
          <w:szCs w:val="28"/>
        </w:rPr>
        <w:t>ρ(</w:t>
      </w:r>
      <w:r w:rsidRPr="002C451B">
        <w:rPr>
          <w:sz w:val="28"/>
          <w:szCs w:val="28"/>
        </w:rPr>
        <w:sym w:font="Symbol" w:char="F077"/>
      </w:r>
      <w:r w:rsidRPr="002C451B">
        <w:rPr>
          <w:sz w:val="28"/>
          <w:szCs w:val="28"/>
        </w:rPr>
        <w:t>),</w:t>
      </w:r>
    </w:p>
    <w:p w:rsidR="00DB6846" w:rsidRPr="00E84D94" w:rsidRDefault="00DB6846" w:rsidP="00B42334">
      <w:pPr>
        <w:spacing w:line="242" w:lineRule="auto"/>
        <w:jc w:val="center"/>
        <w:rPr>
          <w:sz w:val="28"/>
          <w:szCs w:val="28"/>
        </w:rPr>
      </w:pPr>
    </w:p>
    <w:p w:rsidR="00114AA7" w:rsidRDefault="00114AA7" w:rsidP="00B42334">
      <w:pPr>
        <w:spacing w:line="242" w:lineRule="auto"/>
        <w:jc w:val="both"/>
        <w:rPr>
          <w:sz w:val="28"/>
          <w:szCs w:val="28"/>
        </w:rPr>
      </w:pPr>
      <w:r w:rsidRPr="00F4131D">
        <w:rPr>
          <w:sz w:val="28"/>
          <w:szCs w:val="28"/>
        </w:rPr>
        <w:t xml:space="preserve">где </w:t>
      </w:r>
      <w:r w:rsidRPr="00197D92">
        <w:rPr>
          <w:i/>
          <w:sz w:val="28"/>
          <w:szCs w:val="28"/>
          <w:lang w:val="en-US"/>
        </w:rPr>
        <w:t>v</w:t>
      </w:r>
      <w:r w:rsidRPr="00197D92">
        <w:rPr>
          <w:sz w:val="28"/>
          <w:szCs w:val="28"/>
          <w:vertAlign w:val="subscript"/>
        </w:rPr>
        <w:t>1</w:t>
      </w:r>
      <w:r w:rsidRPr="00803DE4">
        <w:rPr>
          <w:sz w:val="28"/>
          <w:szCs w:val="28"/>
        </w:rPr>
        <w:t>(</w:t>
      </w:r>
      <w:r w:rsidRPr="002C451B">
        <w:rPr>
          <w:sz w:val="28"/>
          <w:szCs w:val="28"/>
        </w:rPr>
        <w:sym w:font="Symbol" w:char="F077"/>
      </w:r>
      <w:r w:rsidRPr="00803DE4">
        <w:rPr>
          <w:sz w:val="28"/>
          <w:szCs w:val="28"/>
        </w:rPr>
        <w:t>)</w:t>
      </w:r>
      <w:r w:rsidRPr="00197D92">
        <w:rPr>
          <w:sz w:val="28"/>
          <w:szCs w:val="28"/>
        </w:rPr>
        <w:t xml:space="preserve">, </w:t>
      </w:r>
      <w:r w:rsidRPr="00197D92">
        <w:rPr>
          <w:i/>
          <w:sz w:val="28"/>
          <w:szCs w:val="28"/>
          <w:lang w:val="en-US"/>
        </w:rPr>
        <w:t>v</w:t>
      </w:r>
      <w:r w:rsidRPr="00197D92">
        <w:rPr>
          <w:sz w:val="28"/>
          <w:szCs w:val="28"/>
          <w:vertAlign w:val="subscript"/>
        </w:rPr>
        <w:t>2</w:t>
      </w:r>
      <w:r w:rsidRPr="00803DE4">
        <w:rPr>
          <w:sz w:val="28"/>
          <w:szCs w:val="28"/>
        </w:rPr>
        <w:t>(</w:t>
      </w:r>
      <w:r w:rsidRPr="002C451B">
        <w:rPr>
          <w:sz w:val="28"/>
          <w:szCs w:val="28"/>
        </w:rPr>
        <w:sym w:font="Symbol" w:char="F077"/>
      </w:r>
      <w:r w:rsidRPr="00803DE4">
        <w:rPr>
          <w:sz w:val="28"/>
          <w:szCs w:val="28"/>
        </w:rPr>
        <w:t>)</w:t>
      </w:r>
      <w:r>
        <w:rPr>
          <w:sz w:val="28"/>
          <w:szCs w:val="28"/>
        </w:rPr>
        <w:t xml:space="preserve"> –</w:t>
      </w:r>
      <w:r w:rsidRPr="00F4131D">
        <w:rPr>
          <w:sz w:val="28"/>
          <w:szCs w:val="28"/>
        </w:rPr>
        <w:t xml:space="preserve"> групповые скорости ПМСВ в однородных ферритовых плен</w:t>
      </w:r>
      <w:r>
        <w:rPr>
          <w:sz w:val="28"/>
          <w:szCs w:val="28"/>
        </w:rPr>
        <w:t>ках толщиной</w:t>
      </w:r>
      <w:r w:rsidRPr="00F4131D">
        <w:rPr>
          <w:sz w:val="28"/>
          <w:szCs w:val="28"/>
        </w:rPr>
        <w:t xml:space="preserve"> </w:t>
      </w:r>
      <w:r w:rsidRPr="0029633A">
        <w:rPr>
          <w:i/>
          <w:sz w:val="28"/>
          <w:szCs w:val="28"/>
        </w:rPr>
        <w:t>d</w:t>
      </w:r>
      <w:r w:rsidRPr="0029633A">
        <w:rPr>
          <w:sz w:val="28"/>
          <w:szCs w:val="28"/>
          <w:vertAlign w:val="subscript"/>
        </w:rPr>
        <w:t>1</w:t>
      </w:r>
      <w:r w:rsidRPr="00F4131D">
        <w:rPr>
          <w:sz w:val="28"/>
          <w:szCs w:val="28"/>
        </w:rPr>
        <w:t xml:space="preserve"> и </w:t>
      </w:r>
      <w:r w:rsidRPr="0029633A">
        <w:rPr>
          <w:i/>
          <w:sz w:val="28"/>
          <w:szCs w:val="28"/>
        </w:rPr>
        <w:t>d</w:t>
      </w:r>
      <w:r w:rsidRPr="0029633A">
        <w:rPr>
          <w:sz w:val="28"/>
          <w:szCs w:val="28"/>
          <w:vertAlign w:val="subscript"/>
        </w:rPr>
        <w:t xml:space="preserve">2 </w:t>
      </w:r>
      <w:r w:rsidRPr="00F4131D">
        <w:rPr>
          <w:sz w:val="28"/>
          <w:szCs w:val="28"/>
        </w:rPr>
        <w:t xml:space="preserve">соответственно. </w:t>
      </w:r>
    </w:p>
    <w:p w:rsidR="00114AA7" w:rsidRDefault="0051619F" w:rsidP="00B42334">
      <w:pPr>
        <w:spacing w:line="242" w:lineRule="auto"/>
        <w:ind w:firstLine="709"/>
        <w:jc w:val="both"/>
        <w:rPr>
          <w:sz w:val="28"/>
          <w:szCs w:val="28"/>
        </w:rPr>
      </w:pPr>
      <w:r>
        <w:rPr>
          <w:sz w:val="28"/>
          <w:szCs w:val="28"/>
        </w:rPr>
        <w:t>Р</w:t>
      </w:r>
      <w:r w:rsidR="00114AA7">
        <w:rPr>
          <w:sz w:val="28"/>
          <w:szCs w:val="28"/>
        </w:rPr>
        <w:t>езультаты расчета</w:t>
      </w:r>
      <w:r w:rsidR="00114AA7" w:rsidRPr="0029633A">
        <w:rPr>
          <w:sz w:val="28"/>
          <w:szCs w:val="28"/>
        </w:rPr>
        <w:t xml:space="preserve"> </w:t>
      </w:r>
      <w:r w:rsidR="00114AA7">
        <w:rPr>
          <w:sz w:val="28"/>
          <w:szCs w:val="28"/>
        </w:rPr>
        <w:t>модуля</w:t>
      </w:r>
      <w:r w:rsidR="00114AA7" w:rsidRPr="00F4131D">
        <w:rPr>
          <w:sz w:val="28"/>
          <w:szCs w:val="28"/>
        </w:rPr>
        <w:t xml:space="preserve"> частотного коэффициента переда</w:t>
      </w:r>
      <w:r w:rsidR="00114AA7">
        <w:rPr>
          <w:sz w:val="28"/>
          <w:szCs w:val="28"/>
        </w:rPr>
        <w:t xml:space="preserve">чи </w:t>
      </w:r>
      <w:r w:rsidR="00114AA7" w:rsidRPr="0029633A">
        <w:rPr>
          <w:i/>
          <w:sz w:val="28"/>
          <w:szCs w:val="28"/>
          <w:lang w:val="en-US"/>
        </w:rPr>
        <w:t>t</w:t>
      </w:r>
      <w:r w:rsidR="00114AA7" w:rsidRPr="00E84D94">
        <w:rPr>
          <w:sz w:val="28"/>
          <w:szCs w:val="28"/>
        </w:rPr>
        <w:t>(</w:t>
      </w:r>
      <w:r w:rsidR="00114AA7" w:rsidRPr="00E84D94">
        <w:rPr>
          <w:sz w:val="28"/>
          <w:szCs w:val="28"/>
        </w:rPr>
        <w:sym w:font="Symbol" w:char="F077"/>
      </w:r>
      <w:r w:rsidR="00114AA7" w:rsidRPr="00E84D94">
        <w:rPr>
          <w:sz w:val="28"/>
          <w:szCs w:val="28"/>
        </w:rPr>
        <w:t>)</w:t>
      </w:r>
      <w:r w:rsidR="00114AA7" w:rsidRPr="00E84D94">
        <w:rPr>
          <w:i/>
          <w:sz w:val="28"/>
          <w:szCs w:val="28"/>
        </w:rPr>
        <w:t>=</w:t>
      </w:r>
      <w:r w:rsidR="00114AA7" w:rsidRPr="00E84D94">
        <w:rPr>
          <w:sz w:val="28"/>
          <w:szCs w:val="28"/>
        </w:rPr>
        <w:t>|</w:t>
      </w:r>
      <w:r w:rsidR="00E84D94" w:rsidRPr="00E84D94">
        <w:rPr>
          <w:i/>
          <w:sz w:val="28"/>
          <w:szCs w:val="28"/>
        </w:rPr>
        <w:t>Т</w:t>
      </w:r>
      <w:r w:rsidR="00E84D94">
        <w:rPr>
          <w:sz w:val="28"/>
          <w:szCs w:val="28"/>
        </w:rPr>
        <w:t>(</w:t>
      </w:r>
      <w:r w:rsidR="00E84D94">
        <w:rPr>
          <w:sz w:val="28"/>
          <w:szCs w:val="28"/>
        </w:rPr>
        <w:sym w:font="Symbol" w:char="F077"/>
      </w:r>
      <w:r w:rsidR="00E84D94">
        <w:rPr>
          <w:sz w:val="28"/>
          <w:szCs w:val="28"/>
        </w:rPr>
        <w:t>)</w:t>
      </w:r>
      <w:r w:rsidR="00114AA7" w:rsidRPr="00E84D94">
        <w:rPr>
          <w:sz w:val="28"/>
          <w:szCs w:val="28"/>
        </w:rPr>
        <w:t>|</w:t>
      </w:r>
      <w:r w:rsidR="00114AA7" w:rsidRPr="00F4131D">
        <w:rPr>
          <w:sz w:val="28"/>
          <w:szCs w:val="28"/>
        </w:rPr>
        <w:t xml:space="preserve"> и безразмерной плотности мод </w:t>
      </w:r>
      <w:r w:rsidR="00114AA7" w:rsidRPr="00CC5440">
        <w:rPr>
          <w:sz w:val="28"/>
          <w:szCs w:val="28"/>
        </w:rPr>
        <w:t>ρ</w:t>
      </w:r>
      <w:r w:rsidR="00114AA7" w:rsidRPr="00CC5440">
        <w:rPr>
          <w:sz w:val="28"/>
          <w:szCs w:val="28"/>
          <w:vertAlign w:val="subscript"/>
        </w:rPr>
        <w:t>0</w:t>
      </w:r>
      <w:r w:rsidR="00114AA7" w:rsidRPr="00CC5440">
        <w:rPr>
          <w:sz w:val="28"/>
          <w:szCs w:val="28"/>
        </w:rPr>
        <w:t>(</w:t>
      </w:r>
      <w:r w:rsidR="00114AA7" w:rsidRPr="00CC5440">
        <w:rPr>
          <w:sz w:val="28"/>
          <w:szCs w:val="28"/>
        </w:rPr>
        <w:sym w:font="Symbol" w:char="F077"/>
      </w:r>
      <w:r w:rsidR="00114AA7" w:rsidRPr="00CC5440">
        <w:rPr>
          <w:sz w:val="28"/>
          <w:szCs w:val="28"/>
        </w:rPr>
        <w:t>)</w:t>
      </w:r>
      <w:r w:rsidR="00114AA7" w:rsidRPr="00F4131D">
        <w:rPr>
          <w:sz w:val="28"/>
          <w:szCs w:val="28"/>
        </w:rPr>
        <w:t xml:space="preserve"> ПМСВ, в зависимости от частоты </w:t>
      </w:r>
      <w:r w:rsidR="00114AA7" w:rsidRPr="0029633A">
        <w:rPr>
          <w:i/>
          <w:sz w:val="28"/>
          <w:szCs w:val="28"/>
        </w:rPr>
        <w:t xml:space="preserve">f </w:t>
      </w:r>
      <w:r w:rsidR="00114AA7">
        <w:rPr>
          <w:sz w:val="28"/>
          <w:szCs w:val="28"/>
        </w:rPr>
        <w:t xml:space="preserve">возбуждаемых </w:t>
      </w:r>
      <w:r w:rsidR="00114AA7" w:rsidRPr="00F4131D">
        <w:rPr>
          <w:sz w:val="28"/>
          <w:szCs w:val="28"/>
        </w:rPr>
        <w:t>ПМСВ для различных типов струк</w:t>
      </w:r>
      <w:r>
        <w:rPr>
          <w:sz w:val="28"/>
          <w:szCs w:val="28"/>
        </w:rPr>
        <w:t>тур,</w:t>
      </w:r>
      <w:r w:rsidRPr="0051619F">
        <w:rPr>
          <w:sz w:val="28"/>
          <w:szCs w:val="28"/>
        </w:rPr>
        <w:t xml:space="preserve"> </w:t>
      </w:r>
      <w:r>
        <w:rPr>
          <w:sz w:val="28"/>
          <w:szCs w:val="28"/>
        </w:rPr>
        <w:t>предста</w:t>
      </w:r>
      <w:r>
        <w:rPr>
          <w:sz w:val="28"/>
          <w:szCs w:val="28"/>
        </w:rPr>
        <w:t>в</w:t>
      </w:r>
      <w:r>
        <w:rPr>
          <w:sz w:val="28"/>
          <w:szCs w:val="28"/>
        </w:rPr>
        <w:t>лены на рис. 2.</w:t>
      </w:r>
    </w:p>
    <w:p w:rsidR="00DB6846" w:rsidRDefault="00DB6846" w:rsidP="00B42334">
      <w:pPr>
        <w:spacing w:line="242" w:lineRule="auto"/>
        <w:ind w:firstLine="709"/>
        <w:jc w:val="both"/>
        <w:rPr>
          <w:sz w:val="28"/>
          <w:szCs w:val="28"/>
        </w:rPr>
      </w:pPr>
      <w:r>
        <w:rPr>
          <w:sz w:val="28"/>
          <w:szCs w:val="28"/>
        </w:rPr>
        <w:t>В</w:t>
      </w:r>
      <w:r w:rsidRPr="00F4131D">
        <w:rPr>
          <w:sz w:val="28"/>
          <w:szCs w:val="28"/>
        </w:rPr>
        <w:t xml:space="preserve"> ч</w:t>
      </w:r>
      <w:r>
        <w:rPr>
          <w:sz w:val="28"/>
          <w:szCs w:val="28"/>
        </w:rPr>
        <w:t>астотной полосе распространения</w:t>
      </w:r>
      <w:r w:rsidRPr="00F4131D">
        <w:rPr>
          <w:sz w:val="28"/>
          <w:szCs w:val="28"/>
        </w:rPr>
        <w:t xml:space="preserve"> ПМСВ</w:t>
      </w:r>
      <w:r>
        <w:rPr>
          <w:sz w:val="28"/>
          <w:szCs w:val="28"/>
        </w:rPr>
        <w:t xml:space="preserve"> для всех рассматрива</w:t>
      </w:r>
      <w:r>
        <w:rPr>
          <w:sz w:val="28"/>
          <w:szCs w:val="28"/>
        </w:rPr>
        <w:t>е</w:t>
      </w:r>
      <w:r>
        <w:rPr>
          <w:sz w:val="28"/>
          <w:szCs w:val="28"/>
        </w:rPr>
        <w:t>мых структур</w:t>
      </w:r>
      <w:r w:rsidRPr="00F4131D">
        <w:rPr>
          <w:sz w:val="28"/>
          <w:szCs w:val="28"/>
        </w:rPr>
        <w:t xml:space="preserve"> существуют несколько частично запрещенных зон. В силу сильной дисперсии ПМСВ частотный интервал между зонами и ширина самих запрещенных зон с ростом частоты </w:t>
      </w:r>
      <w:r w:rsidRPr="00541C17">
        <w:rPr>
          <w:i/>
          <w:sz w:val="28"/>
          <w:szCs w:val="28"/>
        </w:rPr>
        <w:t>f</w:t>
      </w:r>
      <w:r>
        <w:rPr>
          <w:sz w:val="28"/>
          <w:szCs w:val="28"/>
        </w:rPr>
        <w:t xml:space="preserve"> уменьшаю</w:t>
      </w:r>
      <w:r w:rsidRPr="00F4131D">
        <w:rPr>
          <w:sz w:val="28"/>
          <w:szCs w:val="28"/>
        </w:rPr>
        <w:t>тся. При этом глуб</w:t>
      </w:r>
      <w:r w:rsidRPr="00F4131D">
        <w:rPr>
          <w:sz w:val="28"/>
          <w:szCs w:val="28"/>
        </w:rPr>
        <w:t>и</w:t>
      </w:r>
      <w:r w:rsidRPr="00F4131D">
        <w:rPr>
          <w:sz w:val="28"/>
          <w:szCs w:val="28"/>
        </w:rPr>
        <w:t>на запрещенных зон и максимальная величина плотности мод от часто</w:t>
      </w:r>
      <w:r>
        <w:rPr>
          <w:sz w:val="28"/>
          <w:szCs w:val="28"/>
        </w:rPr>
        <w:t>ты не завися</w:t>
      </w:r>
      <w:r w:rsidRPr="00F4131D">
        <w:rPr>
          <w:sz w:val="28"/>
          <w:szCs w:val="28"/>
        </w:rPr>
        <w:t>т. Из сравнения коэффициент</w:t>
      </w:r>
      <w:r>
        <w:rPr>
          <w:sz w:val="28"/>
          <w:szCs w:val="28"/>
        </w:rPr>
        <w:t>ов</w:t>
      </w:r>
      <w:r w:rsidRPr="00F4131D">
        <w:rPr>
          <w:sz w:val="28"/>
          <w:szCs w:val="28"/>
        </w:rPr>
        <w:t xml:space="preserve"> передачи </w:t>
      </w:r>
      <w:r w:rsidRPr="00541C17">
        <w:rPr>
          <w:i/>
          <w:sz w:val="28"/>
          <w:szCs w:val="28"/>
        </w:rPr>
        <w:t>t</w:t>
      </w:r>
      <w:r w:rsidRPr="00F4131D">
        <w:rPr>
          <w:sz w:val="28"/>
          <w:szCs w:val="28"/>
        </w:rPr>
        <w:t xml:space="preserve"> для различных типов структур</w:t>
      </w:r>
      <w:r>
        <w:rPr>
          <w:sz w:val="28"/>
          <w:szCs w:val="28"/>
        </w:rPr>
        <w:t xml:space="preserve"> (см. рис. </w:t>
      </w:r>
      <w:r w:rsidRPr="00ED3A91">
        <w:rPr>
          <w:sz w:val="28"/>
          <w:szCs w:val="28"/>
        </w:rPr>
        <w:t>2</w:t>
      </w:r>
      <w:r>
        <w:rPr>
          <w:sz w:val="28"/>
          <w:szCs w:val="28"/>
        </w:rPr>
        <w:t>)</w:t>
      </w:r>
      <w:r w:rsidRPr="00F4131D">
        <w:rPr>
          <w:sz w:val="28"/>
          <w:szCs w:val="28"/>
        </w:rPr>
        <w:t xml:space="preserve"> видно, что структура Фибоначчи, в отличие от пери</w:t>
      </w:r>
      <w:r w:rsidRPr="00F4131D">
        <w:rPr>
          <w:sz w:val="28"/>
          <w:szCs w:val="28"/>
        </w:rPr>
        <w:t>о</w:t>
      </w:r>
      <w:r w:rsidRPr="00F4131D">
        <w:rPr>
          <w:sz w:val="28"/>
          <w:szCs w:val="28"/>
        </w:rPr>
        <w:t>дической и Кантора, имеет две запрещенные зоны</w:t>
      </w:r>
      <w:r>
        <w:rPr>
          <w:sz w:val="28"/>
          <w:szCs w:val="28"/>
        </w:rPr>
        <w:t>,</w:t>
      </w:r>
      <w:r w:rsidRPr="00F4131D">
        <w:rPr>
          <w:sz w:val="28"/>
          <w:szCs w:val="28"/>
        </w:rPr>
        <w:t xml:space="preserve"> расположенные по обе стороны от </w:t>
      </w:r>
      <w:r>
        <w:rPr>
          <w:sz w:val="28"/>
          <w:szCs w:val="28"/>
        </w:rPr>
        <w:t xml:space="preserve">центральной </w:t>
      </w:r>
      <w:r w:rsidRPr="001C5662">
        <w:rPr>
          <w:color w:val="000000"/>
          <w:sz w:val="28"/>
          <w:szCs w:val="28"/>
        </w:rPr>
        <w:t xml:space="preserve">частоты </w:t>
      </w:r>
      <w:r w:rsidRPr="001C5662">
        <w:rPr>
          <w:i/>
          <w:color w:val="000000"/>
          <w:sz w:val="28"/>
          <w:szCs w:val="28"/>
        </w:rPr>
        <w:t>f</w:t>
      </w:r>
      <w:r w:rsidRPr="001C5662">
        <w:rPr>
          <w:color w:val="000000"/>
          <w:sz w:val="28"/>
          <w:szCs w:val="28"/>
          <w:vertAlign w:val="subscript"/>
        </w:rPr>
        <w:t>0</w:t>
      </w:r>
      <w:r w:rsidRPr="001C5662">
        <w:rPr>
          <w:color w:val="000000"/>
          <w:sz w:val="28"/>
          <w:szCs w:val="28"/>
        </w:rPr>
        <w:t xml:space="preserve"> </w:t>
      </w:r>
      <w:r w:rsidR="006A3404">
        <w:rPr>
          <w:color w:val="000000"/>
          <w:sz w:val="28"/>
          <w:szCs w:val="28"/>
        </w:rPr>
        <w:t xml:space="preserve">= 2600 МГц </w:t>
      </w:r>
      <w:r w:rsidRPr="006A3404">
        <w:rPr>
          <w:sz w:val="28"/>
          <w:szCs w:val="28"/>
        </w:rPr>
        <w:t>(</w:t>
      </w:r>
      <w:r w:rsidR="0051619F" w:rsidRPr="006A3404">
        <w:rPr>
          <w:sz w:val="28"/>
          <w:szCs w:val="28"/>
        </w:rPr>
        <w:t>на рис.</w:t>
      </w:r>
      <w:r w:rsidRPr="006A3404">
        <w:rPr>
          <w:sz w:val="28"/>
          <w:szCs w:val="28"/>
        </w:rPr>
        <w:t xml:space="preserve"> </w:t>
      </w:r>
      <w:r w:rsidR="006A3404" w:rsidRPr="006A3404">
        <w:rPr>
          <w:sz w:val="28"/>
          <w:szCs w:val="28"/>
        </w:rPr>
        <w:t>2</w:t>
      </w:r>
      <w:r w:rsidRPr="006A3404">
        <w:rPr>
          <w:sz w:val="28"/>
          <w:szCs w:val="28"/>
        </w:rPr>
        <w:t>). Глубина</w:t>
      </w:r>
      <w:r w:rsidRPr="00F4131D">
        <w:rPr>
          <w:sz w:val="28"/>
          <w:szCs w:val="28"/>
        </w:rPr>
        <w:t xml:space="preserve"> запр</w:t>
      </w:r>
      <w:r w:rsidRPr="00F4131D">
        <w:rPr>
          <w:sz w:val="28"/>
          <w:szCs w:val="28"/>
        </w:rPr>
        <w:t>е</w:t>
      </w:r>
      <w:r w:rsidRPr="00F4131D">
        <w:rPr>
          <w:sz w:val="28"/>
          <w:szCs w:val="28"/>
        </w:rPr>
        <w:t>щенных зон и максимальная величина плотности мод структур быстро во</w:t>
      </w:r>
      <w:r w:rsidRPr="00F4131D">
        <w:rPr>
          <w:sz w:val="28"/>
          <w:szCs w:val="28"/>
        </w:rPr>
        <w:t>з</w:t>
      </w:r>
      <w:r w:rsidRPr="00F4131D">
        <w:rPr>
          <w:sz w:val="28"/>
          <w:szCs w:val="28"/>
        </w:rPr>
        <w:t>рас</w:t>
      </w:r>
      <w:r>
        <w:rPr>
          <w:sz w:val="28"/>
          <w:szCs w:val="28"/>
        </w:rPr>
        <w:t>таю</w:t>
      </w:r>
      <w:r w:rsidRPr="00F4131D">
        <w:rPr>
          <w:sz w:val="28"/>
          <w:szCs w:val="28"/>
        </w:rPr>
        <w:t xml:space="preserve">т с увеличением номера итерации </w:t>
      </w:r>
      <w:r w:rsidRPr="00541C17">
        <w:rPr>
          <w:i/>
          <w:sz w:val="28"/>
          <w:szCs w:val="28"/>
        </w:rPr>
        <w:t>j</w:t>
      </w:r>
      <w:r w:rsidRPr="00F4131D">
        <w:rPr>
          <w:sz w:val="28"/>
          <w:szCs w:val="28"/>
        </w:rPr>
        <w:t xml:space="preserve"> и числа периодов </w:t>
      </w:r>
      <w:r w:rsidRPr="00541C17">
        <w:rPr>
          <w:i/>
          <w:sz w:val="28"/>
          <w:szCs w:val="28"/>
        </w:rPr>
        <w:t>N</w:t>
      </w:r>
      <w:r w:rsidRPr="00F4131D">
        <w:rPr>
          <w:sz w:val="28"/>
          <w:szCs w:val="28"/>
        </w:rPr>
        <w:t xml:space="preserve">. </w:t>
      </w:r>
      <w:r>
        <w:rPr>
          <w:sz w:val="28"/>
          <w:szCs w:val="28"/>
        </w:rPr>
        <w:t>Н</w:t>
      </w:r>
      <w:r w:rsidRPr="00F4131D">
        <w:rPr>
          <w:sz w:val="28"/>
          <w:szCs w:val="28"/>
        </w:rPr>
        <w:t>а краях з</w:t>
      </w:r>
      <w:r w:rsidRPr="00F4131D">
        <w:rPr>
          <w:sz w:val="28"/>
          <w:szCs w:val="28"/>
        </w:rPr>
        <w:t>а</w:t>
      </w:r>
      <w:r w:rsidRPr="00F4131D">
        <w:rPr>
          <w:sz w:val="28"/>
          <w:szCs w:val="28"/>
        </w:rPr>
        <w:t xml:space="preserve">прещенной зоны </w:t>
      </w:r>
      <w:r>
        <w:rPr>
          <w:sz w:val="28"/>
          <w:szCs w:val="28"/>
        </w:rPr>
        <w:t>(</w:t>
      </w:r>
      <w:r w:rsidRPr="00F4131D">
        <w:rPr>
          <w:sz w:val="28"/>
          <w:szCs w:val="28"/>
        </w:rPr>
        <w:t>в случае периодических струк</w:t>
      </w:r>
      <w:r>
        <w:rPr>
          <w:sz w:val="28"/>
          <w:szCs w:val="28"/>
        </w:rPr>
        <w:t>тур)</w:t>
      </w:r>
      <w:r w:rsidRPr="00F4131D">
        <w:rPr>
          <w:sz w:val="28"/>
          <w:szCs w:val="28"/>
        </w:rPr>
        <w:t xml:space="preserve"> максимальная велич</w:t>
      </w:r>
      <w:r w:rsidRPr="00F4131D">
        <w:rPr>
          <w:sz w:val="28"/>
          <w:szCs w:val="28"/>
        </w:rPr>
        <w:t>и</w:t>
      </w:r>
      <w:r w:rsidRPr="00F4131D">
        <w:rPr>
          <w:sz w:val="28"/>
          <w:szCs w:val="28"/>
        </w:rPr>
        <w:t>на плотности</w:t>
      </w:r>
      <w:r>
        <w:rPr>
          <w:sz w:val="28"/>
          <w:szCs w:val="28"/>
        </w:rPr>
        <w:t xml:space="preserve"> мод достигает большей величины</w:t>
      </w:r>
      <w:r w:rsidRPr="00F4131D">
        <w:rPr>
          <w:sz w:val="28"/>
          <w:szCs w:val="28"/>
        </w:rPr>
        <w:t xml:space="preserve"> при меньшей общей ге</w:t>
      </w:r>
      <w:r w:rsidRPr="00F4131D">
        <w:rPr>
          <w:sz w:val="28"/>
          <w:szCs w:val="28"/>
        </w:rPr>
        <w:t>о</w:t>
      </w:r>
      <w:r w:rsidRPr="00F4131D">
        <w:rPr>
          <w:sz w:val="28"/>
          <w:szCs w:val="28"/>
        </w:rPr>
        <w:t>метриче</w:t>
      </w:r>
      <w:r>
        <w:rPr>
          <w:sz w:val="28"/>
          <w:szCs w:val="28"/>
        </w:rPr>
        <w:t>ской длине</w:t>
      </w:r>
      <w:r w:rsidRPr="00F4131D">
        <w:rPr>
          <w:sz w:val="28"/>
          <w:szCs w:val="28"/>
        </w:rPr>
        <w:t xml:space="preserve"> по сравнению с остальными рассматриваемыми стру</w:t>
      </w:r>
      <w:r w:rsidRPr="00F4131D">
        <w:rPr>
          <w:sz w:val="28"/>
          <w:szCs w:val="28"/>
        </w:rPr>
        <w:t>к</w:t>
      </w:r>
      <w:r w:rsidRPr="00F4131D">
        <w:rPr>
          <w:sz w:val="28"/>
          <w:szCs w:val="28"/>
        </w:rPr>
        <w:t>т</w:t>
      </w:r>
      <w:r>
        <w:rPr>
          <w:sz w:val="28"/>
          <w:szCs w:val="28"/>
        </w:rPr>
        <w:t>урами.</w:t>
      </w:r>
    </w:p>
    <w:p w:rsidR="00114AA7" w:rsidRDefault="0000408B" w:rsidP="00B42334">
      <w:r>
        <w:pict>
          <v:group id="_x0000_s91120" editas="canvas" style="width:467.75pt;height:607.1pt;mso-position-horizontal-relative:char;mso-position-vertical-relative:line" coordorigin="1701,1016" coordsize="9355,12142">
            <o:lock v:ext="edit" aspectratio="t"/>
            <v:shape id="_x0000_s91121" type="#_x0000_t75" style="position:absolute;left:1701;top:1016;width:9355;height:12142" o:preferrelative="f">
              <v:fill o:detectmouseclick="t"/>
              <v:path o:extrusionok="t" o:connecttype="none"/>
              <o:lock v:ext="edit" text="t"/>
            </v:shape>
            <v:shape id="_x0000_s91122" type="#_x0000_t202" style="position:absolute;left:1856;top:1258;width:590;height:333" stroked="f">
              <v:fill opacity="0"/>
              <v:textbox inset="0,0,0,0">
                <w:txbxContent>
                  <w:p w:rsidR="00FD2225" w:rsidRPr="00D84784" w:rsidRDefault="00FD2225" w:rsidP="00114AA7">
                    <w:pPr>
                      <w:jc w:val="center"/>
                    </w:pPr>
                    <w:r>
                      <w:rPr>
                        <w:i/>
                        <w:lang w:val="en-US"/>
                      </w:rPr>
                      <w:t>t</w:t>
                    </w:r>
                  </w:p>
                </w:txbxContent>
              </v:textbox>
            </v:shape>
            <v:shape id="_x0000_s91123" type="#_x0000_t75" style="position:absolute;left:2038;top:1602;width:3741;height:2850">
              <v:imagedata r:id="rId28" o:title="" gain="218453f" blacklevel="-.25" grayscale="t"/>
            </v:shape>
            <v:shape id="_x0000_s91124" type="#_x0000_t202" style="position:absolute;left:1929;top:4196;width:312;height:333" stroked="f">
              <v:fill opacity="0"/>
              <v:textbox inset="0,0,0,0">
                <w:txbxContent>
                  <w:p w:rsidR="00FD2225" w:rsidRDefault="00FD2225" w:rsidP="00114AA7">
                    <w:r>
                      <w:t>0</w:t>
                    </w:r>
                  </w:p>
                </w:txbxContent>
              </v:textbox>
            </v:shape>
            <v:group id="_x0000_s91125" style="position:absolute;left:1753;top:3160;width:411;height:896" coordorigin="2068,3160" coordsize="411,896">
              <v:shape id="_x0000_s91126" type="#_x0000_t202" style="position:absolute;left:2068;top:3723;width:411;height:333" stroked="f">
                <v:fill opacity="0"/>
                <v:textbox inset="0,0,0,0">
                  <w:txbxContent>
                    <w:p w:rsidR="00FD2225" w:rsidRDefault="00FD2225" w:rsidP="00114AA7">
                      <w:r>
                        <w:t>0,2</w:t>
                      </w:r>
                    </w:p>
                  </w:txbxContent>
                </v:textbox>
              </v:shape>
              <v:shape id="_x0000_s91127" type="#_x0000_t202" style="position:absolute;left:2068;top:3160;width:411;height:333" stroked="f">
                <v:fill opacity="0"/>
                <v:textbox inset="0,0,0,0">
                  <w:txbxContent>
                    <w:p w:rsidR="00FD2225" w:rsidRPr="00D84784" w:rsidRDefault="00FD2225" w:rsidP="00114AA7">
                      <w:pPr>
                        <w:rPr>
                          <w:lang w:val="en-US"/>
                        </w:rPr>
                      </w:pPr>
                      <w:r>
                        <w:t>0,</w:t>
                      </w:r>
                      <w:r>
                        <w:rPr>
                          <w:lang w:val="en-US"/>
                        </w:rPr>
                        <w:t>4</w:t>
                      </w:r>
                    </w:p>
                  </w:txbxContent>
                </v:textbox>
              </v:shape>
            </v:group>
            <v:shape id="_x0000_s91128" type="#_x0000_t202" style="position:absolute;left:1753;top:2637;width:411;height:333" stroked="f">
              <v:fill opacity="0"/>
              <v:textbox inset="0,0,0,0">
                <w:txbxContent>
                  <w:p w:rsidR="00FD2225" w:rsidRDefault="00FD2225" w:rsidP="00114AA7">
                    <w:r>
                      <w:t>0,6</w:t>
                    </w:r>
                  </w:p>
                </w:txbxContent>
              </v:textbox>
            </v:shape>
            <v:shape id="_x0000_s91129" type="#_x0000_t202" style="position:absolute;left:1753;top:2074;width:411;height:333" stroked="f">
              <v:fill opacity="0"/>
              <v:textbox inset="0,0,0,0">
                <w:txbxContent>
                  <w:p w:rsidR="00FD2225" w:rsidRPr="00D84784" w:rsidRDefault="00FD2225" w:rsidP="00114AA7">
                    <w:r>
                      <w:t>0,8</w:t>
                    </w:r>
                  </w:p>
                </w:txbxContent>
              </v:textbox>
            </v:shape>
            <v:group id="_x0000_s91130" style="position:absolute;left:1929;top:4452;width:4194;height:333" coordorigin="1900,4419" coordsize="4194,333">
              <v:shape id="_x0000_s91131" type="#_x0000_t202" style="position:absolute;left:5249;top:4419;width:845;height:333" stroked="f">
                <v:fill opacity="0"/>
                <v:textbox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1132" type="#_x0000_t202" style="position:absolute;left:1900;top:4419;width:623;height:333" stroked="f">
                <v:fill opacity="0"/>
                <v:textbox inset="0,0,0,0">
                  <w:txbxContent>
                    <w:p w:rsidR="00FD2225" w:rsidRDefault="00FD2225" w:rsidP="00114AA7">
                      <w:r>
                        <w:t>2200</w:t>
                      </w:r>
                    </w:p>
                  </w:txbxContent>
                </v:textbox>
              </v:shape>
              <v:shape id="_x0000_s91133" type="#_x0000_t202" style="position:absolute;left:2589;top:4419;width:623;height:333" stroked="f">
                <v:fill opacity="0"/>
                <v:textbox inset="0,0,0,0">
                  <w:txbxContent>
                    <w:p w:rsidR="00FD2225" w:rsidRDefault="00FD2225" w:rsidP="00114AA7">
                      <w:r>
                        <w:t>2</w:t>
                      </w:r>
                      <w:r>
                        <w:rPr>
                          <w:lang w:val="en-US"/>
                        </w:rPr>
                        <w:t>4</w:t>
                      </w:r>
                      <w:r>
                        <w:t>00</w:t>
                      </w:r>
                    </w:p>
                  </w:txbxContent>
                </v:textbox>
              </v:shape>
              <v:shape id="_x0000_s91134" type="#_x0000_t202" style="position:absolute;left:3278;top:4419;width:623;height:333" stroked="f">
                <v:fill opacity="0"/>
                <v:textbox inset="0,0,0,0">
                  <w:txbxContent>
                    <w:p w:rsidR="00FD2225" w:rsidRDefault="00FD2225" w:rsidP="00114AA7">
                      <w:r>
                        <w:t>2600</w:t>
                      </w:r>
                    </w:p>
                  </w:txbxContent>
                </v:textbox>
              </v:shape>
              <v:shape id="_x0000_s91135" type="#_x0000_t202" style="position:absolute;left:3978;top:4419;width:623;height:333" stroked="f">
                <v:fill opacity="0"/>
                <v:textbox inset="0,0,0,0">
                  <w:txbxContent>
                    <w:p w:rsidR="00FD2225" w:rsidRDefault="00FD2225" w:rsidP="00114AA7">
                      <w:r>
                        <w:t>2</w:t>
                      </w:r>
                      <w:r>
                        <w:rPr>
                          <w:lang w:val="en-US"/>
                        </w:rPr>
                        <w:t>8</w:t>
                      </w:r>
                      <w:r>
                        <w:t>00</w:t>
                      </w:r>
                    </w:p>
                  </w:txbxContent>
                </v:textbox>
              </v:shape>
              <v:shape id="_x0000_s94208" type="#_x0000_t202" style="position:absolute;left:4634;top:4419;width:623;height:333" stroked="f">
                <v:fill opacity="0"/>
                <v:textbox inset="0,0,0,0">
                  <w:txbxContent>
                    <w:p w:rsidR="00FD2225" w:rsidRDefault="00FD2225" w:rsidP="00114AA7">
                      <w:r>
                        <w:rPr>
                          <w:lang w:val="en-US"/>
                        </w:rPr>
                        <w:t>30</w:t>
                      </w:r>
                      <w:r>
                        <w:t>00</w:t>
                      </w:r>
                    </w:p>
                  </w:txbxContent>
                </v:textbox>
              </v:shape>
            </v:group>
            <v:shape id="_x0000_s94209" type="#_x0000_t202" style="position:absolute;left:1753;top:1547;width:411;height:333" stroked="f">
              <v:fill opacity="0"/>
              <v:textbox inset="0,0,0,0">
                <w:txbxContent>
                  <w:p w:rsidR="00FD2225" w:rsidRPr="00D84784" w:rsidRDefault="00FD2225" w:rsidP="00114AA7">
                    <w:pPr>
                      <w:rPr>
                        <w:lang w:val="en-US"/>
                      </w:rPr>
                    </w:pPr>
                    <w:r>
                      <w:rPr>
                        <w:lang w:val="en-US"/>
                      </w:rPr>
                      <w:t>1</w:t>
                    </w:r>
                    <w:r>
                      <w:t>,</w:t>
                    </w:r>
                    <w:r>
                      <w:rPr>
                        <w:lang w:val="en-US"/>
                      </w:rPr>
                      <w:t>0</w:t>
                    </w:r>
                  </w:p>
                </w:txbxContent>
              </v:textbox>
            </v:shape>
            <v:shape id="_x0000_s94210" type="#_x0000_t32" style="position:absolute;left:2135;top:2769;width:3521;height:1" o:connectortype="straight" strokeweight="1pt"/>
            <v:shape id="_x0000_s94211" type="#_x0000_t32" style="position:absolute;left:2135;top:3304;width:3521;height:1" o:connectortype="straight" strokeweight="1pt"/>
            <v:shape id="_x0000_s94212" type="#_x0000_t32" style="position:absolute;left:2135;top:2230;width:3521;height:1" o:connectortype="straight" strokeweight="1pt"/>
            <v:shape id="_x0000_s94213" type="#_x0000_t32" style="position:absolute;left:2135;top:3841;width:3521;height:1" o:connectortype="straight" strokeweight="1pt"/>
            <v:shape id="_x0000_s94214" type="#_x0000_t32" style="position:absolute;left:4263;top:1690;width:1;height:2728" o:connectortype="straight" strokeweight="1pt"/>
            <v:shape id="_x0000_s94215" type="#_x0000_t32" style="position:absolute;left:2841;top:1690;width:1;height:2728" o:connectortype="straight" strokeweight="1pt"/>
            <v:shape id="_x0000_s94216" type="#_x0000_t32" style="position:absolute;left:3557;top:1690;width:1;height:2728" o:connectortype="straight" strokeweight="1pt"/>
            <v:shape id="_x0000_s94217" type="#_x0000_t32" style="position:absolute;left:4954;top:1690;width:1;height:2728" o:connectortype="straight" strokeweight="1pt"/>
            <v:group id="_x0000_s94218" style="position:absolute;left:6480;top:1234;width:4349;height:3527" coordorigin="6540,1234" coordsize="4349,3527">
              <v:shape id="_x0000_s94219" type="#_x0000_t202" style="position:absolute;left:6643;top:1234;width:590;height:333" stroked="f">
                <v:fill opacity="0"/>
                <v:textbox inset="0,0,0,0">
                  <w:txbxContent>
                    <w:p w:rsidR="00FD2225" w:rsidRPr="00D20B30" w:rsidRDefault="00FD2225" w:rsidP="00114AA7">
                      <w:pPr>
                        <w:jc w:val="center"/>
                        <w:rPr>
                          <w:vertAlign w:val="subscript"/>
                        </w:rPr>
                      </w:pPr>
                      <w:r w:rsidRPr="00D20B30">
                        <w:rPr>
                          <w:lang w:val="en-US"/>
                        </w:rPr>
                        <w:sym w:font="Symbol" w:char="F072"/>
                      </w:r>
                      <w:r>
                        <w:rPr>
                          <w:vertAlign w:val="subscript"/>
                        </w:rPr>
                        <w:t>0</w:t>
                      </w:r>
                    </w:p>
                  </w:txbxContent>
                </v:textbox>
              </v:shape>
              <v:shape id="_x0000_s94220" type="#_x0000_t75" style="position:absolute;left:6859;top:1608;width:3754;height:2851">
                <v:imagedata r:id="rId29" o:title="" gain="218453f" blacklevel="-.25" grayscale="t"/>
              </v:shape>
              <v:shape id="_x0000_s94221" type="#_x0000_t202" style="position:absolute;left:6716;top:4205;width:312;height:333" stroked="f">
                <v:fill opacity="0"/>
                <v:textbox inset="0,0,0,0">
                  <w:txbxContent>
                    <w:p w:rsidR="00FD2225" w:rsidRDefault="00FD2225" w:rsidP="00114AA7">
                      <w:r>
                        <w:t>0</w:t>
                      </w:r>
                    </w:p>
                  </w:txbxContent>
                </v:textbox>
              </v:shape>
              <v:group id="_x0000_s94222" style="position:absolute;left:6540;top:3169;width:411;height:896" coordorigin="2068,3160" coordsize="411,896">
                <v:shape id="_x0000_s94223" type="#_x0000_t202" style="position:absolute;left:2068;top:3723;width:411;height:333" stroked="f">
                  <v:fill opacity="0"/>
                  <v:textbox inset="0,0,0,0">
                    <w:txbxContent>
                      <w:p w:rsidR="00FD2225" w:rsidRDefault="00FD2225" w:rsidP="00114AA7">
                        <w:r>
                          <w:t>0,5</w:t>
                        </w:r>
                      </w:p>
                    </w:txbxContent>
                  </v:textbox>
                </v:shape>
                <v:shape id="_x0000_s94224" type="#_x0000_t202" style="position:absolute;left:2068;top:3160;width:411;height:333" stroked="f">
                  <v:fill opacity="0"/>
                  <v:textbox inset="0,0,0,0">
                    <w:txbxContent>
                      <w:p w:rsidR="00FD2225" w:rsidRPr="00D20B30" w:rsidRDefault="00FD2225" w:rsidP="00114AA7">
                        <w:r>
                          <w:t>1,0</w:t>
                        </w:r>
                      </w:p>
                    </w:txbxContent>
                  </v:textbox>
                </v:shape>
              </v:group>
              <v:shape id="_x0000_s94225" type="#_x0000_t202" style="position:absolute;left:6540;top:2646;width:411;height:333" stroked="f">
                <v:fill opacity="0"/>
                <v:textbox inset="0,0,0,0">
                  <w:txbxContent>
                    <w:p w:rsidR="00FD2225" w:rsidRDefault="00FD2225" w:rsidP="00114AA7">
                      <w:r>
                        <w:t>1,5</w:t>
                      </w:r>
                    </w:p>
                  </w:txbxContent>
                </v:textbox>
              </v:shape>
              <v:shape id="_x0000_s94226" type="#_x0000_t202" style="position:absolute;left:6540;top:2083;width:411;height:333" stroked="f">
                <v:fill opacity="0"/>
                <v:textbox inset="0,0,0,0">
                  <w:txbxContent>
                    <w:p w:rsidR="00FD2225" w:rsidRPr="00D84784" w:rsidRDefault="00FD2225" w:rsidP="00114AA7">
                      <w:r>
                        <w:t>2,0</w:t>
                      </w:r>
                    </w:p>
                  </w:txbxContent>
                </v:textbox>
              </v:shape>
              <v:shape id="_x0000_s94227" type="#_x0000_t202" style="position:absolute;left:10044;top:4412;width:845;height:333" stroked="f">
                <v:fill opacity="0"/>
                <v:textbox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4228" type="#_x0000_t202" style="position:absolute;left:6687;top:4428;width:623;height:333" stroked="f">
                <v:fill opacity="0"/>
                <v:textbox inset="0,0,0,0">
                  <w:txbxContent>
                    <w:p w:rsidR="00FD2225" w:rsidRDefault="00FD2225" w:rsidP="00114AA7">
                      <w:r>
                        <w:t>2200</w:t>
                      </w:r>
                    </w:p>
                  </w:txbxContent>
                </v:textbox>
              </v:shape>
              <v:shape id="_x0000_s94229" type="#_x0000_t202" style="position:absolute;left:7376;top:4428;width:623;height:333" stroked="f">
                <v:fill opacity="0"/>
                <v:textbox inset="0,0,0,0">
                  <w:txbxContent>
                    <w:p w:rsidR="00FD2225" w:rsidRDefault="00FD2225" w:rsidP="00114AA7">
                      <w:r>
                        <w:t>2</w:t>
                      </w:r>
                      <w:r>
                        <w:rPr>
                          <w:lang w:val="en-US"/>
                        </w:rPr>
                        <w:t>4</w:t>
                      </w:r>
                      <w:r>
                        <w:t>00</w:t>
                      </w:r>
                    </w:p>
                  </w:txbxContent>
                </v:textbox>
              </v:shape>
              <v:shape id="_x0000_s94230" type="#_x0000_t202" style="position:absolute;left:8065;top:4428;width:623;height:333" stroked="f">
                <v:fill opacity="0"/>
                <v:textbox inset="0,0,0,0">
                  <w:txbxContent>
                    <w:p w:rsidR="00FD2225" w:rsidRDefault="00FD2225" w:rsidP="00114AA7">
                      <w:r>
                        <w:t>2600</w:t>
                      </w:r>
                    </w:p>
                  </w:txbxContent>
                </v:textbox>
              </v:shape>
              <v:shape id="_x0000_s94231" type="#_x0000_t202" style="position:absolute;left:8765;top:4428;width:623;height:333" stroked="f">
                <v:fill opacity="0"/>
                <v:textbox inset="0,0,0,0">
                  <w:txbxContent>
                    <w:p w:rsidR="00FD2225" w:rsidRDefault="00FD2225" w:rsidP="00114AA7">
                      <w:r>
                        <w:t>2</w:t>
                      </w:r>
                      <w:r>
                        <w:rPr>
                          <w:lang w:val="en-US"/>
                        </w:rPr>
                        <w:t>8</w:t>
                      </w:r>
                      <w:r>
                        <w:t>00</w:t>
                      </w:r>
                    </w:p>
                  </w:txbxContent>
                </v:textbox>
              </v:shape>
              <v:shape id="_x0000_s94232" type="#_x0000_t202" style="position:absolute;left:9421;top:4428;width:623;height:333" stroked="f">
                <v:fill opacity="0"/>
                <v:textbox inset="0,0,0,0">
                  <w:txbxContent>
                    <w:p w:rsidR="00FD2225" w:rsidRDefault="00FD2225" w:rsidP="00114AA7">
                      <w:r>
                        <w:rPr>
                          <w:lang w:val="en-US"/>
                        </w:rPr>
                        <w:t>30</w:t>
                      </w:r>
                      <w:r>
                        <w:t>00</w:t>
                      </w:r>
                    </w:p>
                  </w:txbxContent>
                </v:textbox>
              </v:shape>
              <v:shape id="_x0000_s94233" type="#_x0000_t202" style="position:absolute;left:6540;top:1556;width:411;height:333" stroked="f">
                <v:fill opacity="0"/>
                <v:textbox inset="0,0,0,0">
                  <w:txbxContent>
                    <w:p w:rsidR="00FD2225" w:rsidRPr="00D20B30" w:rsidRDefault="00FD2225" w:rsidP="00114AA7">
                      <w:r>
                        <w:t>2,5</w:t>
                      </w:r>
                    </w:p>
                  </w:txbxContent>
                </v:textbox>
              </v:shape>
              <v:shape id="_x0000_s94234" type="#_x0000_t32" style="position:absolute;left:6940;top:2778;width:3521;height:1" o:connectortype="straight" strokeweight="1pt"/>
              <v:shape id="_x0000_s94235" type="#_x0000_t32" style="position:absolute;left:6886;top:3313;width:3521;height:1" o:connectortype="straight" strokeweight="1pt"/>
              <v:shape id="_x0000_s94236" type="#_x0000_t32" style="position:absolute;left:6922;top:2239;width:3521;height:1" o:connectortype="straight" strokeweight="1pt"/>
              <v:shape id="_x0000_s94237" type="#_x0000_t32" style="position:absolute;left:6940;top:3850;width:3521;height:1" o:connectortype="straight" strokeweight="1pt"/>
              <v:shape id="_x0000_s94238" type="#_x0000_t32" style="position:absolute;left:9039;top:1699;width:1;height:2728" o:connectortype="straight" strokeweight="1pt"/>
              <v:shape id="_x0000_s94239" type="#_x0000_t32" style="position:absolute;left:7646;top:1699;width:1;height:2728" o:connectortype="straight" strokeweight="1pt"/>
              <v:shape id="_x0000_s94240" type="#_x0000_t32" style="position:absolute;left:8344;top:1699;width:1;height:2728" o:connectortype="straight" strokeweight="1pt"/>
              <v:shape id="_x0000_s94241" type="#_x0000_t32" style="position:absolute;left:9762;top:1699;width:1;height:2728" o:connectortype="straight" strokeweight="1pt"/>
            </v:group>
            <v:shape id="_x0000_s94243" type="#_x0000_t202" style="position:absolute;left:5928;top:4827;width:590;height:333" o:regroupid="330" stroked="f">
              <v:fill opacity="0"/>
              <v:textbox inset="0,0,0,0">
                <w:txbxContent>
                  <w:p w:rsidR="00FD2225" w:rsidRPr="00D84784" w:rsidRDefault="00FD2225" w:rsidP="00114AA7">
                    <w:pPr>
                      <w:jc w:val="center"/>
                    </w:pPr>
                    <w:r>
                      <w:rPr>
                        <w:i/>
                      </w:rPr>
                      <w:t>а</w:t>
                    </w:r>
                  </w:p>
                </w:txbxContent>
              </v:textbox>
            </v:shape>
            <v:shape id="_x0000_s94244" type="#_x0000_t202" style="position:absolute;left:5896;top:8837;width:590;height:333" o:regroupid="330" stroked="f">
              <v:fill opacity="0"/>
              <v:textbox inset="0,0,0,0">
                <w:txbxContent>
                  <w:p w:rsidR="00FD2225" w:rsidRPr="00D84784" w:rsidRDefault="00FD2225" w:rsidP="00114AA7">
                    <w:pPr>
                      <w:jc w:val="center"/>
                    </w:pPr>
                    <w:r>
                      <w:rPr>
                        <w:i/>
                      </w:rPr>
                      <w:t>б</w:t>
                    </w:r>
                  </w:p>
                </w:txbxContent>
              </v:textbox>
            </v:shape>
            <v:shape id="_x0000_s94245" type="#_x0000_t202" style="position:absolute;left:1901;top:5124;width:590;height:333" o:regroupid="330" stroked="f">
              <v:fill opacity="0"/>
              <v:textbox inset="0,0,0,0">
                <w:txbxContent>
                  <w:p w:rsidR="00FD2225" w:rsidRPr="00D84784" w:rsidRDefault="00FD2225" w:rsidP="00114AA7">
                    <w:pPr>
                      <w:jc w:val="center"/>
                    </w:pPr>
                    <w:r>
                      <w:rPr>
                        <w:i/>
                        <w:lang w:val="en-US"/>
                      </w:rPr>
                      <w:t>t</w:t>
                    </w:r>
                  </w:p>
                </w:txbxContent>
              </v:textbox>
            </v:shape>
            <v:shape id="_x0000_s94246" type="#_x0000_t202" style="position:absolute;left:6613;top:5111;width:590;height:333" o:regroupid="330" stroked="f">
              <v:fill opacity="0"/>
              <v:textbox inset="0,0,0,0">
                <w:txbxContent>
                  <w:p w:rsidR="00FD2225" w:rsidRPr="00D20B30" w:rsidRDefault="00FD2225" w:rsidP="00114AA7">
                    <w:pPr>
                      <w:jc w:val="center"/>
                      <w:rPr>
                        <w:vertAlign w:val="subscript"/>
                      </w:rPr>
                    </w:pPr>
                    <w:r w:rsidRPr="00D20B30">
                      <w:rPr>
                        <w:lang w:val="en-US"/>
                      </w:rPr>
                      <w:sym w:font="Symbol" w:char="F072"/>
                    </w:r>
                    <w:r>
                      <w:rPr>
                        <w:vertAlign w:val="subscript"/>
                      </w:rPr>
                      <w:t>0</w:t>
                    </w:r>
                  </w:p>
                </w:txbxContent>
              </v:textbox>
            </v:shape>
            <v:shape id="_x0000_s94247" type="#_x0000_t75" style="position:absolute;left:6786;top:5510;width:3797;height:2887" o:regroupid="330">
              <v:imagedata r:id="rId30" o:title="" gain="218453f" blacklevel="-.25" grayscale="t"/>
            </v:shape>
            <v:shape id="_x0000_s94248" type="#_x0000_t75" style="position:absolute;left:2070;top:5510;width:3754;height:2890" o:regroupid="330">
              <v:imagedata r:id="rId31" o:title="" gain="218453f" blacklevel="-.25" grayscale="t"/>
            </v:shape>
            <v:shape id="_x0000_s94249" type="#_x0000_t202" style="position:absolute;left:1974;top:8128;width:312;height:333" o:regroupid="330" stroked="f">
              <v:fill opacity="0"/>
              <v:textbox inset="0,0,0,0">
                <w:txbxContent>
                  <w:p w:rsidR="00FD2225" w:rsidRDefault="00FD2225" w:rsidP="00114AA7">
                    <w:r>
                      <w:t>0</w:t>
                    </w:r>
                  </w:p>
                </w:txbxContent>
              </v:textbox>
            </v:shape>
            <v:group id="_x0000_s94250" style="position:absolute;left:1798;top:7092;width:411;height:896" coordorigin="2068,3160" coordsize="411,896" o:regroupid="330">
              <v:shape id="_x0000_s94251" type="#_x0000_t202" style="position:absolute;left:2068;top:3723;width:411;height:333" stroked="f">
                <v:fill opacity="0"/>
                <v:textbox inset="0,0,0,0">
                  <w:txbxContent>
                    <w:p w:rsidR="00FD2225" w:rsidRDefault="00FD2225" w:rsidP="00114AA7">
                      <w:r>
                        <w:t>0,2</w:t>
                      </w:r>
                    </w:p>
                  </w:txbxContent>
                </v:textbox>
              </v:shape>
              <v:shape id="_x0000_s94252" type="#_x0000_t202" style="position:absolute;left:2068;top:3160;width:411;height:333" stroked="f">
                <v:fill opacity="0"/>
                <v:textbox inset="0,0,0,0">
                  <w:txbxContent>
                    <w:p w:rsidR="00FD2225" w:rsidRPr="00D84784" w:rsidRDefault="00FD2225" w:rsidP="00114AA7">
                      <w:pPr>
                        <w:rPr>
                          <w:lang w:val="en-US"/>
                        </w:rPr>
                      </w:pPr>
                      <w:r>
                        <w:t>0,</w:t>
                      </w:r>
                      <w:r>
                        <w:rPr>
                          <w:lang w:val="en-US"/>
                        </w:rPr>
                        <w:t>4</w:t>
                      </w:r>
                    </w:p>
                  </w:txbxContent>
                </v:textbox>
              </v:shape>
            </v:group>
            <v:shape id="_x0000_s94253" type="#_x0000_t202" style="position:absolute;left:1798;top:6569;width:411;height:333" o:regroupid="330" stroked="f">
              <v:fill opacity="0"/>
              <v:textbox inset="0,0,0,0">
                <w:txbxContent>
                  <w:p w:rsidR="00FD2225" w:rsidRDefault="00FD2225" w:rsidP="00114AA7">
                    <w:r>
                      <w:t>0,6</w:t>
                    </w:r>
                  </w:p>
                </w:txbxContent>
              </v:textbox>
            </v:shape>
            <v:shape id="_x0000_s94254" type="#_x0000_t202" style="position:absolute;left:1798;top:6006;width:411;height:333" o:regroupid="330" stroked="f">
              <v:fill opacity="0"/>
              <v:textbox inset="0,0,0,0">
                <w:txbxContent>
                  <w:p w:rsidR="00FD2225" w:rsidRPr="00D84784" w:rsidRDefault="00FD2225" w:rsidP="00114AA7">
                    <w:r>
                      <w:t>0,8</w:t>
                    </w:r>
                  </w:p>
                </w:txbxContent>
              </v:textbox>
            </v:shape>
            <v:shape id="_x0000_s94255" type="#_x0000_t202" style="position:absolute;left:1798;top:5490;width:411;height:333" o:regroupid="330" stroked="f">
              <v:fill opacity="0"/>
              <v:textbox inset="0,0,0,0">
                <w:txbxContent>
                  <w:p w:rsidR="00FD2225" w:rsidRPr="00D84784" w:rsidRDefault="00FD2225" w:rsidP="00114AA7">
                    <w:pPr>
                      <w:rPr>
                        <w:lang w:val="en-US"/>
                      </w:rPr>
                    </w:pPr>
                    <w:r>
                      <w:rPr>
                        <w:lang w:val="en-US"/>
                      </w:rPr>
                      <w:t>1</w:t>
                    </w:r>
                    <w:r>
                      <w:t>,</w:t>
                    </w:r>
                    <w:r>
                      <w:rPr>
                        <w:lang w:val="en-US"/>
                      </w:rPr>
                      <w:t>0</w:t>
                    </w:r>
                  </w:p>
                </w:txbxContent>
              </v:textbox>
            </v:shape>
            <v:shape id="_x0000_s94256" type="#_x0000_t32" style="position:absolute;left:2180;top:6701;width:3521;height:1" o:connectortype="straight" o:regroupid="330" strokeweight="1pt"/>
            <v:shape id="_x0000_s94257" type="#_x0000_t32" style="position:absolute;left:2180;top:7236;width:3521;height:1" o:connectortype="straight" o:regroupid="330" strokeweight="1pt"/>
            <v:shape id="_x0000_s94258" type="#_x0000_t32" style="position:absolute;left:2180;top:6162;width:3521;height:1" o:connectortype="straight" o:regroupid="330" strokeweight="1pt"/>
            <v:shape id="_x0000_s94259" type="#_x0000_t32" style="position:absolute;left:2180;top:7773;width:3521;height:1" o:connectortype="straight" o:regroupid="330" strokeweight="1pt"/>
            <v:shape id="_x0000_s94260" type="#_x0000_t32" style="position:absolute;left:4319;top:5622;width:1;height:2728" o:connectortype="straight" o:regroupid="330" strokeweight="1pt"/>
            <v:shape id="_x0000_s94261" type="#_x0000_t32" style="position:absolute;left:2868;top:5622;width:1;height:2728" o:connectortype="straight" o:regroupid="330" strokeweight="1pt"/>
            <v:shape id="_x0000_s94262" type="#_x0000_t32" style="position:absolute;left:3584;top:5622;width:1;height:2728" o:connectortype="straight" o:regroupid="330" strokeweight="1pt"/>
            <v:shape id="_x0000_s94263" type="#_x0000_t32" style="position:absolute;left:5046;top:5622;width:1;height:2728" o:connectortype="straight" o:regroupid="330" strokeweight="1pt"/>
            <v:shape id="_x0000_s94264" type="#_x0000_t202" style="position:absolute;left:6510;top:7829;width:411;height:333" o:regroupid="330" stroked="f">
              <v:fill opacity="0"/>
              <v:textbox inset="0,0,0,0">
                <w:txbxContent>
                  <w:p w:rsidR="00FD2225" w:rsidRDefault="00FD2225" w:rsidP="00114AA7">
                    <w:r>
                      <w:t>0,6</w:t>
                    </w:r>
                  </w:p>
                </w:txbxContent>
              </v:textbox>
            </v:shape>
            <v:shape id="_x0000_s94265" type="#_x0000_t202" style="position:absolute;left:6510;top:7145;width:411;height:333" o:regroupid="330" stroked="f">
              <v:fill opacity="0"/>
              <v:textbox inset="0,0,0,0">
                <w:txbxContent>
                  <w:p w:rsidR="00FD2225" w:rsidRPr="00D20B30" w:rsidRDefault="00FD2225" w:rsidP="00114AA7">
                    <w:r>
                      <w:t>1,0</w:t>
                    </w:r>
                  </w:p>
                </w:txbxContent>
              </v:textbox>
            </v:shape>
            <v:shape id="_x0000_s94266" type="#_x0000_t202" style="position:absolute;left:6510;top:6490;width:411;height:333" o:regroupid="330" stroked="f">
              <v:fill opacity="0"/>
              <v:textbox inset="0,0,0,0">
                <w:txbxContent>
                  <w:p w:rsidR="00FD2225" w:rsidRDefault="00FD2225" w:rsidP="00114AA7">
                    <w:r>
                      <w:t>1,4</w:t>
                    </w:r>
                  </w:p>
                </w:txbxContent>
              </v:textbox>
            </v:shape>
            <v:shape id="_x0000_s94267" type="#_x0000_t202" style="position:absolute;left:6510;top:5817;width:411;height:333" o:regroupid="330" stroked="f">
              <v:fill opacity="0"/>
              <v:textbox inset="0,0,0,0">
                <w:txbxContent>
                  <w:p w:rsidR="00FD2225" w:rsidRPr="003E7261" w:rsidRDefault="00FD2225" w:rsidP="00114AA7">
                    <w:pPr>
                      <w:rPr>
                        <w:lang w:val="en-US"/>
                      </w:rPr>
                    </w:pPr>
                    <w:r>
                      <w:rPr>
                        <w:lang w:val="en-US"/>
                      </w:rPr>
                      <w:t>1</w:t>
                    </w:r>
                    <w:r>
                      <w:t>,</w:t>
                    </w:r>
                    <w:r>
                      <w:rPr>
                        <w:lang w:val="en-US"/>
                      </w:rPr>
                      <w:t>8</w:t>
                    </w:r>
                  </w:p>
                </w:txbxContent>
              </v:textbox>
            </v:shape>
            <v:shape id="_x0000_s94268" type="#_x0000_t202" style="position:absolute;left:6510;top:5466;width:411;height:333" o:regroupid="330" stroked="f">
              <v:fill opacity="0"/>
              <v:textbox inset="0,0,0,0">
                <w:txbxContent>
                  <w:p w:rsidR="00FD2225" w:rsidRPr="003E7261" w:rsidRDefault="00FD2225" w:rsidP="00114AA7">
                    <w:pPr>
                      <w:rPr>
                        <w:lang w:val="en-US"/>
                      </w:rPr>
                    </w:pPr>
                    <w:r>
                      <w:t>2,</w:t>
                    </w:r>
                    <w:r>
                      <w:rPr>
                        <w:lang w:val="en-US"/>
                      </w:rPr>
                      <w:t>0</w:t>
                    </w:r>
                  </w:p>
                </w:txbxContent>
              </v:textbox>
            </v:shape>
            <v:shape id="_x0000_s94269" type="#_x0000_t32" style="position:absolute;left:6917;top:6611;width:3521;height:1" o:connectortype="straight" o:regroupid="330" strokeweight="1pt"/>
            <v:shape id="_x0000_s94270" type="#_x0000_t32" style="position:absolute;left:6845;top:7278;width:3521;height:1" o:connectortype="straight" o:regroupid="330" strokeweight="1pt"/>
            <v:shape id="_x0000_s94271" type="#_x0000_t32" style="position:absolute;left:6899;top:5929;width:3521;height:1" o:connectortype="straight" o:regroupid="330" strokeweight="1pt"/>
            <v:shape id="_x0000_s94272" type="#_x0000_t32" style="position:absolute;left:6899;top:7628;width:3521;height:1" o:connectortype="straight" o:regroupid="330" strokeweight="1pt"/>
            <v:shape id="_x0000_s94273" type="#_x0000_t32" style="position:absolute;left:9038;top:5631;width:1;height:2728" o:connectortype="straight" o:regroupid="330" strokeweight="1pt"/>
            <v:shape id="_x0000_s94274" type="#_x0000_t32" style="position:absolute;left:7616;top:5631;width:1;height:2728" o:connectortype="straight" o:regroupid="330" strokeweight="1pt"/>
            <v:shape id="_x0000_s94275" type="#_x0000_t32" style="position:absolute;left:8332;top:5631;width:1;height:2728" o:connectortype="straight" o:regroupid="330" strokeweight="1pt"/>
            <v:shape id="_x0000_s94276" type="#_x0000_t32" style="position:absolute;left:9765;top:5631;width:1;height:2728" o:connectortype="straight" o:regroupid="330" strokeweight="1pt"/>
            <v:shape id="_x0000_s94277" type="#_x0000_t32" style="position:absolute;left:6899;top:7976;width:3521;height:1" o:connectortype="straight" o:regroupid="330" strokeweight="1pt"/>
            <v:shape id="_x0000_s94278" type="#_x0000_t32" style="position:absolute;left:6917;top:6952;width:3521;height:1" o:connectortype="straight" o:regroupid="330" strokeweight="1pt"/>
            <v:shape id="_x0000_s94279" type="#_x0000_t32" style="position:absolute;left:6917;top:6266;width:3521;height:1" o:connectortype="straight" o:regroupid="330" strokeweight="1pt"/>
            <v:shape id="_x0000_s94280" type="#_x0000_t202" style="position:absolute;left:6510;top:8125;width:411;height:333" o:regroupid="330" stroked="f">
              <v:fill opacity="0"/>
              <v:textbox inset="0,0,0,0">
                <w:txbxContent>
                  <w:p w:rsidR="00FD2225" w:rsidRPr="00D20B30" w:rsidRDefault="00FD2225" w:rsidP="00114AA7">
                    <w:r>
                      <w:t>0,4</w:t>
                    </w:r>
                  </w:p>
                </w:txbxContent>
              </v:textbox>
            </v:shape>
            <v:shape id="_x0000_s94281" type="#_x0000_t202" style="position:absolute;left:6510;top:7496;width:411;height:333" o:regroupid="330" stroked="f">
              <v:fill opacity="0"/>
              <v:textbox inset="0,0,0,0">
                <w:txbxContent>
                  <w:p w:rsidR="00FD2225" w:rsidRPr="003E7261" w:rsidRDefault="00FD2225" w:rsidP="00114AA7">
                    <w:pPr>
                      <w:rPr>
                        <w:lang w:val="en-US"/>
                      </w:rPr>
                    </w:pPr>
                    <w:r>
                      <w:t>0,</w:t>
                    </w:r>
                    <w:r>
                      <w:rPr>
                        <w:lang w:val="en-US"/>
                      </w:rPr>
                      <w:t>8</w:t>
                    </w:r>
                  </w:p>
                </w:txbxContent>
              </v:textbox>
            </v:shape>
            <v:shape id="_x0000_s94282" type="#_x0000_t202" style="position:absolute;left:6510;top:6812;width:411;height:333" o:regroupid="330" stroked="f">
              <v:fill opacity="0"/>
              <v:textbox inset="0,0,0,0">
                <w:txbxContent>
                  <w:p w:rsidR="00FD2225" w:rsidRPr="00D20B30" w:rsidRDefault="00FD2225" w:rsidP="00114AA7">
                    <w:r>
                      <w:t>1,2</w:t>
                    </w:r>
                  </w:p>
                </w:txbxContent>
              </v:textbox>
            </v:shape>
            <v:shape id="_x0000_s94283" type="#_x0000_t202" style="position:absolute;left:6510;top:6124;width:411;height:333" o:regroupid="330" stroked="f">
              <v:fill opacity="0"/>
              <v:textbox inset="0,0,0,0">
                <w:txbxContent>
                  <w:p w:rsidR="00FD2225" w:rsidRPr="003E7261" w:rsidRDefault="00FD2225" w:rsidP="00114AA7">
                    <w:pPr>
                      <w:rPr>
                        <w:lang w:val="en-US"/>
                      </w:rPr>
                    </w:pPr>
                    <w:r>
                      <w:t>1,</w:t>
                    </w:r>
                    <w:r>
                      <w:rPr>
                        <w:lang w:val="en-US"/>
                      </w:rPr>
                      <w:t>6</w:t>
                    </w:r>
                  </w:p>
                </w:txbxContent>
              </v:textbox>
            </v:shape>
            <v:group id="_x0000_s94284" style="position:absolute;left:1957;top:8339;width:4194;height:333" coordorigin="1900,4419" coordsize="4194,333" o:regroupid="330">
              <v:shape id="_x0000_s94285" type="#_x0000_t202" style="position:absolute;left:5249;top:4419;width:845;height:333" stroked="f">
                <v:fill opacity="0"/>
                <v:textbox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4286" type="#_x0000_t202" style="position:absolute;left:1900;top:4419;width:623;height:333" stroked="f">
                <v:fill opacity="0"/>
                <v:textbox inset="0,0,0,0">
                  <w:txbxContent>
                    <w:p w:rsidR="00FD2225" w:rsidRDefault="00FD2225" w:rsidP="00114AA7">
                      <w:r>
                        <w:t>2200</w:t>
                      </w:r>
                    </w:p>
                  </w:txbxContent>
                </v:textbox>
              </v:shape>
              <v:shape id="_x0000_s94287" type="#_x0000_t202" style="position:absolute;left:2589;top:4419;width:623;height:333" stroked="f">
                <v:fill opacity="0"/>
                <v:textbox inset="0,0,0,0">
                  <w:txbxContent>
                    <w:p w:rsidR="00FD2225" w:rsidRDefault="00FD2225" w:rsidP="00114AA7">
                      <w:r>
                        <w:t>2</w:t>
                      </w:r>
                      <w:r>
                        <w:rPr>
                          <w:lang w:val="en-US"/>
                        </w:rPr>
                        <w:t>4</w:t>
                      </w:r>
                      <w:r>
                        <w:t>00</w:t>
                      </w:r>
                    </w:p>
                  </w:txbxContent>
                </v:textbox>
              </v:shape>
              <v:shape id="_x0000_s94288" type="#_x0000_t202" style="position:absolute;left:3278;top:4419;width:623;height:333" stroked="f">
                <v:fill opacity="0"/>
                <v:textbox inset="0,0,0,0">
                  <w:txbxContent>
                    <w:p w:rsidR="00FD2225" w:rsidRDefault="00FD2225" w:rsidP="00114AA7">
                      <w:r>
                        <w:t>2600</w:t>
                      </w:r>
                    </w:p>
                  </w:txbxContent>
                </v:textbox>
              </v:shape>
              <v:shape id="_x0000_s94289" type="#_x0000_t202" style="position:absolute;left:3978;top:4419;width:623;height:333" stroked="f">
                <v:fill opacity="0"/>
                <v:textbox inset="0,0,0,0">
                  <w:txbxContent>
                    <w:p w:rsidR="00FD2225" w:rsidRDefault="00FD2225" w:rsidP="00114AA7">
                      <w:r>
                        <w:t>2</w:t>
                      </w:r>
                      <w:r>
                        <w:rPr>
                          <w:lang w:val="en-US"/>
                        </w:rPr>
                        <w:t>8</w:t>
                      </w:r>
                      <w:r>
                        <w:t>00</w:t>
                      </w:r>
                    </w:p>
                  </w:txbxContent>
                </v:textbox>
              </v:shape>
              <v:shape id="_x0000_s94290" type="#_x0000_t202" style="position:absolute;left:4634;top:4419;width:623;height:333" stroked="f">
                <v:fill opacity="0"/>
                <v:textbox inset="0,0,0,0">
                  <w:txbxContent>
                    <w:p w:rsidR="00FD2225" w:rsidRDefault="00FD2225" w:rsidP="00114AA7">
                      <w:r>
                        <w:rPr>
                          <w:lang w:val="en-US"/>
                        </w:rPr>
                        <w:t>30</w:t>
                      </w:r>
                      <w:r>
                        <w:t>00</w:t>
                      </w:r>
                    </w:p>
                  </w:txbxContent>
                </v:textbox>
              </v:shape>
            </v:group>
            <v:group id="_x0000_s94291" style="position:absolute;left:6635;top:8339;width:4194;height:333" coordorigin="1900,4419" coordsize="4194,333" o:regroupid="330">
              <v:shape id="_x0000_s94292" type="#_x0000_t202" style="position:absolute;left:5249;top:4419;width:845;height:333" stroked="f">
                <v:fill opacity="0"/>
                <v:textbox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4293" type="#_x0000_t202" style="position:absolute;left:1900;top:4419;width:623;height:333" stroked="f">
                <v:fill opacity="0"/>
                <v:textbox inset="0,0,0,0">
                  <w:txbxContent>
                    <w:p w:rsidR="00FD2225" w:rsidRDefault="00FD2225" w:rsidP="00114AA7">
                      <w:r>
                        <w:t>2200</w:t>
                      </w:r>
                    </w:p>
                  </w:txbxContent>
                </v:textbox>
              </v:shape>
              <v:shape id="_x0000_s94294" type="#_x0000_t202" style="position:absolute;left:2589;top:4419;width:623;height:333" stroked="f">
                <v:fill opacity="0"/>
                <v:textbox inset="0,0,0,0">
                  <w:txbxContent>
                    <w:p w:rsidR="00FD2225" w:rsidRDefault="00FD2225" w:rsidP="00114AA7">
                      <w:r>
                        <w:t>2</w:t>
                      </w:r>
                      <w:r>
                        <w:rPr>
                          <w:lang w:val="en-US"/>
                        </w:rPr>
                        <w:t>4</w:t>
                      </w:r>
                      <w:r>
                        <w:t>00</w:t>
                      </w:r>
                    </w:p>
                  </w:txbxContent>
                </v:textbox>
              </v:shape>
              <v:shape id="_x0000_s94295" type="#_x0000_t202" style="position:absolute;left:3278;top:4419;width:623;height:333" stroked="f">
                <v:fill opacity="0"/>
                <v:textbox inset="0,0,0,0">
                  <w:txbxContent>
                    <w:p w:rsidR="00FD2225" w:rsidRDefault="00FD2225" w:rsidP="00114AA7">
                      <w:r>
                        <w:t>2600</w:t>
                      </w:r>
                    </w:p>
                  </w:txbxContent>
                </v:textbox>
              </v:shape>
              <v:shape id="_x0000_s94296" type="#_x0000_t202" style="position:absolute;left:3978;top:4419;width:623;height:333" stroked="f">
                <v:fill opacity="0"/>
                <v:textbox inset="0,0,0,0">
                  <w:txbxContent>
                    <w:p w:rsidR="00FD2225" w:rsidRDefault="00FD2225" w:rsidP="00114AA7">
                      <w:r>
                        <w:t>2</w:t>
                      </w:r>
                      <w:r>
                        <w:rPr>
                          <w:lang w:val="en-US"/>
                        </w:rPr>
                        <w:t>8</w:t>
                      </w:r>
                      <w:r>
                        <w:t>00</w:t>
                      </w:r>
                    </w:p>
                  </w:txbxContent>
                </v:textbox>
              </v:shape>
              <v:shape id="_x0000_s94297" type="#_x0000_t202" style="position:absolute;left:4634;top:4419;width:623;height:333" stroked="f">
                <v:fill opacity="0"/>
                <v:textbox inset="0,0,0,0">
                  <w:txbxContent>
                    <w:p w:rsidR="00FD2225" w:rsidRDefault="00FD2225" w:rsidP="00114AA7">
                      <w:r>
                        <w:rPr>
                          <w:lang w:val="en-US"/>
                        </w:rPr>
                        <w:t>30</w:t>
                      </w:r>
                      <w:r>
                        <w:t>00</w:t>
                      </w:r>
                    </w:p>
                  </w:txbxContent>
                </v:textbox>
              </v:shape>
            </v:group>
            <v:shape id="_x0000_s94298" type="#_x0000_t75" style="position:absolute;left:6813;top:9537;width:3703;height:2909">
              <v:imagedata r:id="rId32" o:title="" gain="218453f" blacklevel="-.25" grayscale="t"/>
            </v:shape>
            <v:shape id="_x0000_s94299" type="#_x0000_t75" style="position:absolute;left:2127;top:9541;width:3801;height:2880">
              <v:imagedata r:id="rId33" o:title="" gain="218453f" blacklevel="-.25" grayscale="t"/>
            </v:shape>
            <v:shape id="_x0000_s94300" type="#_x0000_t202" style="position:absolute;left:5928;top:12825;width:605;height:333" stroked="f">
              <v:fill opacity="0"/>
              <v:textbox inset="0,0,0,0">
                <w:txbxContent>
                  <w:p w:rsidR="00FD2225" w:rsidRPr="00D84784" w:rsidRDefault="00FD2225" w:rsidP="00114AA7">
                    <w:pPr>
                      <w:jc w:val="center"/>
                    </w:pPr>
                    <w:r>
                      <w:rPr>
                        <w:i/>
                      </w:rPr>
                      <w:t>в</w:t>
                    </w:r>
                  </w:p>
                </w:txbxContent>
              </v:textbox>
            </v:shape>
            <v:shape id="_x0000_s94301" type="#_x0000_t202" style="position:absolute;left:2010;top:12154;width:319;height:333" stroked="f">
              <v:fill opacity="0"/>
              <v:textbox inset="0,0,0,0">
                <w:txbxContent>
                  <w:p w:rsidR="00FD2225" w:rsidRDefault="00FD2225" w:rsidP="00114AA7">
                    <w:r>
                      <w:t>0</w:t>
                    </w:r>
                  </w:p>
                </w:txbxContent>
              </v:textbox>
            </v:shape>
            <v:group id="_x0000_s94302" style="position:absolute;left:1829;top:11118;width:422;height:896" coordorigin="2068,3160" coordsize="411,896">
              <v:shape id="_x0000_s94303" type="#_x0000_t202" style="position:absolute;left:2068;top:3723;width:411;height:333" stroked="f">
                <v:fill opacity="0"/>
                <v:textbox inset="0,0,0,0">
                  <w:txbxContent>
                    <w:p w:rsidR="00FD2225" w:rsidRDefault="00FD2225" w:rsidP="00114AA7">
                      <w:r>
                        <w:t>0,2</w:t>
                      </w:r>
                    </w:p>
                  </w:txbxContent>
                </v:textbox>
              </v:shape>
              <v:shape id="_x0000_s94304" type="#_x0000_t202" style="position:absolute;left:2068;top:3160;width:411;height:333" stroked="f">
                <v:fill opacity="0"/>
                <v:textbox inset="0,0,0,0">
                  <w:txbxContent>
                    <w:p w:rsidR="00FD2225" w:rsidRPr="00D84784" w:rsidRDefault="00FD2225" w:rsidP="00114AA7">
                      <w:pPr>
                        <w:rPr>
                          <w:lang w:val="en-US"/>
                        </w:rPr>
                      </w:pPr>
                      <w:r>
                        <w:t>0,</w:t>
                      </w:r>
                      <w:r>
                        <w:rPr>
                          <w:lang w:val="en-US"/>
                        </w:rPr>
                        <w:t>4</w:t>
                      </w:r>
                    </w:p>
                  </w:txbxContent>
                </v:textbox>
              </v:shape>
            </v:group>
            <v:shape id="_x0000_s94305" type="#_x0000_t202" style="position:absolute;left:1829;top:10595;width:422;height:333" stroked="f">
              <v:fill opacity="0"/>
              <v:textbox inset="0,0,0,0">
                <w:txbxContent>
                  <w:p w:rsidR="00FD2225" w:rsidRDefault="00FD2225" w:rsidP="00114AA7">
                    <w:r>
                      <w:t>0,6</w:t>
                    </w:r>
                  </w:p>
                </w:txbxContent>
              </v:textbox>
            </v:shape>
            <v:shape id="_x0000_s94306" type="#_x0000_t202" style="position:absolute;left:1829;top:10032;width:422;height:333" stroked="f">
              <v:fill opacity="0"/>
              <v:textbox inset="0,0,0,0">
                <w:txbxContent>
                  <w:p w:rsidR="00FD2225" w:rsidRPr="00D84784" w:rsidRDefault="00FD2225" w:rsidP="00114AA7">
                    <w:r>
                      <w:t>0,8</w:t>
                    </w:r>
                  </w:p>
                </w:txbxContent>
              </v:textbox>
            </v:shape>
            <v:shape id="_x0000_s94307" type="#_x0000_t202" style="position:absolute;left:1935;top:9227;width:605;height:333" stroked="f">
              <v:fill opacity="0"/>
              <v:textbox inset="0,0,0,0">
                <w:txbxContent>
                  <w:p w:rsidR="00FD2225" w:rsidRPr="00D84784" w:rsidRDefault="00FD2225" w:rsidP="00114AA7">
                    <w:pPr>
                      <w:jc w:val="center"/>
                    </w:pPr>
                    <w:r>
                      <w:rPr>
                        <w:i/>
                        <w:lang w:val="en-US"/>
                      </w:rPr>
                      <w:t>t</w:t>
                    </w:r>
                  </w:p>
                </w:txbxContent>
              </v:textbox>
            </v:shape>
            <v:shape id="_x0000_s94308" type="#_x0000_t202" style="position:absolute;left:1829;top:9516;width:422;height:333" stroked="f">
              <v:fill opacity="0"/>
              <v:textbox inset="0,0,0,0">
                <w:txbxContent>
                  <w:p w:rsidR="00FD2225" w:rsidRPr="00D84784" w:rsidRDefault="00FD2225" w:rsidP="00114AA7">
                    <w:pPr>
                      <w:rPr>
                        <w:lang w:val="en-US"/>
                      </w:rPr>
                    </w:pPr>
                    <w:r>
                      <w:rPr>
                        <w:lang w:val="en-US"/>
                      </w:rPr>
                      <w:t>1</w:t>
                    </w:r>
                    <w:r>
                      <w:t>,</w:t>
                    </w:r>
                    <w:r>
                      <w:rPr>
                        <w:lang w:val="en-US"/>
                      </w:rPr>
                      <w:t>0</w:t>
                    </w:r>
                  </w:p>
                </w:txbxContent>
              </v:textbox>
            </v:shape>
            <v:shape id="_x0000_s94309" type="#_x0000_t32" style="position:absolute;left:2184;top:10727;width:3611;height:1" o:connectortype="straight" strokeweight="1pt"/>
            <v:shape id="_x0000_s94310" type="#_x0000_t32" style="position:absolute;left:2184;top:11262;width:3611;height:1" o:connectortype="straight" strokeweight="1pt"/>
            <v:shape id="_x0000_s94311" type="#_x0000_t32" style="position:absolute;left:2184;top:10188;width:3611;height:1" o:connectortype="straight" strokeweight="1pt"/>
            <v:shape id="_x0000_s94312" type="#_x0000_t32" style="position:absolute;left:2184;top:11799;width:3611;height:1" o:connectortype="straight" strokeweight="1pt"/>
            <v:shape id="_x0000_s94313" type="#_x0000_t32" style="position:absolute;left:4370;top:9637;width:1;height:2728" o:connectortype="straight" strokeweight="1pt"/>
            <v:shape id="_x0000_s94314" type="#_x0000_t32" style="position:absolute;left:2926;top:9648;width:1;height:2728" o:connectortype="straight" strokeweight="1pt"/>
            <v:shape id="_x0000_s94315" type="#_x0000_t32" style="position:absolute;left:3642;top:9648;width:1;height:2728" o:connectortype="straight" strokeweight="1pt"/>
            <v:shape id="_x0000_s94316" type="#_x0000_t32" style="position:absolute;left:5098;top:9648;width:1;height:2728" o:connectortype="straight" strokeweight="1pt"/>
            <v:shape id="_x0000_s94317" type="#_x0000_t202" style="position:absolute;left:6520;top:12152;width:421;height:333" stroked="f">
              <v:fill opacity="0"/>
              <v:textbox inset="0,0,0,0">
                <w:txbxContent>
                  <w:p w:rsidR="00FD2225" w:rsidRDefault="00FD2225" w:rsidP="00114AA7">
                    <w:r>
                      <w:t>0,5</w:t>
                    </w:r>
                  </w:p>
                </w:txbxContent>
              </v:textbox>
            </v:shape>
            <v:shape id="_x0000_s94318" type="#_x0000_t202" style="position:absolute;left:6520;top:10874;width:421;height:333" stroked="f">
              <v:fill opacity="0"/>
              <v:textbox inset="0,0,0,0">
                <w:txbxContent>
                  <w:p w:rsidR="00FD2225" w:rsidRPr="00D20B30" w:rsidRDefault="00FD2225" w:rsidP="00114AA7">
                    <w:r>
                      <w:t>1,0</w:t>
                    </w:r>
                  </w:p>
                </w:txbxContent>
              </v:textbox>
            </v:shape>
            <v:shape id="_x0000_s94319" type="#_x0000_t202" style="position:absolute;left:6625;top:9192;width:606;height:333" stroked="f">
              <v:fill opacity="0"/>
              <v:textbox inset="0,0,0,0">
                <w:txbxContent>
                  <w:p w:rsidR="00FD2225" w:rsidRPr="00D20B30" w:rsidRDefault="00FD2225" w:rsidP="00114AA7">
                    <w:pPr>
                      <w:jc w:val="center"/>
                      <w:rPr>
                        <w:vertAlign w:val="subscript"/>
                      </w:rPr>
                    </w:pPr>
                    <w:r w:rsidRPr="00D20B30">
                      <w:rPr>
                        <w:lang w:val="en-US"/>
                      </w:rPr>
                      <w:sym w:font="Symbol" w:char="F072"/>
                    </w:r>
                    <w:r>
                      <w:rPr>
                        <w:vertAlign w:val="subscript"/>
                      </w:rPr>
                      <w:t>0</w:t>
                    </w:r>
                  </w:p>
                </w:txbxContent>
              </v:textbox>
            </v:shape>
            <v:shape id="_x0000_s94320" type="#_x0000_t202" style="position:absolute;left:6520;top:9503;width:421;height:333" stroked="f">
              <v:fill opacity="0"/>
              <v:textbox inset="0,0,0,0">
                <w:txbxContent>
                  <w:p w:rsidR="00FD2225" w:rsidRPr="00D20B30" w:rsidRDefault="00FD2225" w:rsidP="00114AA7">
                    <w:r>
                      <w:rPr>
                        <w:lang w:val="en-US"/>
                      </w:rPr>
                      <w:t>1</w:t>
                    </w:r>
                    <w:r>
                      <w:t>,5</w:t>
                    </w:r>
                  </w:p>
                </w:txbxContent>
              </v:textbox>
            </v:shape>
            <v:shape id="_x0000_s94321" type="#_x0000_t32" style="position:absolute;left:6852;top:10996;width:3611;height:1" o:connectortype="straight" strokeweight="1pt"/>
            <v:shape id="_x0000_s94322" type="#_x0000_t32" style="position:absolute;left:9039;top:9657;width:1;height:2728" o:connectortype="straight" strokeweight="1pt"/>
            <v:shape id="_x0000_s94323" type="#_x0000_t32" style="position:absolute;left:7617;top:9657;width:1;height:2728" o:connectortype="straight" strokeweight="1pt"/>
            <v:shape id="_x0000_s94324" type="#_x0000_t32" style="position:absolute;left:8333;top:9657;width:1;height:2728" o:connectortype="straight" strokeweight="1pt"/>
            <v:shape id="_x0000_s94325" type="#_x0000_t32" style="position:absolute;left:9766;top:9657;width:1;height:2728" o:connectortype="straight" strokeweight="1pt"/>
            <v:group id="_x0000_s94326" style="position:absolute;left:6720;top:12406;width:4194;height:333" coordorigin="1900,4419" coordsize="4194,333">
              <v:shape id="_x0000_s94327" type="#_x0000_t202" style="position:absolute;left:5249;top:4419;width:845;height:333" stroked="f">
                <v:fill opacity="0"/>
                <v:textbox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4328" type="#_x0000_t202" style="position:absolute;left:1900;top:4419;width:623;height:333" stroked="f">
                <v:fill opacity="0"/>
                <v:textbox inset="0,0,0,0">
                  <w:txbxContent>
                    <w:p w:rsidR="00FD2225" w:rsidRDefault="00FD2225" w:rsidP="00114AA7">
                      <w:r>
                        <w:t>2200</w:t>
                      </w:r>
                    </w:p>
                  </w:txbxContent>
                </v:textbox>
              </v:shape>
              <v:shape id="_x0000_s94329" type="#_x0000_t202" style="position:absolute;left:2589;top:4419;width:623;height:333" stroked="f">
                <v:fill opacity="0"/>
                <v:textbox inset="0,0,0,0">
                  <w:txbxContent>
                    <w:p w:rsidR="00FD2225" w:rsidRDefault="00FD2225" w:rsidP="00114AA7">
                      <w:r>
                        <w:t>2</w:t>
                      </w:r>
                      <w:r>
                        <w:rPr>
                          <w:lang w:val="en-US"/>
                        </w:rPr>
                        <w:t>4</w:t>
                      </w:r>
                      <w:r>
                        <w:t>00</w:t>
                      </w:r>
                    </w:p>
                  </w:txbxContent>
                </v:textbox>
              </v:shape>
              <v:shape id="_x0000_s94330" type="#_x0000_t202" style="position:absolute;left:3278;top:4419;width:623;height:333" stroked="f">
                <v:fill opacity="0"/>
                <v:textbox inset="0,0,0,0">
                  <w:txbxContent>
                    <w:p w:rsidR="00FD2225" w:rsidRDefault="00FD2225" w:rsidP="00114AA7">
                      <w:r>
                        <w:t>2600</w:t>
                      </w:r>
                    </w:p>
                  </w:txbxContent>
                </v:textbox>
              </v:shape>
              <v:shape id="_x0000_s94331" type="#_x0000_t202" style="position:absolute;left:3978;top:4419;width:623;height:333" stroked="f">
                <v:fill opacity="0"/>
                <v:textbox inset="0,0,0,0">
                  <w:txbxContent>
                    <w:p w:rsidR="00FD2225" w:rsidRDefault="00FD2225" w:rsidP="00114AA7">
                      <w:r>
                        <w:t>2</w:t>
                      </w:r>
                      <w:r>
                        <w:rPr>
                          <w:lang w:val="en-US"/>
                        </w:rPr>
                        <w:t>8</w:t>
                      </w:r>
                      <w:r>
                        <w:t>00</w:t>
                      </w:r>
                    </w:p>
                  </w:txbxContent>
                </v:textbox>
              </v:shape>
              <v:shape id="_x0000_s94332" type="#_x0000_t202" style="position:absolute;left:4634;top:4419;width:623;height:333" stroked="f">
                <v:fill opacity="0"/>
                <v:textbox inset="0,0,0,0">
                  <w:txbxContent>
                    <w:p w:rsidR="00FD2225" w:rsidRDefault="00FD2225" w:rsidP="00114AA7">
                      <w:r>
                        <w:rPr>
                          <w:lang w:val="en-US"/>
                        </w:rPr>
                        <w:t>30</w:t>
                      </w:r>
                      <w:r>
                        <w:t>00</w:t>
                      </w:r>
                    </w:p>
                  </w:txbxContent>
                </v:textbox>
              </v:shape>
            </v:group>
            <v:group id="_x0000_s94333" style="position:absolute;left:2038;top:12406;width:4194;height:333" coordorigin="1900,4419" coordsize="4194,333">
              <v:shape id="_x0000_s94334" type="#_x0000_t202" style="position:absolute;left:5249;top:4419;width:845;height:333" stroked="f">
                <v:fill opacity="0"/>
                <v:textbox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4335" type="#_x0000_t202" style="position:absolute;left:1900;top:4419;width:623;height:333" stroked="f">
                <v:fill opacity="0"/>
                <v:textbox inset="0,0,0,0">
                  <w:txbxContent>
                    <w:p w:rsidR="00FD2225" w:rsidRDefault="00FD2225" w:rsidP="00114AA7">
                      <w:r>
                        <w:t>2200</w:t>
                      </w:r>
                    </w:p>
                  </w:txbxContent>
                </v:textbox>
              </v:shape>
              <v:shape id="_x0000_s94336" type="#_x0000_t202" style="position:absolute;left:2589;top:4419;width:623;height:333" stroked="f">
                <v:fill opacity="0"/>
                <v:textbox inset="0,0,0,0">
                  <w:txbxContent>
                    <w:p w:rsidR="00FD2225" w:rsidRDefault="00FD2225" w:rsidP="00114AA7">
                      <w:r>
                        <w:t>2</w:t>
                      </w:r>
                      <w:r>
                        <w:rPr>
                          <w:lang w:val="en-US"/>
                        </w:rPr>
                        <w:t>4</w:t>
                      </w:r>
                      <w:r>
                        <w:t>00</w:t>
                      </w:r>
                    </w:p>
                  </w:txbxContent>
                </v:textbox>
              </v:shape>
              <v:shape id="_x0000_s94337" type="#_x0000_t202" style="position:absolute;left:3278;top:4419;width:623;height:333" stroked="f">
                <v:fill opacity="0"/>
                <v:textbox inset="0,0,0,0">
                  <w:txbxContent>
                    <w:p w:rsidR="00FD2225" w:rsidRDefault="00FD2225" w:rsidP="00114AA7">
                      <w:r>
                        <w:t>2600</w:t>
                      </w:r>
                    </w:p>
                  </w:txbxContent>
                </v:textbox>
              </v:shape>
              <v:shape id="_x0000_s94338" type="#_x0000_t202" style="position:absolute;left:3978;top:4419;width:623;height:333" stroked="f">
                <v:fill opacity="0"/>
                <v:textbox inset="0,0,0,0">
                  <w:txbxContent>
                    <w:p w:rsidR="00FD2225" w:rsidRDefault="00FD2225" w:rsidP="00114AA7">
                      <w:r>
                        <w:t>2</w:t>
                      </w:r>
                      <w:r>
                        <w:rPr>
                          <w:lang w:val="en-US"/>
                        </w:rPr>
                        <w:t>8</w:t>
                      </w:r>
                      <w:r>
                        <w:t>00</w:t>
                      </w:r>
                    </w:p>
                  </w:txbxContent>
                </v:textbox>
              </v:shape>
              <v:shape id="_x0000_s94339" type="#_x0000_t202" style="position:absolute;left:4634;top:4419;width:623;height:333" stroked="f">
                <v:fill opacity="0"/>
                <v:textbox inset="0,0,0,0">
                  <w:txbxContent>
                    <w:p w:rsidR="00FD2225" w:rsidRDefault="00FD2225" w:rsidP="00114AA7">
                      <w:r>
                        <w:rPr>
                          <w:lang w:val="en-US"/>
                        </w:rPr>
                        <w:t>30</w:t>
                      </w:r>
                      <w:r>
                        <w:t>00</w:t>
                      </w:r>
                    </w:p>
                  </w:txbxContent>
                </v:textbox>
              </v:shape>
            </v:group>
            <w10:anchorlock/>
          </v:group>
        </w:pict>
      </w:r>
    </w:p>
    <w:p w:rsidR="00114AA7" w:rsidRPr="005C42A7" w:rsidRDefault="00114AA7" w:rsidP="00B42334">
      <w:pPr>
        <w:ind w:left="142" w:right="-28"/>
        <w:jc w:val="both"/>
      </w:pPr>
      <w:r>
        <w:t>Рис</w:t>
      </w:r>
      <w:r w:rsidRPr="006D1187">
        <w:t>.</w:t>
      </w:r>
      <w:r>
        <w:t xml:space="preserve"> 2. Зависимость к</w:t>
      </w:r>
      <w:r w:rsidRPr="002C451B">
        <w:t>оэффициент</w:t>
      </w:r>
      <w:r>
        <w:t>а</w:t>
      </w:r>
      <w:r w:rsidRPr="002C451B">
        <w:t xml:space="preserve"> передачи </w:t>
      </w:r>
      <w:r w:rsidRPr="002C451B">
        <w:rPr>
          <w:i/>
        </w:rPr>
        <w:t>t</w:t>
      </w:r>
      <w:r w:rsidRPr="00B04E8E">
        <w:rPr>
          <w:i/>
        </w:rPr>
        <w:t xml:space="preserve"> </w:t>
      </w:r>
      <w:r>
        <w:t>и плотности</w:t>
      </w:r>
      <w:r w:rsidRPr="002C451B">
        <w:t xml:space="preserve"> мод </w:t>
      </w:r>
      <w:r w:rsidRPr="00B04E8E">
        <w:t>ρ</w:t>
      </w:r>
      <w:r w:rsidRPr="00B04E8E">
        <w:rPr>
          <w:vertAlign w:val="subscript"/>
        </w:rPr>
        <w:t>0</w:t>
      </w:r>
      <w:r>
        <w:t xml:space="preserve"> от частоты: </w:t>
      </w:r>
      <w:r w:rsidRPr="00B04E8E">
        <w:rPr>
          <w:i/>
        </w:rPr>
        <w:t>а</w:t>
      </w:r>
      <w:r>
        <w:t xml:space="preserve"> – </w:t>
      </w:r>
      <w:r w:rsidRPr="002C451B">
        <w:t>п</w:t>
      </w:r>
      <w:r w:rsidRPr="002C451B">
        <w:t>е</w:t>
      </w:r>
      <w:r w:rsidRPr="002C451B">
        <w:t>риодиче</w:t>
      </w:r>
      <w:r>
        <w:t>ская</w:t>
      </w:r>
      <w:r w:rsidRPr="002C451B">
        <w:t xml:space="preserve"> структу</w:t>
      </w:r>
      <w:r>
        <w:t xml:space="preserve">ра с </w:t>
      </w:r>
      <w:r w:rsidRPr="002C451B">
        <w:rPr>
          <w:i/>
        </w:rPr>
        <w:t>N</w:t>
      </w:r>
      <w:r>
        <w:rPr>
          <w:i/>
          <w:lang w:val="en-US"/>
        </w:rPr>
        <w:t> </w:t>
      </w:r>
      <w:r w:rsidRPr="002C451B">
        <w:t>=</w:t>
      </w:r>
      <w:r>
        <w:rPr>
          <w:lang w:val="en-US"/>
        </w:rPr>
        <w:t> </w:t>
      </w:r>
      <w:r>
        <w:t xml:space="preserve">15; </w:t>
      </w:r>
      <w:r w:rsidRPr="00B04E8E">
        <w:rPr>
          <w:i/>
        </w:rPr>
        <w:t>б</w:t>
      </w:r>
      <w:r>
        <w:t xml:space="preserve"> – структура</w:t>
      </w:r>
      <w:r w:rsidRPr="002C451B">
        <w:t xml:space="preserve"> Фибоначчи </w:t>
      </w:r>
      <w:r w:rsidRPr="001C5662">
        <w:rPr>
          <w:color w:val="000000"/>
        </w:rPr>
        <w:t xml:space="preserve">для </w:t>
      </w:r>
      <w:r>
        <w:rPr>
          <w:i/>
          <w:color w:val="000000"/>
          <w:lang w:val="en-US"/>
        </w:rPr>
        <w:t>S</w:t>
      </w:r>
      <w:r w:rsidRPr="001C5662">
        <w:rPr>
          <w:color w:val="000000"/>
          <w:vertAlign w:val="subscript"/>
        </w:rPr>
        <w:t>8</w:t>
      </w:r>
      <w:r w:rsidRPr="00114AA7">
        <w:t xml:space="preserve">; </w:t>
      </w:r>
      <w:r w:rsidRPr="001C5662">
        <w:rPr>
          <w:i/>
          <w:color w:val="000000"/>
        </w:rPr>
        <w:t>в</w:t>
      </w:r>
      <w:r w:rsidRPr="001C5662">
        <w:rPr>
          <w:color w:val="000000"/>
        </w:rPr>
        <w:t xml:space="preserve"> – периодическая структура Кантора для </w:t>
      </w:r>
      <w:r>
        <w:rPr>
          <w:i/>
          <w:color w:val="000000"/>
          <w:lang w:val="en-US"/>
        </w:rPr>
        <w:t>C</w:t>
      </w:r>
      <w:r w:rsidRPr="0051619F">
        <w:rPr>
          <w:color w:val="000000"/>
          <w:vertAlign w:val="subscript"/>
        </w:rPr>
        <w:t>3</w:t>
      </w:r>
    </w:p>
    <w:p w:rsidR="00FF2797" w:rsidRPr="00E23ECF" w:rsidRDefault="00FF2797" w:rsidP="00B42334">
      <w:pPr>
        <w:ind w:firstLine="709"/>
        <w:jc w:val="both"/>
        <w:rPr>
          <w:sz w:val="28"/>
          <w:szCs w:val="28"/>
        </w:rPr>
      </w:pPr>
    </w:p>
    <w:p w:rsidR="00114AA7" w:rsidRPr="00040131" w:rsidRDefault="00114AA7" w:rsidP="00B42334">
      <w:pPr>
        <w:ind w:firstLine="709"/>
        <w:jc w:val="both"/>
        <w:rPr>
          <w:sz w:val="28"/>
          <w:szCs w:val="28"/>
        </w:rPr>
      </w:pPr>
      <w:r>
        <w:rPr>
          <w:sz w:val="28"/>
          <w:szCs w:val="28"/>
        </w:rPr>
        <w:t xml:space="preserve">Рассмотрим влияние потерь, </w:t>
      </w:r>
      <w:r w:rsidRPr="00F4131D">
        <w:rPr>
          <w:sz w:val="28"/>
          <w:szCs w:val="28"/>
        </w:rPr>
        <w:t xml:space="preserve">определяемых конечной шириной линии ферромагнитного резонанса и характеризуемых </w:t>
      </w:r>
      <w:r w:rsidRPr="001C5662">
        <w:rPr>
          <w:color w:val="000000"/>
          <w:sz w:val="28"/>
          <w:szCs w:val="28"/>
        </w:rPr>
        <w:t xml:space="preserve">параметром потерь </w:t>
      </w:r>
      <w:r w:rsidRPr="001C5662">
        <w:rPr>
          <w:color w:val="000000"/>
          <w:sz w:val="28"/>
          <w:szCs w:val="28"/>
        </w:rPr>
        <w:sym w:font="Symbol" w:char="F061"/>
      </w:r>
      <w:r w:rsidRPr="00183E96">
        <w:rPr>
          <w:color w:val="000000"/>
          <w:sz w:val="28"/>
          <w:szCs w:val="28"/>
        </w:rPr>
        <w:t xml:space="preserve"> [</w:t>
      </w:r>
      <w:r>
        <w:rPr>
          <w:color w:val="000000"/>
          <w:sz w:val="28"/>
          <w:szCs w:val="28"/>
        </w:rPr>
        <w:t>6</w:t>
      </w:r>
      <w:r w:rsidRPr="00183E96">
        <w:rPr>
          <w:color w:val="000000"/>
          <w:sz w:val="28"/>
          <w:szCs w:val="28"/>
        </w:rPr>
        <w:t>]</w:t>
      </w:r>
      <w:r w:rsidRPr="00F4131D">
        <w:rPr>
          <w:sz w:val="28"/>
          <w:szCs w:val="28"/>
        </w:rPr>
        <w:t xml:space="preserve">, на частотный коэффициент передачи </w:t>
      </w:r>
      <w:r w:rsidRPr="00A54B30">
        <w:rPr>
          <w:i/>
          <w:sz w:val="28"/>
          <w:szCs w:val="28"/>
        </w:rPr>
        <w:t>t</w:t>
      </w:r>
      <w:r w:rsidRPr="00F4131D">
        <w:rPr>
          <w:sz w:val="28"/>
          <w:szCs w:val="28"/>
        </w:rPr>
        <w:t>.</w:t>
      </w:r>
      <w:r>
        <w:rPr>
          <w:sz w:val="28"/>
          <w:szCs w:val="28"/>
        </w:rPr>
        <w:t xml:space="preserve"> Расчеты проводились для феррит</w:t>
      </w:r>
      <w:r>
        <w:rPr>
          <w:sz w:val="28"/>
          <w:szCs w:val="28"/>
        </w:rPr>
        <w:t>о</w:t>
      </w:r>
      <w:r>
        <w:rPr>
          <w:sz w:val="28"/>
          <w:szCs w:val="28"/>
        </w:rPr>
        <w:lastRenderedPageBreak/>
        <w:t>вой пленки (</w:t>
      </w:r>
      <w:r w:rsidRPr="00F01247">
        <w:rPr>
          <w:i/>
          <w:sz w:val="28"/>
          <w:szCs w:val="28"/>
          <w:lang w:val="en-US"/>
        </w:rPr>
        <w:t>d</w:t>
      </w:r>
      <w:r>
        <w:rPr>
          <w:i/>
          <w:sz w:val="28"/>
          <w:szCs w:val="28"/>
        </w:rPr>
        <w:t xml:space="preserve"> </w:t>
      </w:r>
      <w:r w:rsidRPr="00A54B30">
        <w:rPr>
          <w:sz w:val="28"/>
          <w:szCs w:val="28"/>
        </w:rPr>
        <w:t>=</w:t>
      </w:r>
      <w:r>
        <w:rPr>
          <w:sz w:val="28"/>
          <w:szCs w:val="28"/>
        </w:rPr>
        <w:t xml:space="preserve"> </w:t>
      </w:r>
      <w:r w:rsidRPr="00A54B30">
        <w:rPr>
          <w:sz w:val="28"/>
          <w:szCs w:val="28"/>
        </w:rPr>
        <w:t xml:space="preserve">40 </w:t>
      </w:r>
      <w:r>
        <w:rPr>
          <w:sz w:val="28"/>
          <w:szCs w:val="28"/>
        </w:rPr>
        <w:t xml:space="preserve">мкм, </w:t>
      </w:r>
      <w:r w:rsidRPr="00F01247">
        <w:rPr>
          <w:i/>
          <w:sz w:val="28"/>
          <w:szCs w:val="28"/>
        </w:rPr>
        <w:t>a</w:t>
      </w:r>
      <w:r w:rsidRPr="00F01247">
        <w:rPr>
          <w:sz w:val="28"/>
          <w:szCs w:val="28"/>
          <w:vertAlign w:val="subscript"/>
        </w:rPr>
        <w:t>1</w:t>
      </w:r>
      <w:r>
        <w:rPr>
          <w:sz w:val="28"/>
          <w:szCs w:val="28"/>
        </w:rPr>
        <w:t xml:space="preserve"> </w:t>
      </w:r>
      <w:r w:rsidRPr="00F4131D">
        <w:rPr>
          <w:sz w:val="28"/>
          <w:szCs w:val="28"/>
        </w:rPr>
        <w:t>=</w:t>
      </w:r>
      <w:r>
        <w:rPr>
          <w:sz w:val="28"/>
          <w:szCs w:val="28"/>
        </w:rPr>
        <w:t xml:space="preserve"> </w:t>
      </w:r>
      <w:r w:rsidRPr="00F4131D">
        <w:rPr>
          <w:sz w:val="28"/>
          <w:szCs w:val="28"/>
        </w:rPr>
        <w:t xml:space="preserve">200 мкм, </w:t>
      </w:r>
      <w:r w:rsidRPr="00F01247">
        <w:rPr>
          <w:i/>
          <w:sz w:val="28"/>
          <w:szCs w:val="28"/>
        </w:rPr>
        <w:t>a</w:t>
      </w:r>
      <w:r w:rsidRPr="00F01247">
        <w:rPr>
          <w:sz w:val="28"/>
          <w:szCs w:val="28"/>
          <w:vertAlign w:val="subscript"/>
        </w:rPr>
        <w:t>2</w:t>
      </w:r>
      <w:r>
        <w:rPr>
          <w:sz w:val="28"/>
          <w:szCs w:val="28"/>
        </w:rPr>
        <w:t xml:space="preserve"> </w:t>
      </w:r>
      <w:r w:rsidRPr="00F4131D">
        <w:rPr>
          <w:sz w:val="28"/>
          <w:szCs w:val="28"/>
        </w:rPr>
        <w:t>=</w:t>
      </w:r>
      <w:r>
        <w:rPr>
          <w:sz w:val="28"/>
          <w:szCs w:val="28"/>
        </w:rPr>
        <w:t xml:space="preserve"> </w:t>
      </w:r>
      <w:r w:rsidRPr="00F4131D">
        <w:rPr>
          <w:sz w:val="28"/>
          <w:szCs w:val="28"/>
        </w:rPr>
        <w:t xml:space="preserve">4 мкм, </w:t>
      </w:r>
      <w:r w:rsidRPr="00F01247">
        <w:rPr>
          <w:i/>
          <w:sz w:val="28"/>
          <w:szCs w:val="28"/>
        </w:rPr>
        <w:t>H</w:t>
      </w:r>
      <w:r w:rsidRPr="00F01247">
        <w:rPr>
          <w:sz w:val="28"/>
          <w:szCs w:val="28"/>
          <w:vertAlign w:val="subscript"/>
        </w:rPr>
        <w:t>0</w:t>
      </w:r>
      <w:r>
        <w:rPr>
          <w:sz w:val="28"/>
          <w:szCs w:val="28"/>
        </w:rPr>
        <w:t xml:space="preserve"> </w:t>
      </w:r>
      <w:r w:rsidRPr="00F4131D">
        <w:rPr>
          <w:sz w:val="28"/>
          <w:szCs w:val="28"/>
        </w:rPr>
        <w:t>=</w:t>
      </w:r>
      <w:r>
        <w:rPr>
          <w:sz w:val="28"/>
          <w:szCs w:val="28"/>
        </w:rPr>
        <w:t xml:space="preserve"> </w:t>
      </w:r>
      <w:r w:rsidRPr="00F4131D">
        <w:rPr>
          <w:sz w:val="28"/>
          <w:szCs w:val="28"/>
        </w:rPr>
        <w:t>110 Э</w:t>
      </w:r>
      <w:r>
        <w:rPr>
          <w:sz w:val="28"/>
          <w:szCs w:val="28"/>
        </w:rPr>
        <w:t xml:space="preserve">). </w:t>
      </w:r>
      <w:r w:rsidR="0051619F">
        <w:rPr>
          <w:sz w:val="28"/>
          <w:szCs w:val="28"/>
        </w:rPr>
        <w:t>Р</w:t>
      </w:r>
      <w:r w:rsidRPr="00F4131D">
        <w:rPr>
          <w:sz w:val="28"/>
          <w:szCs w:val="28"/>
        </w:rPr>
        <w:t>асчеты в</w:t>
      </w:r>
      <w:r w:rsidRPr="00F4131D">
        <w:rPr>
          <w:sz w:val="28"/>
          <w:szCs w:val="28"/>
        </w:rPr>
        <w:t>е</w:t>
      </w:r>
      <w:r w:rsidRPr="00F4131D">
        <w:rPr>
          <w:sz w:val="28"/>
          <w:szCs w:val="28"/>
        </w:rPr>
        <w:t xml:space="preserve">личины </w:t>
      </w:r>
      <w:r w:rsidRPr="00F01247">
        <w:rPr>
          <w:i/>
          <w:sz w:val="28"/>
          <w:szCs w:val="28"/>
        </w:rPr>
        <w:t>t</w:t>
      </w:r>
      <w:r w:rsidRPr="00F4131D">
        <w:rPr>
          <w:sz w:val="28"/>
          <w:szCs w:val="28"/>
        </w:rPr>
        <w:t xml:space="preserve"> </w:t>
      </w:r>
      <w:r>
        <w:rPr>
          <w:sz w:val="28"/>
          <w:szCs w:val="28"/>
        </w:rPr>
        <w:t>для структур Кантора (</w:t>
      </w:r>
      <w:r w:rsidRPr="008471B9">
        <w:rPr>
          <w:i/>
          <w:sz w:val="28"/>
          <w:szCs w:val="28"/>
        </w:rPr>
        <w:t>С</w:t>
      </w:r>
      <w:r>
        <w:rPr>
          <w:sz w:val="28"/>
          <w:szCs w:val="28"/>
          <w:vertAlign w:val="subscript"/>
        </w:rPr>
        <w:t>3</w:t>
      </w:r>
      <w:r w:rsidRPr="00F01247">
        <w:rPr>
          <w:sz w:val="28"/>
          <w:szCs w:val="28"/>
        </w:rPr>
        <w:t>)</w:t>
      </w:r>
      <w:r>
        <w:rPr>
          <w:sz w:val="28"/>
          <w:szCs w:val="28"/>
        </w:rPr>
        <w:t xml:space="preserve"> и Фибоначчи </w:t>
      </w:r>
      <w:r w:rsidRPr="00F4131D">
        <w:rPr>
          <w:sz w:val="28"/>
          <w:szCs w:val="28"/>
        </w:rPr>
        <w:t>(</w:t>
      </w:r>
      <w:r w:rsidRPr="001C5662">
        <w:rPr>
          <w:i/>
          <w:color w:val="000000"/>
          <w:sz w:val="28"/>
          <w:szCs w:val="28"/>
        </w:rPr>
        <w:t>S</w:t>
      </w:r>
      <w:r w:rsidRPr="001C5662">
        <w:rPr>
          <w:color w:val="000000"/>
          <w:sz w:val="28"/>
          <w:szCs w:val="28"/>
          <w:vertAlign w:val="subscript"/>
        </w:rPr>
        <w:t>7</w:t>
      </w:r>
      <w:r>
        <w:rPr>
          <w:sz w:val="28"/>
          <w:szCs w:val="28"/>
        </w:rPr>
        <w:t xml:space="preserve">) </w:t>
      </w:r>
      <w:r w:rsidRPr="00F4131D">
        <w:rPr>
          <w:sz w:val="28"/>
          <w:szCs w:val="28"/>
        </w:rPr>
        <w:t xml:space="preserve">при различных </w:t>
      </w:r>
      <w:r>
        <w:rPr>
          <w:sz w:val="28"/>
          <w:szCs w:val="28"/>
        </w:rPr>
        <w:t>вел</w:t>
      </w:r>
      <w:r>
        <w:rPr>
          <w:sz w:val="28"/>
          <w:szCs w:val="28"/>
        </w:rPr>
        <w:t>и</w:t>
      </w:r>
      <w:r>
        <w:rPr>
          <w:sz w:val="28"/>
          <w:szCs w:val="28"/>
        </w:rPr>
        <w:t xml:space="preserve">чинах </w:t>
      </w:r>
      <w:r w:rsidRPr="001C5662">
        <w:rPr>
          <w:color w:val="000000"/>
          <w:sz w:val="28"/>
          <w:szCs w:val="28"/>
        </w:rPr>
        <w:t xml:space="preserve">параметра потерь </w:t>
      </w:r>
      <w:r w:rsidRPr="001C5662">
        <w:rPr>
          <w:color w:val="000000"/>
          <w:sz w:val="28"/>
          <w:szCs w:val="28"/>
        </w:rPr>
        <w:sym w:font="Symbol" w:char="F061"/>
      </w:r>
      <w:r w:rsidR="0051619F" w:rsidRPr="0051619F">
        <w:rPr>
          <w:sz w:val="28"/>
          <w:szCs w:val="28"/>
        </w:rPr>
        <w:t xml:space="preserve"> </w:t>
      </w:r>
      <w:r w:rsidR="0051619F" w:rsidRPr="00F4131D">
        <w:rPr>
          <w:sz w:val="28"/>
          <w:szCs w:val="28"/>
        </w:rPr>
        <w:t>представлены</w:t>
      </w:r>
      <w:r w:rsidR="0051619F">
        <w:rPr>
          <w:sz w:val="28"/>
          <w:szCs w:val="28"/>
        </w:rPr>
        <w:t xml:space="preserve"> на рис. 3 и 4.</w:t>
      </w:r>
      <w:r w:rsidR="0051619F" w:rsidRPr="00F4131D">
        <w:rPr>
          <w:sz w:val="28"/>
          <w:szCs w:val="28"/>
        </w:rPr>
        <w:t xml:space="preserve"> </w:t>
      </w:r>
    </w:p>
    <w:p w:rsidR="00114AA7" w:rsidRDefault="0000408B" w:rsidP="00B42334">
      <w:pPr>
        <w:jc w:val="center"/>
        <w:rPr>
          <w:rFonts w:eastAsia="SimSun"/>
        </w:rPr>
      </w:pPr>
      <w:r>
        <w:rPr>
          <w:rFonts w:eastAsia="SimSun"/>
        </w:rPr>
      </w:r>
      <w:r>
        <w:rPr>
          <w:rFonts w:eastAsia="SimSun"/>
        </w:rPr>
        <w:pict>
          <v:group id="_x0000_s91060" editas="canvas" style="width:467.7pt;height:237.9pt;mso-position-horizontal-relative:char;mso-position-vertical-relative:line" coordorigin="1304,7977" coordsize="9354,4758">
            <o:lock v:ext="edit" aspectratio="t"/>
            <v:shape id="_x0000_s91061" type="#_x0000_t75" style="position:absolute;left:1304;top:7977;width:9354;height:4758" o:preferrelative="f">
              <v:fill o:detectmouseclick="t"/>
              <v:path o:extrusionok="t" o:connecttype="none"/>
              <o:lock v:ext="edit" text="t"/>
            </v:shape>
            <v:shape id="_x0000_s91062" type="#_x0000_t202" style="position:absolute;left:3333;top:12271;width:590;height:332" stroked="f">
              <v:fill opacity="0"/>
              <v:textbox style="mso-next-textbox:#_x0000_s91062" inset="0,0,0,0">
                <w:txbxContent>
                  <w:p w:rsidR="00FD2225" w:rsidRPr="00135F3E" w:rsidRDefault="00FD2225" w:rsidP="00114AA7">
                    <w:pPr>
                      <w:jc w:val="center"/>
                    </w:pPr>
                    <w:r>
                      <w:rPr>
                        <w:i/>
                      </w:rPr>
                      <w:t>а</w:t>
                    </w:r>
                  </w:p>
                </w:txbxContent>
              </v:textbox>
            </v:shape>
            <v:shape id="_x0000_s91063" type="#_x0000_t75" style="position:absolute;left:1681;top:8520;width:3878;height:3084">
              <v:imagedata r:id="rId34" o:title="" gain="218453f" blacklevel="-.25" grayscale="t"/>
            </v:shape>
            <v:group id="_x0000_s91064" style="position:absolute;left:1358;top:10823;width:422;height:629" coordorigin="2101,3602" coordsize="422,629">
              <v:shape id="_x0000_s91065" type="#_x0000_t202" style="position:absolute;left:2112;top:3602;width:411;height:333" stroked="f">
                <v:fill opacity="0"/>
                <v:textbox style="mso-next-textbox:#_x0000_s91065" inset="0,0,0,0">
                  <w:txbxContent>
                    <w:p w:rsidR="00FD2225" w:rsidRDefault="00FD2225" w:rsidP="00114AA7">
                      <w:r>
                        <w:t>0,2</w:t>
                      </w:r>
                    </w:p>
                  </w:txbxContent>
                </v:textbox>
              </v:shape>
              <v:shape id="_x0000_s91066" type="#_x0000_t202" style="position:absolute;left:2101;top:3898;width:411;height:333" stroked="f">
                <v:fill opacity="0"/>
                <v:textbox style="mso-next-textbox:#_x0000_s91066" inset="0,0,0,0">
                  <w:txbxContent>
                    <w:p w:rsidR="00FD2225" w:rsidRDefault="00FD2225" w:rsidP="00114AA7">
                      <w:r>
                        <w:t>0,1</w:t>
                      </w:r>
                    </w:p>
                  </w:txbxContent>
                </v:textbox>
              </v:shape>
            </v:group>
            <v:group id="_x0000_s91067" style="position:absolute;left:1358;top:10216;width:422;height:629" coordorigin="2101,3602" coordsize="422,629">
              <v:shape id="_x0000_s91068" type="#_x0000_t202" style="position:absolute;left:2112;top:3602;width:411;height:333" stroked="f">
                <v:fill opacity="0"/>
                <v:textbox style="mso-next-textbox:#_x0000_s91068" inset="0,0,0,0">
                  <w:txbxContent>
                    <w:p w:rsidR="00FD2225" w:rsidRPr="006A43CC" w:rsidRDefault="00FD2225" w:rsidP="00114AA7">
                      <w:pPr>
                        <w:rPr>
                          <w:lang w:val="en-US"/>
                        </w:rPr>
                      </w:pPr>
                      <w:r>
                        <w:t>0,</w:t>
                      </w:r>
                      <w:r>
                        <w:rPr>
                          <w:lang w:val="en-US"/>
                        </w:rPr>
                        <w:t>4</w:t>
                      </w:r>
                    </w:p>
                  </w:txbxContent>
                </v:textbox>
              </v:shape>
              <v:shape id="_x0000_s91069" type="#_x0000_t202" style="position:absolute;left:2101;top:3898;width:411;height:333" stroked="f">
                <v:fill opacity="0"/>
                <v:textbox style="mso-next-textbox:#_x0000_s91069" inset="0,0,0,0">
                  <w:txbxContent>
                    <w:p w:rsidR="00FD2225" w:rsidRPr="006A43CC" w:rsidRDefault="00FD2225" w:rsidP="00114AA7">
                      <w:pPr>
                        <w:rPr>
                          <w:lang w:val="en-US"/>
                        </w:rPr>
                      </w:pPr>
                      <w:r>
                        <w:t>0,</w:t>
                      </w:r>
                      <w:r>
                        <w:rPr>
                          <w:lang w:val="en-US"/>
                        </w:rPr>
                        <w:t>3</w:t>
                      </w:r>
                    </w:p>
                  </w:txbxContent>
                </v:textbox>
              </v:shape>
            </v:group>
            <v:group id="_x0000_s91070" style="position:absolute;left:1358;top:9627;width:422;height:629" coordorigin="2101,3602" coordsize="422,629">
              <v:shape id="_x0000_s91071" type="#_x0000_t202" style="position:absolute;left:2112;top:3602;width:411;height:333" stroked="f">
                <v:fill opacity="0"/>
                <v:textbox style="mso-next-textbox:#_x0000_s91071" inset="0,0,0,0">
                  <w:txbxContent>
                    <w:p w:rsidR="00FD2225" w:rsidRPr="006A43CC" w:rsidRDefault="00FD2225" w:rsidP="00114AA7">
                      <w:r>
                        <w:t>0,6</w:t>
                      </w:r>
                    </w:p>
                  </w:txbxContent>
                </v:textbox>
              </v:shape>
              <v:shape id="_x0000_s91072" type="#_x0000_t202" style="position:absolute;left:2101;top:3898;width:411;height:333" stroked="f">
                <v:fill opacity="0"/>
                <v:textbox style="mso-next-textbox:#_x0000_s91072" inset="0,0,0,0">
                  <w:txbxContent>
                    <w:p w:rsidR="00FD2225" w:rsidRPr="006A43CC" w:rsidRDefault="00FD2225" w:rsidP="00114AA7">
                      <w:r>
                        <w:t>0,5</w:t>
                      </w:r>
                    </w:p>
                  </w:txbxContent>
                </v:textbox>
              </v:shape>
            </v:group>
            <v:group id="_x0000_s91073" style="position:absolute;left:1358;top:9053;width:422;height:629" coordorigin="2101,3602" coordsize="422,629">
              <v:shape id="_x0000_s91074" type="#_x0000_t202" style="position:absolute;left:2112;top:3602;width:411;height:333" stroked="f">
                <v:fill opacity="0"/>
                <v:textbox style="mso-next-textbox:#_x0000_s91074" inset="0,0,0,0">
                  <w:txbxContent>
                    <w:p w:rsidR="00FD2225" w:rsidRPr="006A43CC" w:rsidRDefault="00FD2225" w:rsidP="00114AA7">
                      <w:pPr>
                        <w:rPr>
                          <w:lang w:val="en-US"/>
                        </w:rPr>
                      </w:pPr>
                      <w:r>
                        <w:t>0,</w:t>
                      </w:r>
                      <w:r>
                        <w:rPr>
                          <w:lang w:val="en-US"/>
                        </w:rPr>
                        <w:t>8</w:t>
                      </w:r>
                    </w:p>
                  </w:txbxContent>
                </v:textbox>
              </v:shape>
              <v:shape id="_x0000_s91075" type="#_x0000_t202" style="position:absolute;left:2101;top:3898;width:411;height:333" stroked="f">
                <v:fill opacity="0"/>
                <v:textbox style="mso-next-textbox:#_x0000_s91075" inset="0,0,0,0">
                  <w:txbxContent>
                    <w:p w:rsidR="00FD2225" w:rsidRPr="006A43CC" w:rsidRDefault="00FD2225" w:rsidP="00114AA7">
                      <w:pPr>
                        <w:rPr>
                          <w:lang w:val="en-US"/>
                        </w:rPr>
                      </w:pPr>
                      <w:r>
                        <w:t>0,</w:t>
                      </w:r>
                      <w:r>
                        <w:rPr>
                          <w:lang w:val="en-US"/>
                        </w:rPr>
                        <w:t>7</w:t>
                      </w:r>
                    </w:p>
                  </w:txbxContent>
                </v:textbox>
              </v:shape>
            </v:group>
            <v:group id="_x0000_s91076" style="position:absolute;left:1358;top:8479;width:422;height:629" coordorigin="2101,3602" coordsize="422,629">
              <v:shape id="_x0000_s91077" type="#_x0000_t202" style="position:absolute;left:2112;top:3602;width:411;height:333" stroked="f">
                <v:fill opacity="0"/>
                <v:textbox style="mso-next-textbox:#_x0000_s91077" inset="0,0,0,0">
                  <w:txbxContent>
                    <w:p w:rsidR="00FD2225" w:rsidRPr="006A43CC" w:rsidRDefault="00FD2225" w:rsidP="00114AA7">
                      <w:r>
                        <w:t>1,0</w:t>
                      </w:r>
                    </w:p>
                  </w:txbxContent>
                </v:textbox>
              </v:shape>
              <v:shape id="_x0000_s91078" type="#_x0000_t202" style="position:absolute;left:2101;top:3898;width:411;height:333" stroked="f">
                <v:fill opacity="0"/>
                <v:textbox style="mso-next-textbox:#_x0000_s91078" inset="0,0,0,0">
                  <w:txbxContent>
                    <w:p w:rsidR="00FD2225" w:rsidRPr="006A43CC" w:rsidRDefault="00FD2225" w:rsidP="00114AA7">
                      <w:r>
                        <w:t>0,9</w:t>
                      </w:r>
                    </w:p>
                  </w:txbxContent>
                </v:textbox>
              </v:shape>
            </v:group>
            <v:shape id="_x0000_s91079" type="#_x0000_t202" style="position:absolute;left:1576;top:8207;width:590;height:332" stroked="f">
              <v:fill opacity="0"/>
              <v:textbox style="mso-next-textbox:#_x0000_s91079" inset="0,0,0,0">
                <w:txbxContent>
                  <w:p w:rsidR="00FD2225" w:rsidRPr="00D84784" w:rsidRDefault="00FD2225" w:rsidP="00114AA7">
                    <w:pPr>
                      <w:jc w:val="center"/>
                    </w:pPr>
                    <w:r>
                      <w:rPr>
                        <w:i/>
                        <w:lang w:val="en-US"/>
                      </w:rPr>
                      <w:t>t</w:t>
                    </w:r>
                  </w:p>
                </w:txbxContent>
              </v:textbox>
            </v:shape>
            <v:group id="_x0000_s91080" style="position:absolute;left:6163;top:10832;width:422;height:629" coordorigin="2101,3602" coordsize="422,629">
              <v:shape id="_x0000_s91081" type="#_x0000_t202" style="position:absolute;left:2112;top:3602;width:411;height:333" stroked="f">
                <v:fill opacity="0"/>
                <v:textbox style="mso-next-textbox:#_x0000_s91081" inset="0,0,0,0">
                  <w:txbxContent>
                    <w:p w:rsidR="00FD2225" w:rsidRDefault="00FD2225" w:rsidP="00114AA7">
                      <w:r>
                        <w:t>0,2</w:t>
                      </w:r>
                    </w:p>
                  </w:txbxContent>
                </v:textbox>
              </v:shape>
              <v:shape id="_x0000_s91082" type="#_x0000_t202" style="position:absolute;left:2101;top:3898;width:411;height:333" stroked="f">
                <v:fill opacity="0"/>
                <v:textbox style="mso-next-textbox:#_x0000_s91082" inset="0,0,0,0">
                  <w:txbxContent>
                    <w:p w:rsidR="00FD2225" w:rsidRDefault="00FD2225" w:rsidP="00114AA7">
                      <w:r>
                        <w:t>0,1</w:t>
                      </w:r>
                    </w:p>
                  </w:txbxContent>
                </v:textbox>
              </v:shape>
            </v:group>
            <v:group id="_x0000_s91083" style="position:absolute;left:6163;top:10224;width:422;height:630" coordorigin="2101,3602" coordsize="422,629">
              <v:shape id="_x0000_s91084" type="#_x0000_t202" style="position:absolute;left:2112;top:3602;width:411;height:333" stroked="f">
                <v:fill opacity="0"/>
                <v:textbox style="mso-next-textbox:#_x0000_s91084" inset="0,0,0,0">
                  <w:txbxContent>
                    <w:p w:rsidR="00FD2225" w:rsidRPr="006A43CC" w:rsidRDefault="00FD2225" w:rsidP="00114AA7">
                      <w:pPr>
                        <w:rPr>
                          <w:lang w:val="en-US"/>
                        </w:rPr>
                      </w:pPr>
                      <w:r>
                        <w:t>0,</w:t>
                      </w:r>
                      <w:r>
                        <w:rPr>
                          <w:lang w:val="en-US"/>
                        </w:rPr>
                        <w:t>4</w:t>
                      </w:r>
                    </w:p>
                  </w:txbxContent>
                </v:textbox>
              </v:shape>
              <v:shape id="_x0000_s91085" type="#_x0000_t202" style="position:absolute;left:2101;top:3898;width:411;height:333" stroked="f">
                <v:fill opacity="0"/>
                <v:textbox style="mso-next-textbox:#_x0000_s91085" inset="0,0,0,0">
                  <w:txbxContent>
                    <w:p w:rsidR="00FD2225" w:rsidRPr="006A43CC" w:rsidRDefault="00FD2225" w:rsidP="00114AA7">
                      <w:pPr>
                        <w:rPr>
                          <w:lang w:val="en-US"/>
                        </w:rPr>
                      </w:pPr>
                      <w:r>
                        <w:t>0,</w:t>
                      </w:r>
                      <w:r>
                        <w:rPr>
                          <w:lang w:val="en-US"/>
                        </w:rPr>
                        <w:t>3</w:t>
                      </w:r>
                    </w:p>
                  </w:txbxContent>
                </v:textbox>
              </v:shape>
            </v:group>
            <v:group id="_x0000_s91086" style="position:absolute;left:6163;top:9635;width:422;height:630" coordorigin="2101,3602" coordsize="422,629">
              <v:shape id="_x0000_s91087" type="#_x0000_t202" style="position:absolute;left:2112;top:3602;width:411;height:333" stroked="f">
                <v:fill opacity="0"/>
                <v:textbox style="mso-next-textbox:#_x0000_s91087" inset="0,0,0,0">
                  <w:txbxContent>
                    <w:p w:rsidR="00FD2225" w:rsidRPr="006A43CC" w:rsidRDefault="00FD2225" w:rsidP="00114AA7">
                      <w:r>
                        <w:t>0,6</w:t>
                      </w:r>
                    </w:p>
                  </w:txbxContent>
                </v:textbox>
              </v:shape>
              <v:shape id="_x0000_s91088" type="#_x0000_t202" style="position:absolute;left:2101;top:3898;width:411;height:333" stroked="f">
                <v:fill opacity="0"/>
                <v:textbox style="mso-next-textbox:#_x0000_s91088" inset="0,0,0,0">
                  <w:txbxContent>
                    <w:p w:rsidR="00FD2225" w:rsidRPr="006A43CC" w:rsidRDefault="00FD2225" w:rsidP="00114AA7">
                      <w:r>
                        <w:t>0,5</w:t>
                      </w:r>
                    </w:p>
                  </w:txbxContent>
                </v:textbox>
              </v:shape>
            </v:group>
            <v:group id="_x0000_s91089" style="position:absolute;left:6163;top:9062;width:422;height:629" coordorigin="2101,3602" coordsize="422,629">
              <v:shape id="_x0000_s91090" type="#_x0000_t202" style="position:absolute;left:2112;top:3602;width:411;height:333" stroked="f">
                <v:fill opacity="0"/>
                <v:textbox style="mso-next-textbox:#_x0000_s91090" inset="0,0,0,0">
                  <w:txbxContent>
                    <w:p w:rsidR="00FD2225" w:rsidRPr="006A43CC" w:rsidRDefault="00FD2225" w:rsidP="00114AA7">
                      <w:pPr>
                        <w:rPr>
                          <w:lang w:val="en-US"/>
                        </w:rPr>
                      </w:pPr>
                      <w:r>
                        <w:t>0,</w:t>
                      </w:r>
                      <w:r>
                        <w:rPr>
                          <w:lang w:val="en-US"/>
                        </w:rPr>
                        <w:t>8</w:t>
                      </w:r>
                    </w:p>
                  </w:txbxContent>
                </v:textbox>
              </v:shape>
              <v:shape id="_x0000_s91091" type="#_x0000_t202" style="position:absolute;left:2101;top:3898;width:411;height:333" stroked="f">
                <v:fill opacity="0"/>
                <v:textbox style="mso-next-textbox:#_x0000_s91091" inset="0,0,0,0">
                  <w:txbxContent>
                    <w:p w:rsidR="00FD2225" w:rsidRPr="006A43CC" w:rsidRDefault="00FD2225" w:rsidP="00114AA7">
                      <w:pPr>
                        <w:rPr>
                          <w:lang w:val="en-US"/>
                        </w:rPr>
                      </w:pPr>
                      <w:r>
                        <w:t>0,</w:t>
                      </w:r>
                      <w:r>
                        <w:rPr>
                          <w:lang w:val="en-US"/>
                        </w:rPr>
                        <w:t>7</w:t>
                      </w:r>
                    </w:p>
                  </w:txbxContent>
                </v:textbox>
              </v:shape>
            </v:group>
            <v:group id="_x0000_s91092" style="position:absolute;left:6163;top:8488;width:422;height:629" coordorigin="2101,3602" coordsize="422,629">
              <v:shape id="_x0000_s91093" type="#_x0000_t202" style="position:absolute;left:2112;top:3602;width:411;height:333" stroked="f">
                <v:fill opacity="0"/>
                <v:textbox style="mso-next-textbox:#_x0000_s91093" inset="0,0,0,0">
                  <w:txbxContent>
                    <w:p w:rsidR="00FD2225" w:rsidRPr="006A43CC" w:rsidRDefault="00FD2225" w:rsidP="00114AA7">
                      <w:r>
                        <w:t>1,0</w:t>
                      </w:r>
                    </w:p>
                  </w:txbxContent>
                </v:textbox>
              </v:shape>
              <v:shape id="_x0000_s91094" type="#_x0000_t202" style="position:absolute;left:2101;top:3898;width:411;height:333" stroked="f">
                <v:fill opacity="0"/>
                <v:textbox style="mso-next-textbox:#_x0000_s91094" inset="0,0,0,0">
                  <w:txbxContent>
                    <w:p w:rsidR="00FD2225" w:rsidRPr="006A43CC" w:rsidRDefault="00FD2225" w:rsidP="00114AA7">
                      <w:r>
                        <w:t>0,9</w:t>
                      </w:r>
                    </w:p>
                  </w:txbxContent>
                </v:textbox>
              </v:shape>
            </v:group>
            <v:shape id="_x0000_s91095" type="#_x0000_t202" style="position:absolute;left:6365;top:8192;width:590;height:332" stroked="f">
              <v:fill opacity="0"/>
              <v:textbox style="mso-next-textbox:#_x0000_s91095" inset="0,0,0,0">
                <w:txbxContent>
                  <w:p w:rsidR="00FD2225" w:rsidRPr="00D84784" w:rsidRDefault="00FD2225" w:rsidP="00114AA7">
                    <w:pPr>
                      <w:jc w:val="center"/>
                    </w:pPr>
                    <w:r>
                      <w:rPr>
                        <w:i/>
                        <w:lang w:val="en-US"/>
                      </w:rPr>
                      <w:t>t</w:t>
                    </w:r>
                  </w:p>
                </w:txbxContent>
              </v:textbox>
            </v:shape>
            <v:shape id="_x0000_s91096" type="#_x0000_t75" style="position:absolute;left:6503;top:8540;width:3830;height:3073">
              <v:imagedata r:id="rId35" o:title="" gain="218453f" blacklevel="-.25" grayscale="t"/>
            </v:shape>
            <v:shape id="_x0000_s91097" type="#_x0000_t202" style="position:absolute;left:7861;top:12271;width:590;height:332" stroked="f">
              <v:fill opacity="0"/>
              <v:textbox style="mso-next-textbox:#_x0000_s91097" inset="0,0,0,0">
                <w:txbxContent>
                  <w:p w:rsidR="00FD2225" w:rsidRPr="00D84784" w:rsidRDefault="00FD2225" w:rsidP="00114AA7">
                    <w:pPr>
                      <w:jc w:val="center"/>
                    </w:pPr>
                    <w:r>
                      <w:rPr>
                        <w:i/>
                      </w:rPr>
                      <w:t>б</w:t>
                    </w:r>
                  </w:p>
                </w:txbxContent>
              </v:textbox>
            </v:shape>
            <v:group id="_x0000_s91098" style="position:absolute;left:1647;top:11560;width:4035;height:666" coordorigin="1647,11560" coordsize="4035,666">
              <v:shape id="_x0000_s91099" type="#_x0000_t202" style="position:absolute;left:4714;top:11893;width:845;height:333" stroked="f">
                <v:fill opacity="0"/>
                <v:textbox style="mso-next-textbox:#_x0000_s91099"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1100" type="#_x0000_t202" style="position:absolute;left:1647;top:11582;width:264;height:333" stroked="f">
                <v:fill opacity="0"/>
                <v:textbox style="mso-next-textbox:#_x0000_s91100" inset="0,0,0,0">
                  <w:txbxContent>
                    <w:p w:rsidR="00FD2225" w:rsidRDefault="00FD2225" w:rsidP="00114AA7">
                      <w:r>
                        <w:t>0</w:t>
                      </w:r>
                    </w:p>
                  </w:txbxContent>
                </v:textbox>
              </v:shape>
              <v:shape id="_x0000_s91101" type="#_x0000_t202" style="position:absolute;left:2116;top:11560;width:384;height:333" stroked="f">
                <v:fill opacity="0"/>
                <v:textbox style="mso-next-textbox:#_x0000_s91101" inset="0,0,0,0">
                  <w:txbxContent>
                    <w:p w:rsidR="00FD2225" w:rsidRDefault="00FD2225" w:rsidP="00114AA7">
                      <w:r>
                        <w:t>1,</w:t>
                      </w:r>
                      <w:r>
                        <w:rPr>
                          <w:lang w:val="en-US"/>
                        </w:rPr>
                        <w:t>4</w:t>
                      </w:r>
                    </w:p>
                  </w:txbxContent>
                </v:textbox>
              </v:shape>
              <v:shape id="_x0000_s91102" type="#_x0000_t202" style="position:absolute;left:2544;top:11560;width:383;height:333" stroked="f">
                <v:fill opacity="0"/>
                <v:textbox style="mso-next-textbox:#_x0000_s91102" inset="0,0,0,0">
                  <w:txbxContent>
                    <w:p w:rsidR="00FD2225" w:rsidRDefault="00FD2225" w:rsidP="00114AA7">
                      <w:r>
                        <w:t>1,</w:t>
                      </w:r>
                      <w:r>
                        <w:rPr>
                          <w:lang w:val="en-US"/>
                        </w:rPr>
                        <w:t>6</w:t>
                      </w:r>
                    </w:p>
                  </w:txbxContent>
                </v:textbox>
              </v:shape>
              <v:shape id="_x0000_s91103" type="#_x0000_t202" style="position:absolute;left:3023;top:11560;width:383;height:333" stroked="f">
                <v:fill opacity="0"/>
                <v:textbox style="mso-next-textbox:#_x0000_s91103" inset="0,0,0,0">
                  <w:txbxContent>
                    <w:p w:rsidR="00FD2225" w:rsidRPr="006A43CC" w:rsidRDefault="00FD2225" w:rsidP="00114AA7">
                      <w:r>
                        <w:t>1,8</w:t>
                      </w:r>
                    </w:p>
                  </w:txbxContent>
                </v:textbox>
              </v:shape>
              <v:shape id="_x0000_s91104" type="#_x0000_t202" style="position:absolute;left:3471;top:11560;width:384;height:333" stroked="f">
                <v:fill opacity="0"/>
                <v:textbox style="mso-next-textbox:#_x0000_s91104" inset="0,0,0,0">
                  <w:txbxContent>
                    <w:p w:rsidR="00FD2225" w:rsidRPr="006A43CC" w:rsidRDefault="00FD2225" w:rsidP="00114AA7">
                      <w:pPr>
                        <w:rPr>
                          <w:lang w:val="en-US"/>
                        </w:rPr>
                      </w:pPr>
                      <w:r>
                        <w:rPr>
                          <w:lang w:val="en-US"/>
                        </w:rPr>
                        <w:t>2</w:t>
                      </w:r>
                      <w:r>
                        <w:t>,</w:t>
                      </w:r>
                      <w:r>
                        <w:rPr>
                          <w:lang w:val="en-US"/>
                        </w:rPr>
                        <w:t>0</w:t>
                      </w:r>
                    </w:p>
                  </w:txbxContent>
                </v:textbox>
              </v:shape>
              <v:shape id="_x0000_s91105" type="#_x0000_t202" style="position:absolute;left:3923;top:11560;width:384;height:333" stroked="f">
                <v:fill opacity="0"/>
                <v:textbox style="mso-next-textbox:#_x0000_s91105" inset="0,0,0,0">
                  <w:txbxContent>
                    <w:p w:rsidR="00FD2225" w:rsidRPr="006A43CC" w:rsidRDefault="00FD2225" w:rsidP="00114AA7">
                      <w:r>
                        <w:rPr>
                          <w:lang w:val="en-US"/>
                        </w:rPr>
                        <w:t>2</w:t>
                      </w:r>
                      <w:r>
                        <w:t>,2</w:t>
                      </w:r>
                    </w:p>
                  </w:txbxContent>
                </v:textbox>
              </v:shape>
              <v:shape id="_x0000_s91106" type="#_x0000_t202" style="position:absolute;left:4364;top:11560;width:383;height:333" stroked="f">
                <v:fill opacity="0"/>
                <v:textbox style="mso-next-textbox:#_x0000_s91106" inset="0,0,0,0">
                  <w:txbxContent>
                    <w:p w:rsidR="00FD2225" w:rsidRPr="006A43CC" w:rsidRDefault="00FD2225" w:rsidP="00114AA7">
                      <w:pPr>
                        <w:rPr>
                          <w:lang w:val="en-US"/>
                        </w:rPr>
                      </w:pPr>
                      <w:r>
                        <w:rPr>
                          <w:lang w:val="en-US"/>
                        </w:rPr>
                        <w:t>2</w:t>
                      </w:r>
                      <w:r>
                        <w:t>,</w:t>
                      </w:r>
                      <w:r>
                        <w:rPr>
                          <w:lang w:val="en-US"/>
                        </w:rPr>
                        <w:t>4</w:t>
                      </w:r>
                    </w:p>
                  </w:txbxContent>
                </v:textbox>
              </v:shape>
              <v:shape id="_x0000_s91107" type="#_x0000_t202" style="position:absolute;left:4841;top:11560;width:383;height:333" stroked="f">
                <v:fill opacity="0"/>
                <v:textbox style="mso-next-textbox:#_x0000_s91107" inset="0,0,0,0">
                  <w:txbxContent>
                    <w:p w:rsidR="00FD2225" w:rsidRPr="006A43CC" w:rsidRDefault="00FD2225" w:rsidP="00114AA7">
                      <w:r>
                        <w:rPr>
                          <w:lang w:val="en-US"/>
                        </w:rPr>
                        <w:t>2</w:t>
                      </w:r>
                      <w:r>
                        <w:t>,6</w:t>
                      </w:r>
                    </w:p>
                  </w:txbxContent>
                </v:textbox>
              </v:shape>
              <v:shape id="_x0000_s91108" type="#_x0000_t202" style="position:absolute;left:5299;top:11560;width:383;height:333" stroked="f">
                <v:fill opacity="0"/>
                <v:textbox style="mso-next-textbox:#_x0000_s91108" inset="0,0,0,0">
                  <w:txbxContent>
                    <w:p w:rsidR="00FD2225" w:rsidRPr="006A43CC" w:rsidRDefault="00FD2225" w:rsidP="00114AA7">
                      <w:r>
                        <w:rPr>
                          <w:lang w:val="en-US"/>
                        </w:rPr>
                        <w:t>2</w:t>
                      </w:r>
                      <w:r>
                        <w:t>,8</w:t>
                      </w:r>
                    </w:p>
                  </w:txbxContent>
                </v:textbox>
              </v:shape>
            </v:group>
            <v:group id="_x0000_s91109" style="position:absolute;left:6398;top:11560;width:4035;height:666" coordorigin="1647,11560" coordsize="4035,666">
              <v:shape id="_x0000_s91110" type="#_x0000_t202" style="position:absolute;left:4714;top:11893;width:845;height:333" stroked="f">
                <v:fill opacity="0"/>
                <v:textbox style="mso-next-textbox:#_x0000_s91110"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1111" type="#_x0000_t202" style="position:absolute;left:1647;top:11582;width:264;height:333" stroked="f">
                <v:fill opacity="0"/>
                <v:textbox style="mso-next-textbox:#_x0000_s91111" inset="0,0,0,0">
                  <w:txbxContent>
                    <w:p w:rsidR="00FD2225" w:rsidRDefault="00FD2225" w:rsidP="00114AA7">
                      <w:r>
                        <w:t>0</w:t>
                      </w:r>
                    </w:p>
                  </w:txbxContent>
                </v:textbox>
              </v:shape>
              <v:shape id="_x0000_s91112" type="#_x0000_t202" style="position:absolute;left:2116;top:11560;width:384;height:333" stroked="f">
                <v:fill opacity="0"/>
                <v:textbox style="mso-next-textbox:#_x0000_s91112" inset="0,0,0,0">
                  <w:txbxContent>
                    <w:p w:rsidR="00FD2225" w:rsidRDefault="00FD2225" w:rsidP="00114AA7">
                      <w:r>
                        <w:t>1,</w:t>
                      </w:r>
                      <w:r>
                        <w:rPr>
                          <w:lang w:val="en-US"/>
                        </w:rPr>
                        <w:t>4</w:t>
                      </w:r>
                    </w:p>
                  </w:txbxContent>
                </v:textbox>
              </v:shape>
              <v:shape id="_x0000_s91113" type="#_x0000_t202" style="position:absolute;left:2544;top:11560;width:383;height:333" stroked="f">
                <v:fill opacity="0"/>
                <v:textbox style="mso-next-textbox:#_x0000_s91113" inset="0,0,0,0">
                  <w:txbxContent>
                    <w:p w:rsidR="00FD2225" w:rsidRDefault="00FD2225" w:rsidP="00114AA7">
                      <w:r>
                        <w:t>1,</w:t>
                      </w:r>
                      <w:r>
                        <w:rPr>
                          <w:lang w:val="en-US"/>
                        </w:rPr>
                        <w:t>6</w:t>
                      </w:r>
                    </w:p>
                  </w:txbxContent>
                </v:textbox>
              </v:shape>
              <v:shape id="_x0000_s91114" type="#_x0000_t202" style="position:absolute;left:3023;top:11560;width:383;height:333" stroked="f">
                <v:fill opacity="0"/>
                <v:textbox style="mso-next-textbox:#_x0000_s91114" inset="0,0,0,0">
                  <w:txbxContent>
                    <w:p w:rsidR="00FD2225" w:rsidRPr="006A43CC" w:rsidRDefault="00FD2225" w:rsidP="00114AA7">
                      <w:r>
                        <w:t>1,8</w:t>
                      </w:r>
                    </w:p>
                  </w:txbxContent>
                </v:textbox>
              </v:shape>
              <v:shape id="_x0000_s91115" type="#_x0000_t202" style="position:absolute;left:3471;top:11560;width:384;height:333" stroked="f">
                <v:fill opacity="0"/>
                <v:textbox style="mso-next-textbox:#_x0000_s91115" inset="0,0,0,0">
                  <w:txbxContent>
                    <w:p w:rsidR="00FD2225" w:rsidRPr="006A43CC" w:rsidRDefault="00FD2225" w:rsidP="00114AA7">
                      <w:pPr>
                        <w:rPr>
                          <w:lang w:val="en-US"/>
                        </w:rPr>
                      </w:pPr>
                      <w:r>
                        <w:rPr>
                          <w:lang w:val="en-US"/>
                        </w:rPr>
                        <w:t>2</w:t>
                      </w:r>
                      <w:r>
                        <w:t>,</w:t>
                      </w:r>
                      <w:r>
                        <w:rPr>
                          <w:lang w:val="en-US"/>
                        </w:rPr>
                        <w:t>0</w:t>
                      </w:r>
                    </w:p>
                  </w:txbxContent>
                </v:textbox>
              </v:shape>
              <v:shape id="_x0000_s91116" type="#_x0000_t202" style="position:absolute;left:3923;top:11560;width:384;height:333" stroked="f">
                <v:fill opacity="0"/>
                <v:textbox style="mso-next-textbox:#_x0000_s91116" inset="0,0,0,0">
                  <w:txbxContent>
                    <w:p w:rsidR="00FD2225" w:rsidRPr="006A43CC" w:rsidRDefault="00FD2225" w:rsidP="00114AA7">
                      <w:r>
                        <w:rPr>
                          <w:lang w:val="en-US"/>
                        </w:rPr>
                        <w:t>2</w:t>
                      </w:r>
                      <w:r>
                        <w:t>,2</w:t>
                      </w:r>
                    </w:p>
                  </w:txbxContent>
                </v:textbox>
              </v:shape>
              <v:shape id="_x0000_s91117" type="#_x0000_t202" style="position:absolute;left:4364;top:11560;width:383;height:333" stroked="f">
                <v:fill opacity="0"/>
                <v:textbox style="mso-next-textbox:#_x0000_s91117" inset="0,0,0,0">
                  <w:txbxContent>
                    <w:p w:rsidR="00FD2225" w:rsidRPr="006A43CC" w:rsidRDefault="00FD2225" w:rsidP="00114AA7">
                      <w:pPr>
                        <w:rPr>
                          <w:lang w:val="en-US"/>
                        </w:rPr>
                      </w:pPr>
                      <w:r>
                        <w:rPr>
                          <w:lang w:val="en-US"/>
                        </w:rPr>
                        <w:t>2</w:t>
                      </w:r>
                      <w:r>
                        <w:t>,</w:t>
                      </w:r>
                      <w:r>
                        <w:rPr>
                          <w:lang w:val="en-US"/>
                        </w:rPr>
                        <w:t>4</w:t>
                      </w:r>
                    </w:p>
                  </w:txbxContent>
                </v:textbox>
              </v:shape>
              <v:shape id="_x0000_s91118" type="#_x0000_t202" style="position:absolute;left:4841;top:11560;width:383;height:333" stroked="f">
                <v:fill opacity="0"/>
                <v:textbox style="mso-next-textbox:#_x0000_s91118" inset="0,0,0,0">
                  <w:txbxContent>
                    <w:p w:rsidR="00FD2225" w:rsidRPr="006A43CC" w:rsidRDefault="00FD2225" w:rsidP="00114AA7">
                      <w:r>
                        <w:rPr>
                          <w:lang w:val="en-US"/>
                        </w:rPr>
                        <w:t>2</w:t>
                      </w:r>
                      <w:r>
                        <w:t>,6</w:t>
                      </w:r>
                    </w:p>
                  </w:txbxContent>
                </v:textbox>
              </v:shape>
              <v:shape id="_x0000_s91119" type="#_x0000_t202" style="position:absolute;left:5299;top:11560;width:383;height:333" stroked="f">
                <v:fill opacity="0"/>
                <v:textbox style="mso-next-textbox:#_x0000_s91119" inset="0,0,0,0">
                  <w:txbxContent>
                    <w:p w:rsidR="00FD2225" w:rsidRPr="006A43CC" w:rsidRDefault="00FD2225" w:rsidP="00114AA7">
                      <w:r>
                        <w:rPr>
                          <w:lang w:val="en-US"/>
                        </w:rPr>
                        <w:t>2</w:t>
                      </w:r>
                      <w:r>
                        <w:t>,8</w:t>
                      </w:r>
                    </w:p>
                  </w:txbxContent>
                </v:textbox>
              </v:shape>
            </v:group>
            <w10:anchorlock/>
          </v:group>
        </w:pict>
      </w:r>
    </w:p>
    <w:p w:rsidR="00114AA7" w:rsidRPr="00625E47" w:rsidRDefault="00114AA7" w:rsidP="00B42334">
      <w:pPr>
        <w:ind w:left="142"/>
        <w:jc w:val="both"/>
      </w:pPr>
      <w:r>
        <w:rPr>
          <w:rFonts w:eastAsia="SimSun"/>
        </w:rPr>
        <w:t>Рис</w:t>
      </w:r>
      <w:r w:rsidRPr="00114AA7">
        <w:rPr>
          <w:rFonts w:eastAsia="SimSun"/>
        </w:rPr>
        <w:t>.</w:t>
      </w:r>
      <w:r>
        <w:rPr>
          <w:rFonts w:eastAsia="SimSun"/>
        </w:rPr>
        <w:t xml:space="preserve"> 3. </w:t>
      </w:r>
      <w:r w:rsidR="006A3404" w:rsidRPr="006A3404">
        <w:rPr>
          <w:rFonts w:eastAsia="SimSun"/>
        </w:rPr>
        <w:t>З</w:t>
      </w:r>
      <w:r w:rsidR="006A3404">
        <w:rPr>
          <w:rFonts w:eastAsia="SimSun"/>
        </w:rPr>
        <w:t>ависимость</w:t>
      </w:r>
      <w:r w:rsidRPr="006A3404">
        <w:rPr>
          <w:rFonts w:eastAsia="SimSun"/>
        </w:rPr>
        <w:t xml:space="preserve"> к</w:t>
      </w:r>
      <w:r w:rsidRPr="00363C1C">
        <w:rPr>
          <w:rFonts w:eastAsia="SimSun"/>
        </w:rPr>
        <w:t xml:space="preserve">оэффициента передачи </w:t>
      </w:r>
      <w:r w:rsidRPr="00363C1C">
        <w:rPr>
          <w:rFonts w:eastAsia="SimSun"/>
          <w:i/>
        </w:rPr>
        <w:t>t</w:t>
      </w:r>
      <w:r w:rsidRPr="00363C1C">
        <w:rPr>
          <w:rFonts w:eastAsia="SimSun"/>
        </w:rPr>
        <w:t xml:space="preserve"> структуры Кантора от величины </w:t>
      </w:r>
      <w:r w:rsidR="006A3404">
        <w:rPr>
          <w:rFonts w:eastAsia="SimSun"/>
        </w:rPr>
        <w:t>пар</w:t>
      </w:r>
      <w:r w:rsidR="006A3404">
        <w:rPr>
          <w:rFonts w:eastAsia="SimSun"/>
        </w:rPr>
        <w:t>а</w:t>
      </w:r>
      <w:r w:rsidR="006A3404">
        <w:rPr>
          <w:rFonts w:eastAsia="SimSun"/>
        </w:rPr>
        <w:t xml:space="preserve">метра </w:t>
      </w:r>
      <w:r w:rsidRPr="00363C1C">
        <w:rPr>
          <w:rFonts w:eastAsia="SimSun"/>
        </w:rPr>
        <w:sym w:font="Symbol" w:char="F061"/>
      </w:r>
      <w:r>
        <w:rPr>
          <w:rFonts w:eastAsia="SimSun"/>
        </w:rPr>
        <w:t xml:space="preserve">: </w:t>
      </w:r>
      <w:r w:rsidRPr="00363C1C">
        <w:rPr>
          <w:rFonts w:eastAsia="SimSun"/>
          <w:i/>
        </w:rPr>
        <w:t>а</w:t>
      </w:r>
      <w:r w:rsidRPr="00363C1C">
        <w:rPr>
          <w:rFonts w:eastAsia="SimSun"/>
        </w:rPr>
        <w:t xml:space="preserve"> </w:t>
      </w:r>
      <w:r>
        <w:rPr>
          <w:rFonts w:eastAsia="SimSun"/>
        </w:rPr>
        <w:t xml:space="preserve">– </w:t>
      </w:r>
      <w:r w:rsidRPr="00363C1C">
        <w:rPr>
          <w:rFonts w:eastAsia="SimSun"/>
        </w:rPr>
        <w:sym w:font="Symbol" w:char="F061"/>
      </w:r>
      <w:r>
        <w:rPr>
          <w:rFonts w:eastAsia="SimSun"/>
        </w:rPr>
        <w:t xml:space="preserve"> </w:t>
      </w:r>
      <w:r w:rsidRPr="00363C1C">
        <w:rPr>
          <w:rFonts w:eastAsia="SimSun"/>
        </w:rPr>
        <w:t>=</w:t>
      </w:r>
      <w:r>
        <w:rPr>
          <w:rFonts w:eastAsia="SimSun"/>
        </w:rPr>
        <w:t xml:space="preserve"> </w:t>
      </w:r>
      <w:r w:rsidRPr="00363C1C">
        <w:rPr>
          <w:rFonts w:eastAsia="SimSun"/>
        </w:rPr>
        <w:t>10</w:t>
      </w:r>
      <w:r>
        <w:rPr>
          <w:rFonts w:eastAsia="SimSun"/>
          <w:vertAlign w:val="superscript"/>
        </w:rPr>
        <w:t>–</w:t>
      </w:r>
      <w:r w:rsidRPr="00363C1C">
        <w:rPr>
          <w:rFonts w:eastAsia="SimSun"/>
          <w:vertAlign w:val="superscript"/>
        </w:rPr>
        <w:t>4</w:t>
      </w:r>
      <w:r>
        <w:rPr>
          <w:rFonts w:eastAsia="SimSun"/>
        </w:rPr>
        <w:t>;</w:t>
      </w:r>
      <w:r w:rsidRPr="00363C1C">
        <w:rPr>
          <w:rFonts w:eastAsia="SimSun"/>
        </w:rPr>
        <w:t xml:space="preserve"> </w:t>
      </w:r>
      <w:r w:rsidRPr="00363C1C">
        <w:rPr>
          <w:rFonts w:eastAsia="SimSun"/>
          <w:i/>
        </w:rPr>
        <w:t>б</w:t>
      </w:r>
      <w:r>
        <w:rPr>
          <w:rFonts w:eastAsia="SimSun"/>
        </w:rPr>
        <w:t xml:space="preserve"> – </w:t>
      </w:r>
      <w:r w:rsidRPr="00363C1C">
        <w:rPr>
          <w:rFonts w:eastAsia="SimSun"/>
        </w:rPr>
        <w:sym w:font="Symbol" w:char="F061"/>
      </w:r>
      <w:r>
        <w:rPr>
          <w:rFonts w:eastAsia="SimSun"/>
        </w:rPr>
        <w:t xml:space="preserve"> </w:t>
      </w:r>
      <w:r w:rsidRPr="00363C1C">
        <w:rPr>
          <w:rFonts w:eastAsia="SimSun"/>
        </w:rPr>
        <w:t>=</w:t>
      </w:r>
      <w:r>
        <w:rPr>
          <w:rFonts w:eastAsia="SimSun"/>
        </w:rPr>
        <w:t xml:space="preserve"> </w:t>
      </w:r>
      <w:r w:rsidRPr="00363C1C">
        <w:rPr>
          <w:rFonts w:eastAsia="SimSun"/>
        </w:rPr>
        <w:t>5·10</w:t>
      </w:r>
      <w:r>
        <w:rPr>
          <w:rFonts w:eastAsia="SimSun"/>
          <w:vertAlign w:val="superscript"/>
        </w:rPr>
        <w:t>–</w:t>
      </w:r>
      <w:r w:rsidRPr="00363C1C">
        <w:rPr>
          <w:rFonts w:eastAsia="SimSun"/>
          <w:vertAlign w:val="superscript"/>
        </w:rPr>
        <w:t>3</w:t>
      </w:r>
    </w:p>
    <w:p w:rsidR="00114AA7" w:rsidRDefault="00114AA7" w:rsidP="00B42334">
      <w:pPr>
        <w:spacing w:line="288" w:lineRule="auto"/>
        <w:ind w:firstLine="567"/>
        <w:jc w:val="both"/>
        <w:rPr>
          <w:sz w:val="28"/>
          <w:szCs w:val="28"/>
        </w:rPr>
      </w:pPr>
    </w:p>
    <w:p w:rsidR="00114AA7" w:rsidRDefault="00114AA7" w:rsidP="00B42334">
      <w:pPr>
        <w:ind w:firstLine="567"/>
        <w:jc w:val="both"/>
        <w:rPr>
          <w:sz w:val="28"/>
          <w:szCs w:val="28"/>
        </w:rPr>
      </w:pPr>
      <w:r>
        <w:rPr>
          <w:sz w:val="28"/>
          <w:szCs w:val="28"/>
        </w:rPr>
        <w:t>При наличии потерь (</w:t>
      </w:r>
      <w:r w:rsidR="0051619F">
        <w:rPr>
          <w:sz w:val="28"/>
          <w:szCs w:val="28"/>
        </w:rPr>
        <w:t xml:space="preserve">см. </w:t>
      </w:r>
      <w:r>
        <w:rPr>
          <w:sz w:val="28"/>
          <w:szCs w:val="28"/>
        </w:rPr>
        <w:t>рис. 4</w:t>
      </w:r>
      <w:r w:rsidRPr="00114AA7">
        <w:rPr>
          <w:sz w:val="28"/>
          <w:szCs w:val="28"/>
        </w:rPr>
        <w:t xml:space="preserve">, </w:t>
      </w:r>
      <w:r w:rsidRPr="00114AA7">
        <w:rPr>
          <w:i/>
          <w:sz w:val="28"/>
          <w:szCs w:val="28"/>
        </w:rPr>
        <w:t>а</w:t>
      </w:r>
      <w:r>
        <w:rPr>
          <w:sz w:val="28"/>
          <w:szCs w:val="28"/>
        </w:rPr>
        <w:t xml:space="preserve"> и 4</w:t>
      </w:r>
      <w:r w:rsidRPr="00114AA7">
        <w:rPr>
          <w:sz w:val="28"/>
          <w:szCs w:val="28"/>
        </w:rPr>
        <w:t xml:space="preserve">, </w:t>
      </w:r>
      <w:r w:rsidRPr="00114AA7">
        <w:rPr>
          <w:i/>
          <w:sz w:val="28"/>
          <w:szCs w:val="28"/>
        </w:rPr>
        <w:t>б</w:t>
      </w:r>
      <w:r>
        <w:rPr>
          <w:sz w:val="28"/>
          <w:szCs w:val="28"/>
        </w:rPr>
        <w:t xml:space="preserve">) </w:t>
      </w:r>
      <w:r w:rsidRPr="00F4131D">
        <w:rPr>
          <w:sz w:val="28"/>
          <w:szCs w:val="28"/>
        </w:rPr>
        <w:t>количество наблюдаемых з</w:t>
      </w:r>
      <w:r w:rsidRPr="00F4131D">
        <w:rPr>
          <w:sz w:val="28"/>
          <w:szCs w:val="28"/>
        </w:rPr>
        <w:t>а</w:t>
      </w:r>
      <w:r>
        <w:rPr>
          <w:sz w:val="28"/>
          <w:szCs w:val="28"/>
        </w:rPr>
        <w:t>пре</w:t>
      </w:r>
      <w:r w:rsidR="0051619F">
        <w:rPr>
          <w:sz w:val="28"/>
          <w:szCs w:val="28"/>
        </w:rPr>
        <w:t>щенных зон</w:t>
      </w:r>
      <w:r>
        <w:rPr>
          <w:sz w:val="28"/>
          <w:szCs w:val="28"/>
        </w:rPr>
        <w:t xml:space="preserve"> по сравнению со случаем </w:t>
      </w:r>
      <w:r w:rsidRPr="001C5662">
        <w:rPr>
          <w:color w:val="000000"/>
          <w:sz w:val="28"/>
          <w:szCs w:val="28"/>
        </w:rPr>
        <w:sym w:font="Symbol" w:char="F061"/>
      </w:r>
      <w:r w:rsidRPr="00114AA7">
        <w:rPr>
          <w:color w:val="000000"/>
          <w:sz w:val="28"/>
          <w:szCs w:val="28"/>
        </w:rPr>
        <w:t xml:space="preserve"> </w:t>
      </w:r>
      <w:r>
        <w:rPr>
          <w:color w:val="000000"/>
          <w:sz w:val="28"/>
          <w:szCs w:val="28"/>
        </w:rPr>
        <w:t>=</w:t>
      </w:r>
      <w:r w:rsidRPr="00114AA7">
        <w:rPr>
          <w:color w:val="000000"/>
          <w:sz w:val="28"/>
          <w:szCs w:val="28"/>
        </w:rPr>
        <w:t xml:space="preserve"> </w:t>
      </w:r>
      <w:r>
        <w:rPr>
          <w:color w:val="000000"/>
          <w:sz w:val="28"/>
          <w:szCs w:val="28"/>
        </w:rPr>
        <w:t>0</w:t>
      </w:r>
      <w:r>
        <w:rPr>
          <w:sz w:val="28"/>
          <w:szCs w:val="28"/>
        </w:rPr>
        <w:t xml:space="preserve"> уменьшается, и при</w:t>
      </w:r>
      <w:r w:rsidRPr="00F4131D">
        <w:rPr>
          <w:sz w:val="28"/>
          <w:szCs w:val="28"/>
        </w:rPr>
        <w:t xml:space="preserve"> бол</w:t>
      </w:r>
      <w:r w:rsidRPr="00F4131D">
        <w:rPr>
          <w:sz w:val="28"/>
          <w:szCs w:val="28"/>
        </w:rPr>
        <w:t>ь</w:t>
      </w:r>
      <w:r w:rsidRPr="00F4131D">
        <w:rPr>
          <w:sz w:val="28"/>
          <w:szCs w:val="28"/>
        </w:rPr>
        <w:t>ших по</w:t>
      </w:r>
      <w:r>
        <w:rPr>
          <w:sz w:val="28"/>
          <w:szCs w:val="28"/>
        </w:rPr>
        <w:t>терях</w:t>
      </w:r>
      <w:r w:rsidRPr="00F4131D">
        <w:rPr>
          <w:sz w:val="28"/>
          <w:szCs w:val="28"/>
        </w:rPr>
        <w:t xml:space="preserve"> наблюдается только первая запре</w:t>
      </w:r>
      <w:r>
        <w:rPr>
          <w:sz w:val="28"/>
          <w:szCs w:val="28"/>
        </w:rPr>
        <w:t>щенная зона. Х</w:t>
      </w:r>
      <w:r w:rsidRPr="00F4131D">
        <w:rPr>
          <w:sz w:val="28"/>
          <w:szCs w:val="28"/>
        </w:rPr>
        <w:t>арактерист</w:t>
      </w:r>
      <w:r w:rsidRPr="00F4131D">
        <w:rPr>
          <w:sz w:val="28"/>
          <w:szCs w:val="28"/>
        </w:rPr>
        <w:t>и</w:t>
      </w:r>
      <w:r w:rsidRPr="00F4131D">
        <w:rPr>
          <w:sz w:val="28"/>
          <w:szCs w:val="28"/>
        </w:rPr>
        <w:t xml:space="preserve">ка запрещенной зоны </w:t>
      </w:r>
      <w:r>
        <w:rPr>
          <w:sz w:val="28"/>
          <w:szCs w:val="28"/>
        </w:rPr>
        <w:t xml:space="preserve">структуры Фибоначчи </w:t>
      </w:r>
      <w:r w:rsidRPr="00F4131D">
        <w:rPr>
          <w:sz w:val="28"/>
          <w:szCs w:val="28"/>
        </w:rPr>
        <w:t xml:space="preserve">получается более гладкой и с меньшей </w:t>
      </w:r>
      <w:r>
        <w:rPr>
          <w:sz w:val="28"/>
          <w:szCs w:val="28"/>
        </w:rPr>
        <w:t>величиной</w:t>
      </w:r>
      <w:r w:rsidRPr="00F4131D">
        <w:rPr>
          <w:sz w:val="28"/>
          <w:szCs w:val="28"/>
        </w:rPr>
        <w:t xml:space="preserve"> ослабления</w:t>
      </w:r>
      <w:r w:rsidRPr="00906051">
        <w:rPr>
          <w:sz w:val="28"/>
          <w:szCs w:val="28"/>
        </w:rPr>
        <w:t xml:space="preserve"> </w:t>
      </w:r>
      <w:r>
        <w:rPr>
          <w:sz w:val="28"/>
          <w:szCs w:val="28"/>
        </w:rPr>
        <w:t>п</w:t>
      </w:r>
      <w:r w:rsidRPr="00F4131D">
        <w:rPr>
          <w:sz w:val="28"/>
          <w:szCs w:val="28"/>
        </w:rPr>
        <w:t>о сравнению с</w:t>
      </w:r>
      <w:r>
        <w:rPr>
          <w:sz w:val="28"/>
          <w:szCs w:val="28"/>
        </w:rPr>
        <w:t>о структурой Кантора (ср. кривые на рис. 3 и 4)</w:t>
      </w:r>
      <w:r w:rsidRPr="00F4131D">
        <w:rPr>
          <w:sz w:val="28"/>
          <w:szCs w:val="28"/>
        </w:rPr>
        <w:t>.</w:t>
      </w:r>
    </w:p>
    <w:p w:rsidR="00C27F51" w:rsidRDefault="00C27F51" w:rsidP="00B42334">
      <w:pPr>
        <w:ind w:firstLine="567"/>
        <w:jc w:val="both"/>
        <w:rPr>
          <w:sz w:val="28"/>
          <w:szCs w:val="28"/>
        </w:rPr>
      </w:pPr>
    </w:p>
    <w:p w:rsidR="00114AA7" w:rsidRDefault="0000408B" w:rsidP="00B42334">
      <w:pPr>
        <w:jc w:val="center"/>
      </w:pPr>
      <w:r>
        <w:pict>
          <v:group id="_x0000_s91001" editas="canvas" style="width:465.95pt;height:217.65pt;mso-position-horizontal-relative:char;mso-position-vertical-relative:line" coordorigin="1799,955" coordsize="9319,4353">
            <o:lock v:ext="edit" aspectratio="t"/>
            <v:shape id="_x0000_s91002" type="#_x0000_t75" style="position:absolute;left:1799;top:955;width:9319;height:4353" o:preferrelative="f">
              <v:fill o:detectmouseclick="t"/>
              <v:path o:extrusionok="t" o:connecttype="none"/>
              <o:lock v:ext="edit" text="t"/>
            </v:shape>
            <v:shape id="_x0000_s91004" type="#_x0000_t202" style="position:absolute;left:3687;top:4891;width:590;height:315" o:regroupid="304" stroked="f">
              <v:fill opacity="0"/>
              <v:imagedata gain="218453f" blacklevel="-.25" grayscale="t"/>
              <v:textbox inset="0,0,0,0">
                <w:txbxContent>
                  <w:p w:rsidR="00FD2225" w:rsidRPr="00135F3E" w:rsidRDefault="00FD2225" w:rsidP="00114AA7">
                    <w:pPr>
                      <w:jc w:val="center"/>
                    </w:pPr>
                    <w:r>
                      <w:rPr>
                        <w:i/>
                      </w:rPr>
                      <w:t>а</w:t>
                    </w:r>
                  </w:p>
                </w:txbxContent>
              </v:textbox>
            </v:shape>
            <v:shape id="_x0000_s91005" type="#_x0000_t202" style="position:absolute;left:5266;top:4505;width:845;height:315" o:regroupid="304" stroked="f">
              <v:fill opacity="0"/>
              <v:imagedata gain="218453f" blacklevel="-.25" grayscale="t"/>
              <v:textbox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1006" type="#_x0000_t202" style="position:absolute;left:2166;top:4148;width:264;height:315" o:regroupid="304" stroked="f">
              <v:fill opacity="0"/>
              <v:imagedata gain="218453f" blacklevel="-.25" grayscale="t"/>
              <v:textbox inset="0,0,0,0">
                <w:txbxContent>
                  <w:p w:rsidR="00FD2225" w:rsidRDefault="00FD2225" w:rsidP="00114AA7">
                    <w:r>
                      <w:t>0</w:t>
                    </w:r>
                  </w:p>
                </w:txbxContent>
              </v:textbox>
            </v:shape>
            <v:shape id="_x0000_s91007" type="#_x0000_t202" style="position:absolute;left:2635;top:4128;width:383;height:315" o:regroupid="304" stroked="f">
              <v:fill opacity="0"/>
              <v:imagedata gain="218453f" blacklevel="-.25" grayscale="t"/>
              <v:textbox inset="0,0,0,0">
                <w:txbxContent>
                  <w:p w:rsidR="00FD2225" w:rsidRDefault="00FD2225" w:rsidP="00114AA7">
                    <w:r>
                      <w:t>1,</w:t>
                    </w:r>
                    <w:r>
                      <w:rPr>
                        <w:lang w:val="en-US"/>
                      </w:rPr>
                      <w:t>4</w:t>
                    </w:r>
                  </w:p>
                </w:txbxContent>
              </v:textbox>
            </v:shape>
            <v:shape id="_x0000_s91008" type="#_x0000_t202" style="position:absolute;left:3062;top:4128;width:383;height:315" o:regroupid="304" stroked="f">
              <v:fill opacity="0"/>
              <v:imagedata gain="218453f" blacklevel="-.25" grayscale="t"/>
              <v:textbox inset="0,0,0,0">
                <w:txbxContent>
                  <w:p w:rsidR="00FD2225" w:rsidRDefault="00FD2225" w:rsidP="00114AA7">
                    <w:r>
                      <w:t>1,</w:t>
                    </w:r>
                    <w:r>
                      <w:rPr>
                        <w:lang w:val="en-US"/>
                      </w:rPr>
                      <w:t>6</w:t>
                    </w:r>
                  </w:p>
                </w:txbxContent>
              </v:textbox>
            </v:shape>
            <v:shape id="_x0000_s91009" type="#_x0000_t202" style="position:absolute;left:3541;top:4128;width:383;height:315" o:regroupid="304" stroked="f">
              <v:fill opacity="0"/>
              <v:imagedata gain="218453f" blacklevel="-.25" grayscale="t"/>
              <v:textbox inset="0,0,0,0">
                <w:txbxContent>
                  <w:p w:rsidR="00FD2225" w:rsidRPr="006A43CC" w:rsidRDefault="00FD2225" w:rsidP="00114AA7">
                    <w:r>
                      <w:t>1,8</w:t>
                    </w:r>
                  </w:p>
                </w:txbxContent>
              </v:textbox>
            </v:shape>
            <v:shape id="_x0000_s91010" type="#_x0000_t202" style="position:absolute;left:3990;top:4128;width:383;height:315" o:regroupid="304" stroked="f">
              <v:fill opacity="0"/>
              <v:imagedata gain="218453f" blacklevel="-.25" grayscale="t"/>
              <v:textbox inset="0,0,0,0">
                <w:txbxContent>
                  <w:p w:rsidR="00FD2225" w:rsidRPr="006A43CC" w:rsidRDefault="00FD2225" w:rsidP="00114AA7">
                    <w:pPr>
                      <w:rPr>
                        <w:lang w:val="en-US"/>
                      </w:rPr>
                    </w:pPr>
                    <w:r>
                      <w:rPr>
                        <w:lang w:val="en-US"/>
                      </w:rPr>
                      <w:t>2</w:t>
                    </w:r>
                    <w:r>
                      <w:t>,</w:t>
                    </w:r>
                    <w:r>
                      <w:rPr>
                        <w:lang w:val="en-US"/>
                      </w:rPr>
                      <w:t>0</w:t>
                    </w:r>
                  </w:p>
                </w:txbxContent>
              </v:textbox>
            </v:shape>
            <v:shape id="_x0000_s91011" type="#_x0000_t202" style="position:absolute;left:4443;top:4128;width:383;height:315" o:regroupid="304" stroked="f">
              <v:fill opacity="0"/>
              <v:imagedata gain="218453f" blacklevel="-.25" grayscale="t"/>
              <v:textbox inset="0,0,0,0">
                <w:txbxContent>
                  <w:p w:rsidR="00FD2225" w:rsidRPr="006A43CC" w:rsidRDefault="00FD2225" w:rsidP="00114AA7">
                    <w:r>
                      <w:rPr>
                        <w:lang w:val="en-US"/>
                      </w:rPr>
                      <w:t>2</w:t>
                    </w:r>
                    <w:r>
                      <w:t>,2</w:t>
                    </w:r>
                  </w:p>
                </w:txbxContent>
              </v:textbox>
            </v:shape>
            <v:shape id="_x0000_s91012" type="#_x0000_t202" style="position:absolute;left:4883;top:4128;width:383;height:315" o:regroupid="304" stroked="f">
              <v:fill opacity="0"/>
              <v:imagedata gain="218453f" blacklevel="-.25" grayscale="t"/>
              <v:textbox inset="0,0,0,0">
                <w:txbxContent>
                  <w:p w:rsidR="00FD2225" w:rsidRPr="006A43CC" w:rsidRDefault="00FD2225" w:rsidP="00114AA7">
                    <w:pPr>
                      <w:rPr>
                        <w:lang w:val="en-US"/>
                      </w:rPr>
                    </w:pPr>
                    <w:r>
                      <w:rPr>
                        <w:lang w:val="en-US"/>
                      </w:rPr>
                      <w:t>2</w:t>
                    </w:r>
                    <w:r>
                      <w:t>,</w:t>
                    </w:r>
                    <w:r>
                      <w:rPr>
                        <w:lang w:val="en-US"/>
                      </w:rPr>
                      <w:t>4</w:t>
                    </w:r>
                  </w:p>
                </w:txbxContent>
              </v:textbox>
            </v:shape>
            <v:shape id="_x0000_s91013" type="#_x0000_t202" style="position:absolute;left:5360;top:4128;width:383;height:315" o:regroupid="304" stroked="f">
              <v:fill opacity="0"/>
              <v:imagedata gain="218453f" blacklevel="-.25" grayscale="t"/>
              <v:textbox inset="0,0,0,0">
                <w:txbxContent>
                  <w:p w:rsidR="00FD2225" w:rsidRPr="006A43CC" w:rsidRDefault="00FD2225" w:rsidP="00114AA7">
                    <w:r>
                      <w:rPr>
                        <w:lang w:val="en-US"/>
                      </w:rPr>
                      <w:t>2</w:t>
                    </w:r>
                    <w:r>
                      <w:t>,6</w:t>
                    </w:r>
                  </w:p>
                </w:txbxContent>
              </v:textbox>
            </v:shape>
            <v:shape id="_x0000_s91014" type="#_x0000_t202" style="position:absolute;left:5830;top:4128;width:383;height:315" o:regroupid="304" stroked="f">
              <v:fill opacity="0"/>
              <v:imagedata gain="218453f" blacklevel="-.25" grayscale="t"/>
              <v:textbox inset="0,0,0,0">
                <w:txbxContent>
                  <w:p w:rsidR="00FD2225" w:rsidRPr="006A43CC" w:rsidRDefault="00FD2225" w:rsidP="00114AA7">
                    <w:pPr>
                      <w:rPr>
                        <w:lang w:val="en-US"/>
                      </w:rPr>
                    </w:pPr>
                    <w:r>
                      <w:rPr>
                        <w:lang w:val="en-US"/>
                      </w:rPr>
                      <w:t>2</w:t>
                    </w:r>
                    <w:r>
                      <w:t>,</w:t>
                    </w:r>
                    <w:r>
                      <w:rPr>
                        <w:lang w:val="en-US"/>
                      </w:rPr>
                      <w:t>8</w:t>
                    </w:r>
                  </w:p>
                </w:txbxContent>
              </v:textbox>
            </v:shape>
            <v:group id="_x0000_s91015" style="position:absolute;left:1876;top:3460;width:422;height:595" coordorigin="2101,3602" coordsize="422,629" o:regroupid="304">
              <v:shape id="_x0000_s91016" type="#_x0000_t202" style="position:absolute;left:2112;top:3602;width:411;height:333" stroked="f">
                <v:fill opacity="0"/>
                <v:imagedata gain="218453f" blacklevel="-.25" grayscale="t"/>
                <v:textbox inset="0,0,0,0">
                  <w:txbxContent>
                    <w:p w:rsidR="00FD2225" w:rsidRDefault="00FD2225" w:rsidP="00114AA7">
                      <w:r>
                        <w:t>0,2</w:t>
                      </w:r>
                    </w:p>
                  </w:txbxContent>
                </v:textbox>
              </v:shape>
              <v:shape id="_x0000_s91017" type="#_x0000_t202" style="position:absolute;left:2101;top:3898;width:411;height:333" stroked="f">
                <v:fill opacity="0"/>
                <v:imagedata gain="218453f" blacklevel="-.25" grayscale="t"/>
                <v:textbox inset="0,0,0,0">
                  <w:txbxContent>
                    <w:p w:rsidR="00FD2225" w:rsidRDefault="00FD2225" w:rsidP="00114AA7">
                      <w:r>
                        <w:t>0,1</w:t>
                      </w:r>
                    </w:p>
                  </w:txbxContent>
                </v:textbox>
              </v:shape>
            </v:group>
            <v:group id="_x0000_s91018" style="position:absolute;left:1876;top:2885;width:422;height:595" coordorigin="2101,3602" coordsize="422,629" o:regroupid="304">
              <v:shape id="_x0000_s91019" type="#_x0000_t202" style="position:absolute;left:2112;top:3602;width:411;height:333" stroked="f">
                <v:fill opacity="0"/>
                <v:imagedata gain="218453f" blacklevel="-.25" grayscale="t"/>
                <v:textbox inset="0,0,0,0">
                  <w:txbxContent>
                    <w:p w:rsidR="00FD2225" w:rsidRPr="006A43CC" w:rsidRDefault="00FD2225" w:rsidP="00114AA7">
                      <w:pPr>
                        <w:rPr>
                          <w:lang w:val="en-US"/>
                        </w:rPr>
                      </w:pPr>
                      <w:r>
                        <w:t>0,</w:t>
                      </w:r>
                      <w:r>
                        <w:rPr>
                          <w:lang w:val="en-US"/>
                        </w:rPr>
                        <w:t>4</w:t>
                      </w:r>
                    </w:p>
                  </w:txbxContent>
                </v:textbox>
              </v:shape>
              <v:shape id="_x0000_s91020" type="#_x0000_t202" style="position:absolute;left:2101;top:3898;width:411;height:333" stroked="f">
                <v:fill opacity="0"/>
                <v:imagedata gain="218453f" blacklevel="-.25" grayscale="t"/>
                <v:textbox inset="0,0,0,0">
                  <w:txbxContent>
                    <w:p w:rsidR="00FD2225" w:rsidRPr="006A43CC" w:rsidRDefault="00FD2225" w:rsidP="00114AA7">
                      <w:pPr>
                        <w:rPr>
                          <w:lang w:val="en-US"/>
                        </w:rPr>
                      </w:pPr>
                      <w:r>
                        <w:t>0,</w:t>
                      </w:r>
                      <w:r>
                        <w:rPr>
                          <w:lang w:val="en-US"/>
                        </w:rPr>
                        <w:t>3</w:t>
                      </w:r>
                    </w:p>
                  </w:txbxContent>
                </v:textbox>
              </v:shape>
            </v:group>
            <v:group id="_x0000_s91021" style="position:absolute;left:1876;top:2329;width:422;height:595" coordorigin="2101,3602" coordsize="422,629" o:regroupid="304">
              <v:shape id="_x0000_s91022" type="#_x0000_t202" style="position:absolute;left:2112;top:3602;width:411;height:333" stroked="f">
                <v:fill opacity="0"/>
                <v:imagedata gain="218453f" blacklevel="-.25" grayscale="t"/>
                <v:textbox inset="0,0,0,0">
                  <w:txbxContent>
                    <w:p w:rsidR="00FD2225" w:rsidRPr="006A43CC" w:rsidRDefault="00FD2225" w:rsidP="00114AA7">
                      <w:r>
                        <w:t>0,6</w:t>
                      </w:r>
                    </w:p>
                  </w:txbxContent>
                </v:textbox>
              </v:shape>
              <v:shape id="_x0000_s91023" type="#_x0000_t202" style="position:absolute;left:2101;top:3898;width:411;height:333" stroked="f">
                <v:fill opacity="0"/>
                <v:imagedata gain="218453f" blacklevel="-.25" grayscale="t"/>
                <v:textbox inset="0,0,0,0">
                  <w:txbxContent>
                    <w:p w:rsidR="00FD2225" w:rsidRPr="006A43CC" w:rsidRDefault="00FD2225" w:rsidP="00114AA7">
                      <w:r>
                        <w:t>0,5</w:t>
                      </w:r>
                    </w:p>
                  </w:txbxContent>
                </v:textbox>
              </v:shape>
            </v:group>
            <v:group id="_x0000_s91024" style="position:absolute;left:1876;top:1786;width:422;height:595" coordorigin="2101,3602" coordsize="422,629" o:regroupid="304">
              <v:shape id="_x0000_s91025" type="#_x0000_t202" style="position:absolute;left:2112;top:3602;width:411;height:333" stroked="f">
                <v:fill opacity="0"/>
                <v:imagedata gain="218453f" blacklevel="-.25" grayscale="t"/>
                <v:textbox inset="0,0,0,0">
                  <w:txbxContent>
                    <w:p w:rsidR="00FD2225" w:rsidRPr="006A43CC" w:rsidRDefault="00FD2225" w:rsidP="00114AA7">
                      <w:pPr>
                        <w:rPr>
                          <w:lang w:val="en-US"/>
                        </w:rPr>
                      </w:pPr>
                      <w:r>
                        <w:t>0,</w:t>
                      </w:r>
                      <w:r>
                        <w:rPr>
                          <w:lang w:val="en-US"/>
                        </w:rPr>
                        <w:t>8</w:t>
                      </w:r>
                    </w:p>
                  </w:txbxContent>
                </v:textbox>
              </v:shape>
              <v:shape id="_x0000_s91026" type="#_x0000_t202" style="position:absolute;left:2101;top:3898;width:411;height:333" stroked="f">
                <v:fill opacity="0"/>
                <v:imagedata gain="218453f" blacklevel="-.25" grayscale="t"/>
                <v:textbox inset="0,0,0,0">
                  <w:txbxContent>
                    <w:p w:rsidR="00FD2225" w:rsidRPr="006A43CC" w:rsidRDefault="00FD2225" w:rsidP="00114AA7">
                      <w:pPr>
                        <w:rPr>
                          <w:lang w:val="en-US"/>
                        </w:rPr>
                      </w:pPr>
                      <w:r>
                        <w:t>0,</w:t>
                      </w:r>
                      <w:r>
                        <w:rPr>
                          <w:lang w:val="en-US"/>
                        </w:rPr>
                        <w:t>7</w:t>
                      </w:r>
                    </w:p>
                  </w:txbxContent>
                </v:textbox>
              </v:shape>
            </v:group>
            <v:group id="_x0000_s91027" style="position:absolute;left:1876;top:1243;width:422;height:595" coordorigin="2101,3602" coordsize="422,629" o:regroupid="304">
              <v:shape id="_x0000_s91028" type="#_x0000_t202" style="position:absolute;left:2112;top:3602;width:411;height:333" stroked="f">
                <v:fill opacity="0"/>
                <v:imagedata gain="218453f" blacklevel="-.25" grayscale="t"/>
                <v:textbox inset="0,0,0,0">
                  <w:txbxContent>
                    <w:p w:rsidR="00FD2225" w:rsidRPr="006A43CC" w:rsidRDefault="00FD2225" w:rsidP="00114AA7">
                      <w:r>
                        <w:t>1,0</w:t>
                      </w:r>
                    </w:p>
                  </w:txbxContent>
                </v:textbox>
              </v:shape>
              <v:shape id="_x0000_s91029" type="#_x0000_t202" style="position:absolute;left:2101;top:3898;width:411;height:333" stroked="f">
                <v:fill opacity="0"/>
                <v:imagedata gain="218453f" blacklevel="-.25" grayscale="t"/>
                <v:textbox inset="0,0,0,0">
                  <w:txbxContent>
                    <w:p w:rsidR="00FD2225" w:rsidRPr="006A43CC" w:rsidRDefault="00FD2225" w:rsidP="00114AA7">
                      <w:r>
                        <w:t>0,9</w:t>
                      </w:r>
                    </w:p>
                  </w:txbxContent>
                </v:textbox>
              </v:shape>
            </v:group>
            <v:shape id="_x0000_s91030" type="#_x0000_t202" style="position:absolute;left:1946;top:955;width:590;height:315" o:regroupid="304" stroked="f">
              <v:fill opacity="0"/>
              <v:imagedata gain="218453f" blacklevel="-.25" grayscale="t"/>
              <v:textbox inset="0,0,0,0">
                <w:txbxContent>
                  <w:p w:rsidR="00FD2225" w:rsidRPr="00D84784" w:rsidRDefault="00FD2225" w:rsidP="00114AA7">
                    <w:pPr>
                      <w:jc w:val="center"/>
                    </w:pPr>
                    <w:r>
                      <w:rPr>
                        <w:i/>
                        <w:lang w:val="en-US"/>
                      </w:rPr>
                      <w:t>t</w:t>
                    </w:r>
                  </w:p>
                </w:txbxContent>
              </v:textbox>
            </v:shape>
            <v:shape id="_x0000_s91031" type="#_x0000_t202" style="position:absolute;left:9817;top:4443;width:845;height:315" o:regroupid="304" stroked="f">
              <v:fill opacity="0"/>
              <v:imagedata gain="218453f" blacklevel="-.25" grayscale="t"/>
              <v:textbox inset="0,0,0,0">
                <w:txbxContent>
                  <w:p w:rsidR="00FD2225" w:rsidRPr="00D84784" w:rsidRDefault="00FD2225" w:rsidP="00114AA7">
                    <w:pPr>
                      <w:jc w:val="center"/>
                    </w:pPr>
                    <w:r w:rsidRPr="00D84784">
                      <w:rPr>
                        <w:i/>
                        <w:lang w:val="en-US"/>
                      </w:rPr>
                      <w:t>f</w:t>
                    </w:r>
                    <w:r>
                      <w:rPr>
                        <w:lang w:val="en-US"/>
                      </w:rPr>
                      <w:t xml:space="preserve">, </w:t>
                    </w:r>
                    <w:r>
                      <w:t>МГц</w:t>
                    </w:r>
                  </w:p>
                </w:txbxContent>
              </v:textbox>
            </v:shape>
            <v:shape id="_x0000_s91032" type="#_x0000_t202" style="position:absolute;left:6717;top:4157;width:264;height:315" o:regroupid="304" stroked="f">
              <v:fill opacity="0"/>
              <v:imagedata gain="218453f" blacklevel="-.25" grayscale="t"/>
              <v:textbox inset="0,0,0,0">
                <w:txbxContent>
                  <w:p w:rsidR="00FD2225" w:rsidRDefault="00FD2225" w:rsidP="00114AA7">
                    <w:r>
                      <w:t>0</w:t>
                    </w:r>
                  </w:p>
                </w:txbxContent>
              </v:textbox>
            </v:shape>
            <v:shape id="_x0000_s91033" type="#_x0000_t202" style="position:absolute;left:7186;top:4136;width:383;height:315" o:regroupid="304" stroked="f">
              <v:fill opacity="0"/>
              <v:imagedata gain="218453f" blacklevel="-.25" grayscale="t"/>
              <v:textbox inset="0,0,0,0">
                <w:txbxContent>
                  <w:p w:rsidR="00FD2225" w:rsidRDefault="00FD2225" w:rsidP="00114AA7">
                    <w:r>
                      <w:t>1,</w:t>
                    </w:r>
                    <w:r>
                      <w:rPr>
                        <w:lang w:val="en-US"/>
                      </w:rPr>
                      <w:t>4</w:t>
                    </w:r>
                  </w:p>
                </w:txbxContent>
              </v:textbox>
            </v:shape>
            <v:shape id="_x0000_s91034" type="#_x0000_t202" style="position:absolute;left:7613;top:4136;width:383;height:315" o:regroupid="304" stroked="f">
              <v:fill opacity="0"/>
              <v:imagedata gain="218453f" blacklevel="-.25" grayscale="t"/>
              <v:textbox inset="0,0,0,0">
                <w:txbxContent>
                  <w:p w:rsidR="00FD2225" w:rsidRDefault="00FD2225" w:rsidP="00114AA7">
                    <w:r>
                      <w:t>1,</w:t>
                    </w:r>
                    <w:r>
                      <w:rPr>
                        <w:lang w:val="en-US"/>
                      </w:rPr>
                      <w:t>6</w:t>
                    </w:r>
                  </w:p>
                </w:txbxContent>
              </v:textbox>
            </v:shape>
            <v:shape id="_x0000_s91035" type="#_x0000_t202" style="position:absolute;left:8092;top:4136;width:383;height:315" o:regroupid="304" stroked="f">
              <v:fill opacity="0"/>
              <v:imagedata gain="218453f" blacklevel="-.25" grayscale="t"/>
              <v:textbox inset="0,0,0,0">
                <w:txbxContent>
                  <w:p w:rsidR="00FD2225" w:rsidRPr="006A43CC" w:rsidRDefault="00FD2225" w:rsidP="00114AA7">
                    <w:r>
                      <w:t>1,8</w:t>
                    </w:r>
                  </w:p>
                </w:txbxContent>
              </v:textbox>
            </v:shape>
            <v:shape id="_x0000_s91036" type="#_x0000_t202" style="position:absolute;left:8541;top:4136;width:383;height:315" o:regroupid="304" stroked="f">
              <v:fill opacity="0"/>
              <v:imagedata gain="218453f" blacklevel="-.25" grayscale="t"/>
              <v:textbox inset="0,0,0,0">
                <w:txbxContent>
                  <w:p w:rsidR="00FD2225" w:rsidRPr="006A43CC" w:rsidRDefault="00FD2225" w:rsidP="00114AA7">
                    <w:pPr>
                      <w:rPr>
                        <w:lang w:val="en-US"/>
                      </w:rPr>
                    </w:pPr>
                    <w:r>
                      <w:rPr>
                        <w:lang w:val="en-US"/>
                      </w:rPr>
                      <w:t>2</w:t>
                    </w:r>
                    <w:r>
                      <w:t>,</w:t>
                    </w:r>
                    <w:r>
                      <w:rPr>
                        <w:lang w:val="en-US"/>
                      </w:rPr>
                      <w:t>0</w:t>
                    </w:r>
                  </w:p>
                </w:txbxContent>
              </v:textbox>
            </v:shape>
            <v:shape id="_x0000_s91037" type="#_x0000_t202" style="position:absolute;left:8994;top:4136;width:383;height:315" o:regroupid="304" stroked="f">
              <v:fill opacity="0"/>
              <v:imagedata gain="218453f" blacklevel="-.25" grayscale="t"/>
              <v:textbox inset="0,0,0,0">
                <w:txbxContent>
                  <w:p w:rsidR="00FD2225" w:rsidRPr="006A43CC" w:rsidRDefault="00FD2225" w:rsidP="00114AA7">
                    <w:r>
                      <w:rPr>
                        <w:lang w:val="en-US"/>
                      </w:rPr>
                      <w:t>2</w:t>
                    </w:r>
                    <w:r>
                      <w:t>,2</w:t>
                    </w:r>
                  </w:p>
                </w:txbxContent>
              </v:textbox>
            </v:shape>
            <v:shape id="_x0000_s91038" type="#_x0000_t202" style="position:absolute;left:9434;top:4136;width:383;height:315" o:regroupid="304" stroked="f">
              <v:fill opacity="0"/>
              <v:imagedata gain="218453f" blacklevel="-.25" grayscale="t"/>
              <v:textbox inset="0,0,0,0">
                <w:txbxContent>
                  <w:p w:rsidR="00FD2225" w:rsidRPr="006A43CC" w:rsidRDefault="00FD2225" w:rsidP="00114AA7">
                    <w:pPr>
                      <w:rPr>
                        <w:lang w:val="en-US"/>
                      </w:rPr>
                    </w:pPr>
                    <w:r>
                      <w:rPr>
                        <w:lang w:val="en-US"/>
                      </w:rPr>
                      <w:t>2</w:t>
                    </w:r>
                    <w:r>
                      <w:t>,</w:t>
                    </w:r>
                    <w:r>
                      <w:rPr>
                        <w:lang w:val="en-US"/>
                      </w:rPr>
                      <w:t>4</w:t>
                    </w:r>
                  </w:p>
                </w:txbxContent>
              </v:textbox>
            </v:shape>
            <v:shape id="_x0000_s91039" type="#_x0000_t202" style="position:absolute;left:9911;top:4136;width:383;height:315" o:regroupid="304" stroked="f">
              <v:fill opacity="0"/>
              <v:imagedata gain="218453f" blacklevel="-.25" grayscale="t"/>
              <v:textbox inset="0,0,0,0">
                <w:txbxContent>
                  <w:p w:rsidR="00FD2225" w:rsidRPr="006A43CC" w:rsidRDefault="00FD2225" w:rsidP="00114AA7">
                    <w:r>
                      <w:rPr>
                        <w:lang w:val="en-US"/>
                      </w:rPr>
                      <w:t>2</w:t>
                    </w:r>
                    <w:r>
                      <w:t>,6</w:t>
                    </w:r>
                  </w:p>
                </w:txbxContent>
              </v:textbox>
            </v:shape>
            <v:shape id="_x0000_s91040" type="#_x0000_t202" style="position:absolute;left:10456;top:4136;width:383;height:315" o:regroupid="304" stroked="f">
              <v:fill opacity="0"/>
              <v:imagedata gain="218453f" blacklevel="-.25" grayscale="t"/>
              <v:textbox inset="0,0,0,0">
                <w:txbxContent>
                  <w:p w:rsidR="00FD2225" w:rsidRPr="006A43CC" w:rsidRDefault="00FD2225" w:rsidP="00114AA7">
                    <w:pPr>
                      <w:rPr>
                        <w:lang w:val="en-US"/>
                      </w:rPr>
                    </w:pPr>
                    <w:r>
                      <w:rPr>
                        <w:lang w:val="en-US"/>
                      </w:rPr>
                      <w:t>2</w:t>
                    </w:r>
                    <w:r>
                      <w:t>,</w:t>
                    </w:r>
                    <w:r>
                      <w:rPr>
                        <w:lang w:val="en-US"/>
                      </w:rPr>
                      <w:t>8</w:t>
                    </w:r>
                  </w:p>
                </w:txbxContent>
              </v:textbox>
            </v:shape>
            <v:group id="_x0000_s91041" style="position:absolute;left:6427;top:3468;width:422;height:595" coordorigin="2101,3602" coordsize="422,629" o:regroupid="304">
              <v:shape id="_x0000_s91042" type="#_x0000_t202" style="position:absolute;left:2112;top:3602;width:411;height:333" stroked="f">
                <v:fill opacity="0"/>
                <v:imagedata gain="218453f" blacklevel="-.25" grayscale="t"/>
                <v:textbox inset="0,0,0,0">
                  <w:txbxContent>
                    <w:p w:rsidR="00FD2225" w:rsidRDefault="00FD2225" w:rsidP="00114AA7">
                      <w:r>
                        <w:t>0,2</w:t>
                      </w:r>
                    </w:p>
                  </w:txbxContent>
                </v:textbox>
              </v:shape>
              <v:shape id="_x0000_s91043" type="#_x0000_t202" style="position:absolute;left:2101;top:3898;width:411;height:333" stroked="f">
                <v:fill opacity="0"/>
                <v:imagedata gain="218453f" blacklevel="-.25" grayscale="t"/>
                <v:textbox inset="0,0,0,0">
                  <w:txbxContent>
                    <w:p w:rsidR="00FD2225" w:rsidRDefault="00FD2225" w:rsidP="00114AA7">
                      <w:r>
                        <w:t>0,1</w:t>
                      </w:r>
                    </w:p>
                  </w:txbxContent>
                </v:textbox>
              </v:shape>
            </v:group>
            <v:group id="_x0000_s91044" style="position:absolute;left:6427;top:2894;width:422;height:595" coordorigin="2101,3602" coordsize="422,629" o:regroupid="304">
              <v:shape id="_x0000_s91045" type="#_x0000_t202" style="position:absolute;left:2112;top:3602;width:411;height:333" stroked="f">
                <v:fill opacity="0"/>
                <v:imagedata gain="218453f" blacklevel="-.25" grayscale="t"/>
                <v:textbox inset="0,0,0,0">
                  <w:txbxContent>
                    <w:p w:rsidR="00FD2225" w:rsidRPr="006A43CC" w:rsidRDefault="00FD2225" w:rsidP="00114AA7">
                      <w:pPr>
                        <w:rPr>
                          <w:lang w:val="en-US"/>
                        </w:rPr>
                      </w:pPr>
                      <w:r>
                        <w:t>0,</w:t>
                      </w:r>
                      <w:r>
                        <w:rPr>
                          <w:lang w:val="en-US"/>
                        </w:rPr>
                        <w:t>4</w:t>
                      </w:r>
                    </w:p>
                  </w:txbxContent>
                </v:textbox>
              </v:shape>
              <v:shape id="_x0000_s91046" type="#_x0000_t202" style="position:absolute;left:2101;top:3898;width:411;height:333" stroked="f">
                <v:fill opacity="0"/>
                <v:imagedata gain="218453f" blacklevel="-.25" grayscale="t"/>
                <v:textbox inset="0,0,0,0">
                  <w:txbxContent>
                    <w:p w:rsidR="00FD2225" w:rsidRPr="006A43CC" w:rsidRDefault="00FD2225" w:rsidP="00114AA7">
                      <w:pPr>
                        <w:rPr>
                          <w:lang w:val="en-US"/>
                        </w:rPr>
                      </w:pPr>
                      <w:r>
                        <w:t>0,</w:t>
                      </w:r>
                      <w:r>
                        <w:rPr>
                          <w:lang w:val="en-US"/>
                        </w:rPr>
                        <w:t>3</w:t>
                      </w:r>
                    </w:p>
                  </w:txbxContent>
                </v:textbox>
              </v:shape>
            </v:group>
            <v:group id="_x0000_s91047" style="position:absolute;left:6427;top:2337;width:422;height:596" coordorigin="2101,3602" coordsize="422,629" o:regroupid="304">
              <v:shape id="_x0000_s91048" type="#_x0000_t202" style="position:absolute;left:2112;top:3602;width:411;height:333" stroked="f">
                <v:fill opacity="0"/>
                <v:imagedata gain="218453f" blacklevel="-.25" grayscale="t"/>
                <v:textbox inset="0,0,0,0">
                  <w:txbxContent>
                    <w:p w:rsidR="00FD2225" w:rsidRPr="006A43CC" w:rsidRDefault="00FD2225" w:rsidP="00114AA7">
                      <w:r>
                        <w:t>0,6</w:t>
                      </w:r>
                    </w:p>
                  </w:txbxContent>
                </v:textbox>
              </v:shape>
              <v:shape id="_x0000_s91049" type="#_x0000_t202" style="position:absolute;left:2101;top:3898;width:411;height:333" stroked="f">
                <v:fill opacity="0"/>
                <v:imagedata gain="218453f" blacklevel="-.25" grayscale="t"/>
                <v:textbox inset="0,0,0,0">
                  <w:txbxContent>
                    <w:p w:rsidR="00FD2225" w:rsidRPr="006A43CC" w:rsidRDefault="00FD2225" w:rsidP="00114AA7">
                      <w:r>
                        <w:t>0,5</w:t>
                      </w:r>
                    </w:p>
                  </w:txbxContent>
                </v:textbox>
              </v:shape>
            </v:group>
            <v:group id="_x0000_s91050" style="position:absolute;left:6427;top:1794;width:422;height:595" coordorigin="2101,3602" coordsize="422,629" o:regroupid="304">
              <v:shape id="_x0000_s91051" type="#_x0000_t202" style="position:absolute;left:2112;top:3602;width:411;height:333" stroked="f">
                <v:fill opacity="0"/>
                <v:imagedata gain="218453f" blacklevel="-.25" grayscale="t"/>
                <v:textbox inset="0,0,0,0">
                  <w:txbxContent>
                    <w:p w:rsidR="00FD2225" w:rsidRPr="006A43CC" w:rsidRDefault="00FD2225" w:rsidP="00114AA7">
                      <w:pPr>
                        <w:rPr>
                          <w:lang w:val="en-US"/>
                        </w:rPr>
                      </w:pPr>
                      <w:r>
                        <w:t>0,</w:t>
                      </w:r>
                      <w:r>
                        <w:rPr>
                          <w:lang w:val="en-US"/>
                        </w:rPr>
                        <w:t>8</w:t>
                      </w:r>
                    </w:p>
                  </w:txbxContent>
                </v:textbox>
              </v:shape>
              <v:shape id="_x0000_s91052" type="#_x0000_t202" style="position:absolute;left:2101;top:3898;width:411;height:333" stroked="f">
                <v:fill opacity="0"/>
                <v:imagedata gain="218453f" blacklevel="-.25" grayscale="t"/>
                <v:textbox inset="0,0,0,0">
                  <w:txbxContent>
                    <w:p w:rsidR="00FD2225" w:rsidRPr="006A43CC" w:rsidRDefault="00FD2225" w:rsidP="00114AA7">
                      <w:pPr>
                        <w:rPr>
                          <w:lang w:val="en-US"/>
                        </w:rPr>
                      </w:pPr>
                      <w:r>
                        <w:t>0,</w:t>
                      </w:r>
                      <w:r>
                        <w:rPr>
                          <w:lang w:val="en-US"/>
                        </w:rPr>
                        <w:t>7</w:t>
                      </w:r>
                    </w:p>
                  </w:txbxContent>
                </v:textbox>
              </v:shape>
            </v:group>
            <v:group id="_x0000_s91053" style="position:absolute;left:6427;top:1251;width:422;height:595" coordorigin="2101,3602" coordsize="422,629" o:regroupid="304">
              <v:shape id="_x0000_s91054" type="#_x0000_t202" style="position:absolute;left:2112;top:3602;width:411;height:333" stroked="f">
                <v:fill opacity="0"/>
                <v:imagedata gain="218453f" blacklevel="-.25" grayscale="t"/>
                <v:textbox inset="0,0,0,0">
                  <w:txbxContent>
                    <w:p w:rsidR="00FD2225" w:rsidRPr="006A43CC" w:rsidRDefault="00FD2225" w:rsidP="00114AA7">
                      <w:r>
                        <w:t>1,0</w:t>
                      </w:r>
                    </w:p>
                  </w:txbxContent>
                </v:textbox>
              </v:shape>
              <v:shape id="_x0000_s91055" type="#_x0000_t202" style="position:absolute;left:2101;top:3898;width:411;height:333" stroked="f">
                <v:fill opacity="0"/>
                <v:imagedata gain="218453f" blacklevel="-.25" grayscale="t"/>
                <v:textbox inset="0,0,0,0">
                  <w:txbxContent>
                    <w:p w:rsidR="00FD2225" w:rsidRPr="006A43CC" w:rsidRDefault="00FD2225" w:rsidP="00114AA7">
                      <w:r>
                        <w:t>0,9</w:t>
                      </w:r>
                    </w:p>
                  </w:txbxContent>
                </v:textbox>
              </v:shape>
            </v:group>
            <v:shape id="_x0000_s91056" type="#_x0000_t202" style="position:absolute;left:6497;top:964;width:590;height:315" o:regroupid="304" stroked="f">
              <v:fill opacity="0"/>
              <v:imagedata gain="218453f" blacklevel="-.25" grayscale="t"/>
              <v:textbox inset="0,0,0,0">
                <w:txbxContent>
                  <w:p w:rsidR="00FD2225" w:rsidRPr="00D84784" w:rsidRDefault="00FD2225" w:rsidP="00114AA7">
                    <w:pPr>
                      <w:jc w:val="center"/>
                    </w:pPr>
                    <w:r>
                      <w:rPr>
                        <w:i/>
                        <w:lang w:val="en-US"/>
                      </w:rPr>
                      <w:t>t</w:t>
                    </w:r>
                  </w:p>
                </w:txbxContent>
              </v:textbox>
            </v:shape>
            <v:shape id="_x0000_s91057" type="#_x0000_t202" style="position:absolute;left:8140;top:4881;width:590;height:315" o:regroupid="304" stroked="f">
              <v:fill opacity="0"/>
              <v:imagedata gain="218453f" blacklevel="-.25" grayscale="t"/>
              <v:textbox inset="0,0,0,0">
                <w:txbxContent>
                  <w:p w:rsidR="00FD2225" w:rsidRPr="00D84784" w:rsidRDefault="00FD2225" w:rsidP="00114AA7">
                    <w:pPr>
                      <w:jc w:val="center"/>
                    </w:pPr>
                    <w:r>
                      <w:rPr>
                        <w:i/>
                      </w:rPr>
                      <w:t>б</w:t>
                    </w:r>
                  </w:p>
                </w:txbxContent>
              </v:textbox>
            </v:shape>
            <v:shape id="_x0000_s91058" type="#_x0000_t75" style="position:absolute;left:2243;top:1333;width:3783;height:2826" o:regroupid="304">
              <v:imagedata r:id="rId36" o:title="" gain="218453f" blacklevel="-.25" grayscale="t"/>
            </v:shape>
            <v:shape id="_x0000_s91059" type="#_x0000_t75" style="position:absolute;left:6750;top:1322;width:3815;height:2837" o:regroupid="304">
              <v:imagedata r:id="rId37" o:title="" gain="218453f" blacklevel="-.25" grayscale="t"/>
            </v:shape>
            <w10:anchorlock/>
          </v:group>
        </w:pict>
      </w:r>
    </w:p>
    <w:p w:rsidR="00C27F51" w:rsidRDefault="00C27F51" w:rsidP="00B42334">
      <w:pPr>
        <w:autoSpaceDE w:val="0"/>
        <w:autoSpaceDN w:val="0"/>
        <w:ind w:left="142" w:right="113"/>
        <w:jc w:val="both"/>
        <w:rPr>
          <w:rFonts w:eastAsia="SimSun"/>
        </w:rPr>
      </w:pPr>
    </w:p>
    <w:p w:rsidR="00114AA7" w:rsidRPr="006A3404" w:rsidRDefault="00114AA7" w:rsidP="00B42334">
      <w:pPr>
        <w:autoSpaceDE w:val="0"/>
        <w:autoSpaceDN w:val="0"/>
        <w:ind w:left="142" w:right="113"/>
        <w:jc w:val="both"/>
        <w:rPr>
          <w:rFonts w:eastAsia="SimSun"/>
        </w:rPr>
      </w:pPr>
      <w:r w:rsidRPr="006A3404">
        <w:rPr>
          <w:rFonts w:eastAsia="SimSun"/>
        </w:rPr>
        <w:t xml:space="preserve">Рис. 4. Зависимость коэффициента передачи </w:t>
      </w:r>
      <w:r w:rsidRPr="006A3404">
        <w:rPr>
          <w:rFonts w:eastAsia="SimSun"/>
          <w:i/>
        </w:rPr>
        <w:t>t</w:t>
      </w:r>
      <w:r w:rsidRPr="006A3404">
        <w:rPr>
          <w:rFonts w:eastAsia="SimSun"/>
        </w:rPr>
        <w:t xml:space="preserve"> структуры Фибоначчи от величины </w:t>
      </w:r>
      <w:r w:rsidR="006A3404" w:rsidRPr="006A3404">
        <w:rPr>
          <w:rFonts w:eastAsia="SimSun"/>
        </w:rPr>
        <w:t>п</w:t>
      </w:r>
      <w:r w:rsidR="006A3404" w:rsidRPr="006A3404">
        <w:rPr>
          <w:rFonts w:eastAsia="SimSun"/>
        </w:rPr>
        <w:t>а</w:t>
      </w:r>
      <w:r w:rsidR="006A3404" w:rsidRPr="006A3404">
        <w:rPr>
          <w:rFonts w:eastAsia="SimSun"/>
        </w:rPr>
        <w:t xml:space="preserve">раметра </w:t>
      </w:r>
      <w:r w:rsidRPr="006A3404">
        <w:rPr>
          <w:rFonts w:eastAsia="SimSun"/>
        </w:rPr>
        <w:sym w:font="Symbol" w:char="F061"/>
      </w:r>
      <w:r w:rsidRPr="006A3404">
        <w:rPr>
          <w:rFonts w:eastAsia="SimSun"/>
        </w:rPr>
        <w:t xml:space="preserve">: </w:t>
      </w:r>
      <w:r w:rsidRPr="006A3404">
        <w:rPr>
          <w:rFonts w:eastAsia="SimSun"/>
          <w:i/>
        </w:rPr>
        <w:t>а</w:t>
      </w:r>
      <w:r w:rsidRPr="006A3404">
        <w:rPr>
          <w:rFonts w:eastAsia="SimSun"/>
        </w:rPr>
        <w:t xml:space="preserve"> – </w:t>
      </w:r>
      <w:r w:rsidRPr="006A3404">
        <w:rPr>
          <w:rFonts w:eastAsia="SimSun"/>
        </w:rPr>
        <w:sym w:font="Symbol" w:char="F061"/>
      </w:r>
      <w:r w:rsidRPr="006A3404">
        <w:rPr>
          <w:rFonts w:eastAsia="SimSun"/>
        </w:rPr>
        <w:t xml:space="preserve"> = 0; </w:t>
      </w:r>
      <w:r w:rsidRPr="006A3404">
        <w:rPr>
          <w:rFonts w:eastAsia="SimSun"/>
          <w:i/>
        </w:rPr>
        <w:t>б</w:t>
      </w:r>
      <w:r w:rsidRPr="006A3404">
        <w:rPr>
          <w:rFonts w:eastAsia="SimSun"/>
        </w:rPr>
        <w:t xml:space="preserve"> – </w:t>
      </w:r>
      <w:r w:rsidRPr="006A3404">
        <w:rPr>
          <w:rFonts w:eastAsia="SimSun"/>
        </w:rPr>
        <w:sym w:font="Symbol" w:char="F061"/>
      </w:r>
      <w:r w:rsidRPr="006A3404">
        <w:rPr>
          <w:rFonts w:eastAsia="SimSun"/>
        </w:rPr>
        <w:t xml:space="preserve"> = 5·10</w:t>
      </w:r>
      <w:r w:rsidRPr="006A3404">
        <w:rPr>
          <w:rFonts w:eastAsia="SimSun"/>
          <w:vertAlign w:val="superscript"/>
        </w:rPr>
        <w:t>–3</w:t>
      </w:r>
    </w:p>
    <w:p w:rsidR="00856B84" w:rsidRDefault="00114AA7" w:rsidP="00856B84">
      <w:pPr>
        <w:spacing w:line="228" w:lineRule="auto"/>
        <w:jc w:val="center"/>
        <w:rPr>
          <w:i/>
          <w:sz w:val="28"/>
          <w:szCs w:val="28"/>
        </w:rPr>
      </w:pPr>
      <w:r w:rsidRPr="00040131">
        <w:rPr>
          <w:i/>
          <w:sz w:val="28"/>
          <w:szCs w:val="28"/>
        </w:rPr>
        <w:lastRenderedPageBreak/>
        <w:t>Экспериментальное исследование электродинамических</w:t>
      </w:r>
      <w:r w:rsidR="00856B84">
        <w:rPr>
          <w:i/>
          <w:sz w:val="28"/>
          <w:szCs w:val="28"/>
        </w:rPr>
        <w:t xml:space="preserve"> </w:t>
      </w:r>
      <w:r w:rsidRPr="00040131">
        <w:rPr>
          <w:i/>
          <w:sz w:val="28"/>
          <w:szCs w:val="28"/>
        </w:rPr>
        <w:t xml:space="preserve">свойств </w:t>
      </w:r>
    </w:p>
    <w:p w:rsidR="00114AA7" w:rsidRDefault="00114AA7" w:rsidP="00856B84">
      <w:pPr>
        <w:spacing w:line="228" w:lineRule="auto"/>
        <w:jc w:val="center"/>
        <w:rPr>
          <w:i/>
          <w:sz w:val="28"/>
          <w:szCs w:val="28"/>
        </w:rPr>
      </w:pPr>
      <w:r w:rsidRPr="00040131">
        <w:rPr>
          <w:i/>
          <w:sz w:val="28"/>
          <w:szCs w:val="28"/>
        </w:rPr>
        <w:t>микроструктур</w:t>
      </w:r>
    </w:p>
    <w:p w:rsidR="00114AA7" w:rsidRPr="006D1187" w:rsidRDefault="00114AA7" w:rsidP="00B42334">
      <w:pPr>
        <w:spacing w:line="228" w:lineRule="auto"/>
        <w:rPr>
          <w:i/>
        </w:rPr>
      </w:pPr>
    </w:p>
    <w:p w:rsidR="00114AA7" w:rsidRPr="00E23ECF" w:rsidRDefault="00114AA7" w:rsidP="00B42334">
      <w:pPr>
        <w:spacing w:line="228" w:lineRule="auto"/>
        <w:ind w:firstLine="709"/>
        <w:jc w:val="both"/>
        <w:rPr>
          <w:sz w:val="28"/>
          <w:szCs w:val="28"/>
        </w:rPr>
      </w:pPr>
      <w:r w:rsidRPr="00F4131D">
        <w:rPr>
          <w:sz w:val="28"/>
          <w:szCs w:val="28"/>
        </w:rPr>
        <w:t>Реализация одно</w:t>
      </w:r>
      <w:r w:rsidRPr="00FD1BF1">
        <w:rPr>
          <w:sz w:val="28"/>
          <w:szCs w:val="28"/>
        </w:rPr>
        <w:t>-</w:t>
      </w:r>
      <w:r w:rsidRPr="00F4131D">
        <w:rPr>
          <w:sz w:val="28"/>
          <w:szCs w:val="28"/>
        </w:rPr>
        <w:t xml:space="preserve"> и двумерных </w:t>
      </w:r>
      <w:r w:rsidRPr="001C5662">
        <w:rPr>
          <w:color w:val="000000"/>
          <w:sz w:val="28"/>
          <w:szCs w:val="28"/>
        </w:rPr>
        <w:t>микроструктур</w:t>
      </w:r>
      <w:r>
        <w:rPr>
          <w:color w:val="FF0000"/>
          <w:sz w:val="28"/>
          <w:szCs w:val="28"/>
        </w:rPr>
        <w:t xml:space="preserve"> </w:t>
      </w:r>
      <w:r w:rsidRPr="00F4131D">
        <w:rPr>
          <w:sz w:val="28"/>
          <w:szCs w:val="28"/>
        </w:rPr>
        <w:t xml:space="preserve">на поверхности </w:t>
      </w:r>
      <w:r>
        <w:rPr>
          <w:sz w:val="28"/>
          <w:szCs w:val="28"/>
        </w:rPr>
        <w:t>фе</w:t>
      </w:r>
      <w:r>
        <w:rPr>
          <w:sz w:val="28"/>
          <w:szCs w:val="28"/>
        </w:rPr>
        <w:t>р</w:t>
      </w:r>
      <w:r>
        <w:rPr>
          <w:sz w:val="28"/>
          <w:szCs w:val="28"/>
        </w:rPr>
        <w:t xml:space="preserve">ритовых </w:t>
      </w:r>
      <w:r w:rsidRPr="00F4131D">
        <w:rPr>
          <w:sz w:val="28"/>
          <w:szCs w:val="28"/>
        </w:rPr>
        <w:t>пленок может проводиться различными методами</w:t>
      </w:r>
      <w:r>
        <w:rPr>
          <w:sz w:val="28"/>
          <w:szCs w:val="28"/>
        </w:rPr>
        <w:t xml:space="preserve"> (травление, л</w:t>
      </w:r>
      <w:r>
        <w:rPr>
          <w:sz w:val="28"/>
          <w:szCs w:val="28"/>
        </w:rPr>
        <w:t>и</w:t>
      </w:r>
      <w:r>
        <w:rPr>
          <w:sz w:val="28"/>
          <w:szCs w:val="28"/>
        </w:rPr>
        <w:t xml:space="preserve">тография и т.д.) </w:t>
      </w:r>
      <w:r w:rsidRPr="00114AA7">
        <w:rPr>
          <w:sz w:val="28"/>
          <w:szCs w:val="28"/>
        </w:rPr>
        <w:t>[9]</w:t>
      </w:r>
      <w:r w:rsidRPr="00F4131D">
        <w:rPr>
          <w:sz w:val="28"/>
          <w:szCs w:val="28"/>
        </w:rPr>
        <w:t xml:space="preserve">. </w:t>
      </w:r>
      <w:r w:rsidRPr="001C5662">
        <w:rPr>
          <w:color w:val="000000"/>
          <w:sz w:val="28"/>
          <w:szCs w:val="28"/>
        </w:rPr>
        <w:t>В работе была</w:t>
      </w:r>
      <w:r>
        <w:rPr>
          <w:sz w:val="28"/>
          <w:szCs w:val="28"/>
        </w:rPr>
        <w:t xml:space="preserve"> исследована </w:t>
      </w:r>
      <w:r w:rsidRPr="00F4131D">
        <w:rPr>
          <w:sz w:val="28"/>
          <w:szCs w:val="28"/>
        </w:rPr>
        <w:t>возможность использов</w:t>
      </w:r>
      <w:r w:rsidRPr="00F4131D">
        <w:rPr>
          <w:sz w:val="28"/>
          <w:szCs w:val="28"/>
        </w:rPr>
        <w:t>а</w:t>
      </w:r>
      <w:r w:rsidRPr="00F4131D">
        <w:rPr>
          <w:sz w:val="28"/>
          <w:szCs w:val="28"/>
        </w:rPr>
        <w:t xml:space="preserve">ния технологии скрайбирования для формирования </w:t>
      </w:r>
      <w:r>
        <w:rPr>
          <w:sz w:val="28"/>
          <w:szCs w:val="28"/>
        </w:rPr>
        <w:t>одномерных микр</w:t>
      </w:r>
      <w:r>
        <w:rPr>
          <w:sz w:val="28"/>
          <w:szCs w:val="28"/>
        </w:rPr>
        <w:t>о</w:t>
      </w:r>
      <w:r>
        <w:rPr>
          <w:sz w:val="28"/>
          <w:szCs w:val="28"/>
        </w:rPr>
        <w:t xml:space="preserve">структур. </w:t>
      </w:r>
      <w:r w:rsidRPr="001C5662">
        <w:rPr>
          <w:color w:val="000000"/>
          <w:sz w:val="28"/>
          <w:szCs w:val="28"/>
        </w:rPr>
        <w:t>Были</w:t>
      </w:r>
      <w:r>
        <w:rPr>
          <w:sz w:val="28"/>
          <w:szCs w:val="28"/>
        </w:rPr>
        <w:t xml:space="preserve"> получены микроструктуры в виде системы параллельных канавок с различными геометрическими характеристиками,</w:t>
      </w:r>
      <w:r w:rsidRPr="00AE6D67">
        <w:rPr>
          <w:sz w:val="28"/>
          <w:szCs w:val="28"/>
        </w:rPr>
        <w:t xml:space="preserve"> </w:t>
      </w:r>
      <w:r w:rsidRPr="001C5662">
        <w:rPr>
          <w:color w:val="000000"/>
          <w:sz w:val="28"/>
          <w:szCs w:val="28"/>
        </w:rPr>
        <w:t>сформирова</w:t>
      </w:r>
      <w:r w:rsidRPr="001C5662">
        <w:rPr>
          <w:color w:val="000000"/>
          <w:sz w:val="28"/>
          <w:szCs w:val="28"/>
        </w:rPr>
        <w:t>н</w:t>
      </w:r>
      <w:r w:rsidRPr="001C5662">
        <w:rPr>
          <w:color w:val="000000"/>
          <w:sz w:val="28"/>
          <w:szCs w:val="28"/>
        </w:rPr>
        <w:t>ные</w:t>
      </w:r>
      <w:r>
        <w:rPr>
          <w:sz w:val="28"/>
          <w:szCs w:val="28"/>
        </w:rPr>
        <w:t xml:space="preserve"> на ферритовых пленках различной толщины. </w:t>
      </w:r>
      <w:r w:rsidRPr="00F4131D">
        <w:rPr>
          <w:sz w:val="28"/>
          <w:szCs w:val="28"/>
        </w:rPr>
        <w:t xml:space="preserve">Для изучения </w:t>
      </w:r>
      <w:r w:rsidRPr="001C5662">
        <w:rPr>
          <w:color w:val="000000"/>
          <w:sz w:val="28"/>
          <w:szCs w:val="28"/>
        </w:rPr>
        <w:t>поверхн</w:t>
      </w:r>
      <w:r w:rsidRPr="001C5662">
        <w:rPr>
          <w:color w:val="000000"/>
          <w:sz w:val="28"/>
          <w:szCs w:val="28"/>
        </w:rPr>
        <w:t>о</w:t>
      </w:r>
      <w:r w:rsidRPr="001C5662">
        <w:rPr>
          <w:color w:val="000000"/>
          <w:sz w:val="28"/>
          <w:szCs w:val="28"/>
        </w:rPr>
        <w:t xml:space="preserve">сти образцов использовался сканирующий зондовый микроскоп (СЗМ) </w:t>
      </w:r>
      <w:bookmarkStart w:id="0" w:name="ZEqnNum413601"/>
      <w:bookmarkEnd w:id="0"/>
      <w:r w:rsidRPr="001C5662">
        <w:rPr>
          <w:color w:val="000000"/>
          <w:sz w:val="28"/>
          <w:szCs w:val="28"/>
        </w:rPr>
        <w:t>«Solver P47 NT-MDT», изображения поверхности образцов получали на воздухе в контактном режиме</w:t>
      </w:r>
      <w:r>
        <w:rPr>
          <w:color w:val="000000"/>
          <w:sz w:val="28"/>
          <w:szCs w:val="28"/>
        </w:rPr>
        <w:t xml:space="preserve"> (рис. 5</w:t>
      </w:r>
      <w:r w:rsidRPr="001C5662">
        <w:rPr>
          <w:color w:val="000000"/>
          <w:sz w:val="28"/>
          <w:szCs w:val="28"/>
        </w:rPr>
        <w:t>).</w:t>
      </w:r>
      <w:r>
        <w:rPr>
          <w:sz w:val="28"/>
          <w:szCs w:val="28"/>
        </w:rPr>
        <w:t xml:space="preserve"> </w:t>
      </w:r>
    </w:p>
    <w:p w:rsidR="00FF2797" w:rsidRPr="00E23ECF" w:rsidRDefault="00FF2797" w:rsidP="00B42334">
      <w:pPr>
        <w:spacing w:line="228" w:lineRule="auto"/>
        <w:ind w:firstLine="709"/>
        <w:rPr>
          <w:sz w:val="28"/>
          <w:szCs w:val="28"/>
        </w:rPr>
      </w:pPr>
    </w:p>
    <w:p w:rsidR="00114AA7" w:rsidRDefault="0000408B" w:rsidP="00B42334">
      <w:pPr>
        <w:tabs>
          <w:tab w:val="left" w:pos="1773"/>
        </w:tabs>
        <w:rPr>
          <w:lang w:val="en-US"/>
        </w:rPr>
      </w:pPr>
      <w:r w:rsidRPr="0000408B">
        <w:pict>
          <v:group id="_x0000_s90963" editas="canvas" style="width:465.95pt;height:226.35pt;mso-position-horizontal-relative:char;mso-position-vertical-relative:line" coordorigin="1836,5805" coordsize="9319,4527">
            <o:lock v:ext="edit" aspectratio="t"/>
            <v:shape id="_x0000_s90964" type="#_x0000_t75" style="position:absolute;left:1836;top:5805;width:9319;height:4527" o:preferrelative="f">
              <v:fill o:detectmouseclick="t"/>
              <v:path o:extrusionok="t" o:connecttype="none"/>
              <o:lock v:ext="edit" text="t"/>
            </v:shape>
            <v:shape id="_x0000_s90966" type="#_x0000_t75" style="position:absolute;left:2114;top:6011;width:4588;height:3414" o:regroupid="316">
              <v:imagedata r:id="rId38" o:title=""/>
            </v:shape>
            <v:shape id="_x0000_s90967" type="#_x0000_t202" style="position:absolute;left:3961;top:9348;width:317;height:305" o:regroupid="316" stroked="f">
              <v:fill opacity="0"/>
              <v:textbox style="mso-next-textbox:#_x0000_s90967" inset="0,0,0,0">
                <w:txbxContent>
                  <w:p w:rsidR="00FD2225" w:rsidRDefault="00FD2225" w:rsidP="00114AA7">
                    <w:r>
                      <w:t>0</w:t>
                    </w:r>
                  </w:p>
                </w:txbxContent>
              </v:textbox>
            </v:shape>
            <v:shape id="_x0000_s90968" type="#_x0000_t202" style="position:absolute;left:4569;top:9056;width:317;height:305" o:regroupid="316" stroked="f">
              <v:fill opacity="0"/>
              <v:textbox style="mso-next-textbox:#_x0000_s90968" inset="0,0,0,0">
                <w:txbxContent>
                  <w:p w:rsidR="00FD2225" w:rsidRDefault="00FD2225" w:rsidP="00114AA7">
                    <w:r>
                      <w:t>5</w:t>
                    </w:r>
                  </w:p>
                </w:txbxContent>
              </v:textbox>
            </v:shape>
            <v:shape id="_x0000_s90969" type="#_x0000_t202" style="position:absolute;left:5256;top:8784;width:317;height:305" o:regroupid="316" stroked="f">
              <v:fill opacity="0"/>
              <v:textbox style="mso-next-textbox:#_x0000_s90969" inset="0,0,0,0">
                <w:txbxContent>
                  <w:p w:rsidR="00FD2225" w:rsidRPr="0039712A" w:rsidRDefault="00FD2225" w:rsidP="00114AA7">
                    <w:pPr>
                      <w:rPr>
                        <w:lang w:val="en-US"/>
                      </w:rPr>
                    </w:pPr>
                    <w:r>
                      <w:rPr>
                        <w:lang w:val="en-US"/>
                      </w:rPr>
                      <w:t>10</w:t>
                    </w:r>
                  </w:p>
                </w:txbxContent>
              </v:textbox>
            </v:shape>
            <v:shape id="_x0000_s90970" type="#_x0000_t202" style="position:absolute;left:5928;top:8513;width:317;height:305" o:regroupid="316" stroked="f">
              <v:fill opacity="0"/>
              <v:textbox style="mso-next-textbox:#_x0000_s90970" inset="0,0,0,0">
                <w:txbxContent>
                  <w:p w:rsidR="00FD2225" w:rsidRPr="0039712A" w:rsidRDefault="00FD2225" w:rsidP="00114AA7">
                    <w:pPr>
                      <w:rPr>
                        <w:lang w:val="en-US"/>
                      </w:rPr>
                    </w:pPr>
                    <w:r>
                      <w:rPr>
                        <w:lang w:val="en-US"/>
                      </w:rPr>
                      <w:t>15</w:t>
                    </w:r>
                  </w:p>
                </w:txbxContent>
              </v:textbox>
            </v:shape>
            <v:shape id="_x0000_s90973" type="#_x0000_t202" style="position:absolute;left:3419;top:8873;width:317;height:305" o:regroupid="316" stroked="f">
              <v:fill opacity="0"/>
              <v:textbox style="mso-next-textbox:#_x0000_s90973" inset="0,0,0,0">
                <w:txbxContent>
                  <w:p w:rsidR="00FD2225" w:rsidRDefault="00FD2225" w:rsidP="00114AA7">
                    <w:r>
                      <w:t>5</w:t>
                    </w:r>
                  </w:p>
                </w:txbxContent>
              </v:textbox>
            </v:shape>
            <v:shape id="_x0000_s90974" type="#_x0000_t202" style="position:absolute;left:2932;top:8423;width:317;height:305" o:regroupid="316" stroked="f">
              <v:fill opacity="0"/>
              <v:textbox style="mso-next-textbox:#_x0000_s90974" inset="0,0,0,0">
                <w:txbxContent>
                  <w:p w:rsidR="00FD2225" w:rsidRPr="0039712A" w:rsidRDefault="00FD2225" w:rsidP="00114AA7">
                    <w:pPr>
                      <w:rPr>
                        <w:lang w:val="en-US"/>
                      </w:rPr>
                    </w:pPr>
                    <w:r>
                      <w:rPr>
                        <w:lang w:val="en-US"/>
                      </w:rPr>
                      <w:t>10</w:t>
                    </w:r>
                  </w:p>
                </w:txbxContent>
              </v:textbox>
            </v:shape>
            <v:shape id="_x0000_s90975" type="#_x0000_t202" style="position:absolute;left:2492;top:7986;width:317;height:305" o:regroupid="316" stroked="f">
              <v:fill opacity="0"/>
              <v:textbox style="mso-next-textbox:#_x0000_s90975" inset="0,0,0,0">
                <w:txbxContent>
                  <w:p w:rsidR="00FD2225" w:rsidRPr="0039712A" w:rsidRDefault="00FD2225" w:rsidP="00114AA7">
                    <w:pPr>
                      <w:rPr>
                        <w:lang w:val="en-US"/>
                      </w:rPr>
                    </w:pPr>
                    <w:r>
                      <w:rPr>
                        <w:lang w:val="en-US"/>
                      </w:rPr>
                      <w:t>15</w:t>
                    </w:r>
                  </w:p>
                </w:txbxContent>
              </v:textbox>
            </v:shape>
            <v:shape id="_x0000_s90977" type="#_x0000_t202" style="position:absolute;left:6419;top:8214;width:572;height:431" o:regroupid="316" stroked="f">
              <v:fill opacity="0"/>
              <v:textbox style="mso-next-textbox:#_x0000_s90977" inset="0,0,0,0">
                <w:txbxContent>
                  <w:p w:rsidR="00FD2225" w:rsidRPr="007733CC" w:rsidRDefault="00FD2225" w:rsidP="00114AA7">
                    <w:pPr>
                      <w:rPr>
                        <w:color w:val="000000"/>
                      </w:rPr>
                    </w:pPr>
                    <w:r w:rsidRPr="007733CC">
                      <w:rPr>
                        <w:color w:val="000000"/>
                      </w:rPr>
                      <w:t>мкм</w:t>
                    </w:r>
                  </w:p>
                </w:txbxContent>
              </v:textbox>
            </v:shape>
            <v:shape id="_x0000_s90978" type="#_x0000_t202" style="position:absolute;left:1837;top:6897;width:388;height:305" o:regroupid="316" stroked="f">
              <v:fill opacity="0"/>
              <v:textbox style="mso-next-textbox:#_x0000_s90978" inset="0,0,0,0">
                <w:txbxContent>
                  <w:p w:rsidR="00FD2225" w:rsidRPr="0039712A" w:rsidRDefault="00FD2225" w:rsidP="00114AA7">
                    <w:pPr>
                      <w:rPr>
                        <w:lang w:val="en-US"/>
                      </w:rPr>
                    </w:pPr>
                    <w:r>
                      <w:t>3</w:t>
                    </w:r>
                    <w:r>
                      <w:rPr>
                        <w:lang w:val="en-US"/>
                      </w:rPr>
                      <w:t>00</w:t>
                    </w:r>
                  </w:p>
                </w:txbxContent>
              </v:textbox>
            </v:shape>
            <v:shape id="_x0000_s90979" type="#_x0000_t202" style="position:absolute;left:1837;top:7245;width:388;height:305" o:regroupid="316" stroked="f">
              <v:fill opacity="0"/>
              <v:textbox style="mso-next-textbox:#_x0000_s90979" inset="0,0,0,0">
                <w:txbxContent>
                  <w:p w:rsidR="00FD2225" w:rsidRPr="0039712A" w:rsidRDefault="00FD2225" w:rsidP="00114AA7">
                    <w:pPr>
                      <w:rPr>
                        <w:lang w:val="en-US"/>
                      </w:rPr>
                    </w:pPr>
                    <w:r>
                      <w:t>1</w:t>
                    </w:r>
                    <w:r>
                      <w:rPr>
                        <w:lang w:val="en-US"/>
                      </w:rPr>
                      <w:t>00</w:t>
                    </w:r>
                  </w:p>
                </w:txbxContent>
              </v:textbox>
            </v:shape>
            <v:shape id="_x0000_s90980" type="#_x0000_t202" style="position:absolute;left:1836;top:6549;width:388;height:305" o:regroupid="316" stroked="f">
              <v:fill opacity="0"/>
              <v:textbox style="mso-next-textbox:#_x0000_s90980" inset="0,0,0,0">
                <w:txbxContent>
                  <w:p w:rsidR="00FD2225" w:rsidRPr="0039712A" w:rsidRDefault="00FD2225" w:rsidP="00114AA7">
                    <w:pPr>
                      <w:rPr>
                        <w:lang w:val="en-US"/>
                      </w:rPr>
                    </w:pPr>
                    <w:r>
                      <w:rPr>
                        <w:lang w:val="en-US"/>
                      </w:rPr>
                      <w:t>500</w:t>
                    </w:r>
                  </w:p>
                </w:txbxContent>
              </v:textbox>
            </v:shape>
            <v:shape id="_x0000_s90981" type="#_x0000_t202" style="position:absolute;left:1837;top:6726;width:388;height:305" o:regroupid="316" stroked="f">
              <v:fill opacity="0"/>
              <v:textbox style="mso-next-textbox:#_x0000_s90981" inset="0,0,0,0">
                <w:txbxContent>
                  <w:p w:rsidR="00FD2225" w:rsidRPr="0039712A" w:rsidRDefault="00FD2225" w:rsidP="00114AA7">
                    <w:pPr>
                      <w:rPr>
                        <w:lang w:val="en-US"/>
                      </w:rPr>
                    </w:pPr>
                    <w:r>
                      <w:t>4</w:t>
                    </w:r>
                    <w:r>
                      <w:rPr>
                        <w:lang w:val="en-US"/>
                      </w:rPr>
                      <w:t>00</w:t>
                    </w:r>
                  </w:p>
                </w:txbxContent>
              </v:textbox>
            </v:shape>
            <v:shape id="_x0000_s90982" type="#_x0000_t202" style="position:absolute;left:1837;top:7064;width:388;height:305" o:regroupid="316" stroked="f">
              <v:fill opacity="0"/>
              <v:textbox style="mso-next-textbox:#_x0000_s90982" inset="0,0,0,0">
                <w:txbxContent>
                  <w:p w:rsidR="00FD2225" w:rsidRPr="0039712A" w:rsidRDefault="00FD2225" w:rsidP="00114AA7">
                    <w:pPr>
                      <w:rPr>
                        <w:lang w:val="en-US"/>
                      </w:rPr>
                    </w:pPr>
                    <w:r>
                      <w:t>2</w:t>
                    </w:r>
                    <w:r>
                      <w:rPr>
                        <w:lang w:val="en-US"/>
                      </w:rPr>
                      <w:t>00</w:t>
                    </w:r>
                  </w:p>
                </w:txbxContent>
              </v:textbox>
            </v:shape>
            <v:shape id="_x0000_s90983" type="#_x0000_t202" style="position:absolute;left:2114;top:6310;width:317;height:305" o:regroupid="316" stroked="f">
              <v:fill opacity="0"/>
              <v:textbox style="mso-next-textbox:#_x0000_s90983" inset="0,0,0,0">
                <w:txbxContent>
                  <w:p w:rsidR="00FD2225" w:rsidRPr="006A3404" w:rsidRDefault="00FD2225" w:rsidP="00114AA7">
                    <w:pPr>
                      <w:rPr>
                        <w:color w:val="000000"/>
                      </w:rPr>
                    </w:pPr>
                    <w:r>
                      <w:rPr>
                        <w:color w:val="000000"/>
                      </w:rPr>
                      <w:t>нм</w:t>
                    </w:r>
                  </w:p>
                </w:txbxContent>
              </v:textbox>
            </v:shape>
            <v:shape id="_x0000_s90984" type="#_x0000_t202" style="position:absolute;left:3937;top:9653;width:317;height:305" stroked="f">
              <v:fill opacity="0"/>
              <v:textbox style="mso-next-textbox:#_x0000_s90984" inset="0,0,0,0">
                <w:txbxContent>
                  <w:p w:rsidR="00FD2225" w:rsidRPr="00E607FE" w:rsidRDefault="00FD2225" w:rsidP="00114AA7">
                    <w:pPr>
                      <w:rPr>
                        <w:i/>
                      </w:rPr>
                    </w:pPr>
                    <w:r w:rsidRPr="00E607FE">
                      <w:rPr>
                        <w:i/>
                      </w:rPr>
                      <w:t>а</w:t>
                    </w:r>
                  </w:p>
                </w:txbxContent>
              </v:textbox>
            </v:shape>
            <v:shape id="_x0000_s127597" type="#_x0000_t202" style="position:absolute;left:2024;top:7718;width:572;height:431" stroked="f">
              <v:fill opacity="0"/>
              <v:textbox style="mso-next-textbox:#_x0000_s127597" inset="0,0,0,0">
                <w:txbxContent>
                  <w:p w:rsidR="00FD2225" w:rsidRPr="007733CC" w:rsidRDefault="00FD2225" w:rsidP="00114AA7">
                    <w:pPr>
                      <w:rPr>
                        <w:color w:val="000000"/>
                      </w:rPr>
                    </w:pPr>
                    <w:r w:rsidRPr="007733CC">
                      <w:rPr>
                        <w:color w:val="000000"/>
                      </w:rPr>
                      <w:t>мкм</w:t>
                    </w:r>
                  </w:p>
                </w:txbxContent>
              </v:textbox>
            </v:shape>
            <v:shape id="_x0000_s186373" type="#_x0000_t32" style="position:absolute;left:2270;top:6585;width:15;height:1029;flip:x" o:connectortype="straight"/>
            <v:shape id="_x0000_s186374" type="#_x0000_t32" style="position:absolute;left:2239;top:7479;width:1695;height:1893" o:connectortype="straight"/>
            <v:shape id="_x0000_s186375" type="#_x0000_t32" style="position:absolute;left:3841;top:8203;width:2808;height:1154;flip:y" o:connectortype="straight"/>
            <v:group id="_x0000_s186394" style="position:absolute;left:7071;top:6077;width:3852;height:3881" coordorigin="7071,6077" coordsize="3852,3881">
              <v:shape id="_x0000_s90986" type="#_x0000_t75" style="position:absolute;left:7445;top:6190;width:3478;height:2653" o:regroupid="317">
                <v:imagedata r:id="rId39" o:title="" gain="218453f" blacklevel="-.25" grayscale="t"/>
              </v:shape>
              <v:shape id="_x0000_s90987" type="#_x0000_t202" style="position:absolute;left:7171;top:8464;width:317;height:305" o:regroupid="317" stroked="f">
                <v:fill opacity="0"/>
                <v:textbox style="mso-next-textbox:#_x0000_s90987" inset="0,0,0,0">
                  <w:txbxContent>
                    <w:p w:rsidR="00FD2225" w:rsidRPr="0039712A" w:rsidRDefault="00FD2225" w:rsidP="00114AA7">
                      <w:pPr>
                        <w:rPr>
                          <w:lang w:val="en-US"/>
                        </w:rPr>
                      </w:pPr>
                      <w:r>
                        <w:rPr>
                          <w:lang w:val="en-US"/>
                        </w:rPr>
                        <w:t>50</w:t>
                      </w:r>
                    </w:p>
                  </w:txbxContent>
                </v:textbox>
              </v:shape>
              <v:shape id="_x0000_s90988" type="#_x0000_t202" style="position:absolute;left:7071;top:8082;width:406;height:305" o:regroupid="317" stroked="f">
                <v:fill opacity="0"/>
                <v:textbox style="mso-next-textbox:#_x0000_s90988" inset="0,0,0,0">
                  <w:txbxContent>
                    <w:p w:rsidR="00FD2225" w:rsidRPr="0039712A" w:rsidRDefault="00FD2225" w:rsidP="00114AA7">
                      <w:pPr>
                        <w:rPr>
                          <w:lang w:val="en-US"/>
                        </w:rPr>
                      </w:pPr>
                      <w:r>
                        <w:rPr>
                          <w:lang w:val="en-US"/>
                        </w:rPr>
                        <w:t>100</w:t>
                      </w:r>
                    </w:p>
                  </w:txbxContent>
                </v:textbox>
              </v:shape>
              <v:shape id="_x0000_s90989" type="#_x0000_t202" style="position:absolute;left:7082;top:7718;width:406;height:305" o:regroupid="317" stroked="f">
                <v:fill opacity="0"/>
                <v:textbox style="mso-next-textbox:#_x0000_s90989" inset="0,0,0,0">
                  <w:txbxContent>
                    <w:p w:rsidR="00FD2225" w:rsidRPr="0039712A" w:rsidRDefault="00FD2225" w:rsidP="00114AA7">
                      <w:pPr>
                        <w:rPr>
                          <w:lang w:val="en-US"/>
                        </w:rPr>
                      </w:pPr>
                      <w:r>
                        <w:rPr>
                          <w:lang w:val="en-US"/>
                        </w:rPr>
                        <w:t>1</w:t>
                      </w:r>
                      <w:r>
                        <w:t>5</w:t>
                      </w:r>
                      <w:r>
                        <w:rPr>
                          <w:lang w:val="en-US"/>
                        </w:rPr>
                        <w:t>0</w:t>
                      </w:r>
                    </w:p>
                  </w:txbxContent>
                </v:textbox>
              </v:shape>
              <v:shape id="_x0000_s90990" type="#_x0000_t202" style="position:absolute;left:7082;top:7339;width:406;height:305" o:regroupid="317" stroked="f">
                <v:fill opacity="0"/>
                <v:textbox style="mso-next-textbox:#_x0000_s90990" inset="0,0,0,0">
                  <w:txbxContent>
                    <w:p w:rsidR="00FD2225" w:rsidRPr="0039712A" w:rsidRDefault="00FD2225" w:rsidP="00114AA7">
                      <w:pPr>
                        <w:rPr>
                          <w:lang w:val="en-US"/>
                        </w:rPr>
                      </w:pPr>
                      <w:r>
                        <w:rPr>
                          <w:lang w:val="en-US"/>
                        </w:rPr>
                        <w:t>200</w:t>
                      </w:r>
                    </w:p>
                  </w:txbxContent>
                </v:textbox>
              </v:shape>
              <v:shape id="_x0000_s90991" type="#_x0000_t202" style="position:absolute;left:7082;top:6990;width:406;height:305" o:regroupid="317" stroked="f">
                <v:fill opacity="0"/>
                <v:textbox style="mso-next-textbox:#_x0000_s90991" inset="0,0,0,0">
                  <w:txbxContent>
                    <w:p w:rsidR="00FD2225" w:rsidRPr="00E607FE" w:rsidRDefault="00FD2225" w:rsidP="00114AA7">
                      <w:r>
                        <w:t>250</w:t>
                      </w:r>
                    </w:p>
                  </w:txbxContent>
                </v:textbox>
              </v:shape>
              <v:shape id="_x0000_s90992" type="#_x0000_t202" style="position:absolute;left:7082;top:6574;width:406;height:305" o:regroupid="317" stroked="f">
                <v:fill opacity="0"/>
                <v:textbox style="mso-next-textbox:#_x0000_s90992" inset="0,0,0,0">
                  <w:txbxContent>
                    <w:p w:rsidR="00FD2225" w:rsidRPr="00E607FE" w:rsidRDefault="00FD2225" w:rsidP="00114AA7">
                      <w:r>
                        <w:t>250</w:t>
                      </w:r>
                    </w:p>
                  </w:txbxContent>
                </v:textbox>
              </v:shape>
              <v:shape id="_x0000_s90993" type="#_x0000_t202" style="position:absolute;left:7082;top:6077;width:317;height:305" o:regroupid="317" stroked="f">
                <v:fill opacity="0"/>
                <v:textbox style="mso-next-textbox:#_x0000_s90993" inset="0,0,0,0">
                  <w:txbxContent>
                    <w:p w:rsidR="00FD2225" w:rsidRPr="007733CC" w:rsidRDefault="00FD2225" w:rsidP="00114AA7">
                      <w:pPr>
                        <w:rPr>
                          <w:color w:val="000000"/>
                        </w:rPr>
                      </w:pPr>
                      <w:r>
                        <w:rPr>
                          <w:color w:val="000000"/>
                        </w:rPr>
                        <w:t>нм</w:t>
                      </w:r>
                    </w:p>
                  </w:txbxContent>
                </v:textbox>
              </v:shape>
              <v:shape id="_x0000_s90994" type="#_x0000_t202" style="position:absolute;left:7576;top:8818;width:317;height:305" o:regroupid="317" stroked="f">
                <v:fill opacity="0"/>
                <v:textbox style="mso-next-textbox:#_x0000_s90994" inset="0,0,0,0">
                  <w:txbxContent>
                    <w:p w:rsidR="00FD2225" w:rsidRDefault="00FD2225" w:rsidP="00114AA7">
                      <w:r>
                        <w:t>0</w:t>
                      </w:r>
                    </w:p>
                  </w:txbxContent>
                </v:textbox>
              </v:shape>
              <v:shape id="_x0000_s90995" type="#_x0000_t202" style="position:absolute;left:8336;top:8833;width:317;height:305" o:regroupid="317" stroked="f">
                <v:fill opacity="0"/>
                <v:textbox style="mso-next-textbox:#_x0000_s90995" inset="0,0,0,0">
                  <w:txbxContent>
                    <w:p w:rsidR="00FD2225" w:rsidRDefault="00FD2225" w:rsidP="00114AA7">
                      <w:r>
                        <w:t>5</w:t>
                      </w:r>
                    </w:p>
                  </w:txbxContent>
                </v:textbox>
              </v:shape>
              <v:shape id="_x0000_s90996" type="#_x0000_t202" style="position:absolute;left:9095;top:8837;width:317;height:305" o:regroupid="317" stroked="f">
                <v:fill opacity="0"/>
                <v:textbox style="mso-next-textbox:#_x0000_s90996" inset="0,0,0,0">
                  <w:txbxContent>
                    <w:p w:rsidR="00FD2225" w:rsidRPr="0039712A" w:rsidRDefault="00FD2225" w:rsidP="00114AA7">
                      <w:pPr>
                        <w:rPr>
                          <w:lang w:val="en-US"/>
                        </w:rPr>
                      </w:pPr>
                      <w:r>
                        <w:rPr>
                          <w:lang w:val="en-US"/>
                        </w:rPr>
                        <w:t>10</w:t>
                      </w:r>
                    </w:p>
                  </w:txbxContent>
                </v:textbox>
              </v:shape>
              <v:shape id="_x0000_s90997" type="#_x0000_t202" style="position:absolute;left:9830;top:8822;width:317;height:305" o:regroupid="317" stroked="f">
                <v:fill opacity="0"/>
                <v:textbox style="mso-next-textbox:#_x0000_s90997" inset="0,0,0,0">
                  <w:txbxContent>
                    <w:p w:rsidR="00FD2225" w:rsidRPr="00E607FE" w:rsidRDefault="00FD2225" w:rsidP="00114AA7">
                      <w:r>
                        <w:rPr>
                          <w:lang w:val="en-US"/>
                        </w:rPr>
                        <w:t>1</w:t>
                      </w:r>
                      <w:r>
                        <w:t>5</w:t>
                      </w:r>
                    </w:p>
                  </w:txbxContent>
                </v:textbox>
              </v:shape>
              <v:shape id="_x0000_s90998" type="#_x0000_t202" style="position:absolute;left:8854;top:9089;width:558;height:354" o:regroupid="317" stroked="f">
                <v:fill opacity="0"/>
                <v:textbox style="mso-next-textbox:#_x0000_s90998" inset="0,0,0,0">
                  <w:txbxContent>
                    <w:p w:rsidR="00FD2225" w:rsidRPr="007733CC" w:rsidRDefault="00FD2225" w:rsidP="007733CC">
                      <w:pPr>
                        <w:jc w:val="center"/>
                      </w:pPr>
                      <w:r w:rsidRPr="007733CC">
                        <w:t>мкм</w:t>
                      </w:r>
                    </w:p>
                  </w:txbxContent>
                </v:textbox>
              </v:shape>
              <v:shape id="_x0000_s90999" type="#_x0000_t202" style="position:absolute;left:10602;top:8822;width:317;height:305" o:regroupid="317" stroked="f">
                <v:fill opacity="0"/>
                <v:textbox style="mso-next-textbox:#_x0000_s90999" inset="0,0,0,0">
                  <w:txbxContent>
                    <w:p w:rsidR="00FD2225" w:rsidRPr="00195690" w:rsidRDefault="00FD2225" w:rsidP="00114AA7">
                      <w:r>
                        <w:t>20</w:t>
                      </w:r>
                    </w:p>
                  </w:txbxContent>
                </v:textbox>
              </v:shape>
              <v:shape id="_x0000_s91000" type="#_x0000_t202" style="position:absolute;left:9361;top:9653;width:317;height:305" stroked="f">
                <v:fill opacity="0"/>
                <v:textbox style="mso-next-textbox:#_x0000_s91000" inset="0,0,0,0">
                  <w:txbxContent>
                    <w:p w:rsidR="00FD2225" w:rsidRPr="00195690" w:rsidRDefault="00FD2225" w:rsidP="00114AA7">
                      <w:pPr>
                        <w:rPr>
                          <w:i/>
                        </w:rPr>
                      </w:pPr>
                      <w:r>
                        <w:rPr>
                          <w:i/>
                        </w:rPr>
                        <w:t>б</w:t>
                      </w:r>
                    </w:p>
                  </w:txbxContent>
                </v:textbox>
              </v:shape>
              <v:shape id="_x0000_s186377" type="#_x0000_t32" style="position:absolute;left:10727;top:6216;width:1;height:2642" o:connectortype="straight"/>
              <v:shape id="_x0000_s186378" type="#_x0000_t32" style="position:absolute;left:10889;top:6220;width:1;height:2642" o:connectortype="straight"/>
              <v:shape id="_x0000_s186379" type="#_x0000_t32" style="position:absolute;left:9947;top:6222;width:1;height:2642" o:connectortype="straight"/>
              <v:shape id="_x0000_s186380" type="#_x0000_t32" style="position:absolute;left:9182;top:6216;width:1;height:2642" o:connectortype="straight"/>
              <v:shape id="_x0000_s186381" type="#_x0000_t32" style="position:absolute;left:8411;top:6221;width:1;height:2642" o:connectortype="straight"/>
              <v:shape id="_x0000_s186382" type="#_x0000_t32" style="position:absolute;left:7636;top:6225;width:1;height:2642" o:connectortype="straight"/>
              <v:shape id="_x0000_s186384" type="#_x0000_t32" style="position:absolute;left:7429;top:6225;width:3445;height:1" o:connectortype="straight"/>
              <v:shape id="_x0000_s186386" type="#_x0000_t32" style="position:absolute;left:7429;top:6741;width:3445;height:1" o:connectortype="straight"/>
              <v:shape id="_x0000_s186387" type="#_x0000_t32" style="position:absolute;left:7444;top:7109;width:3445;height:1" o:connectortype="straight"/>
              <v:shape id="_x0000_s186388" type="#_x0000_t32" style="position:absolute;left:7432;top:7479;width:3445;height:1" o:connectortype="straight"/>
              <v:shape id="_x0000_s186389" type="#_x0000_t32" style="position:absolute;left:7444;top:7857;width:3445;height:1" o:connectortype="straight"/>
              <v:shape id="_x0000_s186390" type="#_x0000_t32" style="position:absolute;left:7444;top:8233;width:3445;height:1" o:connectortype="straight"/>
              <v:shape id="_x0000_s186391" type="#_x0000_t32" style="position:absolute;left:7428;top:8615;width:3445;height:1" o:connectortype="straight"/>
              <v:shape id="_x0000_s186392" type="#_x0000_t32" style="position:absolute;left:7445;top:6367;width:3445;height:1" o:connectortype="straight"/>
              <v:shape id="_x0000_s186393" type="#_x0000_t32" style="position:absolute;left:7433;top:8788;width:3445;height:1" o:connectortype="straight"/>
            </v:group>
            <w10:anchorlock/>
          </v:group>
        </w:pict>
      </w:r>
    </w:p>
    <w:p w:rsidR="00114AA7" w:rsidRPr="007733CC" w:rsidRDefault="006D1187" w:rsidP="00B42334">
      <w:pPr>
        <w:jc w:val="both"/>
        <w:rPr>
          <w:sz w:val="28"/>
          <w:szCs w:val="28"/>
        </w:rPr>
      </w:pPr>
      <w:r w:rsidRPr="007733CC">
        <w:rPr>
          <w:rFonts w:eastAsia="SimSun"/>
        </w:rPr>
        <w:t>Рис.</w:t>
      </w:r>
      <w:r w:rsidR="007733CC" w:rsidRPr="007733CC">
        <w:rPr>
          <w:rFonts w:eastAsia="SimSun"/>
        </w:rPr>
        <w:t xml:space="preserve"> 5. Участок</w:t>
      </w:r>
      <w:r w:rsidR="00114AA7" w:rsidRPr="007733CC">
        <w:rPr>
          <w:rFonts w:eastAsia="SimSun"/>
        </w:rPr>
        <w:t xml:space="preserve"> микроструктуры площадью 20×20 мкм: </w:t>
      </w:r>
      <w:r w:rsidR="00114AA7" w:rsidRPr="007733CC">
        <w:rPr>
          <w:rFonts w:eastAsia="SimSun"/>
          <w:i/>
        </w:rPr>
        <w:t>а</w:t>
      </w:r>
      <w:r w:rsidR="00114AA7" w:rsidRPr="007733CC">
        <w:rPr>
          <w:rFonts w:eastAsia="SimSun"/>
        </w:rPr>
        <w:t xml:space="preserve"> – трехмерное изображение; </w:t>
      </w:r>
      <w:r w:rsidR="00114AA7" w:rsidRPr="007733CC">
        <w:rPr>
          <w:rFonts w:eastAsia="SimSun"/>
          <w:i/>
        </w:rPr>
        <w:t>б</w:t>
      </w:r>
      <w:r w:rsidR="00114AA7" w:rsidRPr="007733CC">
        <w:rPr>
          <w:rFonts w:eastAsia="SimSun"/>
        </w:rPr>
        <w:t xml:space="preserve"> – профиль глубины канавок периодической структуры</w:t>
      </w:r>
    </w:p>
    <w:p w:rsidR="00C27F51" w:rsidRPr="007733CC" w:rsidRDefault="00C27F51" w:rsidP="00B42334">
      <w:pPr>
        <w:ind w:firstLine="709"/>
        <w:jc w:val="both"/>
        <w:rPr>
          <w:sz w:val="28"/>
          <w:szCs w:val="28"/>
        </w:rPr>
      </w:pPr>
    </w:p>
    <w:p w:rsidR="00114AA7" w:rsidRDefault="0051619F" w:rsidP="00B42334">
      <w:pPr>
        <w:ind w:firstLine="709"/>
        <w:jc w:val="both"/>
        <w:rPr>
          <w:sz w:val="28"/>
          <w:szCs w:val="28"/>
        </w:rPr>
      </w:pPr>
      <w:r>
        <w:rPr>
          <w:sz w:val="28"/>
          <w:szCs w:val="28"/>
        </w:rPr>
        <w:t>Ф</w:t>
      </w:r>
      <w:r w:rsidR="00114AA7" w:rsidRPr="00F4131D">
        <w:rPr>
          <w:sz w:val="28"/>
          <w:szCs w:val="28"/>
        </w:rPr>
        <w:t>ормирование канавок сопро</w:t>
      </w:r>
      <w:r w:rsidR="00114AA7">
        <w:rPr>
          <w:sz w:val="28"/>
          <w:szCs w:val="28"/>
        </w:rPr>
        <w:t>вождается образованием краевых «бо</w:t>
      </w:r>
      <w:r w:rsidR="00114AA7">
        <w:rPr>
          <w:sz w:val="28"/>
          <w:szCs w:val="28"/>
        </w:rPr>
        <w:t>р</w:t>
      </w:r>
      <w:r w:rsidR="00114AA7">
        <w:rPr>
          <w:sz w:val="28"/>
          <w:szCs w:val="28"/>
        </w:rPr>
        <w:t>тиков»</w:t>
      </w:r>
      <w:r w:rsidR="00114AA7" w:rsidRPr="00F4131D">
        <w:rPr>
          <w:sz w:val="28"/>
          <w:szCs w:val="28"/>
        </w:rPr>
        <w:t xml:space="preserve"> и нарушениями кристаллической структуры пленки вблизи краев </w:t>
      </w:r>
      <w:r>
        <w:rPr>
          <w:sz w:val="28"/>
          <w:szCs w:val="28"/>
        </w:rPr>
        <w:t xml:space="preserve">– </w:t>
      </w:r>
      <w:r w:rsidR="00114AA7" w:rsidRPr="00F4131D">
        <w:rPr>
          <w:sz w:val="28"/>
          <w:szCs w:val="28"/>
        </w:rPr>
        <w:t>сколы поверхнос</w:t>
      </w:r>
      <w:r w:rsidR="00114AA7">
        <w:rPr>
          <w:sz w:val="28"/>
          <w:szCs w:val="28"/>
        </w:rPr>
        <w:t>ти, микр</w:t>
      </w:r>
      <w:r>
        <w:rPr>
          <w:sz w:val="28"/>
          <w:szCs w:val="28"/>
        </w:rPr>
        <w:t>отрещины</w:t>
      </w:r>
      <w:r w:rsidRPr="0051619F">
        <w:rPr>
          <w:sz w:val="28"/>
          <w:szCs w:val="28"/>
        </w:rPr>
        <w:t xml:space="preserve"> </w:t>
      </w:r>
      <w:r>
        <w:rPr>
          <w:sz w:val="28"/>
          <w:szCs w:val="28"/>
        </w:rPr>
        <w:t>(см. рис. 5).</w:t>
      </w:r>
    </w:p>
    <w:p w:rsidR="00114AA7" w:rsidRDefault="00114AA7" w:rsidP="00B42334">
      <w:pPr>
        <w:ind w:firstLine="709"/>
        <w:jc w:val="both"/>
        <w:rPr>
          <w:sz w:val="28"/>
          <w:szCs w:val="28"/>
        </w:rPr>
      </w:pPr>
      <w:r w:rsidRPr="00F4131D">
        <w:rPr>
          <w:sz w:val="28"/>
          <w:szCs w:val="28"/>
        </w:rPr>
        <w:t>Однако, как показали дальнейшие исследования, такие дефекты не оказывают существенного влияния на затухание магнитостатических волн в струк</w:t>
      </w:r>
      <w:r>
        <w:rPr>
          <w:sz w:val="28"/>
          <w:szCs w:val="28"/>
        </w:rPr>
        <w:t>турах, и</w:t>
      </w:r>
      <w:r w:rsidRPr="00F4131D">
        <w:rPr>
          <w:sz w:val="28"/>
          <w:szCs w:val="28"/>
        </w:rPr>
        <w:t xml:space="preserve"> метод скрайбирования может быть использован для форм</w:t>
      </w:r>
      <w:r w:rsidRPr="00F4131D">
        <w:rPr>
          <w:sz w:val="28"/>
          <w:szCs w:val="28"/>
        </w:rPr>
        <w:t>и</w:t>
      </w:r>
      <w:r w:rsidRPr="00F4131D">
        <w:rPr>
          <w:sz w:val="28"/>
          <w:szCs w:val="28"/>
        </w:rPr>
        <w:t xml:space="preserve">рования </w:t>
      </w:r>
      <w:r>
        <w:rPr>
          <w:sz w:val="28"/>
          <w:szCs w:val="28"/>
        </w:rPr>
        <w:t xml:space="preserve">одномерных </w:t>
      </w:r>
      <w:r w:rsidRPr="00F4131D">
        <w:rPr>
          <w:sz w:val="28"/>
          <w:szCs w:val="28"/>
        </w:rPr>
        <w:t>периодических и квазипериодических структур с п</w:t>
      </w:r>
      <w:r w:rsidRPr="00F4131D">
        <w:rPr>
          <w:sz w:val="28"/>
          <w:szCs w:val="28"/>
        </w:rPr>
        <w:t>е</w:t>
      </w:r>
      <w:r w:rsidRPr="00F4131D">
        <w:rPr>
          <w:sz w:val="28"/>
          <w:szCs w:val="28"/>
        </w:rPr>
        <w:t>рио</w:t>
      </w:r>
      <w:r>
        <w:rPr>
          <w:sz w:val="28"/>
          <w:szCs w:val="28"/>
        </w:rPr>
        <w:t>дами</w:t>
      </w:r>
      <w:r w:rsidRPr="00F4131D">
        <w:rPr>
          <w:sz w:val="28"/>
          <w:szCs w:val="28"/>
        </w:rPr>
        <w:t xml:space="preserve"> ≥ 20 мкм и глубиной канавок</w:t>
      </w:r>
      <w:r w:rsidRPr="00BC28C4">
        <w:rPr>
          <w:sz w:val="28"/>
          <w:szCs w:val="28"/>
        </w:rPr>
        <w:t xml:space="preserve"> </w:t>
      </w:r>
      <w:r>
        <w:rPr>
          <w:sz w:val="28"/>
          <w:szCs w:val="28"/>
        </w:rPr>
        <w:t>до</w:t>
      </w:r>
      <w:r w:rsidRPr="00F4131D">
        <w:rPr>
          <w:sz w:val="28"/>
          <w:szCs w:val="28"/>
        </w:rPr>
        <w:t xml:space="preserve"> </w:t>
      </w:r>
      <w:r>
        <w:rPr>
          <w:sz w:val="28"/>
          <w:szCs w:val="28"/>
        </w:rPr>
        <w:t>5</w:t>
      </w:r>
      <w:r w:rsidRPr="00F4131D">
        <w:rPr>
          <w:sz w:val="28"/>
          <w:szCs w:val="28"/>
        </w:rPr>
        <w:t>00 нм, с геометрическими ра</w:t>
      </w:r>
      <w:r w:rsidRPr="00F4131D">
        <w:rPr>
          <w:sz w:val="28"/>
          <w:szCs w:val="28"/>
        </w:rPr>
        <w:t>з</w:t>
      </w:r>
      <w:r w:rsidRPr="00F4131D">
        <w:rPr>
          <w:sz w:val="28"/>
          <w:szCs w:val="28"/>
        </w:rPr>
        <w:t>мерами (длиной и шириной)</w:t>
      </w:r>
      <w:r>
        <w:rPr>
          <w:sz w:val="28"/>
          <w:szCs w:val="28"/>
        </w:rPr>
        <w:t>,</w:t>
      </w:r>
      <w:r w:rsidRPr="00F4131D">
        <w:rPr>
          <w:sz w:val="28"/>
          <w:szCs w:val="28"/>
        </w:rPr>
        <w:t xml:space="preserve"> </w:t>
      </w:r>
      <w:r w:rsidRPr="007733CC">
        <w:rPr>
          <w:sz w:val="28"/>
          <w:szCs w:val="28"/>
        </w:rPr>
        <w:t>определяемыми размерами самих</w:t>
      </w:r>
      <w:r w:rsidRPr="00F4131D">
        <w:rPr>
          <w:sz w:val="28"/>
          <w:szCs w:val="28"/>
        </w:rPr>
        <w:t xml:space="preserve"> пленочных</w:t>
      </w:r>
      <w:r>
        <w:rPr>
          <w:sz w:val="28"/>
          <w:szCs w:val="28"/>
        </w:rPr>
        <w:t xml:space="preserve"> ферритовых </w:t>
      </w:r>
      <w:r w:rsidRPr="00F4131D">
        <w:rPr>
          <w:sz w:val="28"/>
          <w:szCs w:val="28"/>
        </w:rPr>
        <w:t>образцов.</w:t>
      </w:r>
    </w:p>
    <w:p w:rsidR="00114AA7" w:rsidRDefault="00114AA7" w:rsidP="00B42334">
      <w:pPr>
        <w:ind w:firstLine="709"/>
        <w:jc w:val="both"/>
        <w:rPr>
          <w:sz w:val="28"/>
          <w:szCs w:val="28"/>
        </w:rPr>
      </w:pPr>
      <w:r w:rsidRPr="00F4131D">
        <w:rPr>
          <w:sz w:val="28"/>
          <w:szCs w:val="28"/>
        </w:rPr>
        <w:t>Для проведения экспериментальных исследований характеристик п</w:t>
      </w:r>
      <w:r w:rsidRPr="00F4131D">
        <w:rPr>
          <w:sz w:val="28"/>
          <w:szCs w:val="28"/>
        </w:rPr>
        <w:t>о</w:t>
      </w:r>
      <w:r w:rsidRPr="00F4131D">
        <w:rPr>
          <w:sz w:val="28"/>
          <w:szCs w:val="28"/>
        </w:rPr>
        <w:t xml:space="preserve">лученных </w:t>
      </w:r>
      <w:r>
        <w:rPr>
          <w:sz w:val="28"/>
          <w:szCs w:val="28"/>
        </w:rPr>
        <w:t>микроструктур</w:t>
      </w:r>
      <w:r w:rsidRPr="00F4131D">
        <w:rPr>
          <w:sz w:val="28"/>
          <w:szCs w:val="28"/>
        </w:rPr>
        <w:t xml:space="preserve"> в СВЧ-диапазоне радиоволн была собрана уст</w:t>
      </w:r>
      <w:r w:rsidRPr="00F4131D">
        <w:rPr>
          <w:sz w:val="28"/>
          <w:szCs w:val="28"/>
        </w:rPr>
        <w:t>а</w:t>
      </w:r>
      <w:r w:rsidRPr="00F4131D">
        <w:rPr>
          <w:sz w:val="28"/>
          <w:szCs w:val="28"/>
        </w:rPr>
        <w:t>новка</w:t>
      </w:r>
      <w:r>
        <w:rPr>
          <w:sz w:val="28"/>
          <w:szCs w:val="28"/>
        </w:rPr>
        <w:t>, содержащая макет на основе линии задержки с ферритовой микр</w:t>
      </w:r>
      <w:r>
        <w:rPr>
          <w:sz w:val="28"/>
          <w:szCs w:val="28"/>
        </w:rPr>
        <w:t>о</w:t>
      </w:r>
      <w:r>
        <w:rPr>
          <w:sz w:val="28"/>
          <w:szCs w:val="28"/>
        </w:rPr>
        <w:t xml:space="preserve">структурой и </w:t>
      </w:r>
      <w:r w:rsidRPr="00B50E93">
        <w:rPr>
          <w:color w:val="000000"/>
          <w:sz w:val="28"/>
          <w:szCs w:val="28"/>
        </w:rPr>
        <w:t>СВЧ-анализатора</w:t>
      </w:r>
      <w:r w:rsidRPr="00F4131D">
        <w:rPr>
          <w:sz w:val="28"/>
          <w:szCs w:val="28"/>
        </w:rPr>
        <w:t xml:space="preserve"> цепей ENA 5062A. </w:t>
      </w:r>
    </w:p>
    <w:p w:rsidR="00114AA7" w:rsidRPr="00E23ECF" w:rsidRDefault="0051619F" w:rsidP="00B42334">
      <w:pPr>
        <w:spacing w:line="252" w:lineRule="auto"/>
        <w:ind w:firstLine="709"/>
        <w:jc w:val="both"/>
        <w:rPr>
          <w:sz w:val="28"/>
          <w:szCs w:val="28"/>
        </w:rPr>
      </w:pPr>
      <w:r>
        <w:rPr>
          <w:sz w:val="28"/>
          <w:szCs w:val="28"/>
        </w:rPr>
        <w:lastRenderedPageBreak/>
        <w:t>Результаты измерения частотной</w:t>
      </w:r>
      <w:r w:rsidR="00114AA7" w:rsidRPr="00F4131D">
        <w:rPr>
          <w:sz w:val="28"/>
          <w:szCs w:val="28"/>
        </w:rPr>
        <w:t xml:space="preserve"> зависимо</w:t>
      </w:r>
      <w:r>
        <w:rPr>
          <w:sz w:val="28"/>
          <w:szCs w:val="28"/>
        </w:rPr>
        <w:t>сти</w:t>
      </w:r>
      <w:r w:rsidR="00114AA7">
        <w:rPr>
          <w:sz w:val="28"/>
          <w:szCs w:val="28"/>
        </w:rPr>
        <w:t xml:space="preserve"> коэффициента осла</w:t>
      </w:r>
      <w:r w:rsidR="00114AA7">
        <w:rPr>
          <w:sz w:val="28"/>
          <w:szCs w:val="28"/>
        </w:rPr>
        <w:t>б</w:t>
      </w:r>
      <w:r w:rsidR="00114AA7">
        <w:rPr>
          <w:sz w:val="28"/>
          <w:szCs w:val="28"/>
        </w:rPr>
        <w:t xml:space="preserve">ления </w:t>
      </w:r>
      <w:r w:rsidR="00114AA7">
        <w:rPr>
          <w:i/>
          <w:sz w:val="28"/>
          <w:szCs w:val="28"/>
          <w:lang w:val="en-US"/>
        </w:rPr>
        <w:t>G</w:t>
      </w:r>
      <w:r w:rsidR="00114AA7" w:rsidRPr="005A7042">
        <w:rPr>
          <w:sz w:val="28"/>
          <w:szCs w:val="28"/>
        </w:rPr>
        <w:t>(</w:t>
      </w:r>
      <w:r w:rsidR="00114AA7" w:rsidRPr="005A7042">
        <w:rPr>
          <w:i/>
          <w:sz w:val="28"/>
          <w:szCs w:val="28"/>
          <w:lang w:val="en-US"/>
        </w:rPr>
        <w:t>f</w:t>
      </w:r>
      <w:r w:rsidR="00114AA7" w:rsidRPr="005A7042">
        <w:rPr>
          <w:sz w:val="28"/>
          <w:szCs w:val="28"/>
        </w:rPr>
        <w:t>)</w:t>
      </w:r>
      <w:r w:rsidR="00114AA7">
        <w:rPr>
          <w:sz w:val="28"/>
          <w:szCs w:val="28"/>
        </w:rPr>
        <w:t xml:space="preserve"> </w:t>
      </w:r>
      <w:r w:rsidR="00114AA7" w:rsidRPr="00B50E93">
        <w:rPr>
          <w:color w:val="000000"/>
          <w:sz w:val="28"/>
          <w:szCs w:val="28"/>
        </w:rPr>
        <w:t xml:space="preserve">входной мощности СВЧ-сигнала, </w:t>
      </w:r>
      <w:r w:rsidR="00114AA7" w:rsidRPr="00F4131D">
        <w:rPr>
          <w:sz w:val="28"/>
          <w:szCs w:val="28"/>
        </w:rPr>
        <w:t>прошедш</w:t>
      </w:r>
      <w:r w:rsidR="00114AA7" w:rsidRPr="00B50E93">
        <w:rPr>
          <w:color w:val="000000"/>
          <w:sz w:val="28"/>
          <w:szCs w:val="28"/>
        </w:rPr>
        <w:t>ей</w:t>
      </w:r>
      <w:r w:rsidR="00114AA7" w:rsidRPr="00F4131D">
        <w:rPr>
          <w:sz w:val="28"/>
          <w:szCs w:val="28"/>
        </w:rPr>
        <w:t xml:space="preserve"> через макет с пленкой ЖИГ</w:t>
      </w:r>
      <w:r w:rsidR="00114AA7">
        <w:rPr>
          <w:sz w:val="28"/>
          <w:szCs w:val="28"/>
        </w:rPr>
        <w:t xml:space="preserve"> толщиной </w:t>
      </w:r>
      <w:r w:rsidR="00114AA7" w:rsidRPr="00BC28C4">
        <w:rPr>
          <w:i/>
          <w:sz w:val="28"/>
          <w:szCs w:val="28"/>
          <w:lang w:val="en-US"/>
        </w:rPr>
        <w:t>d</w:t>
      </w:r>
      <w:r w:rsidR="00114AA7" w:rsidRPr="005A7042">
        <w:rPr>
          <w:i/>
          <w:sz w:val="28"/>
          <w:szCs w:val="28"/>
        </w:rPr>
        <w:t xml:space="preserve"> </w:t>
      </w:r>
      <w:r w:rsidR="00114AA7" w:rsidRPr="00BC28C4">
        <w:rPr>
          <w:sz w:val="28"/>
          <w:szCs w:val="28"/>
        </w:rPr>
        <w:t>=</w:t>
      </w:r>
      <w:r w:rsidR="00114AA7" w:rsidRPr="005A7042">
        <w:rPr>
          <w:sz w:val="28"/>
          <w:szCs w:val="28"/>
        </w:rPr>
        <w:t xml:space="preserve"> </w:t>
      </w:r>
      <w:r w:rsidR="00114AA7">
        <w:rPr>
          <w:sz w:val="28"/>
          <w:szCs w:val="28"/>
        </w:rPr>
        <w:t>22 мкм</w:t>
      </w:r>
      <w:r w:rsidR="00114AA7" w:rsidRPr="00F4131D">
        <w:rPr>
          <w:sz w:val="28"/>
          <w:szCs w:val="28"/>
        </w:rPr>
        <w:t xml:space="preserve"> при фиксированной входной мощности </w:t>
      </w:r>
      <w:r w:rsidR="00114AA7" w:rsidRPr="00EE3FB3">
        <w:rPr>
          <w:i/>
          <w:sz w:val="28"/>
          <w:szCs w:val="28"/>
        </w:rPr>
        <w:t>Р</w:t>
      </w:r>
      <w:r w:rsidR="00114AA7" w:rsidRPr="00EE3FB3">
        <w:rPr>
          <w:sz w:val="28"/>
          <w:szCs w:val="28"/>
          <w:vertAlign w:val="subscript"/>
        </w:rPr>
        <w:t>вх</w:t>
      </w:r>
      <w:r w:rsidR="00114AA7">
        <w:rPr>
          <w:sz w:val="28"/>
          <w:szCs w:val="28"/>
        </w:rPr>
        <w:t xml:space="preserve"> = </w:t>
      </w:r>
      <w:r w:rsidR="00114AA7" w:rsidRPr="005A7042">
        <w:rPr>
          <w:sz w:val="28"/>
          <w:szCs w:val="28"/>
        </w:rPr>
        <w:t>–</w:t>
      </w:r>
      <w:r w:rsidR="00114AA7" w:rsidRPr="00F4131D">
        <w:rPr>
          <w:sz w:val="28"/>
          <w:szCs w:val="28"/>
        </w:rPr>
        <w:t>20 дБм</w:t>
      </w:r>
      <w:r w:rsidR="00114AA7">
        <w:rPr>
          <w:sz w:val="28"/>
          <w:szCs w:val="28"/>
        </w:rPr>
        <w:t>Вт</w:t>
      </w:r>
      <w:r w:rsidR="0054555D">
        <w:rPr>
          <w:sz w:val="28"/>
          <w:szCs w:val="28"/>
        </w:rPr>
        <w:t>,</w:t>
      </w:r>
      <w:r w:rsidRPr="0051619F">
        <w:rPr>
          <w:sz w:val="28"/>
          <w:szCs w:val="28"/>
        </w:rPr>
        <w:t xml:space="preserve"> </w:t>
      </w:r>
      <w:r w:rsidRPr="00F4131D">
        <w:rPr>
          <w:sz w:val="28"/>
          <w:szCs w:val="28"/>
        </w:rPr>
        <w:t>представлены</w:t>
      </w:r>
      <w:r>
        <w:rPr>
          <w:sz w:val="28"/>
          <w:szCs w:val="28"/>
        </w:rPr>
        <w:t xml:space="preserve"> на рис. 6</w:t>
      </w:r>
      <w:r w:rsidR="00114AA7" w:rsidRPr="00F4131D">
        <w:rPr>
          <w:sz w:val="28"/>
          <w:szCs w:val="28"/>
        </w:rPr>
        <w:t>. Измерения проводились для одн</w:t>
      </w:r>
      <w:r w:rsidR="00114AA7" w:rsidRPr="00F4131D">
        <w:rPr>
          <w:sz w:val="28"/>
          <w:szCs w:val="28"/>
        </w:rPr>
        <w:t>о</w:t>
      </w:r>
      <w:r w:rsidR="00114AA7" w:rsidRPr="00F4131D">
        <w:rPr>
          <w:sz w:val="28"/>
          <w:szCs w:val="28"/>
        </w:rPr>
        <w:t xml:space="preserve">го и того же образца ЖИГ до </w:t>
      </w:r>
      <w:r w:rsidR="00114AA7">
        <w:rPr>
          <w:sz w:val="28"/>
          <w:szCs w:val="28"/>
        </w:rPr>
        <w:t xml:space="preserve">(см. рис. 6, кривая </w:t>
      </w:r>
      <w:r w:rsidR="00114AA7" w:rsidRPr="009064F2">
        <w:rPr>
          <w:i/>
          <w:sz w:val="28"/>
          <w:szCs w:val="28"/>
        </w:rPr>
        <w:t>1</w:t>
      </w:r>
      <w:r w:rsidR="00114AA7">
        <w:rPr>
          <w:sz w:val="28"/>
          <w:szCs w:val="28"/>
        </w:rPr>
        <w:t xml:space="preserve">) </w:t>
      </w:r>
      <w:r w:rsidR="00114AA7" w:rsidRPr="00F4131D">
        <w:rPr>
          <w:sz w:val="28"/>
          <w:szCs w:val="28"/>
        </w:rPr>
        <w:t xml:space="preserve">и после </w:t>
      </w:r>
      <w:r w:rsidR="00114AA7">
        <w:rPr>
          <w:sz w:val="28"/>
          <w:szCs w:val="28"/>
        </w:rPr>
        <w:t>(см. рис. 6, кр</w:t>
      </w:r>
      <w:r w:rsidR="00114AA7">
        <w:rPr>
          <w:sz w:val="28"/>
          <w:szCs w:val="28"/>
        </w:rPr>
        <w:t>и</w:t>
      </w:r>
      <w:r w:rsidR="00114AA7">
        <w:rPr>
          <w:sz w:val="28"/>
          <w:szCs w:val="28"/>
        </w:rPr>
        <w:t xml:space="preserve">вая </w:t>
      </w:r>
      <w:r w:rsidR="00114AA7">
        <w:rPr>
          <w:i/>
          <w:sz w:val="28"/>
          <w:szCs w:val="28"/>
        </w:rPr>
        <w:t>2</w:t>
      </w:r>
      <w:r w:rsidR="00114AA7">
        <w:rPr>
          <w:sz w:val="28"/>
          <w:szCs w:val="28"/>
        </w:rPr>
        <w:t xml:space="preserve">) </w:t>
      </w:r>
      <w:r w:rsidR="00114AA7" w:rsidRPr="00F4131D">
        <w:rPr>
          <w:sz w:val="28"/>
          <w:szCs w:val="28"/>
        </w:rPr>
        <w:t xml:space="preserve">нанесения на </w:t>
      </w:r>
      <w:r w:rsidR="00114AA7">
        <w:rPr>
          <w:sz w:val="28"/>
          <w:szCs w:val="28"/>
        </w:rPr>
        <w:t>его поверхность</w:t>
      </w:r>
      <w:r w:rsidR="00114AA7" w:rsidRPr="00F4131D">
        <w:rPr>
          <w:sz w:val="28"/>
          <w:szCs w:val="28"/>
        </w:rPr>
        <w:t xml:space="preserve"> периодической структуры </w:t>
      </w:r>
      <w:r w:rsidR="00114AA7">
        <w:rPr>
          <w:sz w:val="28"/>
          <w:szCs w:val="28"/>
        </w:rPr>
        <w:t>(</w:t>
      </w:r>
      <w:r w:rsidR="00114AA7" w:rsidRPr="00C27F51">
        <w:rPr>
          <w:sz w:val="28"/>
          <w:szCs w:val="28"/>
          <w:lang w:val="en-US"/>
        </w:rPr>
        <w:t>Λ</w:t>
      </w:r>
      <w:r w:rsidR="00114AA7">
        <w:rPr>
          <w:i/>
          <w:sz w:val="28"/>
          <w:szCs w:val="28"/>
        </w:rPr>
        <w:t> </w:t>
      </w:r>
      <w:r w:rsidR="00114AA7" w:rsidRPr="00F466A1">
        <w:rPr>
          <w:sz w:val="28"/>
          <w:szCs w:val="28"/>
        </w:rPr>
        <w:t>=</w:t>
      </w:r>
      <w:r w:rsidR="00114AA7">
        <w:rPr>
          <w:sz w:val="28"/>
          <w:szCs w:val="28"/>
        </w:rPr>
        <w:t xml:space="preserve"> 200 мкм, </w:t>
      </w:r>
      <w:r w:rsidR="00114AA7" w:rsidRPr="00BC28C4">
        <w:rPr>
          <w:i/>
          <w:sz w:val="28"/>
          <w:szCs w:val="28"/>
          <w:lang w:val="en-US"/>
        </w:rPr>
        <w:t>N</w:t>
      </w:r>
      <w:r w:rsidR="00114AA7">
        <w:rPr>
          <w:i/>
          <w:sz w:val="28"/>
          <w:szCs w:val="28"/>
        </w:rPr>
        <w:t xml:space="preserve"> </w:t>
      </w:r>
      <w:r w:rsidR="00114AA7" w:rsidRPr="00BC28C4">
        <w:rPr>
          <w:sz w:val="28"/>
          <w:szCs w:val="28"/>
        </w:rPr>
        <w:t>=</w:t>
      </w:r>
      <w:r w:rsidR="00114AA7">
        <w:rPr>
          <w:sz w:val="28"/>
          <w:szCs w:val="28"/>
        </w:rPr>
        <w:t xml:space="preserve"> </w:t>
      </w:r>
      <w:r w:rsidR="00114AA7" w:rsidRPr="00BC28C4">
        <w:rPr>
          <w:sz w:val="28"/>
          <w:szCs w:val="28"/>
        </w:rPr>
        <w:t>31</w:t>
      </w:r>
      <w:r w:rsidR="00114AA7" w:rsidRPr="00321DDA">
        <w:rPr>
          <w:sz w:val="28"/>
          <w:szCs w:val="28"/>
        </w:rPr>
        <w:t xml:space="preserve">, </w:t>
      </w:r>
      <w:r w:rsidR="00114AA7" w:rsidRPr="00321DDA">
        <w:rPr>
          <w:i/>
          <w:sz w:val="28"/>
          <w:szCs w:val="28"/>
          <w:lang w:val="en-US"/>
        </w:rPr>
        <w:t>a</w:t>
      </w:r>
      <w:r w:rsidR="00114AA7" w:rsidRPr="00321DDA">
        <w:rPr>
          <w:sz w:val="28"/>
          <w:szCs w:val="28"/>
          <w:vertAlign w:val="subscript"/>
        </w:rPr>
        <w:t>1</w:t>
      </w:r>
      <w:r w:rsidR="00114AA7">
        <w:rPr>
          <w:sz w:val="28"/>
          <w:szCs w:val="28"/>
        </w:rPr>
        <w:t xml:space="preserve"> </w:t>
      </w:r>
      <w:r w:rsidR="00114AA7" w:rsidRPr="00321DDA">
        <w:rPr>
          <w:sz w:val="28"/>
          <w:szCs w:val="28"/>
        </w:rPr>
        <w:t>=</w:t>
      </w:r>
      <w:r w:rsidR="00114AA7">
        <w:rPr>
          <w:sz w:val="28"/>
          <w:szCs w:val="28"/>
        </w:rPr>
        <w:t xml:space="preserve"> </w:t>
      </w:r>
      <w:r w:rsidR="00114AA7" w:rsidRPr="00321DDA">
        <w:rPr>
          <w:sz w:val="28"/>
          <w:szCs w:val="28"/>
        </w:rPr>
        <w:t xml:space="preserve">3 </w:t>
      </w:r>
      <w:r w:rsidR="00114AA7">
        <w:rPr>
          <w:sz w:val="28"/>
          <w:szCs w:val="28"/>
        </w:rPr>
        <w:t>мкм, глубина канавок 200 нм).</w:t>
      </w:r>
      <w:r w:rsidR="00114AA7" w:rsidRPr="00F4131D">
        <w:rPr>
          <w:sz w:val="28"/>
          <w:szCs w:val="28"/>
        </w:rPr>
        <w:t xml:space="preserve"> </w:t>
      </w:r>
    </w:p>
    <w:p w:rsidR="00114AA7" w:rsidRDefault="0000408B" w:rsidP="00B42334">
      <w:pPr>
        <w:tabs>
          <w:tab w:val="left" w:pos="1773"/>
        </w:tabs>
        <w:spacing w:line="252" w:lineRule="auto"/>
        <w:jc w:val="center"/>
        <w:rPr>
          <w:lang w:val="en-US"/>
        </w:rPr>
      </w:pPr>
      <w:r w:rsidRPr="0000408B">
        <w:pict>
          <v:group id="_x0000_s90933" editas="canvas" style="width:366.15pt;height:242.85pt;mso-position-horizontal-relative:char;mso-position-vertical-relative:line" coordorigin="2432,1020" coordsize="7323,4857">
            <o:lock v:ext="edit" aspectratio="t"/>
            <v:shape id="_x0000_s90934" type="#_x0000_t75" style="position:absolute;left:2432;top:1020;width:7323;height:4857" o:preferrelative="f">
              <v:fill o:detectmouseclick="t"/>
              <v:path o:extrusionok="t" o:connecttype="none"/>
              <o:lock v:ext="edit" text="t"/>
            </v:shape>
            <v:group id="_x0000_s90935" style="position:absolute;left:2540;top:1235;width:7215;height:4560" coordorigin="2540,1235" coordsize="7215,4560">
              <v:shape id="_x0000_s90936" type="#_x0000_t75" style="position:absolute;left:2964;top:1541;width:6580;height:3641">
                <v:imagedata r:id="rId40" o:title="" gain="218453f" blacklevel="-.25" grayscale="t"/>
              </v:shape>
              <v:shape id="_x0000_s90937" type="#_x0000_t202" style="position:absolute;left:2860;top:5153;width:397;height:321" filled="f" stroked="f">
                <v:textbox style="mso-next-textbox:#_x0000_s90937" inset="0,0,0,0">
                  <w:txbxContent>
                    <w:p w:rsidR="00FD2225" w:rsidRDefault="00FD2225" w:rsidP="00114AA7">
                      <w:r>
                        <w:t>1,4</w:t>
                      </w:r>
                    </w:p>
                  </w:txbxContent>
                </v:textbox>
              </v:shape>
              <v:shape id="_x0000_s90938" type="#_x0000_t202" style="position:absolute;left:3661;top:5153;width:398;height:321" filled="f" stroked="f">
                <v:textbox style="mso-next-textbox:#_x0000_s90938" inset="0,0,0,0">
                  <w:txbxContent>
                    <w:p w:rsidR="00FD2225" w:rsidRPr="00D35324" w:rsidRDefault="00FD2225" w:rsidP="00114AA7">
                      <w:pPr>
                        <w:rPr>
                          <w:lang w:val="en-US"/>
                        </w:rPr>
                      </w:pPr>
                      <w:r>
                        <w:t>1,</w:t>
                      </w:r>
                      <w:r>
                        <w:rPr>
                          <w:lang w:val="en-US"/>
                        </w:rPr>
                        <w:t>6</w:t>
                      </w:r>
                    </w:p>
                  </w:txbxContent>
                </v:textbox>
              </v:shape>
              <v:shape id="_x0000_s90939" type="#_x0000_t202" style="position:absolute;left:4488;top:5153;width:398;height:321" filled="f" stroked="f">
                <v:textbox style="mso-next-textbox:#_x0000_s90939" inset="0,0,0,0">
                  <w:txbxContent>
                    <w:p w:rsidR="00FD2225" w:rsidRPr="00D35324" w:rsidRDefault="00FD2225" w:rsidP="00114AA7">
                      <w:r>
                        <w:t>1,8</w:t>
                      </w:r>
                    </w:p>
                  </w:txbxContent>
                </v:textbox>
              </v:shape>
              <v:shape id="_x0000_s90940" type="#_x0000_t202" style="position:absolute;left:5317;top:5153;width:397;height:321" filled="f" stroked="f">
                <v:textbox style="mso-next-textbox:#_x0000_s90940" inset="0,0,0,0">
                  <w:txbxContent>
                    <w:p w:rsidR="00FD2225" w:rsidRPr="00D35324" w:rsidRDefault="00FD2225" w:rsidP="00114AA7">
                      <w:pPr>
                        <w:rPr>
                          <w:lang w:val="en-US"/>
                        </w:rPr>
                      </w:pPr>
                      <w:r>
                        <w:rPr>
                          <w:lang w:val="en-US"/>
                        </w:rPr>
                        <w:t>2</w:t>
                      </w:r>
                      <w:r>
                        <w:t>,</w:t>
                      </w:r>
                      <w:r>
                        <w:rPr>
                          <w:lang w:val="en-US"/>
                        </w:rPr>
                        <w:t>0</w:t>
                      </w:r>
                    </w:p>
                  </w:txbxContent>
                </v:textbox>
              </v:shape>
              <v:shape id="_x0000_s90941" type="#_x0000_t202" style="position:absolute;left:6105;top:5153;width:398;height:321" filled="f" stroked="f">
                <v:textbox style="mso-next-textbox:#_x0000_s90941" inset="0,0,0,0">
                  <w:txbxContent>
                    <w:p w:rsidR="00FD2225" w:rsidRPr="00D35324" w:rsidRDefault="00FD2225" w:rsidP="00114AA7">
                      <w:pPr>
                        <w:rPr>
                          <w:lang w:val="en-US"/>
                        </w:rPr>
                      </w:pPr>
                      <w:r>
                        <w:rPr>
                          <w:lang w:val="en-US"/>
                        </w:rPr>
                        <w:t>2</w:t>
                      </w:r>
                      <w:r>
                        <w:t>,</w:t>
                      </w:r>
                      <w:r>
                        <w:rPr>
                          <w:lang w:val="en-US"/>
                        </w:rPr>
                        <w:t>2</w:t>
                      </w:r>
                    </w:p>
                  </w:txbxContent>
                </v:textbox>
              </v:shape>
              <v:shape id="_x0000_s90942" type="#_x0000_t202" style="position:absolute;left:6936;top:5153;width:397;height:321" filled="f" stroked="f">
                <v:textbox style="mso-next-textbox:#_x0000_s90942" inset="0,0,0,0">
                  <w:txbxContent>
                    <w:p w:rsidR="00FD2225" w:rsidRDefault="00FD2225" w:rsidP="00114AA7">
                      <w:r>
                        <w:rPr>
                          <w:lang w:val="en-US"/>
                        </w:rPr>
                        <w:t>2</w:t>
                      </w:r>
                      <w:r>
                        <w:t>,4</w:t>
                      </w:r>
                    </w:p>
                  </w:txbxContent>
                </v:textbox>
              </v:shape>
              <v:shape id="_x0000_s90943" type="#_x0000_t202" style="position:absolute;left:7750;top:5153;width:398;height:321" filled="f" stroked="f">
                <v:textbox style="mso-next-textbox:#_x0000_s90943" inset="0,0,0,0">
                  <w:txbxContent>
                    <w:p w:rsidR="00FD2225" w:rsidRPr="00D35324" w:rsidRDefault="00FD2225" w:rsidP="00114AA7">
                      <w:pPr>
                        <w:rPr>
                          <w:lang w:val="en-US"/>
                        </w:rPr>
                      </w:pPr>
                      <w:r>
                        <w:t>2,</w:t>
                      </w:r>
                      <w:r>
                        <w:rPr>
                          <w:lang w:val="en-US"/>
                        </w:rPr>
                        <w:t>6</w:t>
                      </w:r>
                    </w:p>
                  </w:txbxContent>
                </v:textbox>
              </v:shape>
              <v:shape id="_x0000_s90944" type="#_x0000_t202" style="position:absolute;left:8556;top:5153;width:397;height:321" filled="f" stroked="f">
                <v:textbox style="mso-next-textbox:#_x0000_s90944" inset="0,0,0,0">
                  <w:txbxContent>
                    <w:p w:rsidR="00FD2225" w:rsidRDefault="00FD2225" w:rsidP="00114AA7">
                      <w:r>
                        <w:t>2,8</w:t>
                      </w:r>
                    </w:p>
                  </w:txbxContent>
                </v:textbox>
              </v:shape>
              <v:shape id="_x0000_s90945" type="#_x0000_t202" style="position:absolute;left:9357;top:5153;width:398;height:321" filled="f" stroked="f">
                <v:textbox style="mso-next-textbox:#_x0000_s90945" inset="0,0,0,0">
                  <w:txbxContent>
                    <w:p w:rsidR="00FD2225" w:rsidRPr="00D35324" w:rsidRDefault="00FD2225" w:rsidP="00114AA7">
                      <w:r>
                        <w:t>3,0</w:t>
                      </w:r>
                    </w:p>
                  </w:txbxContent>
                </v:textbox>
              </v:shape>
              <v:shape id="_x0000_s90946" type="#_x0000_t202" style="position:absolute;left:8556;top:5474;width:1043;height:321" filled="f" stroked="f">
                <v:textbox style="mso-next-textbox:#_x0000_s90946" inset="0,0,0,0">
                  <w:txbxContent>
                    <w:p w:rsidR="00FD2225" w:rsidRPr="00D35324" w:rsidRDefault="00FD2225" w:rsidP="00114AA7">
                      <w:pPr>
                        <w:jc w:val="center"/>
                      </w:pPr>
                      <w:r w:rsidRPr="00D35324">
                        <w:rPr>
                          <w:i/>
                          <w:lang w:val="en-US"/>
                        </w:rPr>
                        <w:t>f</w:t>
                      </w:r>
                      <w:r>
                        <w:rPr>
                          <w:lang w:val="en-US"/>
                        </w:rPr>
                        <w:t xml:space="preserve">, </w:t>
                      </w:r>
                      <w:r>
                        <w:t>ГГц</w:t>
                      </w:r>
                    </w:p>
                  </w:txbxContent>
                </v:textbox>
              </v:shape>
              <v:shape id="_x0000_s90947" type="#_x0000_t202" style="position:absolute;left:2551;top:4979;width:398;height:321" filled="f" stroked="f">
                <v:textbox style="mso-next-textbox:#_x0000_s90947" inset="0,0,0,0">
                  <w:txbxContent>
                    <w:p w:rsidR="00FD2225" w:rsidRPr="00D35324" w:rsidRDefault="00FD2225" w:rsidP="00114AA7">
                      <w:r>
                        <w:t>–60</w:t>
                      </w:r>
                    </w:p>
                  </w:txbxContent>
                </v:textbox>
              </v:shape>
              <v:shape id="_x0000_s90948" type="#_x0000_t202" style="position:absolute;left:2540;top:4614;width:398;height:321" filled="f" stroked="f">
                <v:textbox style="mso-next-textbox:#_x0000_s90948" inset="0,0,0,0">
                  <w:txbxContent>
                    <w:p w:rsidR="00FD2225" w:rsidRPr="00D35324" w:rsidRDefault="00FD2225" w:rsidP="00114AA7">
                      <w:pPr>
                        <w:rPr>
                          <w:lang w:val="en-US"/>
                        </w:rPr>
                      </w:pPr>
                      <w:r>
                        <w:t>–</w:t>
                      </w:r>
                      <w:r>
                        <w:rPr>
                          <w:lang w:val="en-US"/>
                        </w:rPr>
                        <w:t>55</w:t>
                      </w:r>
                    </w:p>
                  </w:txbxContent>
                </v:textbox>
              </v:shape>
              <v:shape id="_x0000_s90949" type="#_x0000_t202" style="position:absolute;left:2540;top:4231;width:398;height:321" filled="f" stroked="f">
                <v:textbox style="mso-next-textbox:#_x0000_s90949" inset="0,0,0,0">
                  <w:txbxContent>
                    <w:p w:rsidR="00FD2225" w:rsidRPr="00D35324" w:rsidRDefault="00FD2225" w:rsidP="00114AA7">
                      <w:pPr>
                        <w:rPr>
                          <w:lang w:val="en-US"/>
                        </w:rPr>
                      </w:pPr>
                      <w:r>
                        <w:t>–</w:t>
                      </w:r>
                      <w:r>
                        <w:rPr>
                          <w:lang w:val="en-US"/>
                        </w:rPr>
                        <w:t>50</w:t>
                      </w:r>
                    </w:p>
                  </w:txbxContent>
                </v:textbox>
              </v:shape>
              <v:shape id="_x0000_s90950" type="#_x0000_t202" style="position:absolute;left:2551;top:3827;width:398;height:321" filled="f" stroked="f">
                <v:textbox style="mso-next-textbox:#_x0000_s90950" inset="0,0,0,0">
                  <w:txbxContent>
                    <w:p w:rsidR="00FD2225" w:rsidRPr="00D35324" w:rsidRDefault="00FD2225" w:rsidP="00114AA7">
                      <w:pPr>
                        <w:rPr>
                          <w:lang w:val="en-US"/>
                        </w:rPr>
                      </w:pPr>
                      <w:r>
                        <w:t>–</w:t>
                      </w:r>
                      <w:r>
                        <w:rPr>
                          <w:lang w:val="en-US"/>
                        </w:rPr>
                        <w:t>45</w:t>
                      </w:r>
                    </w:p>
                  </w:txbxContent>
                </v:textbox>
              </v:shape>
              <v:shape id="_x0000_s90951" type="#_x0000_t202" style="position:absolute;left:2551;top:3422;width:398;height:321" filled="f" stroked="f">
                <v:textbox style="mso-next-textbox:#_x0000_s90951" inset="0,0,0,0">
                  <w:txbxContent>
                    <w:p w:rsidR="00FD2225" w:rsidRPr="00D35324" w:rsidRDefault="00FD2225" w:rsidP="00114AA7">
                      <w:pPr>
                        <w:rPr>
                          <w:lang w:val="en-US"/>
                        </w:rPr>
                      </w:pPr>
                      <w:r>
                        <w:t>–</w:t>
                      </w:r>
                      <w:r>
                        <w:rPr>
                          <w:lang w:val="en-US"/>
                        </w:rPr>
                        <w:t>40</w:t>
                      </w:r>
                    </w:p>
                  </w:txbxContent>
                </v:textbox>
              </v:shape>
              <v:shape id="_x0000_s90952" type="#_x0000_t202" style="position:absolute;left:2551;top:3027;width:398;height:321" filled="f" stroked="f">
                <v:textbox style="mso-next-textbox:#_x0000_s90952" inset="0,0,0,0">
                  <w:txbxContent>
                    <w:p w:rsidR="00FD2225" w:rsidRPr="00D35324" w:rsidRDefault="00FD2225" w:rsidP="00114AA7">
                      <w:pPr>
                        <w:rPr>
                          <w:lang w:val="en-US"/>
                        </w:rPr>
                      </w:pPr>
                      <w:r>
                        <w:t>–</w:t>
                      </w:r>
                      <w:r>
                        <w:rPr>
                          <w:lang w:val="en-US"/>
                        </w:rPr>
                        <w:t>35</w:t>
                      </w:r>
                    </w:p>
                  </w:txbxContent>
                </v:textbox>
              </v:shape>
              <v:shape id="_x0000_s90953" type="#_x0000_t202" style="position:absolute;left:2551;top:2633;width:398;height:321" filled="f" stroked="f">
                <v:textbox style="mso-next-textbox:#_x0000_s90953" inset="0,0,0,0">
                  <w:txbxContent>
                    <w:p w:rsidR="00FD2225" w:rsidRPr="00D35324" w:rsidRDefault="00FD2225" w:rsidP="00114AA7">
                      <w:pPr>
                        <w:rPr>
                          <w:lang w:val="en-US"/>
                        </w:rPr>
                      </w:pPr>
                      <w:r>
                        <w:t>–</w:t>
                      </w:r>
                      <w:r>
                        <w:rPr>
                          <w:lang w:val="en-US"/>
                        </w:rPr>
                        <w:t>30</w:t>
                      </w:r>
                    </w:p>
                  </w:txbxContent>
                </v:textbox>
              </v:shape>
              <v:shape id="_x0000_s90954" type="#_x0000_t202" style="position:absolute;left:2551;top:2222;width:398;height:321" filled="f" stroked="f">
                <v:textbox style="mso-next-textbox:#_x0000_s90954" inset="0,0,0,0">
                  <w:txbxContent>
                    <w:p w:rsidR="00FD2225" w:rsidRPr="00D35324" w:rsidRDefault="00FD2225" w:rsidP="00114AA7">
                      <w:pPr>
                        <w:rPr>
                          <w:lang w:val="en-US"/>
                        </w:rPr>
                      </w:pPr>
                      <w:r>
                        <w:t>–2</w:t>
                      </w:r>
                      <w:r>
                        <w:rPr>
                          <w:lang w:val="en-US"/>
                        </w:rPr>
                        <w:t>5</w:t>
                      </w:r>
                    </w:p>
                  </w:txbxContent>
                </v:textbox>
              </v:shape>
              <v:shape id="_x0000_s90955" type="#_x0000_t202" style="position:absolute;left:2551;top:1850;width:398;height:321" filled="f" stroked="f">
                <v:textbox style="mso-next-textbox:#_x0000_s90955" inset="0,0,0,0">
                  <w:txbxContent>
                    <w:p w:rsidR="00FD2225" w:rsidRPr="00D35324" w:rsidRDefault="00FD2225" w:rsidP="00114AA7">
                      <w:pPr>
                        <w:rPr>
                          <w:lang w:val="en-US"/>
                        </w:rPr>
                      </w:pPr>
                      <w:r>
                        <w:t>–2</w:t>
                      </w:r>
                      <w:r>
                        <w:rPr>
                          <w:lang w:val="en-US"/>
                        </w:rPr>
                        <w:t>0</w:t>
                      </w:r>
                    </w:p>
                  </w:txbxContent>
                </v:textbox>
              </v:shape>
              <v:shape id="_x0000_s90956" type="#_x0000_t202" style="position:absolute;left:2562;top:1430;width:398;height:321" filled="f" stroked="f">
                <v:textbox style="mso-next-textbox:#_x0000_s90956" inset="0,0,0,0">
                  <w:txbxContent>
                    <w:p w:rsidR="00FD2225" w:rsidRPr="002E3981" w:rsidRDefault="00FD2225" w:rsidP="00114AA7">
                      <w:pPr>
                        <w:rPr>
                          <w:lang w:val="en-US"/>
                        </w:rPr>
                      </w:pPr>
                      <w:r>
                        <w:t>–</w:t>
                      </w:r>
                      <w:r>
                        <w:rPr>
                          <w:lang w:val="en-US"/>
                        </w:rPr>
                        <w:t>15</w:t>
                      </w:r>
                    </w:p>
                  </w:txbxContent>
                </v:textbox>
              </v:shape>
              <v:shape id="_x0000_s90957" type="#_x0000_t202" style="position:absolute;left:2964;top:1235;width:939;height:321" filled="f" stroked="f">
                <v:textbox style="mso-next-textbox:#_x0000_s90957" inset="0,0,0,0">
                  <w:txbxContent>
                    <w:p w:rsidR="00FD2225" w:rsidRPr="00BB3B63" w:rsidRDefault="00FD2225" w:rsidP="00114AA7">
                      <w:r w:rsidRPr="00BB3B63">
                        <w:rPr>
                          <w:i/>
                          <w:lang w:val="en-US"/>
                        </w:rPr>
                        <w:t>G</w:t>
                      </w:r>
                      <w:r>
                        <w:rPr>
                          <w:lang w:val="en-US"/>
                        </w:rPr>
                        <w:t xml:space="preserve">, </w:t>
                      </w:r>
                      <w:r>
                        <w:t>дБ</w:t>
                      </w:r>
                    </w:p>
                  </w:txbxContent>
                </v:textbox>
              </v:shape>
              <v:shape id="_x0000_s90958" type="#_x0000_t202" style="position:absolute;left:3426;top:1723;width:240;height:321" filled="f" stroked="f">
                <v:textbox style="mso-next-textbox:#_x0000_s90958" inset="0,0,0,0">
                  <w:txbxContent>
                    <w:p w:rsidR="00FD2225" w:rsidRPr="00BB3B63" w:rsidRDefault="00FD2225" w:rsidP="00114AA7">
                      <w:pPr>
                        <w:rPr>
                          <w:i/>
                        </w:rPr>
                      </w:pPr>
                      <w:r w:rsidRPr="00BB3B63">
                        <w:rPr>
                          <w:i/>
                        </w:rPr>
                        <w:t>1</w:t>
                      </w:r>
                    </w:p>
                  </w:txbxContent>
                </v:textbox>
              </v:shape>
              <v:shape id="_x0000_s90959" type="#_x0000_t202" style="position:absolute;left:3192;top:2106;width:240;height:321" filled="f" stroked="f">
                <v:textbox style="mso-next-textbox:#_x0000_s90959" inset="0,0,0,0">
                  <w:txbxContent>
                    <w:p w:rsidR="00FD2225" w:rsidRPr="00BB3B63" w:rsidRDefault="00FD2225" w:rsidP="00114AA7">
                      <w:pPr>
                        <w:rPr>
                          <w:i/>
                        </w:rPr>
                      </w:pPr>
                      <w:r>
                        <w:rPr>
                          <w:i/>
                        </w:rPr>
                        <w:t>2</w:t>
                      </w:r>
                    </w:p>
                  </w:txbxContent>
                </v:textbox>
              </v:shape>
              <v:shape id="_x0000_s90960" type="#_x0000_t202" style="position:absolute;left:5008;top:3173;width:240;height:321" filled="f" stroked="f">
                <v:textbox style="mso-next-textbox:#_x0000_s90960" inset="0,0,0,0">
                  <w:txbxContent>
                    <w:p w:rsidR="00FD2225" w:rsidRPr="00BB3B63" w:rsidRDefault="00FD2225" w:rsidP="00114AA7">
                      <w:pPr>
                        <w:rPr>
                          <w:i/>
                        </w:rPr>
                      </w:pPr>
                      <w:r>
                        <w:rPr>
                          <w:i/>
                        </w:rPr>
                        <w:t>3</w:t>
                      </w:r>
                    </w:p>
                  </w:txbxContent>
                </v:textbox>
              </v:shape>
              <v:shape id="_x0000_s90961" type="#_x0000_t202" style="position:absolute;left:6484;top:3290;width:240;height:321" filled="f" stroked="f">
                <v:textbox style="mso-next-textbox:#_x0000_s90961" inset="0,0,0,0">
                  <w:txbxContent>
                    <w:p w:rsidR="00FD2225" w:rsidRPr="00BB3B63" w:rsidRDefault="00FD2225" w:rsidP="00114AA7">
                      <w:pPr>
                        <w:rPr>
                          <w:i/>
                        </w:rPr>
                      </w:pPr>
                      <w:r>
                        <w:rPr>
                          <w:i/>
                        </w:rPr>
                        <w:t>4</w:t>
                      </w:r>
                    </w:p>
                  </w:txbxContent>
                </v:textbox>
              </v:shape>
              <v:shape id="_x0000_s90962" type="#_x0000_t202" style="position:absolute;left:7426;top:4388;width:240;height:321" filled="f" stroked="f">
                <v:textbox style="mso-next-textbox:#_x0000_s90962" inset="0,0,0,0">
                  <w:txbxContent>
                    <w:p w:rsidR="00FD2225" w:rsidRPr="00BB3B63" w:rsidRDefault="00FD2225" w:rsidP="00114AA7">
                      <w:pPr>
                        <w:rPr>
                          <w:i/>
                        </w:rPr>
                      </w:pPr>
                      <w:r>
                        <w:rPr>
                          <w:i/>
                        </w:rPr>
                        <w:t>5</w:t>
                      </w:r>
                    </w:p>
                  </w:txbxContent>
                </v:textbox>
              </v:shape>
            </v:group>
            <w10:anchorlock/>
          </v:group>
        </w:pict>
      </w:r>
    </w:p>
    <w:p w:rsidR="00114AA7" w:rsidRPr="00AC1A5A" w:rsidRDefault="006D1187" w:rsidP="00B42334">
      <w:pPr>
        <w:tabs>
          <w:tab w:val="left" w:pos="1773"/>
        </w:tabs>
        <w:spacing w:line="252" w:lineRule="auto"/>
        <w:ind w:left="993" w:right="964"/>
        <w:jc w:val="both"/>
        <w:rPr>
          <w:rFonts w:eastAsia="SimSun"/>
        </w:rPr>
      </w:pPr>
      <w:r>
        <w:rPr>
          <w:rFonts w:eastAsia="SimSun"/>
        </w:rPr>
        <w:t>Рис.</w:t>
      </w:r>
      <w:r w:rsidR="00114AA7">
        <w:rPr>
          <w:rFonts w:eastAsia="SimSun"/>
        </w:rPr>
        <w:t xml:space="preserve"> 6. </w:t>
      </w:r>
      <w:r w:rsidR="00114AA7" w:rsidRPr="001B1218">
        <w:rPr>
          <w:rFonts w:eastAsia="SimSun"/>
        </w:rPr>
        <w:t xml:space="preserve">Частотные зависимости </w:t>
      </w:r>
      <w:r w:rsidR="00114AA7" w:rsidRPr="001B1218">
        <w:rPr>
          <w:rFonts w:eastAsia="SimSun"/>
          <w:i/>
          <w:lang w:val="en-US"/>
        </w:rPr>
        <w:t>G</w:t>
      </w:r>
      <w:r w:rsidR="00114AA7" w:rsidRPr="001B1218">
        <w:rPr>
          <w:rFonts w:eastAsia="SimSun"/>
        </w:rPr>
        <w:t>(</w:t>
      </w:r>
      <w:r w:rsidR="00114AA7" w:rsidRPr="001B1218">
        <w:rPr>
          <w:rFonts w:eastAsia="SimSun"/>
          <w:i/>
          <w:lang w:val="en-US"/>
        </w:rPr>
        <w:t>f</w:t>
      </w:r>
      <w:r w:rsidR="00114AA7" w:rsidRPr="001B1218">
        <w:rPr>
          <w:rFonts w:eastAsia="SimSun"/>
        </w:rPr>
        <w:t>) исследуемой ферритовой плен</w:t>
      </w:r>
      <w:r w:rsidR="00114AA7">
        <w:rPr>
          <w:rFonts w:eastAsia="SimSun"/>
        </w:rPr>
        <w:t xml:space="preserve">ки до </w:t>
      </w:r>
      <w:r w:rsidR="00114AA7" w:rsidRPr="001B1218">
        <w:rPr>
          <w:rFonts w:eastAsia="SimSun"/>
        </w:rPr>
        <w:t>(</w:t>
      </w:r>
      <w:r w:rsidR="00114AA7">
        <w:rPr>
          <w:rFonts w:eastAsia="SimSun"/>
        </w:rPr>
        <w:t xml:space="preserve">кривая </w:t>
      </w:r>
      <w:r w:rsidR="00114AA7" w:rsidRPr="00AC1A5A">
        <w:rPr>
          <w:rFonts w:eastAsia="SimSun"/>
          <w:i/>
        </w:rPr>
        <w:t>1</w:t>
      </w:r>
      <w:r w:rsidR="00114AA7">
        <w:rPr>
          <w:rFonts w:eastAsia="SimSun"/>
        </w:rPr>
        <w:t xml:space="preserve">) и после </w:t>
      </w:r>
      <w:r w:rsidR="00114AA7" w:rsidRPr="001B1218">
        <w:rPr>
          <w:rFonts w:eastAsia="SimSun"/>
        </w:rPr>
        <w:t>(</w:t>
      </w:r>
      <w:r w:rsidR="00114AA7">
        <w:rPr>
          <w:rFonts w:eastAsia="SimSun"/>
        </w:rPr>
        <w:t xml:space="preserve">кривая </w:t>
      </w:r>
      <w:r w:rsidR="00114AA7" w:rsidRPr="00AC1A5A">
        <w:rPr>
          <w:rFonts w:eastAsia="SimSun"/>
          <w:i/>
        </w:rPr>
        <w:t>2</w:t>
      </w:r>
      <w:r w:rsidR="00114AA7" w:rsidRPr="001B1218">
        <w:rPr>
          <w:rFonts w:eastAsia="SimSun"/>
        </w:rPr>
        <w:t>) нанесения периодической структ</w:t>
      </w:r>
      <w:r w:rsidR="00114AA7" w:rsidRPr="001B1218">
        <w:rPr>
          <w:rFonts w:eastAsia="SimSun"/>
        </w:rPr>
        <w:t>у</w:t>
      </w:r>
      <w:r w:rsidR="00114AA7">
        <w:rPr>
          <w:rFonts w:eastAsia="SimSun"/>
        </w:rPr>
        <w:t>ры;</w:t>
      </w:r>
      <w:r w:rsidR="00114AA7" w:rsidRPr="001B1218">
        <w:rPr>
          <w:rFonts w:eastAsia="SimSun"/>
        </w:rPr>
        <w:t xml:space="preserve"> </w:t>
      </w:r>
      <w:r w:rsidR="00114AA7" w:rsidRPr="00AC1A5A">
        <w:rPr>
          <w:rFonts w:eastAsia="SimSun"/>
          <w:i/>
        </w:rPr>
        <w:t>3</w:t>
      </w:r>
      <w:r w:rsidR="00114AA7" w:rsidRPr="001B1218">
        <w:rPr>
          <w:rFonts w:eastAsia="SimSun"/>
        </w:rPr>
        <w:t xml:space="preserve">, </w:t>
      </w:r>
      <w:r w:rsidR="00114AA7" w:rsidRPr="00E37538">
        <w:rPr>
          <w:rFonts w:eastAsia="SimSun"/>
          <w:i/>
        </w:rPr>
        <w:t>4</w:t>
      </w:r>
      <w:r w:rsidR="00114AA7" w:rsidRPr="001B1218">
        <w:rPr>
          <w:rFonts w:eastAsia="SimSun"/>
        </w:rPr>
        <w:t xml:space="preserve">, </w:t>
      </w:r>
      <w:r w:rsidR="00114AA7" w:rsidRPr="00AC1A5A">
        <w:rPr>
          <w:rFonts w:eastAsia="SimSun"/>
          <w:i/>
        </w:rPr>
        <w:t>5</w:t>
      </w:r>
      <w:r w:rsidR="00114AA7" w:rsidRPr="001B1218">
        <w:rPr>
          <w:rFonts w:eastAsia="SimSun"/>
        </w:rPr>
        <w:t xml:space="preserve"> – пе</w:t>
      </w:r>
      <w:r w:rsidR="00114AA7">
        <w:rPr>
          <w:rFonts w:eastAsia="SimSun"/>
        </w:rPr>
        <w:t>рвые три запрещенные зоны ПМСВ</w:t>
      </w:r>
    </w:p>
    <w:p w:rsidR="00114AA7" w:rsidRPr="00AC1A5A" w:rsidRDefault="00114AA7" w:rsidP="00B42334">
      <w:pPr>
        <w:tabs>
          <w:tab w:val="left" w:pos="1773"/>
        </w:tabs>
        <w:spacing w:line="252" w:lineRule="auto"/>
        <w:ind w:left="1134" w:right="1133"/>
        <w:jc w:val="both"/>
        <w:rPr>
          <w:rFonts w:eastAsia="SimSun"/>
        </w:rPr>
      </w:pPr>
    </w:p>
    <w:p w:rsidR="00114AA7" w:rsidRPr="00F4131D" w:rsidRDefault="00114AA7" w:rsidP="00B42334">
      <w:pPr>
        <w:spacing w:line="252" w:lineRule="auto"/>
        <w:ind w:firstLine="709"/>
        <w:jc w:val="both"/>
        <w:rPr>
          <w:sz w:val="28"/>
          <w:szCs w:val="28"/>
        </w:rPr>
      </w:pPr>
      <w:r w:rsidRPr="00F4131D">
        <w:rPr>
          <w:sz w:val="28"/>
          <w:szCs w:val="28"/>
        </w:rPr>
        <w:t>Из приведенных зависимостей видно, что затухание ПМСВ в начал</w:t>
      </w:r>
      <w:r w:rsidRPr="00F4131D">
        <w:rPr>
          <w:sz w:val="28"/>
          <w:szCs w:val="28"/>
        </w:rPr>
        <w:t>ь</w:t>
      </w:r>
      <w:r w:rsidRPr="007733CC">
        <w:rPr>
          <w:sz w:val="28"/>
          <w:szCs w:val="28"/>
        </w:rPr>
        <w:t xml:space="preserve">ной (до </w:t>
      </w:r>
      <w:r w:rsidRPr="007733CC">
        <w:rPr>
          <w:i/>
          <w:sz w:val="28"/>
          <w:szCs w:val="28"/>
          <w:lang w:val="en-US"/>
        </w:rPr>
        <w:t>f</w:t>
      </w:r>
      <w:r w:rsidRPr="007733CC">
        <w:rPr>
          <w:sz w:val="28"/>
          <w:szCs w:val="28"/>
        </w:rPr>
        <w:t> ≈ 2 ГГц) части спектра (</w:t>
      </w:r>
      <w:r w:rsidR="007733CC" w:rsidRPr="007733CC">
        <w:rPr>
          <w:sz w:val="28"/>
          <w:szCs w:val="28"/>
        </w:rPr>
        <w:t xml:space="preserve">в </w:t>
      </w:r>
      <w:r w:rsidRPr="007733CC">
        <w:rPr>
          <w:sz w:val="28"/>
          <w:szCs w:val="28"/>
        </w:rPr>
        <w:t>области</w:t>
      </w:r>
      <w:r w:rsidR="00437439" w:rsidRPr="007733CC">
        <w:rPr>
          <w:sz w:val="28"/>
          <w:szCs w:val="28"/>
        </w:rPr>
        <w:t xml:space="preserve"> малых</w:t>
      </w:r>
      <w:r w:rsidRPr="007733CC">
        <w:rPr>
          <w:sz w:val="28"/>
          <w:szCs w:val="28"/>
        </w:rPr>
        <w:t xml:space="preserve"> волновых чисел </w:t>
      </w:r>
      <w:r w:rsidRPr="007733CC">
        <w:rPr>
          <w:i/>
          <w:sz w:val="28"/>
          <w:szCs w:val="28"/>
        </w:rPr>
        <w:t>k</w:t>
      </w:r>
      <w:r w:rsidRPr="007733CC">
        <w:rPr>
          <w:sz w:val="28"/>
          <w:szCs w:val="28"/>
        </w:rPr>
        <w:t xml:space="preserve">) и в </w:t>
      </w:r>
      <w:r w:rsidR="007733CC" w:rsidRPr="007733CC">
        <w:rPr>
          <w:sz w:val="28"/>
          <w:szCs w:val="28"/>
        </w:rPr>
        <w:t>интервале</w:t>
      </w:r>
      <w:r w:rsidRPr="007733CC">
        <w:rPr>
          <w:sz w:val="28"/>
          <w:szCs w:val="28"/>
        </w:rPr>
        <w:t xml:space="preserve"> между первой и второй запрещенными зонами осталось практ</w:t>
      </w:r>
      <w:r w:rsidRPr="007733CC">
        <w:rPr>
          <w:sz w:val="28"/>
          <w:szCs w:val="28"/>
        </w:rPr>
        <w:t>и</w:t>
      </w:r>
      <w:r w:rsidRPr="007733CC">
        <w:rPr>
          <w:sz w:val="28"/>
          <w:szCs w:val="28"/>
        </w:rPr>
        <w:t>чески неизменным. Из чего следует, что нанесение периодической микр</w:t>
      </w:r>
      <w:r w:rsidRPr="007733CC">
        <w:rPr>
          <w:sz w:val="28"/>
          <w:szCs w:val="28"/>
        </w:rPr>
        <w:t>о</w:t>
      </w:r>
      <w:r w:rsidRPr="00F4131D">
        <w:rPr>
          <w:sz w:val="28"/>
          <w:szCs w:val="28"/>
        </w:rPr>
        <w:t>стру</w:t>
      </w:r>
      <w:r>
        <w:rPr>
          <w:sz w:val="28"/>
          <w:szCs w:val="28"/>
        </w:rPr>
        <w:t>ктуры методом скрайбирования слабо влияет на</w:t>
      </w:r>
      <w:r w:rsidRPr="00F4131D">
        <w:rPr>
          <w:sz w:val="28"/>
          <w:szCs w:val="28"/>
        </w:rPr>
        <w:t xml:space="preserve"> кристаллическую структуру пленки и не вызывает дополнительного рассеяния ПМСВ на о</w:t>
      </w:r>
      <w:r w:rsidRPr="00F4131D">
        <w:rPr>
          <w:sz w:val="28"/>
          <w:szCs w:val="28"/>
        </w:rPr>
        <w:t>б</w:t>
      </w:r>
      <w:r w:rsidRPr="00F4131D">
        <w:rPr>
          <w:sz w:val="28"/>
          <w:szCs w:val="28"/>
        </w:rPr>
        <w:t xml:space="preserve">разовавшихся неоднородностях. На зависимостях </w:t>
      </w:r>
      <w:r w:rsidRPr="0018044D">
        <w:rPr>
          <w:i/>
          <w:sz w:val="28"/>
          <w:szCs w:val="28"/>
          <w:lang w:val="en-US"/>
        </w:rPr>
        <w:t>G</w:t>
      </w:r>
      <w:r w:rsidRPr="00F4131D">
        <w:rPr>
          <w:sz w:val="28"/>
          <w:szCs w:val="28"/>
        </w:rPr>
        <w:t>(</w:t>
      </w:r>
      <w:r w:rsidRPr="003C310B">
        <w:rPr>
          <w:i/>
          <w:sz w:val="28"/>
          <w:szCs w:val="28"/>
        </w:rPr>
        <w:t>f</w:t>
      </w:r>
      <w:r>
        <w:rPr>
          <w:sz w:val="28"/>
          <w:szCs w:val="28"/>
        </w:rPr>
        <w:t xml:space="preserve">) </w:t>
      </w:r>
      <w:r w:rsidRPr="00F4131D">
        <w:rPr>
          <w:sz w:val="28"/>
          <w:szCs w:val="28"/>
        </w:rPr>
        <w:t>наблюдаются зоны непропускания (запрещенные зоны) при выполнении условий брэгговского отражения ПМСВ от п</w:t>
      </w:r>
      <w:r>
        <w:rPr>
          <w:sz w:val="28"/>
          <w:szCs w:val="28"/>
        </w:rPr>
        <w:t>ериодических неоднородностей. В зависимости от порядкового номера запрещенной зоны ослабление на центральной частоте имело величину по</w:t>
      </w:r>
      <w:r w:rsidR="0054555D">
        <w:rPr>
          <w:sz w:val="28"/>
          <w:szCs w:val="28"/>
        </w:rPr>
        <w:t>рядка –</w:t>
      </w:r>
      <w:r>
        <w:rPr>
          <w:sz w:val="28"/>
          <w:szCs w:val="28"/>
        </w:rPr>
        <w:t xml:space="preserve">15 дБ </w:t>
      </w:r>
      <w:r w:rsidRPr="00B50E93">
        <w:rPr>
          <w:color w:val="000000"/>
          <w:sz w:val="28"/>
          <w:szCs w:val="28"/>
        </w:rPr>
        <w:t>при частотной ширине</w:t>
      </w:r>
      <w:r w:rsidRPr="00E37538">
        <w:rPr>
          <w:color w:val="FF0000"/>
          <w:sz w:val="28"/>
          <w:szCs w:val="28"/>
        </w:rPr>
        <w:t xml:space="preserve"> </w:t>
      </w:r>
      <w:r w:rsidR="0054555D">
        <w:rPr>
          <w:sz w:val="28"/>
          <w:szCs w:val="28"/>
        </w:rPr>
        <w:t>(по уровню –</w:t>
      </w:r>
      <w:r>
        <w:rPr>
          <w:sz w:val="28"/>
          <w:szCs w:val="28"/>
        </w:rPr>
        <w:t xml:space="preserve">3 дБ) 10–20 МГц. Как </w:t>
      </w:r>
      <w:r w:rsidRPr="00F4131D">
        <w:rPr>
          <w:sz w:val="28"/>
          <w:szCs w:val="28"/>
        </w:rPr>
        <w:t>следу</w:t>
      </w:r>
      <w:r>
        <w:rPr>
          <w:sz w:val="28"/>
          <w:szCs w:val="28"/>
        </w:rPr>
        <w:t>ет из теоретических расчетов</w:t>
      </w:r>
      <w:r w:rsidRPr="00F4131D">
        <w:rPr>
          <w:sz w:val="28"/>
          <w:szCs w:val="28"/>
        </w:rPr>
        <w:t>, с увеличением</w:t>
      </w:r>
      <w:r>
        <w:rPr>
          <w:sz w:val="28"/>
          <w:szCs w:val="28"/>
        </w:rPr>
        <w:t xml:space="preserve"> номера зоны уменьшается ее </w:t>
      </w:r>
      <w:r w:rsidRPr="00B50E93">
        <w:rPr>
          <w:color w:val="000000"/>
          <w:sz w:val="28"/>
          <w:szCs w:val="28"/>
        </w:rPr>
        <w:t>частотная ширина</w:t>
      </w:r>
      <w:r w:rsidRPr="009A5558">
        <w:rPr>
          <w:sz w:val="28"/>
          <w:szCs w:val="28"/>
        </w:rPr>
        <w:t>.</w:t>
      </w:r>
    </w:p>
    <w:p w:rsidR="00114AA7" w:rsidRDefault="00437439" w:rsidP="00B42334">
      <w:pPr>
        <w:spacing w:line="252" w:lineRule="auto"/>
        <w:ind w:firstLine="709"/>
        <w:jc w:val="both"/>
        <w:rPr>
          <w:sz w:val="28"/>
          <w:szCs w:val="28"/>
        </w:rPr>
      </w:pPr>
      <w:r>
        <w:rPr>
          <w:sz w:val="28"/>
          <w:szCs w:val="28"/>
        </w:rPr>
        <w:t>Р</w:t>
      </w:r>
      <w:r w:rsidR="00114AA7">
        <w:rPr>
          <w:sz w:val="28"/>
          <w:szCs w:val="28"/>
        </w:rPr>
        <w:t xml:space="preserve">езультаты измерения коэффициента ослабления </w:t>
      </w:r>
      <w:r w:rsidR="00114AA7" w:rsidRPr="00F466A1">
        <w:rPr>
          <w:i/>
          <w:sz w:val="28"/>
          <w:szCs w:val="28"/>
          <w:lang w:val="en-US"/>
        </w:rPr>
        <w:t>G</w:t>
      </w:r>
      <w:r w:rsidR="00114AA7" w:rsidRPr="00F466A1">
        <w:rPr>
          <w:sz w:val="28"/>
          <w:szCs w:val="28"/>
        </w:rPr>
        <w:t>(</w:t>
      </w:r>
      <w:r w:rsidR="00114AA7" w:rsidRPr="00F466A1">
        <w:rPr>
          <w:i/>
          <w:sz w:val="28"/>
          <w:szCs w:val="28"/>
          <w:lang w:val="en-US"/>
        </w:rPr>
        <w:t>f</w:t>
      </w:r>
      <w:r w:rsidR="00114AA7" w:rsidRPr="00F466A1">
        <w:rPr>
          <w:sz w:val="28"/>
          <w:szCs w:val="28"/>
        </w:rPr>
        <w:t xml:space="preserve">) </w:t>
      </w:r>
      <w:r w:rsidR="00114AA7">
        <w:rPr>
          <w:sz w:val="28"/>
          <w:szCs w:val="28"/>
        </w:rPr>
        <w:t xml:space="preserve">и группового времени задержки </w:t>
      </w:r>
      <w:r w:rsidR="00114AA7" w:rsidRPr="00F466A1">
        <w:rPr>
          <w:i/>
          <w:sz w:val="28"/>
          <w:szCs w:val="28"/>
          <w:lang w:val="en-US"/>
        </w:rPr>
        <w:t>t</w:t>
      </w:r>
      <w:r w:rsidR="00114AA7" w:rsidRPr="00E37538">
        <w:rPr>
          <w:i/>
          <w:sz w:val="28"/>
          <w:szCs w:val="28"/>
          <w:vertAlign w:val="subscript"/>
          <w:lang w:val="en-US"/>
        </w:rPr>
        <w:t>g</w:t>
      </w:r>
      <w:r w:rsidR="00114AA7">
        <w:rPr>
          <w:sz w:val="28"/>
          <w:szCs w:val="28"/>
        </w:rPr>
        <w:t>(</w:t>
      </w:r>
      <w:r w:rsidR="00114AA7" w:rsidRPr="00321DDA">
        <w:rPr>
          <w:i/>
          <w:sz w:val="28"/>
          <w:szCs w:val="28"/>
          <w:lang w:val="en-US"/>
        </w:rPr>
        <w:t>f</w:t>
      </w:r>
      <w:r w:rsidR="00114AA7" w:rsidRPr="00321DDA">
        <w:rPr>
          <w:sz w:val="28"/>
          <w:szCs w:val="28"/>
        </w:rPr>
        <w:t>)</w:t>
      </w:r>
      <w:r w:rsidR="00114AA7" w:rsidRPr="00E37538">
        <w:rPr>
          <w:sz w:val="28"/>
          <w:szCs w:val="28"/>
        </w:rPr>
        <w:t xml:space="preserve"> </w:t>
      </w:r>
      <w:r w:rsidR="00114AA7" w:rsidRPr="00F466A1">
        <w:rPr>
          <w:sz w:val="28"/>
          <w:szCs w:val="28"/>
        </w:rPr>
        <w:t xml:space="preserve">~ </w:t>
      </w:r>
      <w:r w:rsidR="00114AA7" w:rsidRPr="00E37538">
        <w:rPr>
          <w:sz w:val="28"/>
          <w:szCs w:val="28"/>
        </w:rPr>
        <w:t>ρ</w:t>
      </w:r>
      <w:r w:rsidR="00114AA7">
        <w:rPr>
          <w:sz w:val="28"/>
          <w:szCs w:val="28"/>
        </w:rPr>
        <w:t>(</w:t>
      </w:r>
      <w:r w:rsidR="00114AA7" w:rsidRPr="00321DDA">
        <w:rPr>
          <w:i/>
          <w:sz w:val="28"/>
          <w:szCs w:val="28"/>
          <w:lang w:val="en-US"/>
        </w:rPr>
        <w:t>f</w:t>
      </w:r>
      <w:r w:rsidR="00114AA7" w:rsidRPr="00321DDA">
        <w:rPr>
          <w:sz w:val="28"/>
          <w:szCs w:val="28"/>
        </w:rPr>
        <w:t>)</w:t>
      </w:r>
      <w:r w:rsidR="00114AA7" w:rsidRPr="00E37538">
        <w:rPr>
          <w:sz w:val="28"/>
          <w:szCs w:val="28"/>
        </w:rPr>
        <w:t xml:space="preserve"> </w:t>
      </w:r>
      <w:r w:rsidR="00114AA7">
        <w:rPr>
          <w:sz w:val="28"/>
          <w:szCs w:val="28"/>
        </w:rPr>
        <w:t>для структуры Фибоначчи (</w:t>
      </w:r>
      <w:r w:rsidR="00114AA7" w:rsidRPr="00B50E93">
        <w:rPr>
          <w:i/>
          <w:color w:val="000000"/>
          <w:sz w:val="28"/>
          <w:szCs w:val="28"/>
          <w:lang w:val="en-US"/>
        </w:rPr>
        <w:t>S</w:t>
      </w:r>
      <w:r w:rsidR="00114AA7" w:rsidRPr="00B50E93">
        <w:rPr>
          <w:color w:val="000000"/>
          <w:sz w:val="28"/>
          <w:szCs w:val="28"/>
          <w:vertAlign w:val="subscript"/>
        </w:rPr>
        <w:t>7</w:t>
      </w:r>
      <w:r w:rsidR="00114AA7">
        <w:rPr>
          <w:sz w:val="28"/>
          <w:szCs w:val="28"/>
        </w:rPr>
        <w:t xml:space="preserve">, </w:t>
      </w:r>
      <w:r w:rsidR="00114AA7" w:rsidRPr="00763AFA">
        <w:rPr>
          <w:i/>
          <w:sz w:val="28"/>
          <w:szCs w:val="28"/>
        </w:rPr>
        <w:t>а</w:t>
      </w:r>
      <w:r w:rsidR="00114AA7" w:rsidRPr="00763AFA">
        <w:rPr>
          <w:sz w:val="28"/>
          <w:szCs w:val="28"/>
          <w:vertAlign w:val="subscript"/>
        </w:rPr>
        <w:t>1</w:t>
      </w:r>
      <w:r w:rsidR="00114AA7">
        <w:rPr>
          <w:sz w:val="28"/>
          <w:szCs w:val="28"/>
          <w:vertAlign w:val="subscript"/>
        </w:rPr>
        <w:t xml:space="preserve"> </w:t>
      </w:r>
      <w:r w:rsidR="00114AA7">
        <w:rPr>
          <w:sz w:val="28"/>
          <w:szCs w:val="28"/>
        </w:rPr>
        <w:t xml:space="preserve">= 200 мкм, </w:t>
      </w:r>
      <w:r w:rsidR="00114AA7" w:rsidRPr="00763AFA">
        <w:rPr>
          <w:i/>
          <w:sz w:val="28"/>
          <w:szCs w:val="28"/>
        </w:rPr>
        <w:t>а</w:t>
      </w:r>
      <w:r w:rsidR="00114AA7" w:rsidRPr="00763AFA">
        <w:rPr>
          <w:sz w:val="28"/>
          <w:szCs w:val="28"/>
          <w:vertAlign w:val="subscript"/>
        </w:rPr>
        <w:t>2</w:t>
      </w:r>
      <w:r w:rsidR="009938AB">
        <w:rPr>
          <w:sz w:val="28"/>
          <w:szCs w:val="28"/>
          <w:vertAlign w:val="subscript"/>
        </w:rPr>
        <w:t> </w:t>
      </w:r>
      <w:r w:rsidR="00114AA7">
        <w:rPr>
          <w:sz w:val="28"/>
          <w:szCs w:val="28"/>
        </w:rPr>
        <w:t>= 4 мкм, глубина канавок 200 нм), сформированной на пленке ЖИГ то</w:t>
      </w:r>
      <w:r w:rsidR="00114AA7">
        <w:rPr>
          <w:sz w:val="28"/>
          <w:szCs w:val="28"/>
        </w:rPr>
        <w:t>л</w:t>
      </w:r>
      <w:r w:rsidR="00114AA7">
        <w:rPr>
          <w:sz w:val="28"/>
          <w:szCs w:val="28"/>
        </w:rPr>
        <w:t xml:space="preserve">щиной </w:t>
      </w:r>
      <w:r w:rsidR="00114AA7" w:rsidRPr="00763AFA">
        <w:rPr>
          <w:i/>
          <w:sz w:val="28"/>
          <w:szCs w:val="28"/>
          <w:lang w:val="en-US"/>
        </w:rPr>
        <w:t>d</w:t>
      </w:r>
      <w:r w:rsidR="00114AA7">
        <w:rPr>
          <w:i/>
          <w:sz w:val="28"/>
          <w:szCs w:val="28"/>
        </w:rPr>
        <w:t xml:space="preserve"> </w:t>
      </w:r>
      <w:r w:rsidR="00114AA7" w:rsidRPr="00763AFA">
        <w:rPr>
          <w:sz w:val="28"/>
          <w:szCs w:val="28"/>
        </w:rPr>
        <w:t>=</w:t>
      </w:r>
      <w:r w:rsidR="00114AA7">
        <w:rPr>
          <w:sz w:val="28"/>
          <w:szCs w:val="28"/>
        </w:rPr>
        <w:t xml:space="preserve"> </w:t>
      </w:r>
      <w:r w:rsidR="00114AA7" w:rsidRPr="00763AFA">
        <w:rPr>
          <w:sz w:val="28"/>
          <w:szCs w:val="28"/>
        </w:rPr>
        <w:t xml:space="preserve">40 </w:t>
      </w:r>
      <w:r>
        <w:rPr>
          <w:sz w:val="28"/>
          <w:szCs w:val="28"/>
        </w:rPr>
        <w:t>мкм</w:t>
      </w:r>
      <w:r w:rsidR="009938AB">
        <w:rPr>
          <w:sz w:val="28"/>
          <w:szCs w:val="28"/>
        </w:rPr>
        <w:t>,</w:t>
      </w:r>
      <w:r w:rsidR="00114AA7">
        <w:rPr>
          <w:sz w:val="28"/>
          <w:szCs w:val="28"/>
        </w:rPr>
        <w:t xml:space="preserve"> </w:t>
      </w:r>
      <w:r>
        <w:rPr>
          <w:sz w:val="28"/>
          <w:szCs w:val="28"/>
        </w:rPr>
        <w:t xml:space="preserve">представлены на рис. 7. </w:t>
      </w:r>
    </w:p>
    <w:p w:rsidR="00114AA7" w:rsidRDefault="0000408B" w:rsidP="00B42334">
      <w:pPr>
        <w:tabs>
          <w:tab w:val="left" w:pos="1773"/>
          <w:tab w:val="left" w:pos="8364"/>
        </w:tabs>
        <w:jc w:val="center"/>
      </w:pPr>
      <w:r>
        <w:pict>
          <v:group id="_x0000_s90876" editas="canvas" style="width:451pt;height:200.9pt;mso-position-horizontal-relative:char;mso-position-vertical-relative:line" coordorigin="2689,1235" coordsize="9020,4018">
            <o:lock v:ext="edit" aspectratio="t"/>
            <v:shape id="_x0000_s90877" type="#_x0000_t75" style="position:absolute;left:2689;top:1235;width:9020;height:4018" o:preferrelative="f">
              <v:fill o:detectmouseclick="t"/>
              <v:path o:extrusionok="t" o:connecttype="none"/>
              <o:lock v:ext="edit" text="t"/>
            </v:shape>
            <v:group id="_x0000_s90878" style="position:absolute;left:2809;top:1260;width:4367;height:3993" coordorigin="2588,1070" coordsize="4367,3993">
              <v:shape id="_x0000_s90879" type="#_x0000_t75" style="position:absolute;left:2986;top:1479;width:3792;height:3020">
                <v:imagedata r:id="rId41" o:title=""/>
              </v:shape>
              <v:shape id="_x0000_s90880" type="#_x0000_t202" style="position:absolute;left:2588;top:4302;width:398;height:321" filled="f" stroked="f">
                <v:textbox style="mso-next-textbox:#_x0000_s90880" inset="0,0,0,0">
                  <w:txbxContent>
                    <w:p w:rsidR="00FD2225" w:rsidRPr="00D35324" w:rsidRDefault="00FD2225" w:rsidP="00114AA7">
                      <w:r>
                        <w:t>–90</w:t>
                      </w:r>
                    </w:p>
                  </w:txbxContent>
                </v:textbox>
              </v:shape>
              <v:shape id="_x0000_s90881" type="#_x0000_t202" style="position:absolute;left:2588;top:3937;width:398;height:321" filled="f" stroked="f">
                <v:textbox style="mso-next-textbox:#_x0000_s90881" inset="0,0,0,0">
                  <w:txbxContent>
                    <w:p w:rsidR="00FD2225" w:rsidRPr="00747812" w:rsidRDefault="00FD2225" w:rsidP="00114AA7">
                      <w:r>
                        <w:t>–80</w:t>
                      </w:r>
                    </w:p>
                  </w:txbxContent>
                </v:textbox>
              </v:shape>
              <v:shape id="_x0000_s90882" type="#_x0000_t202" style="position:absolute;left:2588;top:3565;width:398;height:321" filled="f" stroked="f">
                <v:textbox style="mso-next-textbox:#_x0000_s90882" inset="0,0,0,0">
                  <w:txbxContent>
                    <w:p w:rsidR="00FD2225" w:rsidRPr="00D35324" w:rsidRDefault="00FD2225" w:rsidP="00114AA7">
                      <w:pPr>
                        <w:rPr>
                          <w:lang w:val="en-US"/>
                        </w:rPr>
                      </w:pPr>
                      <w:r>
                        <w:t>–7</w:t>
                      </w:r>
                      <w:r>
                        <w:rPr>
                          <w:lang w:val="en-US"/>
                        </w:rPr>
                        <w:t>0</w:t>
                      </w:r>
                    </w:p>
                  </w:txbxContent>
                </v:textbox>
              </v:shape>
              <v:shape id="_x0000_s90883" type="#_x0000_t202" style="position:absolute;left:2588;top:3174;width:398;height:321" filled="f" stroked="f">
                <v:textbox style="mso-next-textbox:#_x0000_s90883" inset="0,0,0,0">
                  <w:txbxContent>
                    <w:p w:rsidR="00FD2225" w:rsidRPr="00D35324" w:rsidRDefault="00FD2225" w:rsidP="00114AA7">
                      <w:pPr>
                        <w:rPr>
                          <w:lang w:val="en-US"/>
                        </w:rPr>
                      </w:pPr>
                      <w:r>
                        <w:t>–6</w:t>
                      </w:r>
                      <w:r>
                        <w:rPr>
                          <w:lang w:val="en-US"/>
                        </w:rPr>
                        <w:t>0</w:t>
                      </w:r>
                    </w:p>
                  </w:txbxContent>
                </v:textbox>
              </v:shape>
              <v:shape id="_x0000_s90884" type="#_x0000_t202" style="position:absolute;left:2588;top:2834;width:398;height:321" filled="f" stroked="f">
                <v:textbox style="mso-next-textbox:#_x0000_s90884" inset="0,0,0,0">
                  <w:txbxContent>
                    <w:p w:rsidR="00FD2225" w:rsidRPr="00747812" w:rsidRDefault="00FD2225" w:rsidP="00114AA7">
                      <w:r>
                        <w:t>–50</w:t>
                      </w:r>
                    </w:p>
                  </w:txbxContent>
                </v:textbox>
              </v:shape>
              <v:shape id="_x0000_s90885" type="#_x0000_t202" style="position:absolute;left:2588;top:2451;width:398;height:321" filled="f" stroked="f">
                <v:textbox style="mso-next-textbox:#_x0000_s90885" inset="0,0,0,0">
                  <w:txbxContent>
                    <w:p w:rsidR="00FD2225" w:rsidRPr="00D35324" w:rsidRDefault="00FD2225" w:rsidP="00114AA7">
                      <w:pPr>
                        <w:rPr>
                          <w:lang w:val="en-US"/>
                        </w:rPr>
                      </w:pPr>
                      <w:r>
                        <w:t>–4</w:t>
                      </w:r>
                      <w:r>
                        <w:rPr>
                          <w:lang w:val="en-US"/>
                        </w:rPr>
                        <w:t>0</w:t>
                      </w:r>
                    </w:p>
                  </w:txbxContent>
                </v:textbox>
              </v:shape>
              <v:shape id="_x0000_s90886" type="#_x0000_t202" style="position:absolute;left:2588;top:2095;width:398;height:321" filled="f" stroked="f">
                <v:textbox style="mso-next-textbox:#_x0000_s90886" inset="0,0,0,0">
                  <w:txbxContent>
                    <w:p w:rsidR="00FD2225" w:rsidRPr="00747812" w:rsidRDefault="00FD2225" w:rsidP="00114AA7">
                      <w:r>
                        <w:t>–30</w:t>
                      </w:r>
                    </w:p>
                  </w:txbxContent>
                </v:textbox>
              </v:shape>
              <v:shape id="_x0000_s90887" type="#_x0000_t202" style="position:absolute;left:2588;top:1745;width:398;height:321" filled="f" stroked="f">
                <v:textbox style="mso-next-textbox:#_x0000_s90887" inset="0,0,0,0">
                  <w:txbxContent>
                    <w:p w:rsidR="00FD2225" w:rsidRPr="00D35324" w:rsidRDefault="00FD2225" w:rsidP="00114AA7">
                      <w:pPr>
                        <w:rPr>
                          <w:lang w:val="en-US"/>
                        </w:rPr>
                      </w:pPr>
                      <w:r>
                        <w:t>–2</w:t>
                      </w:r>
                      <w:r>
                        <w:rPr>
                          <w:lang w:val="en-US"/>
                        </w:rPr>
                        <w:t>0</w:t>
                      </w:r>
                    </w:p>
                  </w:txbxContent>
                </v:textbox>
              </v:shape>
              <v:shape id="_x0000_s90888" type="#_x0000_t202" style="position:absolute;left:2588;top:1402;width:398;height:321" filled="f" stroked="f">
                <v:textbox style="mso-next-textbox:#_x0000_s90888" inset="0,0,0,0">
                  <w:txbxContent>
                    <w:p w:rsidR="00FD2225" w:rsidRPr="00747812" w:rsidRDefault="00FD2225" w:rsidP="00114AA7">
                      <w:r>
                        <w:t>–</w:t>
                      </w:r>
                      <w:r>
                        <w:rPr>
                          <w:lang w:val="en-US"/>
                        </w:rPr>
                        <w:t>1</w:t>
                      </w:r>
                      <w:r>
                        <w:t>0</w:t>
                      </w:r>
                    </w:p>
                  </w:txbxContent>
                </v:textbox>
              </v:shape>
              <v:shape id="_x0000_s90889" type="#_x0000_t202" style="position:absolute;left:2964;top:1070;width:676;height:321" filled="f" stroked="f">
                <v:textbox style="mso-next-textbox:#_x0000_s90889" inset="0,0,0,0">
                  <w:txbxContent>
                    <w:p w:rsidR="00FD2225" w:rsidRPr="00BB3B63" w:rsidRDefault="00FD2225" w:rsidP="00114AA7">
                      <w:r w:rsidRPr="00BB3B63">
                        <w:rPr>
                          <w:i/>
                          <w:lang w:val="en-US"/>
                        </w:rPr>
                        <w:t>G</w:t>
                      </w:r>
                      <w:r>
                        <w:rPr>
                          <w:lang w:val="en-US"/>
                        </w:rPr>
                        <w:t xml:space="preserve">, </w:t>
                      </w:r>
                      <w:r>
                        <w:t>дБ</w:t>
                      </w:r>
                    </w:p>
                  </w:txbxContent>
                </v:textbox>
              </v:shape>
              <v:shape id="_x0000_s90890" type="#_x0000_t202" style="position:absolute;left:2970;top:4465;width:397;height:321" filled="f" stroked="f">
                <v:textbox style="mso-next-textbox:#_x0000_s90890" inset="0,0,0,0">
                  <w:txbxContent>
                    <w:p w:rsidR="00FD2225" w:rsidRPr="00747812" w:rsidRDefault="00FD2225" w:rsidP="00114AA7">
                      <w:pPr>
                        <w:rPr>
                          <w:lang w:val="en-US"/>
                        </w:rPr>
                      </w:pPr>
                      <w:r>
                        <w:t>1</w:t>
                      </w:r>
                    </w:p>
                  </w:txbxContent>
                </v:textbox>
              </v:shape>
              <v:shape id="_x0000_s90891" type="#_x0000_t202" style="position:absolute;left:5779;top:4742;width:1043;height:321" filled="f" stroked="f">
                <v:textbox style="mso-next-textbox:#_x0000_s90891" inset="0,0,0,0">
                  <w:txbxContent>
                    <w:p w:rsidR="00FD2225" w:rsidRPr="00D35324" w:rsidRDefault="00FD2225" w:rsidP="00114AA7">
                      <w:pPr>
                        <w:jc w:val="center"/>
                      </w:pPr>
                      <w:r w:rsidRPr="00D35324">
                        <w:rPr>
                          <w:i/>
                          <w:lang w:val="en-US"/>
                        </w:rPr>
                        <w:t>f</w:t>
                      </w:r>
                      <w:r>
                        <w:rPr>
                          <w:lang w:val="en-US"/>
                        </w:rPr>
                        <w:t xml:space="preserve">, </w:t>
                      </w:r>
                      <w:r>
                        <w:t>ГГц</w:t>
                      </w:r>
                    </w:p>
                  </w:txbxContent>
                </v:textbox>
              </v:shape>
              <v:group id="_x0000_s90892" style="position:absolute;left:3263;top:4476;width:1504;height:321" coordorigin="3263,4476" coordsize="1504,321">
                <v:shape id="_x0000_s90893" type="#_x0000_t202" style="position:absolute;left:3263;top:4476;width:398;height:321" filled="f" stroked="f">
                  <v:textbox style="mso-next-textbox:#_x0000_s90893" inset="0,0,0,0">
                    <w:txbxContent>
                      <w:p w:rsidR="00FD2225" w:rsidRPr="00D35324" w:rsidRDefault="00FD2225" w:rsidP="00114AA7">
                        <w:pPr>
                          <w:rPr>
                            <w:lang w:val="en-US"/>
                          </w:rPr>
                        </w:pPr>
                        <w:r>
                          <w:t>1,</w:t>
                        </w:r>
                        <w:r>
                          <w:rPr>
                            <w:lang w:val="en-US"/>
                          </w:rPr>
                          <w:t>2</w:t>
                        </w:r>
                      </w:p>
                    </w:txbxContent>
                  </v:textbox>
                </v:shape>
                <v:shape id="_x0000_s90894" type="#_x0000_t202" style="position:absolute;left:3994;top:4476;width:398;height:321" filled="f" stroked="f">
                  <v:textbox style="mso-next-textbox:#_x0000_s90894" inset="0,0,0,0">
                    <w:txbxContent>
                      <w:p w:rsidR="00FD2225" w:rsidRPr="00D35324" w:rsidRDefault="00FD2225" w:rsidP="00114AA7">
                        <w:r>
                          <w:t>1,6</w:t>
                        </w:r>
                      </w:p>
                    </w:txbxContent>
                  </v:textbox>
                </v:shape>
                <v:shape id="_x0000_s90895" type="#_x0000_t202" style="position:absolute;left:3640;top:4476;width:398;height:321" filled="f" stroked="f">
                  <v:textbox style="mso-next-textbox:#_x0000_s90895" inset="0,0,0,0">
                    <w:txbxContent>
                      <w:p w:rsidR="00FD2225" w:rsidRPr="00747812" w:rsidRDefault="00FD2225" w:rsidP="00114AA7">
                        <w:r>
                          <w:t>1,4</w:t>
                        </w:r>
                      </w:p>
                    </w:txbxContent>
                  </v:textbox>
                </v:shape>
                <v:shape id="_x0000_s90896" type="#_x0000_t202" style="position:absolute;left:4369;top:4476;width:398;height:321" filled="f" stroked="f">
                  <v:textbox style="mso-next-textbox:#_x0000_s90896" inset="0,0,0,0">
                    <w:txbxContent>
                      <w:p w:rsidR="00FD2225" w:rsidRPr="00747812" w:rsidRDefault="00FD2225" w:rsidP="00114AA7">
                        <w:pPr>
                          <w:rPr>
                            <w:lang w:val="en-US"/>
                          </w:rPr>
                        </w:pPr>
                        <w:r>
                          <w:t>1,</w:t>
                        </w:r>
                        <w:r>
                          <w:rPr>
                            <w:lang w:val="en-US"/>
                          </w:rPr>
                          <w:t>8</w:t>
                        </w:r>
                      </w:p>
                    </w:txbxContent>
                  </v:textbox>
                </v:shape>
              </v:group>
              <v:group id="_x0000_s90897" style="position:absolute;left:4734;top:4476;width:1504;height:321" coordorigin="3263,4476" coordsize="1504,321">
                <v:shape id="_x0000_s90898" type="#_x0000_t202" style="position:absolute;left:3263;top:4476;width:398;height:321" filled="f" stroked="f">
                  <v:textbox style="mso-next-textbox:#_x0000_s90898" inset="0,0,0,0">
                    <w:txbxContent>
                      <w:p w:rsidR="00FD2225" w:rsidRPr="00747812" w:rsidRDefault="00FD2225" w:rsidP="00114AA7">
                        <w:r>
                          <w:t>2,0</w:t>
                        </w:r>
                      </w:p>
                    </w:txbxContent>
                  </v:textbox>
                </v:shape>
                <v:shape id="_x0000_s90899" type="#_x0000_t202" style="position:absolute;left:3994;top:4476;width:398;height:321" filled="f" stroked="f">
                  <v:textbox style="mso-next-textbox:#_x0000_s90899" inset="0,0,0,0">
                    <w:txbxContent>
                      <w:p w:rsidR="00FD2225" w:rsidRPr="00D35324" w:rsidRDefault="00FD2225" w:rsidP="00114AA7">
                        <w:r>
                          <w:t>2,4</w:t>
                        </w:r>
                      </w:p>
                    </w:txbxContent>
                  </v:textbox>
                </v:shape>
                <v:shape id="_x0000_s90900" type="#_x0000_t202" style="position:absolute;left:3640;top:4476;width:398;height:321" filled="f" stroked="f">
                  <v:textbox style="mso-next-textbox:#_x0000_s90900" inset="0,0,0,0">
                    <w:txbxContent>
                      <w:p w:rsidR="00FD2225" w:rsidRPr="00747812" w:rsidRDefault="00FD2225" w:rsidP="00114AA7">
                        <w:r>
                          <w:t>2,2</w:t>
                        </w:r>
                      </w:p>
                    </w:txbxContent>
                  </v:textbox>
                </v:shape>
                <v:shape id="_x0000_s90901" type="#_x0000_t202" style="position:absolute;left:4369;top:4476;width:398;height:321" filled="f" stroked="f">
                  <v:textbox style="mso-next-textbox:#_x0000_s90901" inset="0,0,0,0">
                    <w:txbxContent>
                      <w:p w:rsidR="00FD2225" w:rsidRPr="00747812" w:rsidRDefault="00FD2225" w:rsidP="00114AA7">
                        <w:r>
                          <w:t>2,6</w:t>
                        </w:r>
                      </w:p>
                    </w:txbxContent>
                  </v:textbox>
                </v:shape>
              </v:group>
              <v:shape id="_x0000_s90902" type="#_x0000_t202" style="position:absolute;left:6191;top:4465;width:397;height:321" filled="f" stroked="f">
                <v:textbox style="mso-next-textbox:#_x0000_s90902" inset="0,0,0,0">
                  <w:txbxContent>
                    <w:p w:rsidR="00FD2225" w:rsidRPr="00747812" w:rsidRDefault="00FD2225" w:rsidP="00114AA7">
                      <w:pPr>
                        <w:rPr>
                          <w:lang w:val="en-US"/>
                        </w:rPr>
                      </w:pPr>
                      <w:r>
                        <w:rPr>
                          <w:lang w:val="en-US"/>
                        </w:rPr>
                        <w:t>2,8</w:t>
                      </w:r>
                    </w:p>
                  </w:txbxContent>
                </v:textbox>
              </v:shape>
              <v:shape id="_x0000_s90903" type="#_x0000_t202" style="position:absolute;left:6558;top:4465;width:397;height:321" filled="f" stroked="f">
                <v:textbox style="mso-next-textbox:#_x0000_s90903" inset="0,0,0,0">
                  <w:txbxContent>
                    <w:p w:rsidR="00FD2225" w:rsidRPr="00747812" w:rsidRDefault="00FD2225" w:rsidP="00114AA7">
                      <w:r>
                        <w:t>3</w:t>
                      </w:r>
                      <w:r>
                        <w:rPr>
                          <w:lang w:val="en-US"/>
                        </w:rPr>
                        <w:t>,</w:t>
                      </w:r>
                      <w:r>
                        <w:t>0</w:t>
                      </w:r>
                    </w:p>
                  </w:txbxContent>
                </v:textbox>
              </v:shape>
              <v:shape id="_x0000_s90904" type="#_x0000_t202" style="position:absolute;left:3863;top:3430;width:397;height:321" filled="f" stroked="f">
                <v:textbox style="mso-next-textbox:#_x0000_s90904" inset="0,0,0,0">
                  <w:txbxContent>
                    <w:p w:rsidR="00FD2225" w:rsidRPr="00747812" w:rsidRDefault="00FD2225" w:rsidP="00114AA7">
                      <w:pPr>
                        <w:rPr>
                          <w:i/>
                          <w:lang w:val="en-US"/>
                        </w:rPr>
                      </w:pPr>
                      <w:r w:rsidRPr="00747812">
                        <w:rPr>
                          <w:i/>
                        </w:rPr>
                        <w:t>1</w:t>
                      </w:r>
                    </w:p>
                  </w:txbxContent>
                </v:textbox>
              </v:shape>
              <v:shape id="_x0000_s90905" type="#_x0000_t202" style="position:absolute;left:4611;top:3430;width:397;height:321" filled="f" stroked="f">
                <v:textbox style="mso-next-textbox:#_x0000_s90905" inset="0,0,0,0">
                  <w:txbxContent>
                    <w:p w:rsidR="00FD2225" w:rsidRPr="00747812" w:rsidRDefault="00FD2225" w:rsidP="00114AA7">
                      <w:pPr>
                        <w:rPr>
                          <w:i/>
                          <w:lang w:val="en-US"/>
                        </w:rPr>
                      </w:pPr>
                      <w:r>
                        <w:rPr>
                          <w:i/>
                        </w:rPr>
                        <w:t>2</w:t>
                      </w:r>
                    </w:p>
                  </w:txbxContent>
                </v:textbox>
              </v:shape>
            </v:group>
            <v:group id="_x0000_s90906" style="position:absolute;left:7287;top:1235;width:4422;height:3993" coordorigin="7232,1070" coordsize="4422,3993">
              <v:shape id="_x0000_s90907" type="#_x0000_t75" style="position:absolute;left:7630;top:1484;width:3815;height:3030">
                <v:imagedata r:id="rId42" o:title=""/>
              </v:shape>
              <v:shape id="_x0000_s90908" type="#_x0000_t202" style="position:absolute;left:7507;top:4313;width:398;height:321" filled="f" stroked="f">
                <v:textbox style="mso-next-textbox:#_x0000_s90908" inset="0,0,0,0">
                  <w:txbxContent>
                    <w:p w:rsidR="00FD2225" w:rsidRPr="00D35324" w:rsidRDefault="00FD2225" w:rsidP="00114AA7">
                      <w:r>
                        <w:t>0</w:t>
                      </w:r>
                    </w:p>
                  </w:txbxContent>
                </v:textbox>
              </v:shape>
              <v:shape id="_x0000_s90909" type="#_x0000_t202" style="position:absolute;left:7232;top:2834;width:398;height:321" filled="f" stroked="f">
                <v:textbox style="mso-next-textbox:#_x0000_s90909" inset="0,0,0,0">
                  <w:txbxContent>
                    <w:p w:rsidR="00FD2225" w:rsidRDefault="00FD2225" w:rsidP="00114AA7"/>
                    <w:p w:rsidR="00FD2225" w:rsidRPr="00747812" w:rsidRDefault="00FD2225" w:rsidP="00114AA7">
                      <w:r>
                        <w:t>50</w:t>
                      </w:r>
                    </w:p>
                  </w:txbxContent>
                </v:textbox>
              </v:shape>
              <v:shape id="_x0000_s90910" type="#_x0000_t202" style="position:absolute;left:7581;top:4465;width:397;height:321" filled="f" stroked="f">
                <v:textbox style="mso-next-textbox:#_x0000_s90910" inset="0,0,0,0">
                  <w:txbxContent>
                    <w:p w:rsidR="00FD2225" w:rsidRPr="00191BEC" w:rsidRDefault="00FD2225" w:rsidP="00114AA7">
                      <w:pPr>
                        <w:rPr>
                          <w:lang w:val="en-US"/>
                        </w:rPr>
                      </w:pPr>
                      <w:r>
                        <w:t>1</w:t>
                      </w:r>
                      <w:r>
                        <w:rPr>
                          <w:lang w:val="en-US"/>
                        </w:rPr>
                        <w:t>,4</w:t>
                      </w:r>
                    </w:p>
                  </w:txbxContent>
                </v:textbox>
              </v:shape>
              <v:shape id="_x0000_s90911" type="#_x0000_t202" style="position:absolute;left:10478;top:4742;width:1043;height:321" filled="f" stroked="f">
                <v:textbox style="mso-next-textbox:#_x0000_s90911" inset="0,0,0,0">
                  <w:txbxContent>
                    <w:p w:rsidR="00FD2225" w:rsidRPr="00D35324" w:rsidRDefault="00FD2225" w:rsidP="00114AA7">
                      <w:pPr>
                        <w:jc w:val="center"/>
                      </w:pPr>
                      <w:r w:rsidRPr="00D35324">
                        <w:rPr>
                          <w:i/>
                          <w:lang w:val="en-US"/>
                        </w:rPr>
                        <w:t>f</w:t>
                      </w:r>
                      <w:r>
                        <w:rPr>
                          <w:lang w:val="en-US"/>
                        </w:rPr>
                        <w:t xml:space="preserve">, </w:t>
                      </w:r>
                      <w:r>
                        <w:t>ГГц</w:t>
                      </w:r>
                    </w:p>
                  </w:txbxContent>
                </v:textbox>
              </v:shape>
              <v:shape id="_x0000_s90912" type="#_x0000_t202" style="position:absolute;left:8039;top:4476;width:398;height:321" filled="f" stroked="f">
                <v:textbox style="mso-next-textbox:#_x0000_s90912" inset="0,0,0,0">
                  <w:txbxContent>
                    <w:p w:rsidR="00FD2225" w:rsidRPr="00D35324" w:rsidRDefault="00FD2225" w:rsidP="00114AA7">
                      <w:pPr>
                        <w:rPr>
                          <w:lang w:val="en-US"/>
                        </w:rPr>
                      </w:pPr>
                      <w:r>
                        <w:t>1,</w:t>
                      </w:r>
                      <w:r>
                        <w:rPr>
                          <w:lang w:val="en-US"/>
                        </w:rPr>
                        <w:t>6</w:t>
                      </w:r>
                    </w:p>
                  </w:txbxContent>
                </v:textbox>
              </v:shape>
              <v:shape id="_x0000_s90913" type="#_x0000_t202" style="position:absolute;left:8495;top:4476;width:398;height:321" filled="f" stroked="f">
                <v:textbox style="mso-next-textbox:#_x0000_s90913" inset="0,0,0,0">
                  <w:txbxContent>
                    <w:p w:rsidR="00FD2225" w:rsidRPr="00191BEC" w:rsidRDefault="00FD2225" w:rsidP="00114AA7">
                      <w:pPr>
                        <w:rPr>
                          <w:lang w:val="en-US"/>
                        </w:rPr>
                      </w:pPr>
                      <w:r>
                        <w:t>1,</w:t>
                      </w:r>
                      <w:r>
                        <w:rPr>
                          <w:lang w:val="en-US"/>
                        </w:rPr>
                        <w:t>8</w:t>
                      </w:r>
                    </w:p>
                  </w:txbxContent>
                </v:textbox>
              </v:shape>
              <v:shape id="_x0000_s90914" type="#_x0000_t202" style="position:absolute;left:8960;top:4476;width:398;height:321" filled="f" stroked="f">
                <v:textbox style="mso-next-textbox:#_x0000_s90914" inset="0,0,0,0">
                  <w:txbxContent>
                    <w:p w:rsidR="00FD2225" w:rsidRPr="00747812" w:rsidRDefault="00FD2225" w:rsidP="00114AA7">
                      <w:r>
                        <w:t>2,0</w:t>
                      </w:r>
                    </w:p>
                  </w:txbxContent>
                </v:textbox>
              </v:shape>
              <v:shape id="_x0000_s90915" type="#_x0000_t202" style="position:absolute;left:9878;top:4476;width:398;height:321" filled="f" stroked="f">
                <v:textbox style="mso-next-textbox:#_x0000_s90915" inset="0,0,0,0">
                  <w:txbxContent>
                    <w:p w:rsidR="00FD2225" w:rsidRPr="00D35324" w:rsidRDefault="00FD2225" w:rsidP="00114AA7">
                      <w:r>
                        <w:t>2,4</w:t>
                      </w:r>
                    </w:p>
                  </w:txbxContent>
                </v:textbox>
              </v:shape>
              <v:shape id="_x0000_s90916" type="#_x0000_t202" style="position:absolute;left:9392;top:4476;width:398;height:321" filled="f" stroked="f">
                <v:textbox style="mso-next-textbox:#_x0000_s90916" inset="0,0,0,0">
                  <w:txbxContent>
                    <w:p w:rsidR="00FD2225" w:rsidRPr="00747812" w:rsidRDefault="00FD2225" w:rsidP="00114AA7">
                      <w:r>
                        <w:t>2,2</w:t>
                      </w:r>
                    </w:p>
                  </w:txbxContent>
                </v:textbox>
              </v:shape>
              <v:shape id="_x0000_s90917" type="#_x0000_t202" style="position:absolute;left:10341;top:4476;width:398;height:321" filled="f" stroked="f">
                <v:textbox style="mso-next-textbox:#_x0000_s90917" inset="0,0,0,0">
                  <w:txbxContent>
                    <w:p w:rsidR="00FD2225" w:rsidRPr="00747812" w:rsidRDefault="00FD2225" w:rsidP="00114AA7">
                      <w:r>
                        <w:t>2,6</w:t>
                      </w:r>
                    </w:p>
                  </w:txbxContent>
                </v:textbox>
              </v:shape>
              <v:shape id="_x0000_s90918" type="#_x0000_t202" style="position:absolute;left:10802;top:4465;width:397;height:321" filled="f" stroked="f">
                <v:textbox style="mso-next-textbox:#_x0000_s90918" inset="0,0,0,0">
                  <w:txbxContent>
                    <w:p w:rsidR="00FD2225" w:rsidRPr="00747812" w:rsidRDefault="00FD2225" w:rsidP="00114AA7">
                      <w:pPr>
                        <w:rPr>
                          <w:lang w:val="en-US"/>
                        </w:rPr>
                      </w:pPr>
                      <w:r>
                        <w:rPr>
                          <w:lang w:val="en-US"/>
                        </w:rPr>
                        <w:t>2,8</w:t>
                      </w:r>
                    </w:p>
                  </w:txbxContent>
                </v:textbox>
              </v:shape>
              <v:shape id="_x0000_s90919" type="#_x0000_t202" style="position:absolute;left:11257;top:4465;width:397;height:321" filled="f" stroked="f">
                <v:textbox style="mso-next-textbox:#_x0000_s90919" inset="0,0,0,0">
                  <w:txbxContent>
                    <w:p w:rsidR="00FD2225" w:rsidRPr="00747812" w:rsidRDefault="00FD2225" w:rsidP="00114AA7">
                      <w:r>
                        <w:t>3</w:t>
                      </w:r>
                      <w:r>
                        <w:rPr>
                          <w:lang w:val="en-US"/>
                        </w:rPr>
                        <w:t>,</w:t>
                      </w:r>
                      <w:r>
                        <w:t>0</w:t>
                      </w:r>
                    </w:p>
                  </w:txbxContent>
                </v:textbox>
              </v:shape>
              <v:shape id="_x0000_s90920" type="#_x0000_t202" style="position:absolute;left:7375;top:4047;width:398;height:321" filled="f" stroked="f">
                <v:textbox style="mso-next-textbox:#_x0000_s90920" inset="0,0,0,0">
                  <w:txbxContent>
                    <w:p w:rsidR="00FD2225" w:rsidRPr="00747812" w:rsidRDefault="00FD2225" w:rsidP="00114AA7">
                      <w:r>
                        <w:rPr>
                          <w:lang w:val="en-US"/>
                        </w:rPr>
                        <w:t>1</w:t>
                      </w:r>
                      <w:r>
                        <w:t>0</w:t>
                      </w:r>
                    </w:p>
                  </w:txbxContent>
                </v:textbox>
              </v:shape>
              <v:shape id="_x0000_s90921" type="#_x0000_t202" style="position:absolute;left:7375;top:3726;width:398;height:321" filled="f" stroked="f">
                <v:textbox style="mso-next-textbox:#_x0000_s90921" inset="0,0,0,0">
                  <w:txbxContent>
                    <w:p w:rsidR="00FD2225" w:rsidRPr="00747812" w:rsidRDefault="00FD2225" w:rsidP="00114AA7">
                      <w:r>
                        <w:t>20</w:t>
                      </w:r>
                    </w:p>
                  </w:txbxContent>
                </v:textbox>
              </v:shape>
              <v:shape id="_x0000_s90922" type="#_x0000_t202" style="position:absolute;left:7375;top:3441;width:398;height:321" filled="f" stroked="f">
                <v:textbox style="mso-next-textbox:#_x0000_s90922" inset="0,0,0,0">
                  <w:txbxContent>
                    <w:p w:rsidR="00FD2225" w:rsidRPr="00191BEC" w:rsidRDefault="00FD2225" w:rsidP="00114AA7">
                      <w:pPr>
                        <w:rPr>
                          <w:lang w:val="en-US"/>
                        </w:rPr>
                      </w:pPr>
                      <w:r>
                        <w:rPr>
                          <w:lang w:val="en-US"/>
                        </w:rPr>
                        <w:t>30</w:t>
                      </w:r>
                    </w:p>
                  </w:txbxContent>
                </v:textbox>
              </v:shape>
              <v:shape id="_x0000_s90923" type="#_x0000_t202" style="position:absolute;left:7375;top:3153;width:398;height:321" filled="f" stroked="f">
                <v:textbox style="mso-next-textbox:#_x0000_s90923" inset="0,0,0,0">
                  <w:txbxContent>
                    <w:p w:rsidR="00FD2225" w:rsidRPr="00191BEC" w:rsidRDefault="00FD2225" w:rsidP="00114AA7">
                      <w:pPr>
                        <w:rPr>
                          <w:lang w:val="en-US"/>
                        </w:rPr>
                      </w:pPr>
                      <w:r>
                        <w:t>4</w:t>
                      </w:r>
                      <w:r>
                        <w:rPr>
                          <w:lang w:val="en-US"/>
                        </w:rPr>
                        <w:t>0</w:t>
                      </w:r>
                    </w:p>
                  </w:txbxContent>
                </v:textbox>
              </v:shape>
              <v:shape id="_x0000_s90924" type="#_x0000_t202" style="position:absolute;left:7375;top:2876;width:398;height:321" filled="f" stroked="f">
                <v:textbox style="mso-next-textbox:#_x0000_s90924" inset="0,0,0,0">
                  <w:txbxContent>
                    <w:p w:rsidR="00FD2225" w:rsidRPr="00747812" w:rsidRDefault="00FD2225" w:rsidP="00114AA7">
                      <w:r>
                        <w:rPr>
                          <w:lang w:val="en-US"/>
                        </w:rPr>
                        <w:t>5</w:t>
                      </w:r>
                      <w:r>
                        <w:t>0</w:t>
                      </w:r>
                    </w:p>
                  </w:txbxContent>
                </v:textbox>
              </v:shape>
              <v:shape id="_x0000_s90925" type="#_x0000_t202" style="position:absolute;left:7375;top:2555;width:398;height:321" filled="f" stroked="f">
                <v:textbox style="mso-next-textbox:#_x0000_s90925" inset="0,0,0,0">
                  <w:txbxContent>
                    <w:p w:rsidR="00FD2225" w:rsidRPr="00747812" w:rsidRDefault="00FD2225" w:rsidP="00114AA7">
                      <w:r>
                        <w:rPr>
                          <w:lang w:val="en-US"/>
                        </w:rPr>
                        <w:t>6</w:t>
                      </w:r>
                      <w:r>
                        <w:t>0</w:t>
                      </w:r>
                    </w:p>
                  </w:txbxContent>
                </v:textbox>
              </v:shape>
              <v:shape id="_x0000_s90926" type="#_x0000_t202" style="position:absolute;left:7375;top:2270;width:398;height:321" filled="f" stroked="f">
                <v:textbox style="mso-next-textbox:#_x0000_s90926" inset="0,0,0,0">
                  <w:txbxContent>
                    <w:p w:rsidR="00FD2225" w:rsidRPr="00191BEC" w:rsidRDefault="00FD2225" w:rsidP="00114AA7">
                      <w:pPr>
                        <w:rPr>
                          <w:lang w:val="en-US"/>
                        </w:rPr>
                      </w:pPr>
                      <w:r>
                        <w:rPr>
                          <w:lang w:val="en-US"/>
                        </w:rPr>
                        <w:t>70</w:t>
                      </w:r>
                    </w:p>
                  </w:txbxContent>
                </v:textbox>
              </v:shape>
              <v:shape id="_x0000_s90927" type="#_x0000_t202" style="position:absolute;left:7375;top:1982;width:398;height:321" filled="f" stroked="f">
                <v:textbox style="mso-next-textbox:#_x0000_s90927" inset="0,0,0,0">
                  <w:txbxContent>
                    <w:p w:rsidR="00FD2225" w:rsidRPr="00191BEC" w:rsidRDefault="00FD2225" w:rsidP="00114AA7">
                      <w:pPr>
                        <w:rPr>
                          <w:lang w:val="en-US"/>
                        </w:rPr>
                      </w:pPr>
                      <w:r>
                        <w:rPr>
                          <w:lang w:val="en-US"/>
                        </w:rPr>
                        <w:t>80</w:t>
                      </w:r>
                    </w:p>
                  </w:txbxContent>
                </v:textbox>
              </v:shape>
              <v:shape id="_x0000_s90928" type="#_x0000_t202" style="position:absolute;left:7375;top:1661;width:398;height:321" filled="f" stroked="f">
                <v:textbox style="mso-next-textbox:#_x0000_s90928" inset="0,0,0,0">
                  <w:txbxContent>
                    <w:p w:rsidR="00FD2225" w:rsidRPr="00191BEC" w:rsidRDefault="00FD2225" w:rsidP="00114AA7">
                      <w:pPr>
                        <w:rPr>
                          <w:lang w:val="en-US"/>
                        </w:rPr>
                      </w:pPr>
                      <w:r>
                        <w:t>9</w:t>
                      </w:r>
                      <w:r>
                        <w:rPr>
                          <w:lang w:val="en-US"/>
                        </w:rPr>
                        <w:t>0</w:t>
                      </w:r>
                    </w:p>
                  </w:txbxContent>
                </v:textbox>
              </v:shape>
              <v:shape id="_x0000_s90929" type="#_x0000_t202" style="position:absolute;left:7254;top:1391;width:398;height:321" filled="f" stroked="f">
                <v:textbox style="mso-next-textbox:#_x0000_s90929" inset="0,0,0,0">
                  <w:txbxContent>
                    <w:p w:rsidR="00FD2225" w:rsidRPr="00191BEC" w:rsidRDefault="00FD2225" w:rsidP="00114AA7">
                      <w:pPr>
                        <w:rPr>
                          <w:lang w:val="en-US"/>
                        </w:rPr>
                      </w:pPr>
                      <w:r>
                        <w:rPr>
                          <w:lang w:val="en-US"/>
                        </w:rPr>
                        <w:t>100</w:t>
                      </w:r>
                    </w:p>
                  </w:txbxContent>
                </v:textbox>
              </v:shape>
              <v:shape id="_x0000_s90930" type="#_x0000_t202" style="position:absolute;left:7485;top:1070;width:554;height:321" filled="f" stroked="f">
                <v:textbox style="mso-next-textbox:#_x0000_s90930" inset="0,0,0,0">
                  <w:txbxContent>
                    <w:p w:rsidR="00FD2225" w:rsidRPr="00191BEC" w:rsidRDefault="00FD2225" w:rsidP="00114AA7">
                      <w:pPr>
                        <w:rPr>
                          <w:lang w:val="en-US"/>
                        </w:rPr>
                      </w:pPr>
                      <w:r w:rsidRPr="00191BEC">
                        <w:rPr>
                          <w:i/>
                          <w:lang w:val="en-US"/>
                        </w:rPr>
                        <w:t>t</w:t>
                      </w:r>
                      <w:r w:rsidRPr="00191BEC">
                        <w:rPr>
                          <w:i/>
                          <w:vertAlign w:val="subscript"/>
                          <w:lang w:val="en-US"/>
                        </w:rPr>
                        <w:t>g</w:t>
                      </w:r>
                      <w:r w:rsidRPr="00191BEC">
                        <w:rPr>
                          <w:lang w:val="en-US"/>
                        </w:rPr>
                        <w:t>,</w:t>
                      </w:r>
                      <w:r>
                        <w:rPr>
                          <w:i/>
                          <w:lang w:val="en-US"/>
                        </w:rPr>
                        <w:t xml:space="preserve"> </w:t>
                      </w:r>
                      <w:r>
                        <w:t>нс</w:t>
                      </w:r>
                    </w:p>
                  </w:txbxContent>
                </v:textbox>
              </v:shape>
            </v:group>
            <v:shape id="_x0000_s90931" type="#_x0000_t202" style="position:absolute;left:4337;top:4877;width:417;height:376" stroked="f">
              <v:fill opacity="0"/>
              <v:textbox style="mso-next-textbox:#_x0000_s90931">
                <w:txbxContent>
                  <w:p w:rsidR="00FD2225" w:rsidRPr="002F7A99" w:rsidRDefault="00FD2225" w:rsidP="00114AA7">
                    <w:pPr>
                      <w:rPr>
                        <w:i/>
                      </w:rPr>
                    </w:pPr>
                    <w:r w:rsidRPr="002F7A99">
                      <w:rPr>
                        <w:i/>
                      </w:rPr>
                      <w:t>а</w:t>
                    </w:r>
                  </w:p>
                </w:txbxContent>
              </v:textbox>
            </v:shape>
            <v:shape id="_x0000_s90932" type="#_x0000_t202" style="position:absolute;left:9461;top:4877;width:417;height:376" stroked="f">
              <v:fill opacity="0"/>
              <v:textbox style="mso-next-textbox:#_x0000_s90932">
                <w:txbxContent>
                  <w:p w:rsidR="00FD2225" w:rsidRPr="002F7A99" w:rsidRDefault="00FD2225" w:rsidP="00114AA7">
                    <w:pPr>
                      <w:rPr>
                        <w:i/>
                      </w:rPr>
                    </w:pPr>
                    <w:r>
                      <w:rPr>
                        <w:i/>
                      </w:rPr>
                      <w:t>б</w:t>
                    </w:r>
                  </w:p>
                </w:txbxContent>
              </v:textbox>
            </v:shape>
            <w10:anchorlock/>
          </v:group>
        </w:pict>
      </w:r>
    </w:p>
    <w:p w:rsidR="00114AA7" w:rsidRDefault="00114AA7" w:rsidP="00B42334">
      <w:pPr>
        <w:tabs>
          <w:tab w:val="left" w:pos="1773"/>
          <w:tab w:val="left" w:pos="8364"/>
        </w:tabs>
        <w:jc w:val="center"/>
      </w:pPr>
    </w:p>
    <w:p w:rsidR="00114AA7" w:rsidRDefault="006D1187" w:rsidP="00B42334">
      <w:pPr>
        <w:tabs>
          <w:tab w:val="left" w:pos="142"/>
          <w:tab w:val="left" w:pos="1773"/>
          <w:tab w:val="left" w:pos="8364"/>
        </w:tabs>
        <w:spacing w:line="250" w:lineRule="auto"/>
        <w:ind w:left="142" w:right="113"/>
        <w:jc w:val="both"/>
      </w:pPr>
      <w:r w:rsidRPr="007733CC">
        <w:rPr>
          <w:rFonts w:eastAsia="SimSun"/>
        </w:rPr>
        <w:t>Рис.</w:t>
      </w:r>
      <w:r w:rsidR="00114AA7" w:rsidRPr="007733CC">
        <w:rPr>
          <w:rFonts w:eastAsia="SimSun"/>
        </w:rPr>
        <w:t xml:space="preserve"> 7. Частотные зависимости для структуры типа Фибоначчи: </w:t>
      </w:r>
      <w:r w:rsidR="00114AA7" w:rsidRPr="007733CC">
        <w:rPr>
          <w:rFonts w:eastAsia="SimSun"/>
          <w:i/>
        </w:rPr>
        <w:t>а</w:t>
      </w:r>
      <w:r w:rsidR="00114AA7" w:rsidRPr="007733CC">
        <w:rPr>
          <w:rFonts w:eastAsia="SimSun"/>
        </w:rPr>
        <w:t xml:space="preserve"> – </w:t>
      </w:r>
      <w:r w:rsidR="00114AA7" w:rsidRPr="007733CC">
        <w:t>коэффициента о</w:t>
      </w:r>
      <w:r w:rsidR="00114AA7" w:rsidRPr="007733CC">
        <w:t>с</w:t>
      </w:r>
      <w:r w:rsidR="00114AA7" w:rsidRPr="009B6938">
        <w:t>лабления</w:t>
      </w:r>
      <w:r w:rsidR="00114AA7" w:rsidRPr="009B6938">
        <w:rPr>
          <w:rFonts w:eastAsia="SimSun"/>
          <w:i/>
        </w:rPr>
        <w:t xml:space="preserve"> </w:t>
      </w:r>
      <w:r w:rsidR="00114AA7" w:rsidRPr="00253748">
        <w:rPr>
          <w:rFonts w:eastAsia="SimSun"/>
          <w:i/>
          <w:lang w:val="en-US"/>
        </w:rPr>
        <w:t>G</w:t>
      </w:r>
      <w:r w:rsidR="00114AA7" w:rsidRPr="00253748">
        <w:rPr>
          <w:rFonts w:eastAsia="SimSun"/>
        </w:rPr>
        <w:t>(</w:t>
      </w:r>
      <w:r w:rsidR="00114AA7" w:rsidRPr="00253748">
        <w:rPr>
          <w:rFonts w:eastAsia="SimSun"/>
          <w:i/>
          <w:lang w:val="en-US"/>
        </w:rPr>
        <w:t>f</w:t>
      </w:r>
      <w:r w:rsidR="00114AA7" w:rsidRPr="00253748">
        <w:rPr>
          <w:rFonts w:eastAsia="SimSun"/>
        </w:rPr>
        <w:t>) при различных величинах магнитного поля</w:t>
      </w:r>
      <w:r w:rsidR="00114AA7">
        <w:rPr>
          <w:rFonts w:eastAsia="SimSun"/>
        </w:rPr>
        <w:t>:</w:t>
      </w:r>
      <w:r w:rsidR="00114AA7" w:rsidRPr="00253748">
        <w:rPr>
          <w:rFonts w:eastAsia="SimSun"/>
          <w:i/>
        </w:rPr>
        <w:t xml:space="preserve"> H</w:t>
      </w:r>
      <w:r w:rsidR="00114AA7" w:rsidRPr="00253748">
        <w:rPr>
          <w:rFonts w:eastAsia="SimSun"/>
          <w:vertAlign w:val="subscript"/>
        </w:rPr>
        <w:t>0</w:t>
      </w:r>
      <w:r w:rsidR="00114AA7">
        <w:rPr>
          <w:rFonts w:eastAsia="SimSun"/>
          <w:vertAlign w:val="subscript"/>
        </w:rPr>
        <w:t xml:space="preserve"> </w:t>
      </w:r>
      <w:r w:rsidR="00114AA7" w:rsidRPr="00253748">
        <w:rPr>
          <w:rFonts w:eastAsia="SimSun"/>
        </w:rPr>
        <w:t>=</w:t>
      </w:r>
      <w:r w:rsidR="00114AA7">
        <w:rPr>
          <w:rFonts w:eastAsia="SimSun"/>
        </w:rPr>
        <w:t xml:space="preserve"> 115 Э (</w:t>
      </w:r>
      <w:r w:rsidR="00114AA7" w:rsidRPr="00253748">
        <w:rPr>
          <w:rFonts w:eastAsia="SimSun"/>
        </w:rPr>
        <w:t>сплошная л</w:t>
      </w:r>
      <w:r w:rsidR="00114AA7" w:rsidRPr="00253748">
        <w:rPr>
          <w:rFonts w:eastAsia="SimSun"/>
        </w:rPr>
        <w:t>и</w:t>
      </w:r>
      <w:r w:rsidR="00114AA7" w:rsidRPr="00253748">
        <w:rPr>
          <w:rFonts w:eastAsia="SimSun"/>
        </w:rPr>
        <w:t>ния</w:t>
      </w:r>
      <w:r w:rsidR="00114AA7">
        <w:rPr>
          <w:rFonts w:eastAsia="SimSun"/>
        </w:rPr>
        <w:t>)</w:t>
      </w:r>
      <w:r w:rsidR="00114AA7" w:rsidRPr="00253748">
        <w:rPr>
          <w:rFonts w:eastAsia="SimSun"/>
        </w:rPr>
        <w:t xml:space="preserve">, </w:t>
      </w:r>
      <w:r w:rsidR="00114AA7" w:rsidRPr="00253748">
        <w:rPr>
          <w:rFonts w:eastAsia="SimSun"/>
          <w:i/>
        </w:rPr>
        <w:t>H</w:t>
      </w:r>
      <w:r w:rsidR="00114AA7" w:rsidRPr="00253748">
        <w:rPr>
          <w:rFonts w:eastAsia="SimSun"/>
          <w:vertAlign w:val="subscript"/>
        </w:rPr>
        <w:t>0</w:t>
      </w:r>
      <w:r w:rsidR="00114AA7">
        <w:rPr>
          <w:rFonts w:eastAsia="SimSun"/>
          <w:vertAlign w:val="subscript"/>
        </w:rPr>
        <w:t xml:space="preserve"> </w:t>
      </w:r>
      <w:r w:rsidR="00114AA7" w:rsidRPr="00253748">
        <w:rPr>
          <w:rFonts w:eastAsia="SimSun"/>
        </w:rPr>
        <w:t>=</w:t>
      </w:r>
      <w:r w:rsidR="00114AA7">
        <w:rPr>
          <w:rFonts w:eastAsia="SimSun"/>
        </w:rPr>
        <w:t xml:space="preserve"> 130 Э (</w:t>
      </w:r>
      <w:r w:rsidR="00114AA7" w:rsidRPr="00253748">
        <w:rPr>
          <w:rFonts w:eastAsia="SimSun"/>
        </w:rPr>
        <w:t xml:space="preserve">штриховая линия); </w:t>
      </w:r>
      <w:r w:rsidR="00114AA7" w:rsidRPr="00C5063C">
        <w:rPr>
          <w:rFonts w:eastAsia="SimSun"/>
          <w:i/>
        </w:rPr>
        <w:t>1</w:t>
      </w:r>
      <w:r w:rsidR="00114AA7">
        <w:rPr>
          <w:rFonts w:eastAsia="SimSun"/>
        </w:rPr>
        <w:t xml:space="preserve">, </w:t>
      </w:r>
      <w:r w:rsidR="00114AA7" w:rsidRPr="00C5063C">
        <w:rPr>
          <w:rFonts w:eastAsia="SimSun"/>
          <w:i/>
        </w:rPr>
        <w:t>2</w:t>
      </w:r>
      <w:r w:rsidR="00114AA7" w:rsidRPr="00253748">
        <w:rPr>
          <w:rFonts w:eastAsia="SimSun"/>
        </w:rPr>
        <w:t xml:space="preserve"> – п</w:t>
      </w:r>
      <w:r w:rsidR="00114AA7">
        <w:rPr>
          <w:rFonts w:eastAsia="SimSun"/>
        </w:rPr>
        <w:t xml:space="preserve">ервые две запрещенные зоны ПМСВ; </w:t>
      </w:r>
      <w:r w:rsidR="00114AA7" w:rsidRPr="00C5063C">
        <w:rPr>
          <w:rFonts w:eastAsia="SimSun"/>
          <w:i/>
        </w:rPr>
        <w:t>б</w:t>
      </w:r>
      <w:r w:rsidR="00114AA7">
        <w:rPr>
          <w:rFonts w:eastAsia="SimSun"/>
        </w:rPr>
        <w:t xml:space="preserve"> – </w:t>
      </w:r>
      <w:r w:rsidR="00114AA7" w:rsidRPr="00253748">
        <w:rPr>
          <w:rFonts w:eastAsia="SimSun"/>
        </w:rPr>
        <w:t xml:space="preserve">времени задержки </w:t>
      </w:r>
      <w:r w:rsidR="00114AA7" w:rsidRPr="009B6938">
        <w:rPr>
          <w:i/>
          <w:sz w:val="28"/>
          <w:szCs w:val="28"/>
          <w:lang w:val="en-US"/>
        </w:rPr>
        <w:t>t</w:t>
      </w:r>
      <w:r w:rsidR="00114AA7" w:rsidRPr="009B6938">
        <w:rPr>
          <w:i/>
          <w:sz w:val="28"/>
          <w:szCs w:val="28"/>
          <w:vertAlign w:val="subscript"/>
          <w:lang w:val="en-US"/>
        </w:rPr>
        <w:t>g</w:t>
      </w:r>
      <w:r w:rsidR="00114AA7" w:rsidRPr="009B6938">
        <w:rPr>
          <w:rFonts w:eastAsia="SimSun"/>
          <w:sz w:val="28"/>
          <w:szCs w:val="28"/>
        </w:rPr>
        <w:t xml:space="preserve"> </w:t>
      </w:r>
      <w:r w:rsidR="00114AA7">
        <w:rPr>
          <w:rFonts w:eastAsia="SimSun"/>
        </w:rPr>
        <w:t xml:space="preserve">при </w:t>
      </w:r>
      <w:r w:rsidR="00114AA7" w:rsidRPr="00253748">
        <w:rPr>
          <w:rFonts w:eastAsia="SimSun"/>
          <w:i/>
        </w:rPr>
        <w:t>H</w:t>
      </w:r>
      <w:r w:rsidR="00114AA7" w:rsidRPr="00253748">
        <w:rPr>
          <w:rFonts w:eastAsia="SimSun"/>
          <w:vertAlign w:val="subscript"/>
        </w:rPr>
        <w:t>0</w:t>
      </w:r>
      <w:r w:rsidR="00114AA7">
        <w:rPr>
          <w:rFonts w:eastAsia="SimSun"/>
        </w:rPr>
        <w:t>=130 Э</w:t>
      </w:r>
    </w:p>
    <w:p w:rsidR="00114AA7" w:rsidRDefault="00114AA7" w:rsidP="00B42334">
      <w:pPr>
        <w:spacing w:line="250" w:lineRule="auto"/>
        <w:ind w:firstLine="709"/>
        <w:jc w:val="both"/>
        <w:rPr>
          <w:sz w:val="28"/>
          <w:szCs w:val="28"/>
        </w:rPr>
      </w:pPr>
    </w:p>
    <w:p w:rsidR="00114AA7" w:rsidRDefault="00114AA7" w:rsidP="00B42334">
      <w:pPr>
        <w:spacing w:line="250" w:lineRule="auto"/>
        <w:ind w:firstLine="709"/>
        <w:jc w:val="both"/>
        <w:rPr>
          <w:sz w:val="28"/>
          <w:szCs w:val="28"/>
        </w:rPr>
      </w:pPr>
      <w:r w:rsidRPr="00F4131D">
        <w:rPr>
          <w:sz w:val="28"/>
          <w:szCs w:val="28"/>
        </w:rPr>
        <w:t xml:space="preserve">На зависимостях </w:t>
      </w:r>
      <w:r w:rsidRPr="00763AFA">
        <w:rPr>
          <w:i/>
          <w:sz w:val="28"/>
          <w:szCs w:val="28"/>
        </w:rPr>
        <w:t>G</w:t>
      </w:r>
      <w:r w:rsidRPr="00F4131D">
        <w:rPr>
          <w:sz w:val="28"/>
          <w:szCs w:val="28"/>
        </w:rPr>
        <w:t>(</w:t>
      </w:r>
      <w:r w:rsidRPr="00763AFA">
        <w:rPr>
          <w:i/>
          <w:sz w:val="28"/>
          <w:szCs w:val="28"/>
        </w:rPr>
        <w:t>f</w:t>
      </w:r>
      <w:r w:rsidRPr="00F4131D">
        <w:rPr>
          <w:sz w:val="28"/>
          <w:szCs w:val="28"/>
        </w:rPr>
        <w:t xml:space="preserve">) </w:t>
      </w:r>
      <w:r>
        <w:rPr>
          <w:sz w:val="28"/>
          <w:szCs w:val="28"/>
        </w:rPr>
        <w:t>наблюдаются запрещенные зоны,</w:t>
      </w:r>
      <w:r w:rsidRPr="00F4131D">
        <w:rPr>
          <w:sz w:val="28"/>
          <w:szCs w:val="28"/>
        </w:rPr>
        <w:t xml:space="preserve"> перестра</w:t>
      </w:r>
      <w:r w:rsidRPr="00F4131D">
        <w:rPr>
          <w:sz w:val="28"/>
          <w:szCs w:val="28"/>
        </w:rPr>
        <w:t>и</w:t>
      </w:r>
      <w:r w:rsidRPr="00F4131D">
        <w:rPr>
          <w:sz w:val="28"/>
          <w:szCs w:val="28"/>
        </w:rPr>
        <w:t xml:space="preserve">ваемые величиной внешнего магнитного поля </w:t>
      </w:r>
      <w:r w:rsidRPr="00763AFA">
        <w:rPr>
          <w:i/>
          <w:sz w:val="28"/>
          <w:szCs w:val="28"/>
        </w:rPr>
        <w:t>H</w:t>
      </w:r>
      <w:r w:rsidRPr="00763AFA">
        <w:rPr>
          <w:sz w:val="28"/>
          <w:szCs w:val="28"/>
          <w:vertAlign w:val="subscript"/>
        </w:rPr>
        <w:t>0</w:t>
      </w:r>
      <w:r w:rsidRPr="00F4131D">
        <w:rPr>
          <w:sz w:val="28"/>
          <w:szCs w:val="28"/>
        </w:rPr>
        <w:t xml:space="preserve">. При этом </w:t>
      </w:r>
      <w:r>
        <w:rPr>
          <w:sz w:val="28"/>
          <w:szCs w:val="28"/>
        </w:rPr>
        <w:t xml:space="preserve">относительное </w:t>
      </w:r>
      <w:r w:rsidRPr="00F4131D">
        <w:rPr>
          <w:sz w:val="28"/>
          <w:szCs w:val="28"/>
        </w:rPr>
        <w:t>положение зон в частотном спектре</w:t>
      </w:r>
      <w:r>
        <w:rPr>
          <w:sz w:val="28"/>
          <w:szCs w:val="28"/>
        </w:rPr>
        <w:t xml:space="preserve"> возбуждения</w:t>
      </w:r>
      <w:r w:rsidRPr="00F4131D">
        <w:rPr>
          <w:sz w:val="28"/>
          <w:szCs w:val="28"/>
        </w:rPr>
        <w:t xml:space="preserve"> ПМСВ не изменяется, в</w:t>
      </w:r>
      <w:r w:rsidRPr="00F4131D">
        <w:rPr>
          <w:sz w:val="28"/>
          <w:szCs w:val="28"/>
        </w:rPr>
        <w:t>е</w:t>
      </w:r>
      <w:r w:rsidRPr="00F4131D">
        <w:rPr>
          <w:sz w:val="28"/>
          <w:szCs w:val="28"/>
        </w:rPr>
        <w:t>личина ослабления в середине</w:t>
      </w:r>
      <w:r>
        <w:rPr>
          <w:sz w:val="28"/>
          <w:szCs w:val="28"/>
        </w:rPr>
        <w:t xml:space="preserve"> запрещенных зон меняется на 10</w:t>
      </w:r>
      <w:r>
        <w:rPr>
          <w:sz w:val="28"/>
          <w:szCs w:val="28"/>
        </w:rPr>
        <w:sym w:font="Symbol" w:char="F0B8"/>
      </w:r>
      <w:r w:rsidRPr="00F4131D">
        <w:rPr>
          <w:sz w:val="28"/>
          <w:szCs w:val="28"/>
        </w:rPr>
        <w:t>15 дБ. Следует отметить, что наблюдаются только первые зоны в низкочастотной области ПМСВ (в области малых волновых чисел и малых потерь на ра</w:t>
      </w:r>
      <w:r w:rsidRPr="00F4131D">
        <w:rPr>
          <w:sz w:val="28"/>
          <w:szCs w:val="28"/>
        </w:rPr>
        <w:t>с</w:t>
      </w:r>
      <w:r w:rsidRPr="00F4131D">
        <w:rPr>
          <w:sz w:val="28"/>
          <w:szCs w:val="28"/>
        </w:rPr>
        <w:t xml:space="preserve">пространение). Наблюдение зон с </w:t>
      </w:r>
      <w:r w:rsidRPr="00B50E93">
        <w:rPr>
          <w:color w:val="000000"/>
          <w:sz w:val="28"/>
          <w:szCs w:val="28"/>
        </w:rPr>
        <w:t>большими номерами</w:t>
      </w:r>
      <w:r w:rsidRPr="00F4131D">
        <w:rPr>
          <w:sz w:val="28"/>
          <w:szCs w:val="28"/>
        </w:rPr>
        <w:t xml:space="preserve"> затруднено налич</w:t>
      </w:r>
      <w:r w:rsidRPr="00F4131D">
        <w:rPr>
          <w:sz w:val="28"/>
          <w:szCs w:val="28"/>
        </w:rPr>
        <w:t>и</w:t>
      </w:r>
      <w:r w:rsidRPr="00F4131D">
        <w:rPr>
          <w:sz w:val="28"/>
          <w:szCs w:val="28"/>
        </w:rPr>
        <w:t xml:space="preserve">ем дефектов поверхности, возникающих при скрайбировании, </w:t>
      </w:r>
      <w:r w:rsidRPr="00B50E93">
        <w:rPr>
          <w:color w:val="000000"/>
          <w:sz w:val="28"/>
          <w:szCs w:val="28"/>
        </w:rPr>
        <w:t>что приводит к повышению уровня</w:t>
      </w:r>
      <w:r w:rsidRPr="00F4131D">
        <w:rPr>
          <w:sz w:val="28"/>
          <w:szCs w:val="28"/>
        </w:rPr>
        <w:t xml:space="preserve"> затухания ПМСВ</w:t>
      </w:r>
      <w:r w:rsidRPr="00321DDA">
        <w:rPr>
          <w:sz w:val="28"/>
          <w:szCs w:val="28"/>
        </w:rPr>
        <w:t xml:space="preserve"> </w:t>
      </w:r>
      <w:r>
        <w:rPr>
          <w:sz w:val="28"/>
          <w:szCs w:val="28"/>
        </w:rPr>
        <w:t xml:space="preserve">в области </w:t>
      </w:r>
      <w:r w:rsidRPr="00B50E93">
        <w:rPr>
          <w:color w:val="000000"/>
          <w:sz w:val="28"/>
          <w:szCs w:val="28"/>
        </w:rPr>
        <w:t>больших волновых</w:t>
      </w:r>
      <w:r>
        <w:rPr>
          <w:sz w:val="28"/>
          <w:szCs w:val="28"/>
        </w:rPr>
        <w:t xml:space="preserve"> чисел</w:t>
      </w:r>
      <w:r w:rsidRPr="00F4131D">
        <w:rPr>
          <w:sz w:val="28"/>
          <w:szCs w:val="28"/>
        </w:rPr>
        <w:t>. Частотная ширина запрещенных зон</w:t>
      </w:r>
      <w:r>
        <w:rPr>
          <w:sz w:val="28"/>
          <w:szCs w:val="28"/>
        </w:rPr>
        <w:t xml:space="preserve"> </w:t>
      </w:r>
      <w:r w:rsidRPr="00F4131D">
        <w:rPr>
          <w:sz w:val="28"/>
          <w:szCs w:val="28"/>
        </w:rPr>
        <w:t>Δ</w:t>
      </w:r>
      <w:r w:rsidRPr="00321DDA">
        <w:rPr>
          <w:i/>
          <w:sz w:val="28"/>
          <w:szCs w:val="28"/>
        </w:rPr>
        <w:t>f</w:t>
      </w:r>
      <w:r w:rsidRPr="00F4131D">
        <w:rPr>
          <w:sz w:val="28"/>
          <w:szCs w:val="28"/>
        </w:rPr>
        <w:t>, измеренная по уров</w:t>
      </w:r>
      <w:r w:rsidR="00541373">
        <w:rPr>
          <w:sz w:val="28"/>
          <w:szCs w:val="28"/>
        </w:rPr>
        <w:t>ню –</w:t>
      </w:r>
      <w:r w:rsidRPr="00F4131D">
        <w:rPr>
          <w:sz w:val="28"/>
          <w:szCs w:val="28"/>
        </w:rPr>
        <w:t>3</w:t>
      </w:r>
      <w:r w:rsidR="006B0AFA">
        <w:rPr>
          <w:sz w:val="28"/>
          <w:szCs w:val="28"/>
        </w:rPr>
        <w:t> </w:t>
      </w:r>
      <w:r w:rsidRPr="00F4131D">
        <w:rPr>
          <w:sz w:val="28"/>
          <w:szCs w:val="28"/>
        </w:rPr>
        <w:t>дБ от максимального ослабления</w:t>
      </w:r>
      <w:r>
        <w:rPr>
          <w:sz w:val="28"/>
          <w:szCs w:val="28"/>
        </w:rPr>
        <w:t>,</w:t>
      </w:r>
      <w:r w:rsidRPr="00F4131D">
        <w:rPr>
          <w:sz w:val="28"/>
          <w:szCs w:val="28"/>
        </w:rPr>
        <w:t xml:space="preserve"> составляет величину порядка 10 МГц и менее. Величина</w:t>
      </w:r>
      <w:r w:rsidRPr="00763AFA">
        <w:rPr>
          <w:sz w:val="28"/>
          <w:szCs w:val="28"/>
        </w:rPr>
        <w:t xml:space="preserve"> </w:t>
      </w:r>
      <w:r>
        <w:rPr>
          <w:sz w:val="28"/>
          <w:szCs w:val="28"/>
        </w:rPr>
        <w:t>групповой</w:t>
      </w:r>
      <w:r w:rsidRPr="00F4131D">
        <w:rPr>
          <w:sz w:val="28"/>
          <w:szCs w:val="28"/>
        </w:rPr>
        <w:t xml:space="preserve"> задержки</w:t>
      </w:r>
      <w:r>
        <w:rPr>
          <w:sz w:val="28"/>
          <w:szCs w:val="28"/>
        </w:rPr>
        <w:t xml:space="preserve"> </w:t>
      </w:r>
      <w:r w:rsidRPr="00763AFA">
        <w:rPr>
          <w:i/>
          <w:sz w:val="28"/>
          <w:szCs w:val="28"/>
          <w:lang w:val="en-US"/>
        </w:rPr>
        <w:t>t</w:t>
      </w:r>
      <w:r w:rsidRPr="00763AFA">
        <w:rPr>
          <w:sz w:val="28"/>
          <w:szCs w:val="28"/>
          <w:vertAlign w:val="subscript"/>
          <w:lang w:val="en-US"/>
        </w:rPr>
        <w:t>g</w:t>
      </w:r>
      <w:r>
        <w:rPr>
          <w:sz w:val="28"/>
          <w:szCs w:val="28"/>
        </w:rPr>
        <w:t xml:space="preserve"> варьируется от 10 нс</w:t>
      </w:r>
      <w:r w:rsidRPr="00F4131D">
        <w:rPr>
          <w:sz w:val="28"/>
          <w:szCs w:val="28"/>
        </w:rPr>
        <w:t xml:space="preserve"> в начале спек</w:t>
      </w:r>
      <w:r>
        <w:rPr>
          <w:sz w:val="28"/>
          <w:szCs w:val="28"/>
        </w:rPr>
        <w:t>тра ПМСВ до 100 </w:t>
      </w:r>
      <w:r w:rsidRPr="00F4131D">
        <w:rPr>
          <w:sz w:val="28"/>
          <w:szCs w:val="28"/>
        </w:rPr>
        <w:t xml:space="preserve">нс в высокочастотной области. </w:t>
      </w:r>
      <w:r w:rsidRPr="00B50E93">
        <w:rPr>
          <w:color w:val="000000"/>
          <w:sz w:val="28"/>
          <w:szCs w:val="28"/>
        </w:rPr>
        <w:t>В области частот</w:t>
      </w:r>
      <w:r w:rsidRPr="00F4131D">
        <w:rPr>
          <w:sz w:val="28"/>
          <w:szCs w:val="28"/>
        </w:rPr>
        <w:t xml:space="preserve"> </w:t>
      </w:r>
      <w:r>
        <w:rPr>
          <w:sz w:val="28"/>
          <w:szCs w:val="28"/>
        </w:rPr>
        <w:t>1,8 ГГц и 2,</w:t>
      </w:r>
      <w:r w:rsidRPr="00F4131D">
        <w:rPr>
          <w:sz w:val="28"/>
          <w:szCs w:val="28"/>
        </w:rPr>
        <w:t xml:space="preserve">2 ГГц наблюдается резкое изменение поведения </w:t>
      </w:r>
      <w:r w:rsidRPr="00763AFA">
        <w:rPr>
          <w:i/>
          <w:sz w:val="28"/>
          <w:szCs w:val="28"/>
        </w:rPr>
        <w:t>t</w:t>
      </w:r>
      <w:r w:rsidRPr="00763AFA">
        <w:rPr>
          <w:sz w:val="28"/>
          <w:szCs w:val="28"/>
          <w:vertAlign w:val="subscript"/>
        </w:rPr>
        <w:t>g</w:t>
      </w:r>
      <w:r w:rsidRPr="00F4131D">
        <w:rPr>
          <w:sz w:val="28"/>
          <w:szCs w:val="28"/>
        </w:rPr>
        <w:t>, что характерно для з</w:t>
      </w:r>
      <w:r w:rsidRPr="00F4131D">
        <w:rPr>
          <w:sz w:val="28"/>
          <w:szCs w:val="28"/>
        </w:rPr>
        <w:t>а</w:t>
      </w:r>
      <w:r w:rsidRPr="00F4131D">
        <w:rPr>
          <w:sz w:val="28"/>
          <w:szCs w:val="28"/>
        </w:rPr>
        <w:t>прещенных зон</w:t>
      </w:r>
      <w:r>
        <w:rPr>
          <w:sz w:val="28"/>
          <w:szCs w:val="28"/>
        </w:rPr>
        <w:t>.</w:t>
      </w:r>
    </w:p>
    <w:p w:rsidR="00114AA7" w:rsidRDefault="006B0AFA" w:rsidP="00B42334">
      <w:pPr>
        <w:spacing w:line="250" w:lineRule="auto"/>
        <w:ind w:firstLine="709"/>
        <w:jc w:val="both"/>
        <w:rPr>
          <w:sz w:val="28"/>
          <w:szCs w:val="28"/>
        </w:rPr>
      </w:pPr>
      <w:r>
        <w:rPr>
          <w:sz w:val="28"/>
          <w:szCs w:val="28"/>
        </w:rPr>
        <w:t>Р</w:t>
      </w:r>
      <w:r w:rsidR="00114AA7">
        <w:rPr>
          <w:sz w:val="28"/>
          <w:szCs w:val="28"/>
        </w:rPr>
        <w:t xml:space="preserve">езультаты экспериментального измерения </w:t>
      </w:r>
      <w:r w:rsidR="00114AA7" w:rsidRPr="00F466A1">
        <w:rPr>
          <w:i/>
          <w:sz w:val="28"/>
          <w:szCs w:val="28"/>
          <w:lang w:val="en-US"/>
        </w:rPr>
        <w:t>G</w:t>
      </w:r>
      <w:r w:rsidR="00114AA7" w:rsidRPr="00F466A1">
        <w:rPr>
          <w:sz w:val="28"/>
          <w:szCs w:val="28"/>
        </w:rPr>
        <w:t>(</w:t>
      </w:r>
      <w:r w:rsidR="00114AA7" w:rsidRPr="00F466A1">
        <w:rPr>
          <w:i/>
          <w:sz w:val="28"/>
          <w:szCs w:val="28"/>
          <w:lang w:val="en-US"/>
        </w:rPr>
        <w:t>f</w:t>
      </w:r>
      <w:r w:rsidR="00114AA7" w:rsidRPr="00F466A1">
        <w:rPr>
          <w:sz w:val="28"/>
          <w:szCs w:val="28"/>
        </w:rPr>
        <w:t xml:space="preserve">) </w:t>
      </w:r>
      <w:r w:rsidR="00114AA7">
        <w:rPr>
          <w:sz w:val="28"/>
          <w:szCs w:val="28"/>
        </w:rPr>
        <w:t xml:space="preserve">и </w:t>
      </w:r>
      <w:r w:rsidR="00114AA7" w:rsidRPr="00F466A1">
        <w:rPr>
          <w:i/>
          <w:sz w:val="28"/>
          <w:szCs w:val="28"/>
          <w:lang w:val="en-US"/>
        </w:rPr>
        <w:t>t</w:t>
      </w:r>
      <w:r w:rsidR="00114AA7" w:rsidRPr="00F466A1">
        <w:rPr>
          <w:sz w:val="28"/>
          <w:szCs w:val="28"/>
          <w:vertAlign w:val="subscript"/>
          <w:lang w:val="en-US"/>
        </w:rPr>
        <w:t>g</w:t>
      </w:r>
      <w:r w:rsidR="00114AA7">
        <w:rPr>
          <w:sz w:val="28"/>
          <w:szCs w:val="28"/>
        </w:rPr>
        <w:t>(</w:t>
      </w:r>
      <w:r w:rsidR="00114AA7" w:rsidRPr="00850121">
        <w:rPr>
          <w:i/>
          <w:sz w:val="28"/>
          <w:szCs w:val="28"/>
          <w:lang w:val="en-US"/>
        </w:rPr>
        <w:t>f</w:t>
      </w:r>
      <w:r w:rsidR="00114AA7">
        <w:rPr>
          <w:sz w:val="28"/>
          <w:szCs w:val="28"/>
        </w:rPr>
        <w:t>)</w:t>
      </w:r>
      <w:r w:rsidR="00114AA7" w:rsidRPr="00850121">
        <w:rPr>
          <w:sz w:val="28"/>
          <w:szCs w:val="28"/>
        </w:rPr>
        <w:t xml:space="preserve"> </w:t>
      </w:r>
      <w:r w:rsidR="00114AA7">
        <w:rPr>
          <w:sz w:val="28"/>
          <w:szCs w:val="28"/>
        </w:rPr>
        <w:t>для структуры Кантора (</w:t>
      </w:r>
      <w:r w:rsidR="00114AA7">
        <w:rPr>
          <w:i/>
          <w:sz w:val="28"/>
          <w:szCs w:val="28"/>
        </w:rPr>
        <w:t>С</w:t>
      </w:r>
      <w:r w:rsidR="00114AA7" w:rsidRPr="00D16F1C">
        <w:rPr>
          <w:sz w:val="28"/>
          <w:szCs w:val="28"/>
          <w:vertAlign w:val="subscript"/>
        </w:rPr>
        <w:t>3</w:t>
      </w:r>
      <w:r w:rsidR="00114AA7" w:rsidRPr="00850121">
        <w:rPr>
          <w:sz w:val="28"/>
          <w:szCs w:val="28"/>
        </w:rPr>
        <w:t xml:space="preserve">, </w:t>
      </w:r>
      <w:r w:rsidR="00114AA7" w:rsidRPr="00763AFA">
        <w:rPr>
          <w:i/>
          <w:sz w:val="28"/>
          <w:szCs w:val="28"/>
        </w:rPr>
        <w:t>а</w:t>
      </w:r>
      <w:r w:rsidR="00114AA7" w:rsidRPr="00763AFA">
        <w:rPr>
          <w:sz w:val="28"/>
          <w:szCs w:val="28"/>
          <w:vertAlign w:val="subscript"/>
        </w:rPr>
        <w:t>1</w:t>
      </w:r>
      <w:r w:rsidR="00114AA7">
        <w:rPr>
          <w:sz w:val="28"/>
          <w:szCs w:val="28"/>
          <w:vertAlign w:val="subscript"/>
        </w:rPr>
        <w:t xml:space="preserve"> </w:t>
      </w:r>
      <w:r w:rsidR="00114AA7">
        <w:rPr>
          <w:sz w:val="28"/>
          <w:szCs w:val="28"/>
        </w:rPr>
        <w:t xml:space="preserve">= 200 мкм, </w:t>
      </w:r>
      <w:r w:rsidR="00114AA7" w:rsidRPr="00763AFA">
        <w:rPr>
          <w:i/>
          <w:sz w:val="28"/>
          <w:szCs w:val="28"/>
        </w:rPr>
        <w:t>а</w:t>
      </w:r>
      <w:r w:rsidR="00114AA7" w:rsidRPr="00763AFA">
        <w:rPr>
          <w:sz w:val="28"/>
          <w:szCs w:val="28"/>
          <w:vertAlign w:val="subscript"/>
        </w:rPr>
        <w:t>2</w:t>
      </w:r>
      <w:r w:rsidR="00114AA7">
        <w:rPr>
          <w:sz w:val="28"/>
          <w:szCs w:val="28"/>
          <w:vertAlign w:val="subscript"/>
        </w:rPr>
        <w:t xml:space="preserve"> </w:t>
      </w:r>
      <w:r w:rsidR="00114AA7">
        <w:rPr>
          <w:sz w:val="28"/>
          <w:szCs w:val="28"/>
        </w:rPr>
        <w:t>= 4 мкм,</w:t>
      </w:r>
      <w:r w:rsidR="00114AA7" w:rsidRPr="00850121">
        <w:rPr>
          <w:sz w:val="28"/>
          <w:szCs w:val="28"/>
        </w:rPr>
        <w:t xml:space="preserve"> </w:t>
      </w:r>
      <w:r w:rsidR="00114AA7">
        <w:rPr>
          <w:sz w:val="28"/>
          <w:szCs w:val="28"/>
        </w:rPr>
        <w:t>глубина канавок 500 нм), сформир</w:t>
      </w:r>
      <w:r w:rsidR="00114AA7">
        <w:rPr>
          <w:sz w:val="28"/>
          <w:szCs w:val="28"/>
        </w:rPr>
        <w:t>о</w:t>
      </w:r>
      <w:r w:rsidR="00114AA7">
        <w:rPr>
          <w:sz w:val="28"/>
          <w:szCs w:val="28"/>
        </w:rPr>
        <w:t xml:space="preserve">ванной на поверхности пленки ЖИГ толщиной </w:t>
      </w:r>
      <w:r w:rsidR="00114AA7" w:rsidRPr="00763AFA">
        <w:rPr>
          <w:i/>
          <w:sz w:val="28"/>
          <w:szCs w:val="28"/>
          <w:lang w:val="en-US"/>
        </w:rPr>
        <w:t>d</w:t>
      </w:r>
      <w:r w:rsidR="00114AA7">
        <w:rPr>
          <w:i/>
          <w:sz w:val="28"/>
          <w:szCs w:val="28"/>
        </w:rPr>
        <w:t> </w:t>
      </w:r>
      <w:r w:rsidR="00114AA7" w:rsidRPr="00763AFA">
        <w:rPr>
          <w:sz w:val="28"/>
          <w:szCs w:val="28"/>
        </w:rPr>
        <w:t>=</w:t>
      </w:r>
      <w:r w:rsidR="00114AA7">
        <w:rPr>
          <w:sz w:val="28"/>
          <w:szCs w:val="28"/>
        </w:rPr>
        <w:t> </w:t>
      </w:r>
      <w:r w:rsidR="00114AA7" w:rsidRPr="00763AFA">
        <w:rPr>
          <w:sz w:val="28"/>
          <w:szCs w:val="28"/>
        </w:rPr>
        <w:t xml:space="preserve">40 </w:t>
      </w:r>
      <w:r w:rsidR="00114AA7">
        <w:rPr>
          <w:sz w:val="28"/>
          <w:szCs w:val="28"/>
        </w:rPr>
        <w:t>мкм</w:t>
      </w:r>
      <w:r w:rsidR="009938AB">
        <w:rPr>
          <w:sz w:val="28"/>
          <w:szCs w:val="28"/>
        </w:rPr>
        <w:t>,</w:t>
      </w:r>
      <w:r w:rsidRPr="006B0AFA">
        <w:rPr>
          <w:sz w:val="28"/>
          <w:szCs w:val="28"/>
        </w:rPr>
        <w:t xml:space="preserve"> </w:t>
      </w:r>
      <w:r>
        <w:rPr>
          <w:sz w:val="28"/>
          <w:szCs w:val="28"/>
        </w:rPr>
        <w:t>представлены на рис. 8</w:t>
      </w:r>
      <w:r w:rsidR="00114AA7" w:rsidRPr="00850121">
        <w:rPr>
          <w:sz w:val="28"/>
          <w:szCs w:val="28"/>
        </w:rPr>
        <w:t>.</w:t>
      </w:r>
      <w:r w:rsidR="00114AA7">
        <w:rPr>
          <w:sz w:val="28"/>
          <w:szCs w:val="28"/>
        </w:rPr>
        <w:t xml:space="preserve"> </w:t>
      </w:r>
    </w:p>
    <w:p w:rsidR="00C27F51" w:rsidRDefault="00C27F51" w:rsidP="00B42334">
      <w:pPr>
        <w:spacing w:line="250" w:lineRule="auto"/>
        <w:ind w:firstLine="709"/>
        <w:jc w:val="both"/>
        <w:rPr>
          <w:sz w:val="28"/>
          <w:szCs w:val="28"/>
        </w:rPr>
      </w:pPr>
      <w:r w:rsidRPr="007733CC">
        <w:rPr>
          <w:sz w:val="28"/>
          <w:szCs w:val="28"/>
        </w:rPr>
        <w:t>Характеристики запрещенных</w:t>
      </w:r>
      <w:r>
        <w:rPr>
          <w:sz w:val="28"/>
          <w:szCs w:val="28"/>
        </w:rPr>
        <w:t xml:space="preserve"> зон (</w:t>
      </w:r>
      <w:r w:rsidRPr="00F4131D">
        <w:rPr>
          <w:sz w:val="28"/>
          <w:szCs w:val="28"/>
        </w:rPr>
        <w:t>величина ослабления</w:t>
      </w:r>
      <w:r>
        <w:rPr>
          <w:sz w:val="28"/>
          <w:szCs w:val="28"/>
        </w:rPr>
        <w:t xml:space="preserve"> в центре</w:t>
      </w:r>
      <w:r w:rsidRPr="00F4131D">
        <w:rPr>
          <w:sz w:val="28"/>
          <w:szCs w:val="28"/>
        </w:rPr>
        <w:t xml:space="preserve"> з</w:t>
      </w:r>
      <w:r w:rsidRPr="00F4131D">
        <w:rPr>
          <w:sz w:val="28"/>
          <w:szCs w:val="28"/>
        </w:rPr>
        <w:t>а</w:t>
      </w:r>
      <w:r w:rsidRPr="00F4131D">
        <w:rPr>
          <w:sz w:val="28"/>
          <w:szCs w:val="28"/>
        </w:rPr>
        <w:t>пр</w:t>
      </w:r>
      <w:r>
        <w:rPr>
          <w:sz w:val="28"/>
          <w:szCs w:val="28"/>
        </w:rPr>
        <w:t xml:space="preserve">ещенной зоны и </w:t>
      </w:r>
      <w:r w:rsidRPr="00B50E93">
        <w:rPr>
          <w:color w:val="000000"/>
          <w:sz w:val="28"/>
          <w:szCs w:val="28"/>
        </w:rPr>
        <w:t>частотная ширина</w:t>
      </w:r>
      <w:r>
        <w:rPr>
          <w:sz w:val="28"/>
          <w:szCs w:val="28"/>
        </w:rPr>
        <w:t>)</w:t>
      </w:r>
      <w:r w:rsidRPr="00F4131D">
        <w:rPr>
          <w:sz w:val="28"/>
          <w:szCs w:val="28"/>
        </w:rPr>
        <w:t xml:space="preserve"> остаются практически неизменными</w:t>
      </w:r>
      <w:r>
        <w:rPr>
          <w:sz w:val="28"/>
          <w:szCs w:val="28"/>
        </w:rPr>
        <w:t xml:space="preserve"> при перестройке внешним полем</w:t>
      </w:r>
      <w:r w:rsidRPr="00F4131D">
        <w:rPr>
          <w:sz w:val="28"/>
          <w:szCs w:val="28"/>
        </w:rPr>
        <w:t xml:space="preserve"> </w:t>
      </w:r>
      <w:r w:rsidRPr="00B50E93">
        <w:rPr>
          <w:color w:val="000000"/>
          <w:sz w:val="28"/>
          <w:szCs w:val="28"/>
        </w:rPr>
        <w:t xml:space="preserve">и имеют </w:t>
      </w:r>
      <w:r w:rsidR="00A4561E">
        <w:rPr>
          <w:color w:val="000000"/>
          <w:sz w:val="28"/>
          <w:szCs w:val="28"/>
        </w:rPr>
        <w:t>значения</w:t>
      </w:r>
      <w:r w:rsidRPr="00F4131D">
        <w:rPr>
          <w:sz w:val="28"/>
          <w:szCs w:val="28"/>
        </w:rPr>
        <w:t xml:space="preserve"> </w:t>
      </w:r>
      <w:r w:rsidRPr="00321DDA">
        <w:rPr>
          <w:i/>
          <w:sz w:val="28"/>
          <w:szCs w:val="28"/>
        </w:rPr>
        <w:t>G</w:t>
      </w:r>
      <w:r w:rsidR="009938AB">
        <w:rPr>
          <w:i/>
          <w:sz w:val="28"/>
          <w:szCs w:val="28"/>
        </w:rPr>
        <w:t> </w:t>
      </w:r>
      <w:r w:rsidR="009938AB">
        <w:rPr>
          <w:sz w:val="28"/>
          <w:szCs w:val="28"/>
        </w:rPr>
        <w:t>≈ –25 </w:t>
      </w:r>
      <w:r>
        <w:rPr>
          <w:sz w:val="28"/>
          <w:szCs w:val="28"/>
        </w:rPr>
        <w:t>дБ и</w:t>
      </w:r>
      <w:r w:rsidRPr="00F4131D">
        <w:rPr>
          <w:sz w:val="28"/>
          <w:szCs w:val="28"/>
        </w:rPr>
        <w:t xml:space="preserve"> Δ</w:t>
      </w:r>
      <w:r w:rsidRPr="00321DDA">
        <w:rPr>
          <w:i/>
          <w:sz w:val="28"/>
          <w:szCs w:val="28"/>
        </w:rPr>
        <w:t>f</w:t>
      </w:r>
      <w:r>
        <w:rPr>
          <w:i/>
          <w:sz w:val="28"/>
          <w:szCs w:val="28"/>
        </w:rPr>
        <w:t> </w:t>
      </w:r>
      <w:r w:rsidRPr="00F4131D">
        <w:rPr>
          <w:sz w:val="28"/>
          <w:szCs w:val="28"/>
        </w:rPr>
        <w:t>≈</w:t>
      </w:r>
      <w:r w:rsidR="009938AB">
        <w:rPr>
          <w:sz w:val="28"/>
          <w:szCs w:val="28"/>
        </w:rPr>
        <w:t> 20 МГц</w:t>
      </w:r>
      <w:r>
        <w:rPr>
          <w:sz w:val="28"/>
          <w:szCs w:val="28"/>
        </w:rPr>
        <w:t xml:space="preserve"> соответственно</w:t>
      </w:r>
      <w:r w:rsidRPr="00F4131D">
        <w:rPr>
          <w:sz w:val="28"/>
          <w:szCs w:val="28"/>
        </w:rPr>
        <w:t>.</w:t>
      </w:r>
      <w:r>
        <w:rPr>
          <w:sz w:val="28"/>
          <w:szCs w:val="28"/>
        </w:rPr>
        <w:t xml:space="preserve"> </w:t>
      </w:r>
      <w:r w:rsidRPr="00F4131D">
        <w:rPr>
          <w:sz w:val="28"/>
          <w:szCs w:val="28"/>
        </w:rPr>
        <w:t xml:space="preserve">Поведение </w:t>
      </w:r>
      <w:r w:rsidRPr="00AD1457">
        <w:rPr>
          <w:i/>
          <w:sz w:val="28"/>
          <w:szCs w:val="28"/>
        </w:rPr>
        <w:t>t</w:t>
      </w:r>
      <w:r w:rsidRPr="00AD1457">
        <w:rPr>
          <w:sz w:val="28"/>
          <w:szCs w:val="28"/>
          <w:vertAlign w:val="subscript"/>
        </w:rPr>
        <w:t>g</w:t>
      </w:r>
      <w:r w:rsidRPr="00F4131D">
        <w:rPr>
          <w:sz w:val="28"/>
          <w:szCs w:val="28"/>
        </w:rPr>
        <w:t xml:space="preserve"> в области запрещенн</w:t>
      </w:r>
      <w:r>
        <w:rPr>
          <w:sz w:val="28"/>
          <w:szCs w:val="28"/>
        </w:rPr>
        <w:t>ой зоны для структуры Кантора существенно отличается от ранее рассмотренных зав</w:t>
      </w:r>
      <w:r>
        <w:rPr>
          <w:sz w:val="28"/>
          <w:szCs w:val="28"/>
        </w:rPr>
        <w:t>и</w:t>
      </w:r>
      <w:r>
        <w:rPr>
          <w:sz w:val="28"/>
          <w:szCs w:val="28"/>
        </w:rPr>
        <w:t>симостей</w:t>
      </w:r>
      <w:r w:rsidRPr="00F4131D">
        <w:rPr>
          <w:sz w:val="28"/>
          <w:szCs w:val="28"/>
        </w:rPr>
        <w:t xml:space="preserve">. </w:t>
      </w:r>
    </w:p>
    <w:p w:rsidR="00114AA7" w:rsidRDefault="0000408B" w:rsidP="00B42334">
      <w:pPr>
        <w:tabs>
          <w:tab w:val="left" w:pos="1773"/>
          <w:tab w:val="left" w:pos="8364"/>
        </w:tabs>
        <w:jc w:val="center"/>
      </w:pPr>
      <w:r>
        <w:pict>
          <v:group id="_x0000_s90822" editas="canvas" style="width:451pt;height:210.2pt;mso-position-horizontal-relative:char;mso-position-vertical-relative:line" coordorigin="2689,1049" coordsize="9020,4204">
            <o:lock v:ext="edit" aspectratio="t"/>
            <v:shape id="_x0000_s90823" type="#_x0000_t75" style="position:absolute;left:2689;top:1049;width:9020;height:4204" o:preferrelative="f">
              <v:fill o:detectmouseclick="t"/>
              <v:path o:extrusionok="t" o:connecttype="none"/>
              <o:lock v:ext="edit" text="t"/>
            </v:shape>
            <v:shape id="_x0000_s90824" type="#_x0000_t75" style="position:absolute;left:7722;top:1706;width:3750;height:2966">
              <v:imagedata r:id="rId43" o:title=""/>
            </v:shape>
            <v:shape id="_x0000_s90825" type="#_x0000_t75" style="position:absolute;left:3212;top:1679;width:3793;height:3020">
              <v:imagedata r:id="rId44" o:title=""/>
            </v:shape>
            <v:shape id="_x0000_s90826" type="#_x0000_t202" style="position:absolute;left:2809;top:4492;width:398;height:321" filled="f" stroked="f">
              <v:textbox style="mso-next-textbox:#_x0000_s90826" inset="0,0,0,0">
                <w:txbxContent>
                  <w:p w:rsidR="00FD2225" w:rsidRPr="00D35324" w:rsidRDefault="00FD2225" w:rsidP="00114AA7">
                    <w:r>
                      <w:t>–80</w:t>
                    </w:r>
                  </w:p>
                </w:txbxContent>
              </v:textbox>
            </v:shape>
            <v:shape id="_x0000_s90827" type="#_x0000_t202" style="position:absolute;left:2809;top:4072;width:398;height:321" filled="f" stroked="f">
              <v:textbox style="mso-next-textbox:#_x0000_s90827" inset="0,0,0,0">
                <w:txbxContent>
                  <w:p w:rsidR="00FD2225" w:rsidRPr="00747812" w:rsidRDefault="00FD2225" w:rsidP="00114AA7">
                    <w:r>
                      <w:t>–70</w:t>
                    </w:r>
                  </w:p>
                </w:txbxContent>
              </v:textbox>
            </v:shape>
            <v:shape id="_x0000_s90828" type="#_x0000_t202" style="position:absolute;left:2809;top:3645;width:398;height:321" filled="f" stroked="f">
              <v:textbox style="mso-next-textbox:#_x0000_s90828" inset="0,0,0,0">
                <w:txbxContent>
                  <w:p w:rsidR="00FD2225" w:rsidRPr="00D35324" w:rsidRDefault="00FD2225" w:rsidP="00114AA7">
                    <w:pPr>
                      <w:rPr>
                        <w:lang w:val="en-US"/>
                      </w:rPr>
                    </w:pPr>
                    <w:r>
                      <w:t>–6</w:t>
                    </w:r>
                    <w:r>
                      <w:rPr>
                        <w:lang w:val="en-US"/>
                      </w:rPr>
                      <w:t>0</w:t>
                    </w:r>
                  </w:p>
                </w:txbxContent>
              </v:textbox>
            </v:shape>
            <v:shape id="_x0000_s90829" type="#_x0000_t202" style="position:absolute;left:2809;top:3244;width:398;height:321" filled="f" stroked="f">
              <v:textbox style="mso-next-textbox:#_x0000_s90829" inset="0,0,0,0">
                <w:txbxContent>
                  <w:p w:rsidR="00FD2225" w:rsidRPr="00747812" w:rsidRDefault="00FD2225" w:rsidP="00114AA7">
                    <w:r>
                      <w:t>–50</w:t>
                    </w:r>
                  </w:p>
                </w:txbxContent>
              </v:textbox>
            </v:shape>
            <v:shape id="_x0000_s90830" type="#_x0000_t202" style="position:absolute;left:2798;top:2817;width:398;height:321" filled="f" stroked="f">
              <v:textbox style="mso-next-textbox:#_x0000_s90830" inset="0,0,0,0">
                <w:txbxContent>
                  <w:p w:rsidR="00FD2225" w:rsidRPr="00D35324" w:rsidRDefault="00FD2225" w:rsidP="00114AA7">
                    <w:pPr>
                      <w:rPr>
                        <w:lang w:val="en-US"/>
                      </w:rPr>
                    </w:pPr>
                    <w:r>
                      <w:t>–4</w:t>
                    </w:r>
                    <w:r>
                      <w:rPr>
                        <w:lang w:val="en-US"/>
                      </w:rPr>
                      <w:t>0</w:t>
                    </w:r>
                  </w:p>
                </w:txbxContent>
              </v:textbox>
            </v:shape>
            <v:shape id="_x0000_s90831" type="#_x0000_t202" style="position:absolute;left:2809;top:2406;width:398;height:321" filled="f" stroked="f">
              <v:textbox style="mso-next-textbox:#_x0000_s90831" inset="0,0,0,0">
                <w:txbxContent>
                  <w:p w:rsidR="00FD2225" w:rsidRPr="00747812" w:rsidRDefault="00FD2225" w:rsidP="00114AA7">
                    <w:r>
                      <w:t>–30</w:t>
                    </w:r>
                  </w:p>
                </w:txbxContent>
              </v:textbox>
            </v:shape>
            <v:shape id="_x0000_s90832" type="#_x0000_t202" style="position:absolute;left:2809;top:1979;width:398;height:321" filled="f" stroked="f">
              <v:textbox style="mso-next-textbox:#_x0000_s90832" inset="0,0,0,0">
                <w:txbxContent>
                  <w:p w:rsidR="00FD2225" w:rsidRPr="00D35324" w:rsidRDefault="00FD2225" w:rsidP="00114AA7">
                    <w:pPr>
                      <w:rPr>
                        <w:lang w:val="en-US"/>
                      </w:rPr>
                    </w:pPr>
                    <w:r>
                      <w:t>–2</w:t>
                    </w:r>
                    <w:r>
                      <w:rPr>
                        <w:lang w:val="en-US"/>
                      </w:rPr>
                      <w:t>0</w:t>
                    </w:r>
                  </w:p>
                </w:txbxContent>
              </v:textbox>
            </v:shape>
            <v:shape id="_x0000_s90833" type="#_x0000_t202" style="position:absolute;left:2809;top:1581;width:398;height:321" filled="f" stroked="f">
              <v:textbox style="mso-next-textbox:#_x0000_s90833" inset="0,0,0,0">
                <w:txbxContent>
                  <w:p w:rsidR="00FD2225" w:rsidRPr="00747812" w:rsidRDefault="00FD2225" w:rsidP="00114AA7">
                    <w:r>
                      <w:t>–</w:t>
                    </w:r>
                    <w:r>
                      <w:rPr>
                        <w:lang w:val="en-US"/>
                      </w:rPr>
                      <w:t>1</w:t>
                    </w:r>
                    <w:r>
                      <w:t>0</w:t>
                    </w:r>
                  </w:p>
                </w:txbxContent>
              </v:textbox>
            </v:shape>
            <v:shape id="_x0000_s90834" type="#_x0000_t202" style="position:absolute;left:3185;top:1260;width:676;height:321" filled="f" stroked="f">
              <v:textbox style="mso-next-textbox:#_x0000_s90834" inset="0,0,0,0">
                <w:txbxContent>
                  <w:p w:rsidR="00FD2225" w:rsidRPr="00BB3B63" w:rsidRDefault="00FD2225" w:rsidP="00114AA7">
                    <w:r w:rsidRPr="00BB3B63">
                      <w:rPr>
                        <w:i/>
                        <w:lang w:val="en-US"/>
                      </w:rPr>
                      <w:t>G</w:t>
                    </w:r>
                    <w:r>
                      <w:rPr>
                        <w:lang w:val="en-US"/>
                      </w:rPr>
                      <w:t xml:space="preserve">, </w:t>
                    </w:r>
                    <w:r>
                      <w:t>дБ</w:t>
                    </w:r>
                  </w:p>
                </w:txbxContent>
              </v:textbox>
            </v:shape>
            <v:shape id="_x0000_s90835" type="#_x0000_t202" style="position:absolute;left:3191;top:4655;width:397;height:321" filled="f" stroked="f">
              <v:textbox style="mso-next-textbox:#_x0000_s90835" inset="0,0,0,0">
                <w:txbxContent>
                  <w:p w:rsidR="00FD2225" w:rsidRPr="00747812" w:rsidRDefault="00FD2225" w:rsidP="00114AA7">
                    <w:pPr>
                      <w:rPr>
                        <w:lang w:val="en-US"/>
                      </w:rPr>
                    </w:pPr>
                    <w:r>
                      <w:t>1</w:t>
                    </w:r>
                  </w:p>
                </w:txbxContent>
              </v:textbox>
            </v:shape>
            <v:shape id="_x0000_s90836" type="#_x0000_t202" style="position:absolute;left:6000;top:4932;width:1043;height:321" filled="f" stroked="f">
              <v:textbox style="mso-next-textbox:#_x0000_s90836" inset="0,0,0,0">
                <w:txbxContent>
                  <w:p w:rsidR="00FD2225" w:rsidRPr="00D35324" w:rsidRDefault="00FD2225" w:rsidP="00114AA7">
                    <w:pPr>
                      <w:jc w:val="center"/>
                    </w:pPr>
                    <w:r w:rsidRPr="00D35324">
                      <w:rPr>
                        <w:i/>
                        <w:lang w:val="en-US"/>
                      </w:rPr>
                      <w:t>f</w:t>
                    </w:r>
                    <w:r>
                      <w:rPr>
                        <w:lang w:val="en-US"/>
                      </w:rPr>
                      <w:t xml:space="preserve">, </w:t>
                    </w:r>
                    <w:r>
                      <w:t>ГГц</w:t>
                    </w:r>
                  </w:p>
                </w:txbxContent>
              </v:textbox>
            </v:shape>
            <v:group id="_x0000_s90837" style="position:absolute;left:3484;top:4666;width:1504;height:321" coordorigin="3263,4476" coordsize="1504,321">
              <v:shape id="_x0000_s90838" type="#_x0000_t202" style="position:absolute;left:3263;top:4476;width:398;height:321" filled="f" stroked="f">
                <v:textbox style="mso-next-textbox:#_x0000_s90838" inset="0,0,0,0">
                  <w:txbxContent>
                    <w:p w:rsidR="00FD2225" w:rsidRPr="00D35324" w:rsidRDefault="00FD2225" w:rsidP="00114AA7">
                      <w:pPr>
                        <w:rPr>
                          <w:lang w:val="en-US"/>
                        </w:rPr>
                      </w:pPr>
                      <w:r>
                        <w:t>1,</w:t>
                      </w:r>
                      <w:r>
                        <w:rPr>
                          <w:lang w:val="en-US"/>
                        </w:rPr>
                        <w:t>2</w:t>
                      </w:r>
                    </w:p>
                  </w:txbxContent>
                </v:textbox>
              </v:shape>
              <v:shape id="_x0000_s90839" type="#_x0000_t202" style="position:absolute;left:3994;top:4476;width:398;height:321" filled="f" stroked="f">
                <v:textbox style="mso-next-textbox:#_x0000_s90839" inset="0,0,0,0">
                  <w:txbxContent>
                    <w:p w:rsidR="00FD2225" w:rsidRPr="00D35324" w:rsidRDefault="00FD2225" w:rsidP="00114AA7">
                      <w:r>
                        <w:t>1,6</w:t>
                      </w:r>
                    </w:p>
                  </w:txbxContent>
                </v:textbox>
              </v:shape>
              <v:shape id="_x0000_s90840" type="#_x0000_t202" style="position:absolute;left:3640;top:4476;width:398;height:321" filled="f" stroked="f">
                <v:textbox style="mso-next-textbox:#_x0000_s90840" inset="0,0,0,0">
                  <w:txbxContent>
                    <w:p w:rsidR="00FD2225" w:rsidRPr="00747812" w:rsidRDefault="00FD2225" w:rsidP="00114AA7">
                      <w:r>
                        <w:t>1,4</w:t>
                      </w:r>
                    </w:p>
                  </w:txbxContent>
                </v:textbox>
              </v:shape>
              <v:shape id="_x0000_s90841" type="#_x0000_t202" style="position:absolute;left:4369;top:4476;width:398;height:321" filled="f" stroked="f">
                <v:textbox style="mso-next-textbox:#_x0000_s90841" inset="0,0,0,0">
                  <w:txbxContent>
                    <w:p w:rsidR="00FD2225" w:rsidRPr="00747812" w:rsidRDefault="00FD2225" w:rsidP="00114AA7">
                      <w:pPr>
                        <w:rPr>
                          <w:lang w:val="en-US"/>
                        </w:rPr>
                      </w:pPr>
                      <w:r>
                        <w:t>1,</w:t>
                      </w:r>
                      <w:r>
                        <w:rPr>
                          <w:lang w:val="en-US"/>
                        </w:rPr>
                        <w:t>8</w:t>
                      </w:r>
                    </w:p>
                  </w:txbxContent>
                </v:textbox>
              </v:shape>
            </v:group>
            <v:group id="_x0000_s90842" style="position:absolute;left:4955;top:4666;width:1504;height:321" coordorigin="3263,4476" coordsize="1504,321">
              <v:shape id="_x0000_s90843" type="#_x0000_t202" style="position:absolute;left:3263;top:4476;width:398;height:321" filled="f" stroked="f">
                <v:textbox style="mso-next-textbox:#_x0000_s90843" inset="0,0,0,0">
                  <w:txbxContent>
                    <w:p w:rsidR="00FD2225" w:rsidRPr="00747812" w:rsidRDefault="00FD2225" w:rsidP="00114AA7">
                      <w:r>
                        <w:t>2,0</w:t>
                      </w:r>
                    </w:p>
                  </w:txbxContent>
                </v:textbox>
              </v:shape>
              <v:shape id="_x0000_s90844" type="#_x0000_t202" style="position:absolute;left:3994;top:4476;width:398;height:321" filled="f" stroked="f">
                <v:textbox style="mso-next-textbox:#_x0000_s90844" inset="0,0,0,0">
                  <w:txbxContent>
                    <w:p w:rsidR="00FD2225" w:rsidRPr="00D35324" w:rsidRDefault="00FD2225" w:rsidP="00114AA7">
                      <w:r>
                        <w:t>2,4</w:t>
                      </w:r>
                    </w:p>
                  </w:txbxContent>
                </v:textbox>
              </v:shape>
              <v:shape id="_x0000_s90845" type="#_x0000_t202" style="position:absolute;left:3640;top:4476;width:398;height:321" filled="f" stroked="f">
                <v:textbox style="mso-next-textbox:#_x0000_s90845" inset="0,0,0,0">
                  <w:txbxContent>
                    <w:p w:rsidR="00FD2225" w:rsidRPr="00747812" w:rsidRDefault="00FD2225" w:rsidP="00114AA7">
                      <w:r>
                        <w:t>2,2</w:t>
                      </w:r>
                    </w:p>
                  </w:txbxContent>
                </v:textbox>
              </v:shape>
              <v:shape id="_x0000_s90846" type="#_x0000_t202" style="position:absolute;left:4369;top:4476;width:398;height:321" filled="f" stroked="f">
                <v:textbox style="mso-next-textbox:#_x0000_s90846" inset="0,0,0,0">
                  <w:txbxContent>
                    <w:p w:rsidR="00FD2225" w:rsidRPr="00747812" w:rsidRDefault="00FD2225" w:rsidP="00114AA7">
                      <w:r>
                        <w:t>2,6</w:t>
                      </w:r>
                    </w:p>
                  </w:txbxContent>
                </v:textbox>
              </v:shape>
            </v:group>
            <v:shape id="_x0000_s90847" type="#_x0000_t202" style="position:absolute;left:6412;top:4655;width:397;height:321" filled="f" stroked="f">
              <v:textbox style="mso-next-textbox:#_x0000_s90847" inset="0,0,0,0">
                <w:txbxContent>
                  <w:p w:rsidR="00FD2225" w:rsidRPr="00747812" w:rsidRDefault="00FD2225" w:rsidP="00114AA7">
                    <w:pPr>
                      <w:rPr>
                        <w:lang w:val="en-US"/>
                      </w:rPr>
                    </w:pPr>
                    <w:r>
                      <w:rPr>
                        <w:lang w:val="en-US"/>
                      </w:rPr>
                      <w:t>2,8</w:t>
                    </w:r>
                  </w:p>
                </w:txbxContent>
              </v:textbox>
            </v:shape>
            <v:shape id="_x0000_s90848" type="#_x0000_t202" style="position:absolute;left:6779;top:4655;width:397;height:321" filled="f" stroked="f">
              <v:textbox style="mso-next-textbox:#_x0000_s90848" inset="0,0,0,0">
                <w:txbxContent>
                  <w:p w:rsidR="00FD2225" w:rsidRPr="00747812" w:rsidRDefault="00FD2225" w:rsidP="00114AA7">
                    <w:r>
                      <w:t>3</w:t>
                    </w:r>
                    <w:r>
                      <w:rPr>
                        <w:lang w:val="en-US"/>
                      </w:rPr>
                      <w:t>,</w:t>
                    </w:r>
                    <w:r>
                      <w:t>0</w:t>
                    </w:r>
                  </w:p>
                </w:txbxContent>
              </v:textbox>
            </v:shape>
            <v:shape id="_x0000_s90849" type="#_x0000_t202" style="position:absolute;left:5096;top:3554;width:397;height:321" filled="f" stroked="f">
              <v:textbox style="mso-next-textbox:#_x0000_s90849" inset="0,0,0,0">
                <w:txbxContent>
                  <w:p w:rsidR="00FD2225" w:rsidRPr="00747812" w:rsidRDefault="00FD2225" w:rsidP="00114AA7">
                    <w:pPr>
                      <w:rPr>
                        <w:i/>
                        <w:lang w:val="en-US"/>
                      </w:rPr>
                    </w:pPr>
                    <w:r>
                      <w:rPr>
                        <w:i/>
                      </w:rPr>
                      <w:t>1</w:t>
                    </w:r>
                  </w:p>
                </w:txbxContent>
              </v:textbox>
            </v:shape>
            <v:shape id="_x0000_s90850" type="#_x0000_t202" style="position:absolute;left:7562;top:4478;width:398;height:321" filled="f" stroked="f">
              <v:textbox style="mso-next-textbox:#_x0000_s90850" inset="0,0,0,0">
                <w:txbxContent>
                  <w:p w:rsidR="00FD2225" w:rsidRPr="00D35324" w:rsidRDefault="00FD2225" w:rsidP="00114AA7">
                    <w:r>
                      <w:t>0</w:t>
                    </w:r>
                  </w:p>
                </w:txbxContent>
              </v:textbox>
            </v:shape>
            <v:shape id="_x0000_s90851" type="#_x0000_t202" style="position:absolute;left:7287;top:2999;width:398;height:321" filled="f" stroked="f">
              <v:textbox style="mso-next-textbox:#_x0000_s90851" inset="0,0,0,0">
                <w:txbxContent>
                  <w:p w:rsidR="00FD2225" w:rsidRDefault="00FD2225" w:rsidP="00114AA7"/>
                  <w:p w:rsidR="00FD2225" w:rsidRPr="00747812" w:rsidRDefault="00FD2225" w:rsidP="00114AA7">
                    <w:r>
                      <w:t>50</w:t>
                    </w:r>
                  </w:p>
                </w:txbxContent>
              </v:textbox>
            </v:shape>
            <v:shape id="_x0000_s90852" type="#_x0000_t202" style="position:absolute;left:7636;top:4630;width:397;height:321" filled="f" stroked="f">
              <v:textbox style="mso-next-textbox:#_x0000_s90852" inset="0,0,0,0">
                <w:txbxContent>
                  <w:p w:rsidR="00FD2225" w:rsidRPr="00191BEC" w:rsidRDefault="00FD2225" w:rsidP="00114AA7">
                    <w:pPr>
                      <w:rPr>
                        <w:lang w:val="en-US"/>
                      </w:rPr>
                    </w:pPr>
                    <w:r>
                      <w:t>1</w:t>
                    </w:r>
                    <w:r>
                      <w:rPr>
                        <w:lang w:val="en-US"/>
                      </w:rPr>
                      <w:t>,4</w:t>
                    </w:r>
                  </w:p>
                </w:txbxContent>
              </v:textbox>
            </v:shape>
            <v:shape id="_x0000_s90853" type="#_x0000_t202" style="position:absolute;left:10533;top:4907;width:1043;height:321" filled="f" stroked="f">
              <v:textbox style="mso-next-textbox:#_x0000_s90853" inset="0,0,0,0">
                <w:txbxContent>
                  <w:p w:rsidR="00FD2225" w:rsidRPr="00D35324" w:rsidRDefault="00FD2225" w:rsidP="00114AA7">
                    <w:pPr>
                      <w:jc w:val="center"/>
                    </w:pPr>
                    <w:r w:rsidRPr="00D35324">
                      <w:rPr>
                        <w:i/>
                        <w:lang w:val="en-US"/>
                      </w:rPr>
                      <w:t>f</w:t>
                    </w:r>
                    <w:r>
                      <w:rPr>
                        <w:lang w:val="en-US"/>
                      </w:rPr>
                      <w:t xml:space="preserve">, </w:t>
                    </w:r>
                    <w:r>
                      <w:t>ГГц</w:t>
                    </w:r>
                  </w:p>
                </w:txbxContent>
              </v:textbox>
            </v:shape>
            <v:shape id="_x0000_s90854" type="#_x0000_t202" style="position:absolute;left:8094;top:4641;width:398;height:321" filled="f" stroked="f">
              <v:textbox style="mso-next-textbox:#_x0000_s90854" inset="0,0,0,0">
                <w:txbxContent>
                  <w:p w:rsidR="00FD2225" w:rsidRPr="00D35324" w:rsidRDefault="00FD2225" w:rsidP="00114AA7">
                    <w:pPr>
                      <w:rPr>
                        <w:lang w:val="en-US"/>
                      </w:rPr>
                    </w:pPr>
                    <w:r>
                      <w:t>1,</w:t>
                    </w:r>
                    <w:r>
                      <w:rPr>
                        <w:lang w:val="en-US"/>
                      </w:rPr>
                      <w:t>6</w:t>
                    </w:r>
                  </w:p>
                </w:txbxContent>
              </v:textbox>
            </v:shape>
            <v:shape id="_x0000_s90855" type="#_x0000_t202" style="position:absolute;left:8550;top:4641;width:398;height:321" filled="f" stroked="f">
              <v:textbox style="mso-next-textbox:#_x0000_s90855" inset="0,0,0,0">
                <w:txbxContent>
                  <w:p w:rsidR="00FD2225" w:rsidRPr="00191BEC" w:rsidRDefault="00FD2225" w:rsidP="00114AA7">
                    <w:pPr>
                      <w:rPr>
                        <w:lang w:val="en-US"/>
                      </w:rPr>
                    </w:pPr>
                    <w:r>
                      <w:t>1,</w:t>
                    </w:r>
                    <w:r>
                      <w:rPr>
                        <w:lang w:val="en-US"/>
                      </w:rPr>
                      <w:t>8</w:t>
                    </w:r>
                  </w:p>
                </w:txbxContent>
              </v:textbox>
            </v:shape>
            <v:shape id="_x0000_s90856" type="#_x0000_t202" style="position:absolute;left:9015;top:4641;width:398;height:321" filled="f" stroked="f">
              <v:textbox style="mso-next-textbox:#_x0000_s90856" inset="0,0,0,0">
                <w:txbxContent>
                  <w:p w:rsidR="00FD2225" w:rsidRPr="00747812" w:rsidRDefault="00FD2225" w:rsidP="00114AA7">
                    <w:r>
                      <w:t>2,0</w:t>
                    </w:r>
                  </w:p>
                </w:txbxContent>
              </v:textbox>
            </v:shape>
            <v:shape id="_x0000_s90857" type="#_x0000_t202" style="position:absolute;left:9933;top:4641;width:398;height:321" filled="f" stroked="f">
              <v:textbox style="mso-next-textbox:#_x0000_s90857" inset="0,0,0,0">
                <w:txbxContent>
                  <w:p w:rsidR="00FD2225" w:rsidRPr="00D35324" w:rsidRDefault="00FD2225" w:rsidP="00114AA7">
                    <w:r>
                      <w:t>2,4</w:t>
                    </w:r>
                  </w:p>
                </w:txbxContent>
              </v:textbox>
            </v:shape>
            <v:shape id="_x0000_s90858" type="#_x0000_t202" style="position:absolute;left:9447;top:4641;width:398;height:321" filled="f" stroked="f">
              <v:textbox style="mso-next-textbox:#_x0000_s90858" inset="0,0,0,0">
                <w:txbxContent>
                  <w:p w:rsidR="00FD2225" w:rsidRPr="00747812" w:rsidRDefault="00FD2225" w:rsidP="00114AA7">
                    <w:r>
                      <w:t>2,2</w:t>
                    </w:r>
                  </w:p>
                </w:txbxContent>
              </v:textbox>
            </v:shape>
            <v:shape id="_x0000_s90859" type="#_x0000_t202" style="position:absolute;left:10396;top:4641;width:398;height:321" filled="f" stroked="f">
              <v:textbox style="mso-next-textbox:#_x0000_s90859" inset="0,0,0,0">
                <w:txbxContent>
                  <w:p w:rsidR="00FD2225" w:rsidRPr="00747812" w:rsidRDefault="00FD2225" w:rsidP="00114AA7">
                    <w:r>
                      <w:t>2,6</w:t>
                    </w:r>
                  </w:p>
                </w:txbxContent>
              </v:textbox>
            </v:shape>
            <v:shape id="_x0000_s90860" type="#_x0000_t202" style="position:absolute;left:10857;top:4630;width:397;height:321" filled="f" stroked="f">
              <v:textbox style="mso-next-textbox:#_x0000_s90860" inset="0,0,0,0">
                <w:txbxContent>
                  <w:p w:rsidR="00FD2225" w:rsidRPr="00747812" w:rsidRDefault="00FD2225" w:rsidP="00114AA7">
                    <w:pPr>
                      <w:rPr>
                        <w:lang w:val="en-US"/>
                      </w:rPr>
                    </w:pPr>
                    <w:r>
                      <w:rPr>
                        <w:lang w:val="en-US"/>
                      </w:rPr>
                      <w:t>2,8</w:t>
                    </w:r>
                  </w:p>
                </w:txbxContent>
              </v:textbox>
            </v:shape>
            <v:shape id="_x0000_s90861" type="#_x0000_t202" style="position:absolute;left:11312;top:4630;width:397;height:321" filled="f" stroked="f">
              <v:textbox style="mso-next-textbox:#_x0000_s90861" inset="0,0,0,0">
                <w:txbxContent>
                  <w:p w:rsidR="00FD2225" w:rsidRPr="00747812" w:rsidRDefault="00FD2225" w:rsidP="00114AA7">
                    <w:r>
                      <w:t>3</w:t>
                    </w:r>
                    <w:r>
                      <w:rPr>
                        <w:lang w:val="en-US"/>
                      </w:rPr>
                      <w:t>,</w:t>
                    </w:r>
                    <w:r>
                      <w:t>0</w:t>
                    </w:r>
                  </w:p>
                </w:txbxContent>
              </v:textbox>
            </v:shape>
            <v:shape id="_x0000_s90862" type="#_x0000_t202" style="position:absolute;left:7430;top:4212;width:398;height:321" filled="f" stroked="f">
              <v:textbox style="mso-next-textbox:#_x0000_s90862" inset="0,0,0,0">
                <w:txbxContent>
                  <w:p w:rsidR="00FD2225" w:rsidRPr="00747812" w:rsidRDefault="00FD2225" w:rsidP="00114AA7">
                    <w:r>
                      <w:t>20</w:t>
                    </w:r>
                  </w:p>
                </w:txbxContent>
              </v:textbox>
            </v:shape>
            <v:shape id="_x0000_s90863" type="#_x0000_t202" style="position:absolute;left:7430;top:3913;width:398;height:321" filled="f" stroked="f">
              <v:textbox style="mso-next-textbox:#_x0000_s90863" inset="0,0,0,0">
                <w:txbxContent>
                  <w:p w:rsidR="00FD2225" w:rsidRPr="00747812" w:rsidRDefault="00FD2225" w:rsidP="00114AA7">
                    <w:r>
                      <w:t>40</w:t>
                    </w:r>
                  </w:p>
                </w:txbxContent>
              </v:textbox>
            </v:shape>
            <v:shape id="_x0000_s90864" type="#_x0000_t202" style="position:absolute;left:7430;top:3606;width:398;height:321" filled="f" stroked="f">
              <v:textbox style="mso-next-textbox:#_x0000_s90864" inset="0,0,0,0">
                <w:txbxContent>
                  <w:p w:rsidR="00FD2225" w:rsidRPr="00191BEC" w:rsidRDefault="00FD2225" w:rsidP="00114AA7">
                    <w:pPr>
                      <w:rPr>
                        <w:lang w:val="en-US"/>
                      </w:rPr>
                    </w:pPr>
                    <w:r>
                      <w:t>6</w:t>
                    </w:r>
                    <w:r>
                      <w:rPr>
                        <w:lang w:val="en-US"/>
                      </w:rPr>
                      <w:t>0</w:t>
                    </w:r>
                  </w:p>
                </w:txbxContent>
              </v:textbox>
            </v:shape>
            <v:shape id="_x0000_s90865" type="#_x0000_t202" style="position:absolute;left:7430;top:3329;width:398;height:321" filled="f" stroked="f">
              <v:textbox style="mso-next-textbox:#_x0000_s90865" inset="0,0,0,0">
                <w:txbxContent>
                  <w:p w:rsidR="00FD2225" w:rsidRPr="00191BEC" w:rsidRDefault="00FD2225" w:rsidP="00114AA7">
                    <w:pPr>
                      <w:rPr>
                        <w:lang w:val="en-US"/>
                      </w:rPr>
                    </w:pPr>
                    <w:r>
                      <w:t>80</w:t>
                    </w:r>
                  </w:p>
                </w:txbxContent>
              </v:textbox>
            </v:shape>
            <v:shape id="_x0000_s90866" type="#_x0000_t202" style="position:absolute;left:7320;top:3041;width:398;height:321" filled="f" stroked="f">
              <v:textbox style="mso-next-textbox:#_x0000_s90866" inset="0,0,0,0">
                <w:txbxContent>
                  <w:p w:rsidR="00FD2225" w:rsidRPr="00F921FA" w:rsidRDefault="00FD2225" w:rsidP="00114AA7">
                    <w:r>
                      <w:t>100</w:t>
                    </w:r>
                  </w:p>
                </w:txbxContent>
              </v:textbox>
            </v:shape>
            <v:shape id="_x0000_s90867" type="#_x0000_t202" style="position:absolute;left:7309;top:1556;width:398;height:321" filled="f" stroked="f">
              <v:textbox style="mso-next-textbox:#_x0000_s90867" inset="0,0,0,0">
                <w:txbxContent>
                  <w:p w:rsidR="00FD2225" w:rsidRPr="00191BEC" w:rsidRDefault="00FD2225" w:rsidP="00114AA7">
                    <w:pPr>
                      <w:rPr>
                        <w:lang w:val="en-US"/>
                      </w:rPr>
                    </w:pPr>
                    <w:r>
                      <w:t>2</w:t>
                    </w:r>
                    <w:r>
                      <w:rPr>
                        <w:lang w:val="en-US"/>
                      </w:rPr>
                      <w:t>00</w:t>
                    </w:r>
                  </w:p>
                </w:txbxContent>
              </v:textbox>
            </v:shape>
            <v:shape id="_x0000_s90868" type="#_x0000_t202" style="position:absolute;left:7540;top:1235;width:554;height:321" filled="f" stroked="f">
              <v:textbox style="mso-next-textbox:#_x0000_s90868" inset="0,0,0,0">
                <w:txbxContent>
                  <w:p w:rsidR="00FD2225" w:rsidRPr="00191BEC" w:rsidRDefault="00FD2225" w:rsidP="00114AA7">
                    <w:pPr>
                      <w:rPr>
                        <w:lang w:val="en-US"/>
                      </w:rPr>
                    </w:pPr>
                    <w:r w:rsidRPr="00191BEC">
                      <w:rPr>
                        <w:i/>
                        <w:lang w:val="en-US"/>
                      </w:rPr>
                      <w:t>t</w:t>
                    </w:r>
                    <w:r w:rsidRPr="00191BEC">
                      <w:rPr>
                        <w:i/>
                        <w:vertAlign w:val="subscript"/>
                        <w:lang w:val="en-US"/>
                      </w:rPr>
                      <w:t>g</w:t>
                    </w:r>
                    <w:r w:rsidRPr="00191BEC">
                      <w:rPr>
                        <w:lang w:val="en-US"/>
                      </w:rPr>
                      <w:t>,</w:t>
                    </w:r>
                    <w:r>
                      <w:rPr>
                        <w:i/>
                        <w:lang w:val="en-US"/>
                      </w:rPr>
                      <w:t xml:space="preserve"> </w:t>
                    </w:r>
                    <w:r>
                      <w:t>нс</w:t>
                    </w:r>
                  </w:p>
                </w:txbxContent>
              </v:textbox>
            </v:shape>
            <v:shape id="_x0000_s90869" type="#_x0000_t202" style="position:absolute;left:4337;top:4877;width:417;height:376" stroked="f">
              <v:fill opacity="0"/>
              <v:textbox style="mso-next-textbox:#_x0000_s90869">
                <w:txbxContent>
                  <w:p w:rsidR="00FD2225" w:rsidRPr="002F7A99" w:rsidRDefault="00FD2225" w:rsidP="00114AA7">
                    <w:pPr>
                      <w:rPr>
                        <w:i/>
                      </w:rPr>
                    </w:pPr>
                    <w:r w:rsidRPr="002F7A99">
                      <w:rPr>
                        <w:i/>
                      </w:rPr>
                      <w:t>а</w:t>
                    </w:r>
                  </w:p>
                </w:txbxContent>
              </v:textbox>
            </v:shape>
            <v:shape id="_x0000_s90870" type="#_x0000_t202" style="position:absolute;left:9461;top:4877;width:417;height:376" stroked="f">
              <v:fill opacity="0"/>
              <v:textbox style="mso-next-textbox:#_x0000_s90870">
                <w:txbxContent>
                  <w:p w:rsidR="00FD2225" w:rsidRPr="002F7A99" w:rsidRDefault="00FD2225" w:rsidP="00114AA7">
                    <w:pPr>
                      <w:rPr>
                        <w:i/>
                      </w:rPr>
                    </w:pPr>
                    <w:r>
                      <w:rPr>
                        <w:i/>
                      </w:rPr>
                      <w:t>б</w:t>
                    </w:r>
                  </w:p>
                </w:txbxContent>
              </v:textbox>
            </v:shape>
            <v:shape id="_x0000_s90871" type="#_x0000_t202" style="position:absolute;left:8805;top:3502;width:397;height:321" filled="f" stroked="f">
              <v:textbox style="mso-next-textbox:#_x0000_s90871" inset="0,0,0,0">
                <w:txbxContent>
                  <w:p w:rsidR="00FD2225" w:rsidRPr="00747812" w:rsidRDefault="00FD2225" w:rsidP="00114AA7">
                    <w:pPr>
                      <w:jc w:val="center"/>
                      <w:rPr>
                        <w:i/>
                        <w:lang w:val="en-US"/>
                      </w:rPr>
                    </w:pPr>
                    <w:r>
                      <w:rPr>
                        <w:i/>
                      </w:rPr>
                      <w:t>1</w:t>
                    </w:r>
                  </w:p>
                </w:txbxContent>
              </v:textbox>
            </v:shape>
            <v:shape id="_x0000_s90872" type="#_x0000_t202" style="position:absolute;left:7320;top:2764;width:398;height:321" filled="f" stroked="f">
              <v:textbox style="mso-next-textbox:#_x0000_s90872" inset="0,0,0,0">
                <w:txbxContent>
                  <w:p w:rsidR="00FD2225" w:rsidRPr="00F921FA" w:rsidRDefault="00FD2225" w:rsidP="00114AA7">
                    <w:r>
                      <w:t>1</w:t>
                    </w:r>
                    <w:r>
                      <w:rPr>
                        <w:lang w:val="en-US"/>
                      </w:rPr>
                      <w:t>2</w:t>
                    </w:r>
                    <w:r>
                      <w:t>0</w:t>
                    </w:r>
                  </w:p>
                </w:txbxContent>
              </v:textbox>
            </v:shape>
            <v:shape id="_x0000_s90873" type="#_x0000_t202" style="position:absolute;left:7320;top:2463;width:398;height:321" filled="f" stroked="f">
              <v:textbox style="mso-next-textbox:#_x0000_s90873" inset="0,0,0,0">
                <w:txbxContent>
                  <w:p w:rsidR="00FD2225" w:rsidRPr="00F921FA" w:rsidRDefault="00FD2225" w:rsidP="00114AA7">
                    <w:r>
                      <w:t>140</w:t>
                    </w:r>
                  </w:p>
                </w:txbxContent>
              </v:textbox>
            </v:shape>
            <v:shape id="_x0000_s90874" type="#_x0000_t202" style="position:absolute;left:7320;top:2175;width:398;height:321" filled="f" stroked="f">
              <v:textbox style="mso-next-textbox:#_x0000_s90874" inset="0,0,0,0">
                <w:txbxContent>
                  <w:p w:rsidR="00FD2225" w:rsidRPr="00F921FA" w:rsidRDefault="00FD2225" w:rsidP="00114AA7">
                    <w:pPr>
                      <w:rPr>
                        <w:lang w:val="en-US"/>
                      </w:rPr>
                    </w:pPr>
                    <w:r>
                      <w:rPr>
                        <w:lang w:val="en-US"/>
                      </w:rPr>
                      <w:t>160</w:t>
                    </w:r>
                  </w:p>
                </w:txbxContent>
              </v:textbox>
            </v:shape>
            <v:shape id="_x0000_s90875" type="#_x0000_t202" style="position:absolute;left:7320;top:1877;width:398;height:321" filled="f" stroked="f">
              <v:textbox style="mso-next-textbox:#_x0000_s90875" inset="0,0,0,0">
                <w:txbxContent>
                  <w:p w:rsidR="00FD2225" w:rsidRPr="00F921FA" w:rsidRDefault="00FD2225" w:rsidP="00114AA7">
                    <w:pPr>
                      <w:rPr>
                        <w:lang w:val="en-US"/>
                      </w:rPr>
                    </w:pPr>
                    <w:r>
                      <w:rPr>
                        <w:lang w:val="en-US"/>
                      </w:rPr>
                      <w:t>1</w:t>
                    </w:r>
                    <w:r>
                      <w:t>8</w:t>
                    </w:r>
                    <w:r>
                      <w:rPr>
                        <w:lang w:val="en-US"/>
                      </w:rPr>
                      <w:t>0</w:t>
                    </w:r>
                  </w:p>
                </w:txbxContent>
              </v:textbox>
            </v:shape>
            <w10:anchorlock/>
          </v:group>
        </w:pict>
      </w:r>
    </w:p>
    <w:p w:rsidR="00114AA7" w:rsidRDefault="00114AA7" w:rsidP="00B42334">
      <w:pPr>
        <w:tabs>
          <w:tab w:val="left" w:pos="1773"/>
          <w:tab w:val="left" w:pos="8364"/>
        </w:tabs>
        <w:jc w:val="center"/>
      </w:pPr>
    </w:p>
    <w:p w:rsidR="00114AA7" w:rsidRPr="00E1594B" w:rsidRDefault="006D1187" w:rsidP="00B42334">
      <w:pPr>
        <w:tabs>
          <w:tab w:val="left" w:pos="1773"/>
          <w:tab w:val="left" w:pos="8364"/>
        </w:tabs>
        <w:ind w:left="142" w:right="113"/>
        <w:jc w:val="both"/>
      </w:pPr>
      <w:r w:rsidRPr="007733CC">
        <w:rPr>
          <w:rFonts w:eastAsia="SimSun"/>
        </w:rPr>
        <w:t>Рис.</w:t>
      </w:r>
      <w:r w:rsidR="00114AA7" w:rsidRPr="007733CC">
        <w:rPr>
          <w:rFonts w:eastAsia="SimSun"/>
        </w:rPr>
        <w:t xml:space="preserve"> 8. Частотные зависимости для структуры типа Кантора: </w:t>
      </w:r>
      <w:r w:rsidR="00114AA7" w:rsidRPr="007733CC">
        <w:rPr>
          <w:rFonts w:eastAsia="SimSun"/>
          <w:i/>
        </w:rPr>
        <w:t xml:space="preserve">а – </w:t>
      </w:r>
      <w:r w:rsidR="00114AA7" w:rsidRPr="007733CC">
        <w:t>коэффициента о</w:t>
      </w:r>
      <w:r w:rsidR="00114AA7" w:rsidRPr="007733CC">
        <w:t>с</w:t>
      </w:r>
      <w:r w:rsidR="00114AA7" w:rsidRPr="009B6938">
        <w:t>лабления</w:t>
      </w:r>
      <w:r w:rsidR="00114AA7" w:rsidRPr="00B6703D">
        <w:rPr>
          <w:rFonts w:eastAsia="SimSun"/>
          <w:i/>
        </w:rPr>
        <w:t xml:space="preserve"> </w:t>
      </w:r>
      <w:r w:rsidR="00114AA7" w:rsidRPr="00E1594B">
        <w:rPr>
          <w:rFonts w:eastAsia="SimSun"/>
          <w:i/>
          <w:lang w:val="en-US"/>
        </w:rPr>
        <w:t>G</w:t>
      </w:r>
      <w:r w:rsidR="00114AA7" w:rsidRPr="00E1594B">
        <w:rPr>
          <w:rFonts w:eastAsia="SimSun"/>
        </w:rPr>
        <w:t>(</w:t>
      </w:r>
      <w:r w:rsidR="00114AA7" w:rsidRPr="00E1594B">
        <w:rPr>
          <w:rFonts w:eastAsia="SimSun"/>
          <w:i/>
          <w:lang w:val="en-US"/>
        </w:rPr>
        <w:t>f</w:t>
      </w:r>
      <w:r w:rsidR="00114AA7" w:rsidRPr="00E1594B">
        <w:rPr>
          <w:rFonts w:eastAsia="SimSun"/>
        </w:rPr>
        <w:t>) при различных величинах магнитного поля</w:t>
      </w:r>
      <w:r w:rsidR="00114AA7">
        <w:rPr>
          <w:rFonts w:eastAsia="SimSun"/>
        </w:rPr>
        <w:t xml:space="preserve">: </w:t>
      </w:r>
      <w:r w:rsidR="00114AA7" w:rsidRPr="00E1594B">
        <w:rPr>
          <w:rFonts w:eastAsia="SimSun"/>
          <w:i/>
        </w:rPr>
        <w:t>H</w:t>
      </w:r>
      <w:r w:rsidR="00114AA7" w:rsidRPr="00E1594B">
        <w:rPr>
          <w:rFonts w:eastAsia="SimSun"/>
          <w:vertAlign w:val="subscript"/>
        </w:rPr>
        <w:t>0</w:t>
      </w:r>
      <w:r w:rsidR="00114AA7">
        <w:rPr>
          <w:rFonts w:eastAsia="SimSun"/>
          <w:vertAlign w:val="subscript"/>
        </w:rPr>
        <w:t xml:space="preserve"> </w:t>
      </w:r>
      <w:r w:rsidR="00114AA7" w:rsidRPr="00E1594B">
        <w:rPr>
          <w:rFonts w:eastAsia="SimSun"/>
        </w:rPr>
        <w:t>=</w:t>
      </w:r>
      <w:r w:rsidR="00114AA7">
        <w:rPr>
          <w:rFonts w:eastAsia="SimSun"/>
        </w:rPr>
        <w:t xml:space="preserve"> 130 Э (</w:t>
      </w:r>
      <w:r w:rsidR="00114AA7" w:rsidRPr="00E1594B">
        <w:rPr>
          <w:rFonts w:eastAsia="SimSun"/>
        </w:rPr>
        <w:t>сплош</w:t>
      </w:r>
      <w:r w:rsidR="00114AA7">
        <w:rPr>
          <w:rFonts w:eastAsia="SimSun"/>
        </w:rPr>
        <w:t>ная л</w:t>
      </w:r>
      <w:r w:rsidR="00114AA7">
        <w:rPr>
          <w:rFonts w:eastAsia="SimSun"/>
        </w:rPr>
        <w:t>и</w:t>
      </w:r>
      <w:r w:rsidR="00114AA7">
        <w:rPr>
          <w:rFonts w:eastAsia="SimSun"/>
        </w:rPr>
        <w:t>ния)</w:t>
      </w:r>
      <w:r w:rsidR="00114AA7" w:rsidRPr="00E1594B">
        <w:rPr>
          <w:rFonts w:eastAsia="SimSun"/>
        </w:rPr>
        <w:t xml:space="preserve">, </w:t>
      </w:r>
      <w:r w:rsidR="00114AA7" w:rsidRPr="00E1594B">
        <w:rPr>
          <w:rFonts w:eastAsia="SimSun"/>
          <w:i/>
        </w:rPr>
        <w:t>H</w:t>
      </w:r>
      <w:r w:rsidR="00114AA7" w:rsidRPr="00E1594B">
        <w:rPr>
          <w:rFonts w:eastAsia="SimSun"/>
          <w:vertAlign w:val="subscript"/>
        </w:rPr>
        <w:t>0</w:t>
      </w:r>
      <w:r w:rsidR="00114AA7">
        <w:rPr>
          <w:rFonts w:eastAsia="SimSun"/>
          <w:vertAlign w:val="subscript"/>
        </w:rPr>
        <w:t xml:space="preserve"> </w:t>
      </w:r>
      <w:r w:rsidR="00114AA7" w:rsidRPr="00E1594B">
        <w:rPr>
          <w:rFonts w:eastAsia="SimSun"/>
        </w:rPr>
        <w:t>=</w:t>
      </w:r>
      <w:r w:rsidR="00114AA7">
        <w:rPr>
          <w:rFonts w:eastAsia="SimSun"/>
        </w:rPr>
        <w:t xml:space="preserve"> 148 Э (</w:t>
      </w:r>
      <w:r w:rsidR="00114AA7" w:rsidRPr="00E1594B">
        <w:rPr>
          <w:rFonts w:eastAsia="SimSun"/>
        </w:rPr>
        <w:t>штриховая линия</w:t>
      </w:r>
      <w:r w:rsidR="00114AA7">
        <w:rPr>
          <w:rFonts w:eastAsia="SimSun"/>
        </w:rPr>
        <w:t>)</w:t>
      </w:r>
      <w:r w:rsidR="00114AA7" w:rsidRPr="00E1594B">
        <w:rPr>
          <w:rFonts w:eastAsia="SimSun"/>
        </w:rPr>
        <w:t xml:space="preserve">; </w:t>
      </w:r>
      <w:r w:rsidR="00114AA7" w:rsidRPr="00F64685">
        <w:rPr>
          <w:rFonts w:eastAsia="SimSun"/>
          <w:i/>
        </w:rPr>
        <w:t>1</w:t>
      </w:r>
      <w:r w:rsidR="00114AA7" w:rsidRPr="00E1594B">
        <w:rPr>
          <w:rFonts w:eastAsia="SimSun"/>
        </w:rPr>
        <w:t>– запрещенная зон</w:t>
      </w:r>
      <w:r w:rsidR="00114AA7" w:rsidRPr="00B50E93">
        <w:rPr>
          <w:rFonts w:eastAsia="SimSun"/>
          <w:color w:val="000000"/>
        </w:rPr>
        <w:t>а</w:t>
      </w:r>
      <w:r w:rsidR="00114AA7">
        <w:rPr>
          <w:rFonts w:eastAsia="SimSun"/>
        </w:rPr>
        <w:t xml:space="preserve"> ПМСВ;</w:t>
      </w:r>
      <w:r w:rsidR="00114AA7" w:rsidRPr="00E1594B">
        <w:rPr>
          <w:rFonts w:eastAsia="SimSun"/>
        </w:rPr>
        <w:t xml:space="preserve"> </w:t>
      </w:r>
      <w:r w:rsidR="00114AA7" w:rsidRPr="00F64685">
        <w:rPr>
          <w:rFonts w:eastAsia="SimSun"/>
          <w:i/>
        </w:rPr>
        <w:t>б</w:t>
      </w:r>
      <w:r w:rsidR="00114AA7">
        <w:rPr>
          <w:rFonts w:eastAsia="SimSun"/>
        </w:rPr>
        <w:t xml:space="preserve"> – </w:t>
      </w:r>
      <w:r w:rsidR="00114AA7" w:rsidRPr="00E1594B">
        <w:rPr>
          <w:rFonts w:eastAsia="SimSun"/>
        </w:rPr>
        <w:t>времени з</w:t>
      </w:r>
      <w:r w:rsidR="00114AA7" w:rsidRPr="00E1594B">
        <w:rPr>
          <w:rFonts w:eastAsia="SimSun"/>
        </w:rPr>
        <w:t>а</w:t>
      </w:r>
      <w:r w:rsidR="00114AA7" w:rsidRPr="00E1594B">
        <w:rPr>
          <w:rFonts w:eastAsia="SimSun"/>
        </w:rPr>
        <w:t xml:space="preserve">держки </w:t>
      </w:r>
      <w:r w:rsidR="00114AA7" w:rsidRPr="00191BEC">
        <w:rPr>
          <w:i/>
          <w:lang w:val="en-US"/>
        </w:rPr>
        <w:t>t</w:t>
      </w:r>
      <w:r w:rsidR="00114AA7" w:rsidRPr="00191BEC">
        <w:rPr>
          <w:i/>
          <w:vertAlign w:val="subscript"/>
          <w:lang w:val="en-US"/>
        </w:rPr>
        <w:t>g</w:t>
      </w:r>
      <w:r w:rsidR="00114AA7">
        <w:rPr>
          <w:rFonts w:eastAsia="SimSun"/>
        </w:rPr>
        <w:t xml:space="preserve"> при </w:t>
      </w:r>
      <w:r w:rsidR="00114AA7" w:rsidRPr="00E1594B">
        <w:rPr>
          <w:rFonts w:eastAsia="SimSun"/>
          <w:i/>
        </w:rPr>
        <w:t>H</w:t>
      </w:r>
      <w:r w:rsidR="00114AA7" w:rsidRPr="00E1594B">
        <w:rPr>
          <w:rFonts w:eastAsia="SimSun"/>
          <w:vertAlign w:val="subscript"/>
        </w:rPr>
        <w:t>0</w:t>
      </w:r>
      <w:r w:rsidR="00114AA7">
        <w:rPr>
          <w:rFonts w:eastAsia="SimSun"/>
          <w:vertAlign w:val="subscript"/>
        </w:rPr>
        <w:t xml:space="preserve"> </w:t>
      </w:r>
      <w:r w:rsidR="00114AA7">
        <w:rPr>
          <w:rFonts w:eastAsia="SimSun"/>
        </w:rPr>
        <w:t>= 130 Э</w:t>
      </w:r>
    </w:p>
    <w:p w:rsidR="00114AA7" w:rsidRDefault="00114AA7" w:rsidP="00B42334">
      <w:pPr>
        <w:ind w:firstLine="709"/>
        <w:jc w:val="both"/>
        <w:rPr>
          <w:sz w:val="28"/>
          <w:szCs w:val="28"/>
        </w:rPr>
      </w:pPr>
    </w:p>
    <w:p w:rsidR="00114AA7" w:rsidRDefault="00114AA7" w:rsidP="00B42334">
      <w:pPr>
        <w:ind w:firstLine="709"/>
        <w:jc w:val="both"/>
        <w:rPr>
          <w:sz w:val="28"/>
          <w:szCs w:val="28"/>
        </w:rPr>
      </w:pPr>
      <w:r>
        <w:rPr>
          <w:sz w:val="28"/>
          <w:szCs w:val="28"/>
        </w:rPr>
        <w:t>В</w:t>
      </w:r>
      <w:r w:rsidRPr="00F4131D">
        <w:rPr>
          <w:sz w:val="28"/>
          <w:szCs w:val="28"/>
        </w:rPr>
        <w:t xml:space="preserve"> запрещенной зоне </w:t>
      </w:r>
      <w:r w:rsidRPr="00AD1457">
        <w:rPr>
          <w:i/>
          <w:sz w:val="28"/>
          <w:szCs w:val="28"/>
        </w:rPr>
        <w:t>t</w:t>
      </w:r>
      <w:r w:rsidRPr="00AD1457">
        <w:rPr>
          <w:sz w:val="28"/>
          <w:szCs w:val="28"/>
          <w:vertAlign w:val="subscript"/>
        </w:rPr>
        <w:t>g</w:t>
      </w:r>
      <w:r w:rsidRPr="00F4131D">
        <w:rPr>
          <w:sz w:val="28"/>
          <w:szCs w:val="28"/>
        </w:rPr>
        <w:t xml:space="preserve"> содержит несколько максимумов. Это можно объяснить присутствием в </w:t>
      </w:r>
      <w:r>
        <w:rPr>
          <w:sz w:val="28"/>
          <w:szCs w:val="28"/>
        </w:rPr>
        <w:t>структуре</w:t>
      </w:r>
      <w:r w:rsidRPr="00F4131D">
        <w:rPr>
          <w:sz w:val="28"/>
          <w:szCs w:val="28"/>
        </w:rPr>
        <w:t xml:space="preserve"> однородных протяженных участков пленки ЖИГ, ограниченных с обеих сторон периодическими </w:t>
      </w:r>
      <w:r>
        <w:rPr>
          <w:sz w:val="28"/>
          <w:szCs w:val="28"/>
        </w:rPr>
        <w:t>структурами,</w:t>
      </w:r>
      <w:r w:rsidRPr="00F4131D">
        <w:rPr>
          <w:sz w:val="28"/>
          <w:szCs w:val="28"/>
        </w:rPr>
        <w:t xml:space="preserve"> выступа</w:t>
      </w:r>
      <w:r>
        <w:rPr>
          <w:sz w:val="28"/>
          <w:szCs w:val="28"/>
        </w:rPr>
        <w:t>ющ</w:t>
      </w:r>
      <w:r w:rsidRPr="00B50E93">
        <w:rPr>
          <w:color w:val="000000"/>
          <w:sz w:val="28"/>
          <w:szCs w:val="28"/>
        </w:rPr>
        <w:t>их</w:t>
      </w:r>
      <w:r w:rsidRPr="00583E89">
        <w:rPr>
          <w:color w:val="FF0000"/>
          <w:sz w:val="28"/>
          <w:szCs w:val="28"/>
        </w:rPr>
        <w:t xml:space="preserve"> </w:t>
      </w:r>
      <w:r w:rsidRPr="00F4131D">
        <w:rPr>
          <w:sz w:val="28"/>
          <w:szCs w:val="28"/>
        </w:rPr>
        <w:t xml:space="preserve">в качестве электродинамически связанных резонаторов ПМСВ. Кроме того, аналогичное поведение </w:t>
      </w:r>
      <w:r w:rsidRPr="00AD1457">
        <w:rPr>
          <w:i/>
          <w:sz w:val="28"/>
          <w:szCs w:val="28"/>
        </w:rPr>
        <w:t>t</w:t>
      </w:r>
      <w:r w:rsidRPr="00AD1457">
        <w:rPr>
          <w:sz w:val="28"/>
          <w:szCs w:val="28"/>
          <w:vertAlign w:val="subscript"/>
        </w:rPr>
        <w:t>g</w:t>
      </w:r>
      <w:r w:rsidRPr="00F4131D">
        <w:rPr>
          <w:sz w:val="28"/>
          <w:szCs w:val="28"/>
        </w:rPr>
        <w:t xml:space="preserve"> наблюдается и в коротково</w:t>
      </w:r>
      <w:r w:rsidRPr="00F4131D">
        <w:rPr>
          <w:sz w:val="28"/>
          <w:szCs w:val="28"/>
        </w:rPr>
        <w:t>л</w:t>
      </w:r>
      <w:r w:rsidRPr="00F4131D">
        <w:rPr>
          <w:sz w:val="28"/>
          <w:szCs w:val="28"/>
        </w:rPr>
        <w:t>новой части спектра ПМСВ, вблизи верхней граничной частоты существ</w:t>
      </w:r>
      <w:r w:rsidRPr="00F4131D">
        <w:rPr>
          <w:sz w:val="28"/>
          <w:szCs w:val="28"/>
        </w:rPr>
        <w:t>о</w:t>
      </w:r>
      <w:r w:rsidRPr="00F4131D">
        <w:rPr>
          <w:sz w:val="28"/>
          <w:szCs w:val="28"/>
        </w:rPr>
        <w:t xml:space="preserve">вания ПМСВ. В случае </w:t>
      </w:r>
      <w:r>
        <w:rPr>
          <w:sz w:val="28"/>
          <w:szCs w:val="28"/>
        </w:rPr>
        <w:t xml:space="preserve">структуры Фибоначчи </w:t>
      </w:r>
      <w:r w:rsidRPr="00F4131D">
        <w:rPr>
          <w:sz w:val="28"/>
          <w:szCs w:val="28"/>
        </w:rPr>
        <w:t xml:space="preserve">с ростом частоты </w:t>
      </w:r>
      <w:r w:rsidRPr="00AD1457">
        <w:rPr>
          <w:i/>
          <w:sz w:val="28"/>
          <w:szCs w:val="28"/>
          <w:lang w:val="en-US"/>
        </w:rPr>
        <w:t>f</w:t>
      </w:r>
      <w:r w:rsidRPr="00AD1457">
        <w:rPr>
          <w:sz w:val="28"/>
          <w:szCs w:val="28"/>
        </w:rPr>
        <w:t xml:space="preserve"> </w:t>
      </w:r>
      <w:r w:rsidRPr="00F4131D">
        <w:rPr>
          <w:sz w:val="28"/>
          <w:szCs w:val="28"/>
        </w:rPr>
        <w:t xml:space="preserve">величина </w:t>
      </w:r>
      <w:r w:rsidRPr="00AD1457">
        <w:rPr>
          <w:i/>
          <w:sz w:val="28"/>
          <w:szCs w:val="28"/>
        </w:rPr>
        <w:t>t</w:t>
      </w:r>
      <w:r w:rsidRPr="00AD1457">
        <w:rPr>
          <w:sz w:val="28"/>
          <w:szCs w:val="28"/>
          <w:vertAlign w:val="subscript"/>
        </w:rPr>
        <w:t>g</w:t>
      </w:r>
      <w:r w:rsidRPr="00F4131D">
        <w:rPr>
          <w:sz w:val="28"/>
          <w:szCs w:val="28"/>
        </w:rPr>
        <w:t xml:space="preserve"> монотонно возрастает.</w:t>
      </w:r>
    </w:p>
    <w:p w:rsidR="00114AA7" w:rsidRPr="00D00C62" w:rsidRDefault="00114AA7" w:rsidP="00B42334">
      <w:pPr>
        <w:ind w:firstLine="709"/>
        <w:jc w:val="both"/>
        <w:rPr>
          <w:color w:val="000000"/>
          <w:sz w:val="28"/>
          <w:szCs w:val="28"/>
        </w:rPr>
      </w:pPr>
      <w:r>
        <w:rPr>
          <w:sz w:val="28"/>
          <w:szCs w:val="28"/>
        </w:rPr>
        <w:t>С</w:t>
      </w:r>
      <w:r w:rsidRPr="00F4131D">
        <w:rPr>
          <w:sz w:val="28"/>
          <w:szCs w:val="28"/>
        </w:rPr>
        <w:t xml:space="preserve">равнение экспериментальных и </w:t>
      </w:r>
      <w:r w:rsidRPr="00D00C62">
        <w:rPr>
          <w:color w:val="000000"/>
          <w:sz w:val="28"/>
          <w:szCs w:val="28"/>
        </w:rPr>
        <w:t>численных</w:t>
      </w:r>
      <w:r w:rsidRPr="00F4131D">
        <w:rPr>
          <w:sz w:val="28"/>
          <w:szCs w:val="28"/>
        </w:rPr>
        <w:t xml:space="preserve"> результатов исследов</w:t>
      </w:r>
      <w:r w:rsidRPr="00F4131D">
        <w:rPr>
          <w:sz w:val="28"/>
          <w:szCs w:val="28"/>
        </w:rPr>
        <w:t>а</w:t>
      </w:r>
      <w:r w:rsidRPr="00F4131D">
        <w:rPr>
          <w:sz w:val="28"/>
          <w:szCs w:val="28"/>
        </w:rPr>
        <w:t>ния</w:t>
      </w:r>
      <w:r>
        <w:rPr>
          <w:sz w:val="28"/>
          <w:szCs w:val="28"/>
        </w:rPr>
        <w:t>,</w:t>
      </w:r>
      <w:r w:rsidRPr="00F4131D">
        <w:rPr>
          <w:sz w:val="28"/>
          <w:szCs w:val="28"/>
        </w:rPr>
        <w:t xml:space="preserve"> </w:t>
      </w:r>
      <w:r w:rsidRPr="00D00C62">
        <w:rPr>
          <w:color w:val="000000"/>
          <w:sz w:val="28"/>
          <w:szCs w:val="28"/>
        </w:rPr>
        <w:t>проведенных для микроструктур, показало их качественное совпад</w:t>
      </w:r>
      <w:r w:rsidRPr="00D00C62">
        <w:rPr>
          <w:color w:val="000000"/>
          <w:sz w:val="28"/>
          <w:szCs w:val="28"/>
        </w:rPr>
        <w:t>е</w:t>
      </w:r>
      <w:r w:rsidRPr="00D00C62">
        <w:rPr>
          <w:color w:val="000000"/>
          <w:sz w:val="28"/>
          <w:szCs w:val="28"/>
        </w:rPr>
        <w:t xml:space="preserve">ние в рассматриваемом диапазоне частот. Большая величина </w:t>
      </w:r>
      <w:r w:rsidR="00905BF3">
        <w:rPr>
          <w:color w:val="000000"/>
          <w:sz w:val="28"/>
          <w:szCs w:val="28"/>
        </w:rPr>
        <w:t xml:space="preserve">ослабления </w:t>
      </w:r>
      <w:r w:rsidRPr="00D00C62">
        <w:rPr>
          <w:color w:val="000000"/>
          <w:sz w:val="28"/>
          <w:szCs w:val="28"/>
        </w:rPr>
        <w:t>магнитостатических волн приводит к тому, что в случае фрактальных ми</w:t>
      </w:r>
      <w:r w:rsidRPr="00D00C62">
        <w:rPr>
          <w:color w:val="000000"/>
          <w:sz w:val="28"/>
          <w:szCs w:val="28"/>
        </w:rPr>
        <w:t>к</w:t>
      </w:r>
      <w:r w:rsidRPr="00D00C62">
        <w:rPr>
          <w:color w:val="000000"/>
          <w:sz w:val="28"/>
          <w:szCs w:val="28"/>
        </w:rPr>
        <w:t>роструктур реально наблюдаемыми являются только первые запрещенные зоны.</w:t>
      </w:r>
    </w:p>
    <w:p w:rsidR="00114AA7" w:rsidRDefault="00114AA7" w:rsidP="00B42334">
      <w:pPr>
        <w:ind w:firstLine="709"/>
        <w:jc w:val="both"/>
        <w:rPr>
          <w:sz w:val="28"/>
          <w:szCs w:val="28"/>
        </w:rPr>
      </w:pPr>
      <w:r>
        <w:rPr>
          <w:sz w:val="28"/>
          <w:szCs w:val="28"/>
        </w:rPr>
        <w:t>Были проведены исследования зависимости коэффициента ослабл</w:t>
      </w:r>
      <w:r>
        <w:rPr>
          <w:sz w:val="28"/>
          <w:szCs w:val="28"/>
        </w:rPr>
        <w:t>е</w:t>
      </w:r>
      <w:r>
        <w:rPr>
          <w:sz w:val="28"/>
          <w:szCs w:val="28"/>
        </w:rPr>
        <w:t xml:space="preserve">ния </w:t>
      </w:r>
      <w:r w:rsidRPr="00E371E6">
        <w:rPr>
          <w:i/>
          <w:sz w:val="28"/>
          <w:szCs w:val="28"/>
          <w:lang w:val="en-US"/>
        </w:rPr>
        <w:t>G</w:t>
      </w:r>
      <w:r>
        <w:rPr>
          <w:sz w:val="28"/>
          <w:szCs w:val="28"/>
        </w:rPr>
        <w:t>(</w:t>
      </w:r>
      <w:r w:rsidRPr="00E371E6">
        <w:rPr>
          <w:i/>
          <w:sz w:val="28"/>
          <w:szCs w:val="28"/>
          <w:lang w:val="en-US"/>
        </w:rPr>
        <w:t>f</w:t>
      </w:r>
      <w:r w:rsidRPr="00B659BE">
        <w:rPr>
          <w:sz w:val="28"/>
          <w:szCs w:val="28"/>
        </w:rPr>
        <w:t xml:space="preserve">) </w:t>
      </w:r>
      <w:r>
        <w:rPr>
          <w:sz w:val="28"/>
          <w:szCs w:val="28"/>
        </w:rPr>
        <w:t xml:space="preserve">от величины входной мощности </w:t>
      </w:r>
      <w:r w:rsidRPr="00EE3FB3">
        <w:rPr>
          <w:i/>
          <w:sz w:val="28"/>
          <w:szCs w:val="28"/>
        </w:rPr>
        <w:t>Р</w:t>
      </w:r>
      <w:r w:rsidRPr="00EE3FB3">
        <w:rPr>
          <w:sz w:val="28"/>
          <w:szCs w:val="28"/>
          <w:vertAlign w:val="subscript"/>
        </w:rPr>
        <w:t>вх</w:t>
      </w:r>
      <w:r>
        <w:rPr>
          <w:sz w:val="28"/>
          <w:szCs w:val="28"/>
        </w:rPr>
        <w:t xml:space="preserve"> СВЧ-сигнала для периодич</w:t>
      </w:r>
      <w:r>
        <w:rPr>
          <w:sz w:val="28"/>
          <w:szCs w:val="28"/>
        </w:rPr>
        <w:t>е</w:t>
      </w:r>
      <w:r w:rsidR="009938AB">
        <w:rPr>
          <w:sz w:val="28"/>
          <w:szCs w:val="28"/>
        </w:rPr>
        <w:t>ской структуры (</w:t>
      </w:r>
      <w:r>
        <w:rPr>
          <w:sz w:val="28"/>
          <w:szCs w:val="28"/>
        </w:rPr>
        <w:t xml:space="preserve">рис. 9). </w:t>
      </w:r>
    </w:p>
    <w:p w:rsidR="00C27F51" w:rsidRDefault="00C27F51" w:rsidP="00B42334">
      <w:pPr>
        <w:ind w:firstLine="709"/>
        <w:jc w:val="both"/>
        <w:rPr>
          <w:sz w:val="28"/>
          <w:szCs w:val="28"/>
        </w:rPr>
      </w:pPr>
      <w:r w:rsidRPr="006D1187">
        <w:rPr>
          <w:color w:val="000000"/>
          <w:spacing w:val="-2"/>
          <w:sz w:val="28"/>
          <w:szCs w:val="28"/>
        </w:rPr>
        <w:t xml:space="preserve">В линейном режиме наблюдаются две запрещенные зоны. Первая зона имеет центральную частоту </w:t>
      </w:r>
      <w:r w:rsidRPr="006D1187">
        <w:rPr>
          <w:i/>
          <w:color w:val="000000"/>
          <w:spacing w:val="-2"/>
          <w:sz w:val="28"/>
          <w:szCs w:val="28"/>
          <w:lang w:val="en-US"/>
        </w:rPr>
        <w:t>f</w:t>
      </w:r>
      <w:r w:rsidRPr="006D1187">
        <w:rPr>
          <w:color w:val="000000"/>
          <w:spacing w:val="-2"/>
          <w:sz w:val="28"/>
          <w:szCs w:val="28"/>
          <w:vertAlign w:val="subscript"/>
        </w:rPr>
        <w:t xml:space="preserve">2 </w:t>
      </w:r>
      <w:r w:rsidRPr="006D1187">
        <w:rPr>
          <w:color w:val="000000"/>
          <w:spacing w:val="-2"/>
          <w:sz w:val="28"/>
          <w:szCs w:val="28"/>
        </w:rPr>
        <w:t>= 2,244 ГГц. По мере увеличения входной мощности наблюдается дополнительное ослабление ПМСВ, связанное с трехмагнонными процессами распада мощной волны накачки и возбужден</w:t>
      </w:r>
      <w:r w:rsidRPr="006D1187">
        <w:rPr>
          <w:color w:val="000000"/>
          <w:spacing w:val="-2"/>
          <w:sz w:val="28"/>
          <w:szCs w:val="28"/>
        </w:rPr>
        <w:t>и</w:t>
      </w:r>
      <w:r w:rsidRPr="006D1187">
        <w:rPr>
          <w:color w:val="000000"/>
          <w:spacing w:val="-2"/>
          <w:sz w:val="28"/>
          <w:szCs w:val="28"/>
        </w:rPr>
        <w:t>ем спиновых волн на половинных частотах. При этом на центральной част</w:t>
      </w:r>
      <w:r w:rsidRPr="006D1187">
        <w:rPr>
          <w:color w:val="000000"/>
          <w:spacing w:val="-2"/>
          <w:sz w:val="28"/>
          <w:szCs w:val="28"/>
        </w:rPr>
        <w:t>о</w:t>
      </w:r>
      <w:r w:rsidRPr="006D1187">
        <w:rPr>
          <w:color w:val="000000"/>
          <w:spacing w:val="-2"/>
          <w:sz w:val="28"/>
          <w:szCs w:val="28"/>
        </w:rPr>
        <w:t xml:space="preserve">те первой запрещенной зоны ослабление меняется следующим образом: вначале происходит увеличение уровня ослабления </w:t>
      </w:r>
      <w:r w:rsidRPr="006D1187">
        <w:rPr>
          <w:spacing w:val="-2"/>
          <w:sz w:val="28"/>
          <w:szCs w:val="28"/>
        </w:rPr>
        <w:t xml:space="preserve">при </w:t>
      </w:r>
      <w:r w:rsidRPr="006D1187">
        <w:rPr>
          <w:i/>
          <w:spacing w:val="-2"/>
          <w:sz w:val="28"/>
          <w:szCs w:val="28"/>
        </w:rPr>
        <w:t>Р</w:t>
      </w:r>
      <w:r w:rsidRPr="006D1187">
        <w:rPr>
          <w:spacing w:val="-2"/>
          <w:sz w:val="28"/>
          <w:szCs w:val="28"/>
          <w:vertAlign w:val="subscript"/>
        </w:rPr>
        <w:t>вх</w:t>
      </w:r>
      <w:r w:rsidRPr="006D1187">
        <w:rPr>
          <w:spacing w:val="-2"/>
          <w:sz w:val="28"/>
          <w:szCs w:val="28"/>
        </w:rPr>
        <w:t> &lt; </w:t>
      </w:r>
      <w:r w:rsidRPr="006D1187">
        <w:rPr>
          <w:spacing w:val="-2"/>
          <w:sz w:val="28"/>
          <w:szCs w:val="28"/>
        </w:rPr>
        <w:noBreakHyphen/>
        <w:t>11</w:t>
      </w:r>
      <w:r w:rsidRPr="006D1187">
        <w:rPr>
          <w:spacing w:val="-2"/>
          <w:sz w:val="28"/>
          <w:szCs w:val="28"/>
          <w:lang w:val="en-US"/>
        </w:rPr>
        <w:t> </w:t>
      </w:r>
      <w:r w:rsidRPr="006D1187">
        <w:rPr>
          <w:spacing w:val="-2"/>
          <w:sz w:val="28"/>
          <w:szCs w:val="28"/>
        </w:rPr>
        <w:t>дБмВт,</w:t>
      </w:r>
      <w:r w:rsidRPr="006D1187">
        <w:rPr>
          <w:color w:val="000000"/>
          <w:spacing w:val="-2"/>
          <w:sz w:val="28"/>
          <w:szCs w:val="28"/>
        </w:rPr>
        <w:t xml:space="preserve"> </w:t>
      </w:r>
      <w:r w:rsidRPr="006D1187">
        <w:rPr>
          <w:spacing w:val="-2"/>
          <w:sz w:val="28"/>
          <w:szCs w:val="28"/>
        </w:rPr>
        <w:t>а затем его уменьшение</w:t>
      </w:r>
      <w:r w:rsidR="00905BF3">
        <w:rPr>
          <w:spacing w:val="-2"/>
          <w:sz w:val="28"/>
          <w:szCs w:val="28"/>
        </w:rPr>
        <w:t>,</w:t>
      </w:r>
      <w:r w:rsidRPr="006D1187">
        <w:rPr>
          <w:spacing w:val="-2"/>
          <w:sz w:val="28"/>
          <w:szCs w:val="28"/>
        </w:rPr>
        <w:t xml:space="preserve"> когда входная мощность меняется в диапазоне</w:t>
      </w:r>
      <w:r w:rsidRPr="006D1187">
        <w:rPr>
          <w:color w:val="000000"/>
          <w:spacing w:val="-2"/>
          <w:sz w:val="28"/>
          <w:szCs w:val="28"/>
        </w:rPr>
        <w:t xml:space="preserve"> </w:t>
      </w:r>
      <w:r w:rsidRPr="003D66AC">
        <w:rPr>
          <w:spacing w:val="-4"/>
          <w:sz w:val="28"/>
          <w:szCs w:val="28"/>
        </w:rPr>
        <w:noBreakHyphen/>
        <w:t>11</w:t>
      </w:r>
      <w:r w:rsidRPr="003D66AC">
        <w:rPr>
          <w:spacing w:val="-4"/>
          <w:sz w:val="28"/>
          <w:szCs w:val="28"/>
          <w:lang w:val="en-US"/>
        </w:rPr>
        <w:t> </w:t>
      </w:r>
      <w:r w:rsidRPr="003D66AC">
        <w:rPr>
          <w:spacing w:val="-4"/>
          <w:sz w:val="28"/>
          <w:szCs w:val="28"/>
        </w:rPr>
        <w:t xml:space="preserve">дБмВт &lt; </w:t>
      </w:r>
      <w:r w:rsidRPr="003D66AC">
        <w:rPr>
          <w:i/>
          <w:spacing w:val="-4"/>
          <w:sz w:val="28"/>
          <w:szCs w:val="28"/>
        </w:rPr>
        <w:t>Р</w:t>
      </w:r>
      <w:r w:rsidRPr="003D66AC">
        <w:rPr>
          <w:spacing w:val="-4"/>
          <w:sz w:val="28"/>
          <w:szCs w:val="28"/>
          <w:vertAlign w:val="subscript"/>
        </w:rPr>
        <w:t>вх</w:t>
      </w:r>
      <w:r w:rsidRPr="003D66AC">
        <w:rPr>
          <w:spacing w:val="-4"/>
          <w:sz w:val="28"/>
          <w:szCs w:val="28"/>
        </w:rPr>
        <w:t xml:space="preserve"> &lt; –5</w:t>
      </w:r>
      <w:r w:rsidRPr="003D66AC">
        <w:rPr>
          <w:spacing w:val="-4"/>
          <w:sz w:val="28"/>
          <w:szCs w:val="28"/>
          <w:lang w:val="en-US"/>
        </w:rPr>
        <w:t> </w:t>
      </w:r>
      <w:r w:rsidRPr="003D66AC">
        <w:rPr>
          <w:spacing w:val="-4"/>
          <w:sz w:val="28"/>
          <w:szCs w:val="28"/>
        </w:rPr>
        <w:t>дБмВт</w:t>
      </w:r>
      <w:r w:rsidRPr="003D66AC">
        <w:rPr>
          <w:color w:val="000000"/>
          <w:spacing w:val="-4"/>
          <w:sz w:val="28"/>
          <w:szCs w:val="28"/>
        </w:rPr>
        <w:t xml:space="preserve"> </w:t>
      </w:r>
      <w:r w:rsidRPr="003D66AC">
        <w:rPr>
          <w:spacing w:val="-4"/>
          <w:sz w:val="28"/>
          <w:szCs w:val="28"/>
        </w:rPr>
        <w:t>и выход на постоянный уровень (</w:t>
      </w:r>
      <w:r w:rsidRPr="003D66AC">
        <w:rPr>
          <w:i/>
          <w:spacing w:val="-4"/>
          <w:sz w:val="28"/>
          <w:szCs w:val="28"/>
        </w:rPr>
        <w:t>Р</w:t>
      </w:r>
      <w:r w:rsidRPr="003D66AC">
        <w:rPr>
          <w:spacing w:val="-4"/>
          <w:sz w:val="28"/>
          <w:szCs w:val="28"/>
          <w:vertAlign w:val="subscript"/>
        </w:rPr>
        <w:t xml:space="preserve">вх </w:t>
      </w:r>
      <w:r w:rsidRPr="003D66AC">
        <w:rPr>
          <w:spacing w:val="-4"/>
          <w:sz w:val="28"/>
          <w:szCs w:val="28"/>
        </w:rPr>
        <w:t>~ 10</w:t>
      </w:r>
      <w:r w:rsidRPr="003D66AC">
        <w:rPr>
          <w:spacing w:val="-4"/>
          <w:sz w:val="28"/>
          <w:szCs w:val="28"/>
          <w:lang w:val="en-US"/>
        </w:rPr>
        <w:t> </w:t>
      </w:r>
      <w:r w:rsidRPr="003D66AC">
        <w:rPr>
          <w:spacing w:val="-4"/>
          <w:sz w:val="28"/>
          <w:szCs w:val="28"/>
        </w:rPr>
        <w:t>дБмВт).</w:t>
      </w:r>
    </w:p>
    <w:p w:rsidR="00114AA7" w:rsidRDefault="0000408B" w:rsidP="00B42334">
      <w:pPr>
        <w:tabs>
          <w:tab w:val="left" w:pos="1773"/>
          <w:tab w:val="left" w:pos="8364"/>
        </w:tabs>
        <w:jc w:val="center"/>
      </w:pPr>
      <w:r>
        <w:pict>
          <v:group id="_x0000_s90798" editas="canvas" style="width:374.65pt;height:238.7pt;mso-position-horizontal-relative:char;mso-position-vertical-relative:line" coordorigin="2753,534" coordsize="7493,4774">
            <o:lock v:ext="edit" aspectratio="t"/>
            <v:shape id="_x0000_s90799" type="#_x0000_t75" style="position:absolute;left:2753;top:534;width:7493;height:4774" o:preferrelative="f">
              <v:fill o:detectmouseclick="t"/>
              <v:path o:extrusionok="t" o:connecttype="none"/>
              <o:lock v:ext="edit" text="t"/>
            </v:shape>
            <v:group id="_x0000_s90800" style="position:absolute;left:2809;top:534;width:7437;height:4774" coordorigin="2809,534" coordsize="7437,4774">
              <v:shape id="_x0000_s90801" type="#_x0000_t75" style="position:absolute;left:3194;top:756;width:6630;height:3933">
                <v:imagedata r:id="rId45" o:title=""/>
              </v:shape>
              <v:shape id="_x0000_s90802" type="#_x0000_t202" style="position:absolute;left:2809;top:4492;width:398;height:321" filled="f" stroked="f">
                <v:textbox style="mso-next-textbox:#_x0000_s90802" inset="0,0,0,0">
                  <w:txbxContent>
                    <w:p w:rsidR="00FD2225" w:rsidRPr="00D35324" w:rsidRDefault="00FD2225" w:rsidP="00114AA7">
                      <w:r>
                        <w:t>–</w:t>
                      </w:r>
                      <w:r>
                        <w:rPr>
                          <w:lang w:val="en-US"/>
                        </w:rPr>
                        <w:t>7</w:t>
                      </w:r>
                      <w:r>
                        <w:t>0</w:t>
                      </w:r>
                    </w:p>
                  </w:txbxContent>
                </v:textbox>
              </v:shape>
              <v:shape id="_x0000_s90803" type="#_x0000_t202" style="position:absolute;left:2809;top:3821;width:398;height:321" filled="f" stroked="f">
                <v:textbox style="mso-next-textbox:#_x0000_s90803" inset="0,0,0,0">
                  <w:txbxContent>
                    <w:p w:rsidR="00FD2225" w:rsidRPr="00D35324" w:rsidRDefault="00FD2225" w:rsidP="00114AA7">
                      <w:pPr>
                        <w:rPr>
                          <w:lang w:val="en-US"/>
                        </w:rPr>
                      </w:pPr>
                      <w:r>
                        <w:t>–</w:t>
                      </w:r>
                      <w:r>
                        <w:rPr>
                          <w:lang w:val="en-US"/>
                        </w:rPr>
                        <w:t>60</w:t>
                      </w:r>
                    </w:p>
                  </w:txbxContent>
                </v:textbox>
              </v:shape>
              <v:shape id="_x0000_s90804" type="#_x0000_t202" style="position:absolute;left:2809;top:3134;width:398;height:321" filled="f" stroked="f">
                <v:textbox style="mso-next-textbox:#_x0000_s90804" inset="0,0,0,0">
                  <w:txbxContent>
                    <w:p w:rsidR="00FD2225" w:rsidRPr="00747812" w:rsidRDefault="00FD2225" w:rsidP="00114AA7">
                      <w:r>
                        <w:t>–50</w:t>
                      </w:r>
                    </w:p>
                  </w:txbxContent>
                </v:textbox>
              </v:shape>
              <v:shape id="_x0000_s90805" type="#_x0000_t202" style="position:absolute;left:2809;top:2450;width:398;height:321" filled="f" stroked="f">
                <v:textbox style="mso-next-textbox:#_x0000_s90805" inset="0,0,0,0">
                  <w:txbxContent>
                    <w:p w:rsidR="00FD2225" w:rsidRPr="00747812" w:rsidRDefault="00FD2225" w:rsidP="00114AA7">
                      <w:r>
                        <w:t>–</w:t>
                      </w:r>
                      <w:r>
                        <w:rPr>
                          <w:lang w:val="en-US"/>
                        </w:rPr>
                        <w:t>4</w:t>
                      </w:r>
                      <w:r>
                        <w:t>0</w:t>
                      </w:r>
                    </w:p>
                  </w:txbxContent>
                </v:textbox>
              </v:shape>
              <v:shape id="_x0000_s90806" type="#_x0000_t202" style="position:absolute;left:2809;top:1768;width:398;height:321" filled="f" stroked="f">
                <v:textbox style="mso-next-textbox:#_x0000_s90806" inset="0,0,0,0">
                  <w:txbxContent>
                    <w:p w:rsidR="00FD2225" w:rsidRPr="00747812" w:rsidRDefault="00FD2225" w:rsidP="00114AA7">
                      <w:r>
                        <w:t>–</w:t>
                      </w:r>
                      <w:r>
                        <w:rPr>
                          <w:lang w:val="en-US"/>
                        </w:rPr>
                        <w:t>3</w:t>
                      </w:r>
                      <w:r>
                        <w:t>0</w:t>
                      </w:r>
                    </w:p>
                  </w:txbxContent>
                </v:textbox>
              </v:shape>
              <v:shape id="_x0000_s90807" type="#_x0000_t202" style="position:absolute;left:3185;top:534;width:676;height:321" filled="f" stroked="f">
                <v:textbox style="mso-next-textbox:#_x0000_s90807" inset="0,0,0,0">
                  <w:txbxContent>
                    <w:p w:rsidR="00FD2225" w:rsidRPr="00BB3B63" w:rsidRDefault="00FD2225" w:rsidP="00114AA7">
                      <w:r w:rsidRPr="00BB3B63">
                        <w:rPr>
                          <w:i/>
                          <w:lang w:val="en-US"/>
                        </w:rPr>
                        <w:t>G</w:t>
                      </w:r>
                      <w:r>
                        <w:rPr>
                          <w:lang w:val="en-US"/>
                        </w:rPr>
                        <w:t xml:space="preserve">, </w:t>
                      </w:r>
                      <w:r>
                        <w:t>дБ</w:t>
                      </w:r>
                    </w:p>
                  </w:txbxContent>
                </v:textbox>
              </v:shape>
              <v:shape id="_x0000_s90808" type="#_x0000_t202" style="position:absolute;left:9203;top:4987;width:1043;height:321" filled="f" stroked="f">
                <v:textbox style="mso-next-textbox:#_x0000_s90808" inset="0,0,0,0">
                  <w:txbxContent>
                    <w:p w:rsidR="00FD2225" w:rsidRPr="00D35324" w:rsidRDefault="00FD2225" w:rsidP="00114AA7">
                      <w:pPr>
                        <w:jc w:val="center"/>
                      </w:pPr>
                      <w:r w:rsidRPr="00D35324">
                        <w:rPr>
                          <w:i/>
                          <w:lang w:val="en-US"/>
                        </w:rPr>
                        <w:t>f</w:t>
                      </w:r>
                      <w:r>
                        <w:rPr>
                          <w:lang w:val="en-US"/>
                        </w:rPr>
                        <w:t xml:space="preserve">, </w:t>
                      </w:r>
                      <w:r>
                        <w:t>ГГц</w:t>
                      </w:r>
                    </w:p>
                  </w:txbxContent>
                </v:textbox>
              </v:shape>
              <v:shape id="_x0000_s90809" type="#_x0000_t202" style="position:absolute;left:3484;top:4666;width:398;height:321" filled="f" stroked="f">
                <v:textbox style="mso-next-textbox:#_x0000_s90809" inset="0,0,0,0">
                  <w:txbxContent>
                    <w:p w:rsidR="00FD2225" w:rsidRPr="00F64685" w:rsidRDefault="00FD2225" w:rsidP="00114AA7">
                      <w:r>
                        <w:t>1,5</w:t>
                      </w:r>
                    </w:p>
                  </w:txbxContent>
                </v:textbox>
              </v:shape>
              <v:shape id="_x0000_s90810" type="#_x0000_t202" style="position:absolute;left:5516;top:4666;width:398;height:321" filled="f" stroked="f">
                <v:textbox style="mso-next-textbox:#_x0000_s90810" inset="0,0,0,0">
                  <w:txbxContent>
                    <w:p w:rsidR="00FD2225" w:rsidRPr="00747812" w:rsidRDefault="00FD2225" w:rsidP="00114AA7">
                      <w:r>
                        <w:t>2,0</w:t>
                      </w:r>
                    </w:p>
                  </w:txbxContent>
                </v:textbox>
              </v:shape>
              <v:shape id="_x0000_s90811" type="#_x0000_t202" style="position:absolute;left:7529;top:4689;width:398;height:321" filled="f" stroked="f">
                <v:textbox style="mso-next-textbox:#_x0000_s90811" inset="0,0,0,0">
                  <w:txbxContent>
                    <w:p w:rsidR="00FD2225" w:rsidRPr="00747812" w:rsidRDefault="00FD2225" w:rsidP="00114AA7">
                      <w:r>
                        <w:t>2,5</w:t>
                      </w:r>
                    </w:p>
                  </w:txbxContent>
                </v:textbox>
              </v:shape>
              <v:shape id="_x0000_s90812" type="#_x0000_t202" style="position:absolute;left:9515;top:4666;width:397;height:321" filled="f" stroked="f">
                <v:textbox style="mso-next-textbox:#_x0000_s90812" inset="0,0,0,0">
                  <w:txbxContent>
                    <w:p w:rsidR="00FD2225" w:rsidRPr="00747812" w:rsidRDefault="00FD2225" w:rsidP="00114AA7">
                      <w:r>
                        <w:t>3</w:t>
                      </w:r>
                      <w:r>
                        <w:rPr>
                          <w:lang w:val="en-US"/>
                        </w:rPr>
                        <w:t>,</w:t>
                      </w:r>
                      <w:r>
                        <w:t>0</w:t>
                      </w:r>
                    </w:p>
                  </w:txbxContent>
                </v:textbox>
              </v:shape>
              <v:shape id="_x0000_s90813" type="#_x0000_t202" style="position:absolute;left:5329;top:745;width:397;height:321" filled="f" stroked="f">
                <v:textbox style="mso-next-textbox:#_x0000_s90813" inset="0,0,0,0">
                  <w:txbxContent>
                    <w:p w:rsidR="00FD2225" w:rsidRPr="00747812" w:rsidRDefault="00FD2225" w:rsidP="00114AA7">
                      <w:pPr>
                        <w:jc w:val="center"/>
                        <w:rPr>
                          <w:i/>
                          <w:lang w:val="en-US"/>
                        </w:rPr>
                      </w:pPr>
                      <w:r w:rsidRPr="00747812">
                        <w:rPr>
                          <w:i/>
                        </w:rPr>
                        <w:t>1</w:t>
                      </w:r>
                    </w:p>
                  </w:txbxContent>
                </v:textbox>
              </v:shape>
              <v:shape id="_x0000_s90814" type="#_x0000_t202" style="position:absolute;left:5008;top:3043;width:397;height:321" filled="f" stroked="f">
                <v:textbox style="mso-next-textbox:#_x0000_s90814" inset="0,0,0,0">
                  <w:txbxContent>
                    <w:p w:rsidR="00FD2225" w:rsidRPr="00747812" w:rsidRDefault="00FD2225" w:rsidP="00114AA7">
                      <w:pPr>
                        <w:jc w:val="center"/>
                        <w:rPr>
                          <w:i/>
                          <w:lang w:val="en-US"/>
                        </w:rPr>
                      </w:pPr>
                      <w:r>
                        <w:rPr>
                          <w:i/>
                        </w:rPr>
                        <w:t>2</w:t>
                      </w:r>
                    </w:p>
                  </w:txbxContent>
                </v:textbox>
              </v:shape>
              <v:shape id="_x0000_s90815" type="#_x0000_t202" style="position:absolute;left:5008;top:1323;width:397;height:321" filled="f" stroked="f">
                <v:textbox style="mso-next-textbox:#_x0000_s90815" inset="0,0,0,0">
                  <w:txbxContent>
                    <w:p w:rsidR="00FD2225" w:rsidRPr="00747812" w:rsidRDefault="00FD2225" w:rsidP="00114AA7">
                      <w:pPr>
                        <w:jc w:val="center"/>
                        <w:rPr>
                          <w:i/>
                          <w:lang w:val="en-US"/>
                        </w:rPr>
                      </w:pPr>
                      <w:r>
                        <w:rPr>
                          <w:i/>
                        </w:rPr>
                        <w:t>2</w:t>
                      </w:r>
                    </w:p>
                  </w:txbxContent>
                </v:textbox>
              </v:shape>
              <v:shape id="_x0000_s90816" type="#_x0000_t202" style="position:absolute;left:4787;top:2098;width:397;height:321" filled="f" stroked="f">
                <v:textbox style="mso-next-textbox:#_x0000_s90816" inset="0,0,0,0">
                  <w:txbxContent>
                    <w:p w:rsidR="00FD2225" w:rsidRPr="00747812" w:rsidRDefault="00FD2225" w:rsidP="00114AA7">
                      <w:pPr>
                        <w:jc w:val="center"/>
                        <w:rPr>
                          <w:i/>
                          <w:lang w:val="en-US"/>
                        </w:rPr>
                      </w:pPr>
                      <w:r>
                        <w:rPr>
                          <w:i/>
                        </w:rPr>
                        <w:t>4</w:t>
                      </w:r>
                    </w:p>
                  </w:txbxContent>
                </v:textbox>
              </v:shape>
              <v:shape id="_x0000_s90817" type="#_x0000_t202" style="position:absolute;left:5031;top:1902;width:397;height:321" filled="f" stroked="f">
                <v:textbox style="mso-next-textbox:#_x0000_s90817" inset="0,0,0,0">
                  <w:txbxContent>
                    <w:p w:rsidR="00FD2225" w:rsidRPr="00747812" w:rsidRDefault="00FD2225" w:rsidP="00114AA7">
                      <w:pPr>
                        <w:jc w:val="center"/>
                        <w:rPr>
                          <w:i/>
                          <w:lang w:val="en-US"/>
                        </w:rPr>
                      </w:pPr>
                      <w:r>
                        <w:rPr>
                          <w:i/>
                        </w:rPr>
                        <w:t>3</w:t>
                      </w:r>
                    </w:p>
                  </w:txbxContent>
                </v:textbox>
              </v:shape>
              <v:shape id="_x0000_s90818" type="#_x0000_t202" style="position:absolute;left:6241;top:1033;width:623;height:321" filled="f" stroked="f">
                <v:textbox style="mso-next-textbox:#_x0000_s90818" inset="0,0,0,0">
                  <w:txbxContent>
                    <w:p w:rsidR="00FD2225" w:rsidRPr="00023D79" w:rsidRDefault="00FD2225" w:rsidP="00114AA7">
                      <w:pPr>
                        <w:jc w:val="center"/>
                        <w:rPr>
                          <w:vertAlign w:val="subscript"/>
                          <w:lang w:val="en-US"/>
                        </w:rPr>
                      </w:pPr>
                      <w:r>
                        <w:rPr>
                          <w:i/>
                          <w:lang w:val="en-US"/>
                        </w:rPr>
                        <w:t>f</w:t>
                      </w:r>
                      <w:r>
                        <w:rPr>
                          <w:vertAlign w:val="subscript"/>
                          <w:lang w:val="en-US"/>
                        </w:rPr>
                        <w:t>1</w:t>
                      </w:r>
                    </w:p>
                  </w:txbxContent>
                </v:textbox>
              </v:shape>
              <v:shape id="_x0000_s90819" type="#_x0000_t202" style="position:absolute;left:6584;top:1249;width:623;height:321" filled="f" stroked="f">
                <v:textbox style="mso-next-textbox:#_x0000_s90819" inset="0,0,0,0">
                  <w:txbxContent>
                    <w:p w:rsidR="00FD2225" w:rsidRPr="00023D79" w:rsidRDefault="00FD2225" w:rsidP="00114AA7">
                      <w:pPr>
                        <w:jc w:val="center"/>
                        <w:rPr>
                          <w:vertAlign w:val="subscript"/>
                          <w:lang w:val="en-US"/>
                        </w:rPr>
                      </w:pPr>
                      <w:r>
                        <w:rPr>
                          <w:i/>
                          <w:lang w:val="en-US"/>
                        </w:rPr>
                        <w:t>f</w:t>
                      </w:r>
                      <w:r>
                        <w:rPr>
                          <w:vertAlign w:val="subscript"/>
                          <w:lang w:val="en-US"/>
                        </w:rPr>
                        <w:t>2</w:t>
                      </w:r>
                    </w:p>
                  </w:txbxContent>
                </v:textbox>
              </v:shape>
              <v:shape id="_x0000_s90820" type="#_x0000_t202" style="position:absolute;left:6197;top:1766;width:623;height:321" filled="f" stroked="f">
                <v:textbox style="mso-next-textbox:#_x0000_s90820" inset="0,0,0,0">
                  <w:txbxContent>
                    <w:p w:rsidR="00FD2225" w:rsidRPr="00023D79" w:rsidRDefault="00FD2225" w:rsidP="00114AA7">
                      <w:pPr>
                        <w:jc w:val="center"/>
                        <w:rPr>
                          <w:vertAlign w:val="subscript"/>
                          <w:lang w:val="en-US"/>
                        </w:rPr>
                      </w:pPr>
                      <w:r>
                        <w:rPr>
                          <w:i/>
                          <w:lang w:val="en-US"/>
                        </w:rPr>
                        <w:t>f</w:t>
                      </w:r>
                      <w:r>
                        <w:rPr>
                          <w:vertAlign w:val="subscript"/>
                          <w:lang w:val="en-US"/>
                        </w:rPr>
                        <w:t>3</w:t>
                      </w:r>
                    </w:p>
                  </w:txbxContent>
                </v:textbox>
              </v:shape>
              <v:shape id="_x0000_s90821" type="#_x0000_t202" style="position:absolute;left:2809;top:1066;width:398;height:321" filled="f" stroked="f">
                <v:textbox style="mso-next-textbox:#_x0000_s90821" inset="0,0,0,0">
                  <w:txbxContent>
                    <w:p w:rsidR="00FD2225" w:rsidRPr="00747812" w:rsidRDefault="00FD2225" w:rsidP="00114AA7">
                      <w:r>
                        <w:t>–20</w:t>
                      </w:r>
                    </w:p>
                  </w:txbxContent>
                </v:textbox>
              </v:shape>
            </v:group>
            <w10:anchorlock/>
          </v:group>
        </w:pict>
      </w:r>
    </w:p>
    <w:p w:rsidR="00114AA7" w:rsidRPr="009938AB" w:rsidRDefault="006D1187" w:rsidP="00B42334">
      <w:pPr>
        <w:tabs>
          <w:tab w:val="left" w:pos="2235"/>
          <w:tab w:val="left" w:pos="4116"/>
        </w:tabs>
        <w:ind w:left="851" w:right="964"/>
        <w:jc w:val="both"/>
        <w:rPr>
          <w:rFonts w:eastAsia="SimSun"/>
          <w:spacing w:val="4"/>
        </w:rPr>
      </w:pPr>
      <w:r w:rsidRPr="009938AB">
        <w:rPr>
          <w:rFonts w:eastAsia="SimSun"/>
          <w:spacing w:val="4"/>
        </w:rPr>
        <w:t>Рис.</w:t>
      </w:r>
      <w:r w:rsidR="00114AA7" w:rsidRPr="009938AB">
        <w:rPr>
          <w:rFonts w:eastAsia="SimSun"/>
          <w:spacing w:val="4"/>
        </w:rPr>
        <w:t xml:space="preserve"> 9. Частотные зависимости </w:t>
      </w:r>
      <w:r w:rsidR="00114AA7" w:rsidRPr="009938AB">
        <w:rPr>
          <w:spacing w:val="4"/>
        </w:rPr>
        <w:t>коэффициента ослабления</w:t>
      </w:r>
      <w:r w:rsidR="00114AA7" w:rsidRPr="009938AB">
        <w:rPr>
          <w:rFonts w:eastAsia="SimSun"/>
          <w:i/>
          <w:spacing w:val="4"/>
        </w:rPr>
        <w:t xml:space="preserve"> </w:t>
      </w:r>
      <w:r w:rsidR="00114AA7" w:rsidRPr="009938AB">
        <w:rPr>
          <w:rFonts w:eastAsia="SimSun"/>
          <w:i/>
          <w:spacing w:val="4"/>
          <w:lang w:val="en-US"/>
        </w:rPr>
        <w:t>G</w:t>
      </w:r>
      <w:r w:rsidR="00114AA7" w:rsidRPr="009938AB">
        <w:rPr>
          <w:rFonts w:eastAsia="SimSun"/>
          <w:spacing w:val="4"/>
        </w:rPr>
        <w:t>(</w:t>
      </w:r>
      <w:r w:rsidR="00114AA7" w:rsidRPr="009938AB">
        <w:rPr>
          <w:rFonts w:eastAsia="SimSun"/>
          <w:i/>
          <w:spacing w:val="4"/>
          <w:lang w:val="en-US"/>
        </w:rPr>
        <w:t>f</w:t>
      </w:r>
      <w:r w:rsidR="00114AA7" w:rsidRPr="009938AB">
        <w:rPr>
          <w:rFonts w:eastAsia="SimSun"/>
          <w:spacing w:val="4"/>
        </w:rPr>
        <w:t>) п</w:t>
      </w:r>
      <w:r w:rsidR="00114AA7" w:rsidRPr="009938AB">
        <w:rPr>
          <w:rFonts w:eastAsia="SimSun"/>
          <w:spacing w:val="4"/>
        </w:rPr>
        <w:t>е</w:t>
      </w:r>
      <w:r w:rsidR="00114AA7" w:rsidRPr="009938AB">
        <w:rPr>
          <w:rFonts w:eastAsia="SimSun"/>
          <w:spacing w:val="4"/>
        </w:rPr>
        <w:t xml:space="preserve">риодической структуры при различных уровнях входной мощности: </w:t>
      </w:r>
      <w:r w:rsidR="00114AA7" w:rsidRPr="009938AB">
        <w:rPr>
          <w:rFonts w:eastAsia="SimSun"/>
          <w:i/>
          <w:spacing w:val="4"/>
        </w:rPr>
        <w:t>1</w:t>
      </w:r>
      <w:r w:rsidR="00114AA7" w:rsidRPr="009938AB">
        <w:rPr>
          <w:rFonts w:eastAsia="SimSun"/>
          <w:spacing w:val="4"/>
        </w:rPr>
        <w:t xml:space="preserve"> – </w:t>
      </w:r>
      <w:r w:rsidR="00114AA7" w:rsidRPr="009938AB">
        <w:rPr>
          <w:rFonts w:eastAsia="SimSun"/>
          <w:i/>
          <w:spacing w:val="4"/>
          <w:lang w:val="en-US"/>
        </w:rPr>
        <w:t>P</w:t>
      </w:r>
      <w:r w:rsidR="00114AA7" w:rsidRPr="009938AB">
        <w:rPr>
          <w:rFonts w:eastAsia="SimSun"/>
          <w:spacing w:val="4"/>
          <w:vertAlign w:val="subscript"/>
        </w:rPr>
        <w:t>1</w:t>
      </w:r>
      <w:r w:rsidR="009938AB" w:rsidRPr="009938AB">
        <w:rPr>
          <w:rFonts w:eastAsia="SimSun"/>
          <w:spacing w:val="4"/>
          <w:vertAlign w:val="subscript"/>
        </w:rPr>
        <w:t> </w:t>
      </w:r>
      <w:r w:rsidR="00114AA7" w:rsidRPr="009938AB">
        <w:rPr>
          <w:rFonts w:eastAsia="SimSun"/>
          <w:spacing w:val="4"/>
        </w:rPr>
        <w:t xml:space="preserve">= –30 дБмВт; </w:t>
      </w:r>
      <w:r w:rsidR="00114AA7" w:rsidRPr="009938AB">
        <w:rPr>
          <w:rFonts w:eastAsia="SimSun"/>
          <w:i/>
          <w:spacing w:val="4"/>
        </w:rPr>
        <w:t>2</w:t>
      </w:r>
      <w:r w:rsidR="00114AA7" w:rsidRPr="009938AB">
        <w:rPr>
          <w:rFonts w:eastAsia="SimSun"/>
          <w:spacing w:val="4"/>
        </w:rPr>
        <w:t xml:space="preserve"> – </w:t>
      </w:r>
      <w:r w:rsidR="00114AA7" w:rsidRPr="009938AB">
        <w:rPr>
          <w:rFonts w:eastAsia="SimSun"/>
          <w:i/>
          <w:spacing w:val="4"/>
          <w:lang w:val="en-US"/>
        </w:rPr>
        <w:t>P</w:t>
      </w:r>
      <w:r w:rsidR="00114AA7" w:rsidRPr="009938AB">
        <w:rPr>
          <w:rFonts w:eastAsia="SimSun"/>
          <w:spacing w:val="4"/>
          <w:vertAlign w:val="subscript"/>
        </w:rPr>
        <w:t>2</w:t>
      </w:r>
      <w:r w:rsidR="00114AA7" w:rsidRPr="009938AB">
        <w:rPr>
          <w:rFonts w:eastAsia="SimSun"/>
          <w:spacing w:val="4"/>
        </w:rPr>
        <w:t>=</w:t>
      </w:r>
      <w:r w:rsidR="00114AA7" w:rsidRPr="009938AB">
        <w:rPr>
          <w:rFonts w:eastAsia="SimSun"/>
          <w:spacing w:val="4"/>
          <w:lang w:val="en-US"/>
        </w:rPr>
        <w:t> </w:t>
      </w:r>
      <w:r w:rsidR="00114AA7" w:rsidRPr="009938AB">
        <w:rPr>
          <w:rFonts w:eastAsia="SimSun"/>
          <w:spacing w:val="4"/>
        </w:rPr>
        <w:t xml:space="preserve">–11 дБмВт; </w:t>
      </w:r>
      <w:r w:rsidR="00114AA7" w:rsidRPr="009938AB">
        <w:rPr>
          <w:rFonts w:eastAsia="SimSun"/>
          <w:i/>
          <w:spacing w:val="4"/>
        </w:rPr>
        <w:t>3</w:t>
      </w:r>
      <w:r w:rsidR="00114AA7" w:rsidRPr="009938AB">
        <w:rPr>
          <w:rFonts w:eastAsia="SimSun"/>
          <w:spacing w:val="4"/>
        </w:rPr>
        <w:t xml:space="preserve"> – </w:t>
      </w:r>
      <w:r w:rsidR="00114AA7" w:rsidRPr="009938AB">
        <w:rPr>
          <w:rFonts w:eastAsia="SimSun"/>
          <w:i/>
          <w:spacing w:val="4"/>
          <w:lang w:val="en-US"/>
        </w:rPr>
        <w:t>P</w:t>
      </w:r>
      <w:r w:rsidR="00114AA7" w:rsidRPr="009938AB">
        <w:rPr>
          <w:rFonts w:eastAsia="SimSun"/>
          <w:spacing w:val="4"/>
          <w:vertAlign w:val="subscript"/>
        </w:rPr>
        <w:t xml:space="preserve">3 </w:t>
      </w:r>
      <w:r w:rsidR="00114AA7" w:rsidRPr="009938AB">
        <w:rPr>
          <w:rFonts w:eastAsia="SimSun"/>
          <w:spacing w:val="4"/>
        </w:rPr>
        <w:t>=</w:t>
      </w:r>
      <w:r w:rsidR="00114AA7" w:rsidRPr="009938AB">
        <w:rPr>
          <w:rFonts w:eastAsia="SimSun"/>
          <w:spacing w:val="4"/>
          <w:lang w:val="en-US"/>
        </w:rPr>
        <w:t> </w:t>
      </w:r>
      <w:r w:rsidR="00114AA7" w:rsidRPr="009938AB">
        <w:rPr>
          <w:rFonts w:eastAsia="SimSun"/>
          <w:spacing w:val="4"/>
        </w:rPr>
        <w:t xml:space="preserve">–5 дБмВт; </w:t>
      </w:r>
      <w:r w:rsidR="00114AA7" w:rsidRPr="009938AB">
        <w:rPr>
          <w:rFonts w:eastAsia="SimSun"/>
          <w:i/>
          <w:spacing w:val="4"/>
        </w:rPr>
        <w:t>4</w:t>
      </w:r>
      <w:r w:rsidR="00114AA7" w:rsidRPr="009938AB">
        <w:rPr>
          <w:rFonts w:eastAsia="SimSun"/>
          <w:spacing w:val="4"/>
        </w:rPr>
        <w:t xml:space="preserve"> – </w:t>
      </w:r>
      <w:r w:rsidR="00114AA7" w:rsidRPr="009938AB">
        <w:rPr>
          <w:rFonts w:eastAsia="SimSun"/>
          <w:i/>
          <w:spacing w:val="4"/>
          <w:lang w:val="en-US"/>
        </w:rPr>
        <w:t>P</w:t>
      </w:r>
      <w:r w:rsidR="00114AA7" w:rsidRPr="009938AB">
        <w:rPr>
          <w:rFonts w:eastAsia="SimSun"/>
          <w:spacing w:val="4"/>
          <w:vertAlign w:val="subscript"/>
        </w:rPr>
        <w:t>4 </w:t>
      </w:r>
      <w:r w:rsidR="00114AA7" w:rsidRPr="009938AB">
        <w:rPr>
          <w:rFonts w:eastAsia="SimSun"/>
          <w:spacing w:val="4"/>
        </w:rPr>
        <w:t>= 10 дБмВт</w:t>
      </w:r>
    </w:p>
    <w:p w:rsidR="00114AA7" w:rsidRDefault="00114AA7" w:rsidP="00B42334">
      <w:pPr>
        <w:jc w:val="both"/>
        <w:rPr>
          <w:sz w:val="28"/>
          <w:szCs w:val="28"/>
        </w:rPr>
      </w:pPr>
    </w:p>
    <w:p w:rsidR="00C27F51" w:rsidRDefault="0065269A" w:rsidP="00B42334">
      <w:pPr>
        <w:ind w:firstLine="709"/>
        <w:jc w:val="both"/>
        <w:rPr>
          <w:color w:val="000000"/>
          <w:sz w:val="28"/>
          <w:szCs w:val="28"/>
        </w:rPr>
      </w:pPr>
      <w:r>
        <w:rPr>
          <w:color w:val="000000"/>
          <w:sz w:val="28"/>
          <w:szCs w:val="28"/>
        </w:rPr>
        <w:t>Д</w:t>
      </w:r>
      <w:r w:rsidR="00C27F51" w:rsidRPr="00695418">
        <w:rPr>
          <w:color w:val="000000"/>
          <w:sz w:val="28"/>
          <w:szCs w:val="28"/>
        </w:rPr>
        <w:t>инамические характеристики, измеренные на частотах вблизи пе</w:t>
      </w:r>
      <w:r w:rsidR="00C27F51" w:rsidRPr="00695418">
        <w:rPr>
          <w:color w:val="000000"/>
          <w:sz w:val="28"/>
          <w:szCs w:val="28"/>
        </w:rPr>
        <w:t>р</w:t>
      </w:r>
      <w:r w:rsidR="00C27F51" w:rsidRPr="00695418">
        <w:rPr>
          <w:color w:val="000000"/>
          <w:sz w:val="28"/>
          <w:szCs w:val="28"/>
        </w:rPr>
        <w:t>вой запрещенной зоны</w:t>
      </w:r>
      <w:r>
        <w:rPr>
          <w:color w:val="000000"/>
          <w:sz w:val="28"/>
          <w:szCs w:val="28"/>
        </w:rPr>
        <w:t>,</w:t>
      </w:r>
      <w:r w:rsidRPr="0065269A">
        <w:rPr>
          <w:color w:val="000000"/>
          <w:sz w:val="28"/>
          <w:szCs w:val="28"/>
        </w:rPr>
        <w:t xml:space="preserve"> </w:t>
      </w:r>
      <w:r w:rsidRPr="00695418">
        <w:rPr>
          <w:color w:val="000000"/>
          <w:sz w:val="28"/>
          <w:szCs w:val="28"/>
        </w:rPr>
        <w:t>приведены</w:t>
      </w:r>
      <w:r>
        <w:rPr>
          <w:color w:val="000000"/>
          <w:sz w:val="28"/>
          <w:szCs w:val="28"/>
        </w:rPr>
        <w:t xml:space="preserve"> на рис. 10</w:t>
      </w:r>
      <w:r w:rsidR="00C27F51" w:rsidRPr="00695418">
        <w:rPr>
          <w:color w:val="000000"/>
          <w:sz w:val="28"/>
          <w:szCs w:val="28"/>
        </w:rPr>
        <w:t>. Из представленных результ</w:t>
      </w:r>
      <w:r w:rsidR="00C27F51" w:rsidRPr="00695418">
        <w:rPr>
          <w:color w:val="000000"/>
          <w:sz w:val="28"/>
          <w:szCs w:val="28"/>
        </w:rPr>
        <w:t>а</w:t>
      </w:r>
      <w:r w:rsidR="00C27F51" w:rsidRPr="00695418">
        <w:rPr>
          <w:color w:val="000000"/>
          <w:sz w:val="28"/>
          <w:szCs w:val="28"/>
        </w:rPr>
        <w:t>тов следует, что на этих частотах может наблюдаться падающий участок и участок подъема, соответствующий динамической характеристике шум</w:t>
      </w:r>
      <w:r w:rsidR="00C27F51" w:rsidRPr="00695418">
        <w:rPr>
          <w:color w:val="000000"/>
          <w:sz w:val="28"/>
          <w:szCs w:val="28"/>
        </w:rPr>
        <w:t>о</w:t>
      </w:r>
      <w:r w:rsidR="00C27F51" w:rsidRPr="00695418">
        <w:rPr>
          <w:color w:val="000000"/>
          <w:sz w:val="28"/>
          <w:szCs w:val="28"/>
        </w:rPr>
        <w:t xml:space="preserve">подавителя, причем наиболее ярко этот эффект проявляется на центральной частоте </w:t>
      </w:r>
      <w:r w:rsidR="00C27F51" w:rsidRPr="00695418">
        <w:rPr>
          <w:i/>
          <w:color w:val="000000"/>
          <w:sz w:val="28"/>
          <w:szCs w:val="28"/>
          <w:lang w:val="en-US"/>
        </w:rPr>
        <w:t>f</w:t>
      </w:r>
      <w:r w:rsidR="00C27F51" w:rsidRPr="00695418">
        <w:rPr>
          <w:color w:val="000000"/>
          <w:sz w:val="28"/>
          <w:szCs w:val="28"/>
          <w:vertAlign w:val="subscript"/>
        </w:rPr>
        <w:t>2</w:t>
      </w:r>
      <w:r w:rsidR="00C27F51" w:rsidRPr="00695418">
        <w:rPr>
          <w:color w:val="000000"/>
          <w:sz w:val="28"/>
          <w:szCs w:val="28"/>
        </w:rPr>
        <w:t xml:space="preserve"> запрещенной зоны.</w:t>
      </w:r>
    </w:p>
    <w:p w:rsidR="00C27F51" w:rsidRDefault="00C27F51" w:rsidP="00B42334">
      <w:pPr>
        <w:ind w:firstLine="709"/>
        <w:jc w:val="both"/>
        <w:rPr>
          <w:sz w:val="28"/>
          <w:szCs w:val="28"/>
        </w:rPr>
      </w:pPr>
    </w:p>
    <w:p w:rsidR="00C27F51" w:rsidRDefault="0000408B" w:rsidP="00B42334">
      <w:pPr>
        <w:jc w:val="center"/>
        <w:rPr>
          <w:color w:val="000000"/>
          <w:sz w:val="28"/>
          <w:szCs w:val="28"/>
        </w:rPr>
      </w:pPr>
      <w:r>
        <w:rPr>
          <w:color w:val="000000"/>
          <w:sz w:val="28"/>
          <w:szCs w:val="28"/>
        </w:rPr>
      </w:r>
      <w:r>
        <w:rPr>
          <w:color w:val="000000"/>
          <w:sz w:val="28"/>
          <w:szCs w:val="28"/>
        </w:rPr>
        <w:pict>
          <v:group id="_x0000_s90778" editas="canvas" style="width:287.6pt;height:290.55pt;mso-position-horizontal-relative:char;mso-position-vertical-relative:line" coordorigin="2267,1084" coordsize="5752,5811">
            <o:lock v:ext="edit" aspectratio="t"/>
            <v:shape id="_x0000_s90779" type="#_x0000_t75" style="position:absolute;left:2267;top:1084;width:5752;height:5811" o:preferrelative="f">
              <v:fill o:detectmouseclick="t"/>
              <v:path o:extrusionok="t" o:connecttype="none"/>
              <o:lock v:ext="edit" text="t"/>
            </v:shape>
            <v:shape id="_x0000_s90781" type="#_x0000_t75" style="position:absolute;left:2386;top:1678;width:5556;height:3385" o:regroupid="302">
              <v:imagedata r:id="rId46" o:title=""/>
            </v:shape>
            <v:group id="_x0000_s90782" style="position:absolute;left:6248;top:4686;width:1771;height:323" coordorigin="6248,4686" coordsize="1771,323" o:regroupid="302">
              <v:shape id="_x0000_s90783" type="#_x0000_t202" style="position:absolute;left:6248;top:4686;width:374;height:323" stroked="f">
                <v:fill opacity="0"/>
                <v:textbox inset="0,0,0,0">
                  <w:txbxContent>
                    <w:p w:rsidR="00FD2225" w:rsidRDefault="00FD2225" w:rsidP="00114AA7">
                      <w:r>
                        <w:t>10</w:t>
                      </w:r>
                    </w:p>
                  </w:txbxContent>
                </v:textbox>
              </v:shape>
              <v:shape id="_x0000_s90784" type="#_x0000_t202" style="position:absolute;left:6947;top:4686;width:374;height:323" stroked="f">
                <v:fill opacity="0"/>
                <v:textbox inset="0,0,0,0">
                  <w:txbxContent>
                    <w:p w:rsidR="00FD2225" w:rsidRDefault="00FD2225" w:rsidP="00114AA7">
                      <w:r>
                        <w:rPr>
                          <w:lang w:val="en-US"/>
                        </w:rPr>
                        <w:t>2</w:t>
                      </w:r>
                      <w:r>
                        <w:t>0</w:t>
                      </w:r>
                    </w:p>
                  </w:txbxContent>
                </v:textbox>
              </v:shape>
              <v:shape id="_x0000_s90785" type="#_x0000_t202" style="position:absolute;left:7645;top:4686;width:374;height:323" stroked="f">
                <v:fill opacity="0"/>
                <v:textbox inset="0,0,0,0">
                  <w:txbxContent>
                    <w:p w:rsidR="00FD2225" w:rsidRDefault="00FD2225" w:rsidP="00114AA7">
                      <w:r>
                        <w:t>30</w:t>
                      </w:r>
                    </w:p>
                  </w:txbxContent>
                </v:textbox>
              </v:shape>
            </v:group>
            <v:shape id="_x0000_s90786" type="#_x0000_t202" style="position:absolute;left:3421;top:4686;width:374;height:323" o:regroupid="302" stroked="f">
              <v:fill opacity="0"/>
              <v:textbox inset="0,0,0,0">
                <w:txbxContent>
                  <w:p w:rsidR="00FD2225" w:rsidRDefault="00FD2225" w:rsidP="00114AA7">
                    <w:r>
                      <w:t>–30</w:t>
                    </w:r>
                  </w:p>
                </w:txbxContent>
              </v:textbox>
            </v:shape>
            <v:shape id="_x0000_s90787" type="#_x0000_t202" style="position:absolute;left:4098;top:4686;width:374;height:323" o:regroupid="302" stroked="f">
              <v:fill opacity="0"/>
              <v:textbox inset="0,0,0,0">
                <w:txbxContent>
                  <w:p w:rsidR="00FD2225" w:rsidRDefault="00FD2225" w:rsidP="00114AA7">
                    <w:r>
                      <w:t>–</w:t>
                    </w:r>
                    <w:r>
                      <w:rPr>
                        <w:lang w:val="en-US"/>
                      </w:rPr>
                      <w:t>2</w:t>
                    </w:r>
                    <w:r>
                      <w:t>0</w:t>
                    </w:r>
                  </w:p>
                </w:txbxContent>
              </v:textbox>
            </v:shape>
            <v:shape id="_x0000_s90788" type="#_x0000_t202" style="position:absolute;left:4796;top:4686;width:374;height:323" o:regroupid="302" stroked="f">
              <v:fill opacity="0"/>
              <v:textbox inset="0,0,0,0">
                <w:txbxContent>
                  <w:p w:rsidR="00FD2225" w:rsidRDefault="00FD2225" w:rsidP="00114AA7">
                    <w:r>
                      <w:t>–10</w:t>
                    </w:r>
                  </w:p>
                </w:txbxContent>
              </v:textbox>
            </v:shape>
            <v:shape id="_x0000_s90789" type="#_x0000_t202" style="position:absolute;left:2729;top:4686;width:374;height:323" o:regroupid="302" stroked="f">
              <v:fill opacity="0"/>
              <v:textbox inset="0,0,0,0">
                <w:txbxContent>
                  <w:p w:rsidR="00FD2225" w:rsidRDefault="00FD2225" w:rsidP="00114AA7">
                    <w:r>
                      <w:t>–</w:t>
                    </w:r>
                    <w:r>
                      <w:rPr>
                        <w:lang w:val="en-US"/>
                      </w:rPr>
                      <w:t>4</w:t>
                    </w:r>
                    <w:r>
                      <w:t>0</w:t>
                    </w:r>
                  </w:p>
                </w:txbxContent>
              </v:textbox>
            </v:shape>
            <v:shape id="_x0000_s90790" type="#_x0000_t202" style="position:absolute;left:5224;top:1198;width:1398;height:436" o:regroupid="302" stroked="f">
              <v:fill opacity="0"/>
              <v:textbox inset="0,0,0,0">
                <w:txbxContent>
                  <w:p w:rsidR="00FD2225" w:rsidRPr="00AB607E" w:rsidRDefault="00FD2225" w:rsidP="00114AA7">
                    <w:r w:rsidRPr="00AB607E">
                      <w:rPr>
                        <w:i/>
                        <w:lang w:val="en-US"/>
                      </w:rPr>
                      <w:t>P</w:t>
                    </w:r>
                    <w:r>
                      <w:rPr>
                        <w:vertAlign w:val="subscript"/>
                      </w:rPr>
                      <w:t>вых</w:t>
                    </w:r>
                    <w:r w:rsidRPr="00AB607E">
                      <w:t>,</w:t>
                    </w:r>
                    <w:r>
                      <w:rPr>
                        <w:vertAlign w:val="subscript"/>
                      </w:rPr>
                      <w:t xml:space="preserve"> </w:t>
                    </w:r>
                    <w:r>
                      <w:t>дБмВт</w:t>
                    </w:r>
                  </w:p>
                </w:txbxContent>
              </v:textbox>
            </v:shape>
            <v:shape id="_x0000_s90791" type="#_x0000_t202" style="position:absolute;left:5224;top:5063;width:1160;height:423" o:regroupid="302" stroked="f">
              <v:fill opacity="0"/>
              <v:textbox inset="0,0,0,0">
                <w:txbxContent>
                  <w:p w:rsidR="00FD2225" w:rsidRPr="00AB607E" w:rsidRDefault="00FD2225" w:rsidP="00114AA7">
                    <w:r w:rsidRPr="00AB607E">
                      <w:rPr>
                        <w:i/>
                        <w:lang w:val="en-US"/>
                      </w:rPr>
                      <w:t>P</w:t>
                    </w:r>
                    <w:r>
                      <w:rPr>
                        <w:vertAlign w:val="subscript"/>
                      </w:rPr>
                      <w:t>вх</w:t>
                    </w:r>
                    <w:r w:rsidRPr="00AB607E">
                      <w:t>,</w:t>
                    </w:r>
                    <w:r>
                      <w:rPr>
                        <w:vertAlign w:val="subscript"/>
                      </w:rPr>
                      <w:t xml:space="preserve"> </w:t>
                    </w:r>
                    <w:r>
                      <w:t>дБмВт</w:t>
                    </w:r>
                  </w:p>
                </w:txbxContent>
              </v:textbox>
            </v:shape>
            <v:shape id="_x0000_s90792" type="#_x0000_t202" style="position:absolute;left:4054;top:2477;width:418;height:322" o:regroupid="302" stroked="f">
              <v:fill opacity="0"/>
              <v:textbox inset="0,0,0,0">
                <w:txbxContent>
                  <w:p w:rsidR="00FD2225" w:rsidRPr="008858F1" w:rsidRDefault="00FD2225" w:rsidP="00114AA7">
                    <w:pPr>
                      <w:jc w:val="center"/>
                      <w:rPr>
                        <w:lang w:val="en-US"/>
                      </w:rPr>
                    </w:pPr>
                    <w:r>
                      <w:rPr>
                        <w:i/>
                        <w:lang w:val="en-US"/>
                      </w:rPr>
                      <w:t>f</w:t>
                    </w:r>
                    <w:r>
                      <w:rPr>
                        <w:vertAlign w:val="subscript"/>
                        <w:lang w:val="en-US"/>
                      </w:rPr>
                      <w:t>1</w:t>
                    </w:r>
                  </w:p>
                </w:txbxContent>
              </v:textbox>
            </v:shape>
            <v:shape id="_x0000_s90793" type="#_x0000_t202" style="position:absolute;left:4193;top:3900;width:418;height:322" o:regroupid="302" stroked="f">
              <v:fill opacity="0"/>
              <v:textbox inset="0,0,0,0">
                <w:txbxContent>
                  <w:p w:rsidR="00FD2225" w:rsidRPr="008858F1" w:rsidRDefault="00FD2225" w:rsidP="00114AA7">
                    <w:pPr>
                      <w:jc w:val="center"/>
                      <w:rPr>
                        <w:lang w:val="en-US"/>
                      </w:rPr>
                    </w:pPr>
                    <w:r>
                      <w:rPr>
                        <w:i/>
                        <w:lang w:val="en-US"/>
                      </w:rPr>
                      <w:t>f</w:t>
                    </w:r>
                    <w:r>
                      <w:rPr>
                        <w:vertAlign w:val="subscript"/>
                        <w:lang w:val="en-US"/>
                      </w:rPr>
                      <w:t>2</w:t>
                    </w:r>
                  </w:p>
                </w:txbxContent>
              </v:textbox>
            </v:shape>
            <v:shape id="_x0000_s90794" type="#_x0000_t202" style="position:absolute;left:3346;top:2843;width:418;height:322" o:regroupid="302" stroked="f">
              <v:fill opacity="0"/>
              <v:textbox inset="0,0,0,0">
                <w:txbxContent>
                  <w:p w:rsidR="00FD2225" w:rsidRPr="008858F1" w:rsidRDefault="00FD2225" w:rsidP="00114AA7">
                    <w:pPr>
                      <w:jc w:val="center"/>
                      <w:rPr>
                        <w:lang w:val="en-US"/>
                      </w:rPr>
                    </w:pPr>
                    <w:r>
                      <w:rPr>
                        <w:i/>
                        <w:lang w:val="en-US"/>
                      </w:rPr>
                      <w:t>f</w:t>
                    </w:r>
                    <w:r>
                      <w:rPr>
                        <w:vertAlign w:val="subscript"/>
                        <w:lang w:val="en-US"/>
                      </w:rPr>
                      <w:t>3</w:t>
                    </w:r>
                  </w:p>
                </w:txbxContent>
              </v:textbox>
            </v:shape>
            <v:shape id="_x0000_s90795" type="#_x0000_t202" style="position:absolute;left:5224;top:2015;width:374;height:323" o:regroupid="302" stroked="f">
              <v:fill opacity="0"/>
              <v:textbox inset="0,0,0,0">
                <w:txbxContent>
                  <w:p w:rsidR="00FD2225" w:rsidRDefault="00FD2225" w:rsidP="00114AA7">
                    <w:r>
                      <w:t>–</w:t>
                    </w:r>
                    <w:r>
                      <w:rPr>
                        <w:lang w:val="en-US"/>
                      </w:rPr>
                      <w:t>2</w:t>
                    </w:r>
                    <w:r>
                      <w:t>0</w:t>
                    </w:r>
                  </w:p>
                </w:txbxContent>
              </v:textbox>
            </v:shape>
            <v:shape id="_x0000_s90796" type="#_x0000_t202" style="position:absolute;left:5224;top:2740;width:374;height:323" o:regroupid="302" stroked="f">
              <v:fill opacity="0"/>
              <v:textbox inset="0,0,0,0">
                <w:txbxContent>
                  <w:p w:rsidR="00FD2225" w:rsidRDefault="00FD2225" w:rsidP="00114AA7">
                    <w:r>
                      <w:t>–40</w:t>
                    </w:r>
                  </w:p>
                </w:txbxContent>
              </v:textbox>
            </v:shape>
            <v:shape id="_x0000_s90797" type="#_x0000_t202" style="position:absolute;left:5224;top:3669;width:374;height:323" o:regroupid="302" stroked="f">
              <v:fill opacity="0"/>
              <v:textbox inset="0,0,0,0">
                <w:txbxContent>
                  <w:p w:rsidR="00FD2225" w:rsidRDefault="00FD2225" w:rsidP="00114AA7">
                    <w:r>
                      <w:t>–</w:t>
                    </w:r>
                    <w:r>
                      <w:rPr>
                        <w:lang w:val="en-US"/>
                      </w:rPr>
                      <w:t>6</w:t>
                    </w:r>
                    <w:r>
                      <w:t>0</w:t>
                    </w:r>
                  </w:p>
                </w:txbxContent>
              </v:textbox>
            </v:shape>
            <v:shape id="_x0000_s94585" type="#_x0000_t202" style="position:absolute;left:2282;top:5608;width:5556;height:1195" stroked="f">
              <v:fill opacity="0"/>
              <v:textbox inset="0,0,0,0">
                <w:txbxContent>
                  <w:p w:rsidR="00FD2225" w:rsidRPr="003D66AC" w:rsidRDefault="00FD2225" w:rsidP="003D66AC">
                    <w:pPr>
                      <w:tabs>
                        <w:tab w:val="left" w:pos="284"/>
                      </w:tabs>
                      <w:ind w:left="142" w:right="26"/>
                      <w:jc w:val="both"/>
                    </w:pPr>
                    <w:r>
                      <w:rPr>
                        <w:rFonts w:eastAsia="SimSun"/>
                      </w:rPr>
                      <w:t xml:space="preserve">Рис. 10. </w:t>
                    </w:r>
                    <w:r w:rsidRPr="008858F1">
                      <w:rPr>
                        <w:rFonts w:eastAsia="SimSun"/>
                      </w:rPr>
                      <w:t>Динамические характеристики периодич</w:t>
                    </w:r>
                    <w:r w:rsidRPr="008858F1">
                      <w:rPr>
                        <w:rFonts w:eastAsia="SimSun"/>
                      </w:rPr>
                      <w:t>е</w:t>
                    </w:r>
                    <w:r w:rsidRPr="008858F1">
                      <w:rPr>
                        <w:rFonts w:eastAsia="SimSun"/>
                      </w:rPr>
                      <w:t xml:space="preserve">ской микроструктуры на частотах </w:t>
                    </w:r>
                    <w:r>
                      <w:rPr>
                        <w:rFonts w:eastAsia="SimSun"/>
                      </w:rPr>
                      <w:t xml:space="preserve">вблизи первой запрещенной зоны: </w:t>
                    </w:r>
                    <w:r w:rsidRPr="008858F1">
                      <w:rPr>
                        <w:rFonts w:eastAsia="SimSun"/>
                        <w:i/>
                        <w:lang w:val="en-US"/>
                      </w:rPr>
                      <w:t>f</w:t>
                    </w:r>
                    <w:r w:rsidRPr="008858F1">
                      <w:rPr>
                        <w:rFonts w:eastAsia="SimSun"/>
                        <w:vertAlign w:val="subscript"/>
                      </w:rPr>
                      <w:t>1</w:t>
                    </w:r>
                    <w:r>
                      <w:rPr>
                        <w:rFonts w:eastAsia="SimSun"/>
                        <w:vertAlign w:val="subscript"/>
                        <w:lang w:val="en-US"/>
                      </w:rPr>
                      <w:t> </w:t>
                    </w:r>
                    <w:r>
                      <w:rPr>
                        <w:rFonts w:eastAsia="SimSun"/>
                      </w:rPr>
                      <w:t>=</w:t>
                    </w:r>
                    <w:r>
                      <w:rPr>
                        <w:rFonts w:eastAsia="SimSun"/>
                        <w:lang w:val="en-US"/>
                      </w:rPr>
                      <w:t> </w:t>
                    </w:r>
                    <w:r>
                      <w:rPr>
                        <w:rFonts w:eastAsia="SimSun"/>
                      </w:rPr>
                      <w:t>2,215 ГГц;</w:t>
                    </w:r>
                    <w:r w:rsidRPr="008858F1">
                      <w:rPr>
                        <w:rFonts w:eastAsia="SimSun"/>
                      </w:rPr>
                      <w:t xml:space="preserve"> </w:t>
                    </w:r>
                    <w:r w:rsidRPr="008858F1">
                      <w:rPr>
                        <w:rFonts w:eastAsia="SimSun"/>
                        <w:i/>
                        <w:lang w:val="en-US"/>
                      </w:rPr>
                      <w:t>f</w:t>
                    </w:r>
                    <w:r w:rsidRPr="008858F1">
                      <w:rPr>
                        <w:rFonts w:eastAsia="SimSun"/>
                        <w:vertAlign w:val="subscript"/>
                      </w:rPr>
                      <w:t>2</w:t>
                    </w:r>
                    <w:r>
                      <w:rPr>
                        <w:rFonts w:eastAsia="SimSun"/>
                        <w:vertAlign w:val="subscript"/>
                        <w:lang w:val="en-US"/>
                      </w:rPr>
                      <w:t> </w:t>
                    </w:r>
                    <w:r>
                      <w:rPr>
                        <w:rFonts w:eastAsia="SimSun"/>
                      </w:rPr>
                      <w:t>=</w:t>
                    </w:r>
                    <w:r>
                      <w:rPr>
                        <w:rFonts w:eastAsia="SimSun"/>
                        <w:lang w:val="en-US"/>
                      </w:rPr>
                      <w:t> </w:t>
                    </w:r>
                    <w:r>
                      <w:rPr>
                        <w:rFonts w:eastAsia="SimSun"/>
                      </w:rPr>
                      <w:t>2,244 ГГц;</w:t>
                    </w:r>
                    <w:r w:rsidRPr="008858F1">
                      <w:rPr>
                        <w:rFonts w:eastAsia="SimSun"/>
                      </w:rPr>
                      <w:t xml:space="preserve"> </w:t>
                    </w:r>
                    <w:r w:rsidRPr="008858F1">
                      <w:rPr>
                        <w:rFonts w:eastAsia="SimSun"/>
                        <w:i/>
                        <w:lang w:val="en-US"/>
                      </w:rPr>
                      <w:t>f</w:t>
                    </w:r>
                    <w:r w:rsidRPr="008858F1">
                      <w:rPr>
                        <w:rFonts w:eastAsia="SimSun"/>
                        <w:vertAlign w:val="subscript"/>
                      </w:rPr>
                      <w:t>3</w:t>
                    </w:r>
                    <w:r>
                      <w:rPr>
                        <w:rFonts w:eastAsia="SimSun"/>
                        <w:vertAlign w:val="subscript"/>
                        <w:lang w:val="en-US"/>
                      </w:rPr>
                      <w:t> </w:t>
                    </w:r>
                    <w:r>
                      <w:rPr>
                        <w:rFonts w:eastAsia="SimSun"/>
                      </w:rPr>
                      <w:t>=</w:t>
                    </w:r>
                    <w:r>
                      <w:rPr>
                        <w:rFonts w:eastAsia="SimSun"/>
                        <w:lang w:val="en-US"/>
                      </w:rPr>
                      <w:t> </w:t>
                    </w:r>
                    <w:r>
                      <w:rPr>
                        <w:rFonts w:eastAsia="SimSun"/>
                      </w:rPr>
                      <w:t>2,272 ГГц</w:t>
                    </w:r>
                  </w:p>
                </w:txbxContent>
              </v:textbox>
            </v:shape>
            <w10:anchorlock/>
          </v:group>
        </w:pict>
      </w:r>
    </w:p>
    <w:p w:rsidR="00114AA7" w:rsidRPr="006A3614" w:rsidRDefault="00114AA7" w:rsidP="00D66F84">
      <w:pPr>
        <w:ind w:firstLine="709"/>
        <w:jc w:val="both"/>
        <w:rPr>
          <w:color w:val="000000"/>
          <w:sz w:val="28"/>
          <w:szCs w:val="28"/>
        </w:rPr>
      </w:pPr>
      <w:r w:rsidRPr="00BD4A8C">
        <w:rPr>
          <w:sz w:val="28"/>
          <w:szCs w:val="28"/>
        </w:rPr>
        <w:lastRenderedPageBreak/>
        <w:t>Методом матриц передачи проведен численный анализ распростр</w:t>
      </w:r>
      <w:r w:rsidRPr="00BD4A8C">
        <w:rPr>
          <w:sz w:val="28"/>
          <w:szCs w:val="28"/>
        </w:rPr>
        <w:t>а</w:t>
      </w:r>
      <w:r w:rsidRPr="00BD4A8C">
        <w:rPr>
          <w:sz w:val="28"/>
          <w:szCs w:val="28"/>
        </w:rPr>
        <w:t>нения поверхностных магнитостатических волн в периодических и кваз</w:t>
      </w:r>
      <w:r w:rsidRPr="00BD4A8C">
        <w:rPr>
          <w:sz w:val="28"/>
          <w:szCs w:val="28"/>
        </w:rPr>
        <w:t>и</w:t>
      </w:r>
      <w:r w:rsidRPr="00BD4A8C">
        <w:rPr>
          <w:sz w:val="28"/>
          <w:szCs w:val="28"/>
        </w:rPr>
        <w:t>периодических ферритовых микроструктурах. Определены основные х</w:t>
      </w:r>
      <w:r w:rsidRPr="00BD4A8C">
        <w:rPr>
          <w:sz w:val="28"/>
          <w:szCs w:val="28"/>
        </w:rPr>
        <w:t>а</w:t>
      </w:r>
      <w:r w:rsidRPr="00BD4A8C">
        <w:rPr>
          <w:sz w:val="28"/>
          <w:szCs w:val="28"/>
        </w:rPr>
        <w:t xml:space="preserve">рактеристики запрещенных зон ПМСВ. </w:t>
      </w:r>
      <w:r w:rsidRPr="00695418">
        <w:rPr>
          <w:color w:val="000000"/>
          <w:sz w:val="28"/>
          <w:szCs w:val="28"/>
        </w:rPr>
        <w:t>Показано</w:t>
      </w:r>
      <w:r w:rsidRPr="00762E80">
        <w:rPr>
          <w:color w:val="FF0000"/>
          <w:sz w:val="28"/>
          <w:szCs w:val="28"/>
        </w:rPr>
        <w:t>,</w:t>
      </w:r>
      <w:r w:rsidRPr="00BD4A8C">
        <w:rPr>
          <w:sz w:val="28"/>
          <w:szCs w:val="28"/>
        </w:rPr>
        <w:t xml:space="preserve"> что квази</w:t>
      </w:r>
      <w:r>
        <w:rPr>
          <w:sz w:val="28"/>
          <w:szCs w:val="28"/>
        </w:rPr>
        <w:t>периодические структуры</w:t>
      </w:r>
      <w:r w:rsidRPr="00BD4A8C">
        <w:rPr>
          <w:sz w:val="28"/>
          <w:szCs w:val="28"/>
        </w:rPr>
        <w:t xml:space="preserve"> </w:t>
      </w:r>
      <w:r>
        <w:rPr>
          <w:sz w:val="28"/>
          <w:szCs w:val="28"/>
        </w:rPr>
        <w:t>(</w:t>
      </w:r>
      <w:r w:rsidRPr="00BD4A8C">
        <w:rPr>
          <w:sz w:val="28"/>
          <w:szCs w:val="28"/>
        </w:rPr>
        <w:t>при одинаковой геометрической длине с периодическими струк</w:t>
      </w:r>
      <w:r>
        <w:rPr>
          <w:sz w:val="28"/>
          <w:szCs w:val="28"/>
        </w:rPr>
        <w:t>турами)</w:t>
      </w:r>
      <w:r w:rsidRPr="00BD4A8C">
        <w:rPr>
          <w:sz w:val="28"/>
          <w:szCs w:val="28"/>
        </w:rPr>
        <w:t xml:space="preserve"> обладают меньшей глубиной запрещенной зоны и меньшей максимальной величиной плотности мод.</w:t>
      </w:r>
    </w:p>
    <w:p w:rsidR="00114AA7" w:rsidRPr="00E54371" w:rsidRDefault="00114AA7" w:rsidP="00D66F84">
      <w:pPr>
        <w:ind w:firstLine="709"/>
        <w:jc w:val="both"/>
        <w:rPr>
          <w:color w:val="000000"/>
          <w:spacing w:val="2"/>
          <w:sz w:val="28"/>
          <w:szCs w:val="28"/>
        </w:rPr>
      </w:pPr>
      <w:r w:rsidRPr="00E54371">
        <w:rPr>
          <w:color w:val="000000"/>
          <w:spacing w:val="2"/>
          <w:sz w:val="28"/>
          <w:szCs w:val="28"/>
        </w:rPr>
        <w:t>Показана возможность создания одномерных структур на основе ферритовых пленок с использованием технологии скрайбирования. Да</w:t>
      </w:r>
      <w:r w:rsidRPr="00E54371">
        <w:rPr>
          <w:color w:val="000000"/>
          <w:spacing w:val="2"/>
          <w:sz w:val="28"/>
          <w:szCs w:val="28"/>
        </w:rPr>
        <w:t>н</w:t>
      </w:r>
      <w:r w:rsidRPr="00E54371">
        <w:rPr>
          <w:color w:val="000000"/>
          <w:spacing w:val="2"/>
          <w:sz w:val="28"/>
          <w:szCs w:val="28"/>
        </w:rPr>
        <w:t>ная технология может быть использована для создания одномерных п</w:t>
      </w:r>
      <w:r w:rsidRPr="00E54371">
        <w:rPr>
          <w:color w:val="000000"/>
          <w:spacing w:val="2"/>
          <w:sz w:val="28"/>
          <w:szCs w:val="28"/>
        </w:rPr>
        <w:t>е</w:t>
      </w:r>
      <w:r w:rsidRPr="00E54371">
        <w:rPr>
          <w:color w:val="000000"/>
          <w:spacing w:val="2"/>
          <w:sz w:val="28"/>
          <w:szCs w:val="28"/>
        </w:rPr>
        <w:t>риодических и квазипериодических (фрактальных) структур. Полученные структуры в СВЧ-диапазоне радиоволн обладают низким уровнем внос</w:t>
      </w:r>
      <w:r w:rsidRPr="00E54371">
        <w:rPr>
          <w:color w:val="000000"/>
          <w:spacing w:val="2"/>
          <w:sz w:val="28"/>
          <w:szCs w:val="28"/>
        </w:rPr>
        <w:t>и</w:t>
      </w:r>
      <w:r w:rsidRPr="00E54371">
        <w:rPr>
          <w:color w:val="000000"/>
          <w:spacing w:val="2"/>
          <w:sz w:val="28"/>
          <w:szCs w:val="28"/>
        </w:rPr>
        <w:t>мых потерь на распространение магнитостатических волн относительно пленок с однородной поверхностью, что свидетельствует о слабом вли</w:t>
      </w:r>
      <w:r w:rsidRPr="00E54371">
        <w:rPr>
          <w:color w:val="000000"/>
          <w:spacing w:val="2"/>
          <w:sz w:val="28"/>
          <w:szCs w:val="28"/>
        </w:rPr>
        <w:t>я</w:t>
      </w:r>
      <w:r w:rsidRPr="00E54371">
        <w:rPr>
          <w:color w:val="000000"/>
          <w:spacing w:val="2"/>
          <w:sz w:val="28"/>
          <w:szCs w:val="28"/>
        </w:rPr>
        <w:t>нии дефектов поверхности на</w:t>
      </w:r>
      <w:r w:rsidRPr="00E54371">
        <w:rPr>
          <w:color w:val="FF0000"/>
          <w:spacing w:val="2"/>
          <w:sz w:val="28"/>
          <w:szCs w:val="28"/>
        </w:rPr>
        <w:t xml:space="preserve"> </w:t>
      </w:r>
      <w:r w:rsidR="00905BF3">
        <w:rPr>
          <w:color w:val="000000"/>
          <w:spacing w:val="2"/>
          <w:sz w:val="28"/>
          <w:szCs w:val="28"/>
        </w:rPr>
        <w:t>рассеяние</w:t>
      </w:r>
      <w:r w:rsidRPr="00E54371">
        <w:rPr>
          <w:color w:val="000000"/>
          <w:spacing w:val="2"/>
          <w:sz w:val="28"/>
          <w:szCs w:val="28"/>
        </w:rPr>
        <w:t xml:space="preserve"> поверхностных волн. Исследов</w:t>
      </w:r>
      <w:r w:rsidRPr="00E54371">
        <w:rPr>
          <w:color w:val="000000"/>
          <w:spacing w:val="2"/>
          <w:sz w:val="28"/>
          <w:szCs w:val="28"/>
        </w:rPr>
        <w:t>а</w:t>
      </w:r>
      <w:r w:rsidRPr="00E54371">
        <w:rPr>
          <w:color w:val="000000"/>
          <w:spacing w:val="2"/>
          <w:sz w:val="28"/>
          <w:szCs w:val="28"/>
        </w:rPr>
        <w:t xml:space="preserve">ны дисперсионные, полосовые и амплитудно-частотные характеристики таких </w:t>
      </w:r>
      <w:r w:rsidR="006A3614" w:rsidRPr="00E54371">
        <w:rPr>
          <w:color w:val="000000"/>
          <w:spacing w:val="2"/>
          <w:sz w:val="28"/>
          <w:szCs w:val="28"/>
        </w:rPr>
        <w:t>структур при низких уровнях СВЧ-</w:t>
      </w:r>
      <w:r w:rsidRPr="00E54371">
        <w:rPr>
          <w:color w:val="000000"/>
          <w:spacing w:val="2"/>
          <w:sz w:val="28"/>
          <w:szCs w:val="28"/>
        </w:rPr>
        <w:t>мощности и при уровнях мощн</w:t>
      </w:r>
      <w:r w:rsidRPr="00E54371">
        <w:rPr>
          <w:color w:val="000000"/>
          <w:spacing w:val="2"/>
          <w:sz w:val="28"/>
          <w:szCs w:val="28"/>
        </w:rPr>
        <w:t>о</w:t>
      </w:r>
      <w:r w:rsidRPr="00E54371">
        <w:rPr>
          <w:color w:val="000000"/>
          <w:spacing w:val="2"/>
          <w:sz w:val="28"/>
          <w:szCs w:val="28"/>
        </w:rPr>
        <w:t>сти, превышающих пороговые знач</w:t>
      </w:r>
      <w:r w:rsidR="00E54371">
        <w:rPr>
          <w:color w:val="000000"/>
          <w:spacing w:val="2"/>
          <w:sz w:val="28"/>
          <w:szCs w:val="28"/>
        </w:rPr>
        <w:t>ения для трехмагнонных процессов</w:t>
      </w:r>
      <w:r w:rsidRPr="00E54371">
        <w:rPr>
          <w:color w:val="000000"/>
          <w:spacing w:val="2"/>
          <w:sz w:val="28"/>
          <w:szCs w:val="28"/>
        </w:rPr>
        <w:t xml:space="preserve"> распада.</w:t>
      </w:r>
    </w:p>
    <w:p w:rsidR="00114AA7" w:rsidRPr="00695418" w:rsidRDefault="00114AA7" w:rsidP="00D66F84">
      <w:pPr>
        <w:ind w:firstLine="709"/>
        <w:jc w:val="both"/>
        <w:rPr>
          <w:color w:val="000000"/>
          <w:sz w:val="28"/>
          <w:szCs w:val="28"/>
        </w:rPr>
      </w:pPr>
      <w:r w:rsidRPr="00695418">
        <w:rPr>
          <w:color w:val="000000"/>
          <w:sz w:val="28"/>
          <w:szCs w:val="28"/>
        </w:rPr>
        <w:t>Проведено сравнение полученных численных результатов с результ</w:t>
      </w:r>
      <w:r w:rsidRPr="00695418">
        <w:rPr>
          <w:color w:val="000000"/>
          <w:sz w:val="28"/>
          <w:szCs w:val="28"/>
        </w:rPr>
        <w:t>а</w:t>
      </w:r>
      <w:r w:rsidRPr="00695418">
        <w:rPr>
          <w:color w:val="000000"/>
          <w:sz w:val="28"/>
          <w:szCs w:val="28"/>
        </w:rPr>
        <w:t>тами экспериментальных исследований и показано их качественное совп</w:t>
      </w:r>
      <w:r w:rsidRPr="00695418">
        <w:rPr>
          <w:color w:val="000000"/>
          <w:sz w:val="28"/>
          <w:szCs w:val="28"/>
        </w:rPr>
        <w:t>а</w:t>
      </w:r>
      <w:r w:rsidRPr="00695418">
        <w:rPr>
          <w:color w:val="000000"/>
          <w:sz w:val="28"/>
          <w:szCs w:val="28"/>
        </w:rPr>
        <w:t>дение в рассматриваемом диапазоне частот.</w:t>
      </w:r>
    </w:p>
    <w:p w:rsidR="00114AA7" w:rsidRDefault="00114AA7" w:rsidP="00D66F84">
      <w:pPr>
        <w:ind w:firstLine="709"/>
        <w:jc w:val="both"/>
        <w:rPr>
          <w:sz w:val="28"/>
          <w:szCs w:val="28"/>
        </w:rPr>
      </w:pPr>
      <w:r w:rsidRPr="00834515">
        <w:rPr>
          <w:color w:val="000000"/>
          <w:sz w:val="28"/>
          <w:szCs w:val="28"/>
        </w:rPr>
        <w:t>Полученные структуры могут быть использованы для создания л</w:t>
      </w:r>
      <w:r w:rsidRPr="00834515">
        <w:rPr>
          <w:color w:val="000000"/>
          <w:sz w:val="28"/>
          <w:szCs w:val="28"/>
        </w:rPr>
        <w:t>и</w:t>
      </w:r>
      <w:r w:rsidRPr="00834515">
        <w:rPr>
          <w:color w:val="000000"/>
          <w:sz w:val="28"/>
          <w:szCs w:val="28"/>
        </w:rPr>
        <w:t>нейных и нелинейных управляемых магнитным полем устройств обработки СВЧ-сигналов, для оптимизации параметров тонкопленочных микрома</w:t>
      </w:r>
      <w:r w:rsidRPr="00834515">
        <w:rPr>
          <w:color w:val="000000"/>
          <w:sz w:val="28"/>
          <w:szCs w:val="28"/>
        </w:rPr>
        <w:t>г</w:t>
      </w:r>
      <w:r w:rsidRPr="00834515">
        <w:rPr>
          <w:color w:val="000000"/>
          <w:sz w:val="28"/>
          <w:szCs w:val="28"/>
        </w:rPr>
        <w:t>нитных структур, а также при изучении нелинейных волновых процессов в фер</w:t>
      </w:r>
      <w:r w:rsidR="006A3614">
        <w:rPr>
          <w:sz w:val="28"/>
          <w:szCs w:val="28"/>
        </w:rPr>
        <w:t>ритовых пленках.</w:t>
      </w:r>
    </w:p>
    <w:p w:rsidR="007E03AC" w:rsidRDefault="007E03AC" w:rsidP="00D66F84">
      <w:pPr>
        <w:ind w:firstLine="709"/>
        <w:jc w:val="both"/>
        <w:rPr>
          <w:sz w:val="28"/>
          <w:szCs w:val="28"/>
        </w:rPr>
      </w:pPr>
    </w:p>
    <w:p w:rsidR="00114AA7" w:rsidRPr="007E03AC" w:rsidRDefault="00114AA7" w:rsidP="00D66F84">
      <w:pPr>
        <w:ind w:firstLine="709"/>
        <w:jc w:val="both"/>
        <w:rPr>
          <w:i/>
          <w:sz w:val="28"/>
          <w:szCs w:val="28"/>
        </w:rPr>
      </w:pPr>
      <w:r w:rsidRPr="007E03AC">
        <w:rPr>
          <w:i/>
          <w:sz w:val="28"/>
          <w:szCs w:val="28"/>
        </w:rPr>
        <w:t xml:space="preserve">Работа выполнена при </w:t>
      </w:r>
      <w:r w:rsidR="00E54371">
        <w:rPr>
          <w:i/>
          <w:sz w:val="28"/>
          <w:szCs w:val="28"/>
        </w:rPr>
        <w:t xml:space="preserve">финансовой </w:t>
      </w:r>
      <w:r w:rsidRPr="007E03AC">
        <w:rPr>
          <w:i/>
          <w:sz w:val="28"/>
          <w:szCs w:val="28"/>
        </w:rPr>
        <w:t xml:space="preserve">поддержке АВЦП </w:t>
      </w:r>
      <w:r w:rsidR="007E03AC" w:rsidRPr="007E03AC">
        <w:rPr>
          <w:bCs/>
          <w:i/>
          <w:sz w:val="28"/>
          <w:szCs w:val="28"/>
        </w:rPr>
        <w:t>«</w:t>
      </w:r>
      <w:r w:rsidRPr="007E03AC">
        <w:rPr>
          <w:bCs/>
          <w:i/>
          <w:sz w:val="28"/>
          <w:szCs w:val="28"/>
        </w:rPr>
        <w:t>Развитие н</w:t>
      </w:r>
      <w:r w:rsidRPr="007E03AC">
        <w:rPr>
          <w:bCs/>
          <w:i/>
          <w:sz w:val="28"/>
          <w:szCs w:val="28"/>
        </w:rPr>
        <w:t>а</w:t>
      </w:r>
      <w:r w:rsidRPr="007E03AC">
        <w:rPr>
          <w:bCs/>
          <w:i/>
          <w:sz w:val="28"/>
          <w:szCs w:val="28"/>
        </w:rPr>
        <w:t>учного потенциала выс</w:t>
      </w:r>
      <w:r w:rsidR="007E03AC" w:rsidRPr="007E03AC">
        <w:rPr>
          <w:bCs/>
          <w:i/>
          <w:sz w:val="28"/>
          <w:szCs w:val="28"/>
        </w:rPr>
        <w:t>шей школы»</w:t>
      </w:r>
      <w:r w:rsidRPr="007E03AC">
        <w:rPr>
          <w:i/>
          <w:sz w:val="28"/>
          <w:szCs w:val="28"/>
        </w:rPr>
        <w:t xml:space="preserve"> </w:t>
      </w:r>
      <w:r w:rsidRPr="00541373">
        <w:rPr>
          <w:sz w:val="28"/>
          <w:szCs w:val="28"/>
        </w:rPr>
        <w:t>(</w:t>
      </w:r>
      <w:r w:rsidRPr="00541373">
        <w:rPr>
          <w:bCs/>
          <w:sz w:val="28"/>
          <w:szCs w:val="28"/>
        </w:rPr>
        <w:t>РНП </w:t>
      </w:r>
      <w:r w:rsidRPr="00541373">
        <w:rPr>
          <w:sz w:val="28"/>
          <w:szCs w:val="28"/>
        </w:rPr>
        <w:t>2.1.1/2695).</w:t>
      </w:r>
    </w:p>
    <w:p w:rsidR="00114AA7" w:rsidRPr="00F27614" w:rsidRDefault="00114AA7" w:rsidP="00D66F84">
      <w:pPr>
        <w:ind w:firstLine="709"/>
        <w:jc w:val="both"/>
        <w:rPr>
          <w:sz w:val="28"/>
          <w:szCs w:val="28"/>
        </w:rPr>
      </w:pPr>
    </w:p>
    <w:p w:rsidR="00114AA7" w:rsidRDefault="00114AA7" w:rsidP="00D66F84">
      <w:pPr>
        <w:ind w:firstLine="709"/>
        <w:jc w:val="center"/>
        <w:rPr>
          <w:caps/>
        </w:rPr>
      </w:pPr>
      <w:r w:rsidRPr="006150C1">
        <w:rPr>
          <w:caps/>
        </w:rPr>
        <w:t>Библиографический список</w:t>
      </w:r>
    </w:p>
    <w:p w:rsidR="00114AA7" w:rsidRPr="006150C1" w:rsidRDefault="00114AA7" w:rsidP="00D66F84">
      <w:pPr>
        <w:ind w:firstLine="709"/>
        <w:jc w:val="center"/>
        <w:rPr>
          <w:caps/>
          <w:color w:val="000000"/>
        </w:rPr>
      </w:pPr>
    </w:p>
    <w:p w:rsidR="00114AA7" w:rsidRPr="002178AE" w:rsidRDefault="00114AA7" w:rsidP="00D66F84">
      <w:pPr>
        <w:numPr>
          <w:ilvl w:val="0"/>
          <w:numId w:val="5"/>
        </w:numPr>
        <w:tabs>
          <w:tab w:val="left" w:pos="993"/>
        </w:tabs>
        <w:ind w:left="0" w:firstLine="709"/>
        <w:jc w:val="both"/>
        <w:rPr>
          <w:lang w:val="en-US"/>
        </w:rPr>
      </w:pPr>
      <w:r w:rsidRPr="002178AE">
        <w:rPr>
          <w:i/>
          <w:lang w:val="en-US"/>
        </w:rPr>
        <w:t>Joannopouls J.D.</w:t>
      </w:r>
      <w:r w:rsidR="002178AE" w:rsidRPr="002178AE">
        <w:rPr>
          <w:lang w:val="en-US"/>
        </w:rPr>
        <w:t>,</w:t>
      </w:r>
      <w:r w:rsidRPr="002178AE">
        <w:rPr>
          <w:lang w:val="en-US"/>
        </w:rPr>
        <w:t xml:space="preserve"> </w:t>
      </w:r>
      <w:r w:rsidR="002178AE" w:rsidRPr="002178AE">
        <w:rPr>
          <w:i/>
          <w:lang w:val="en-US"/>
        </w:rPr>
        <w:t>Meade R.D.</w:t>
      </w:r>
      <w:r w:rsidR="002178AE" w:rsidRPr="002178AE">
        <w:rPr>
          <w:lang w:val="en-US"/>
        </w:rPr>
        <w:t xml:space="preserve">, </w:t>
      </w:r>
      <w:r w:rsidR="002178AE" w:rsidRPr="002178AE">
        <w:rPr>
          <w:i/>
          <w:lang w:val="en-US"/>
        </w:rPr>
        <w:t>Winn J.N.</w:t>
      </w:r>
      <w:r w:rsidR="002178AE" w:rsidRPr="002178AE">
        <w:rPr>
          <w:lang w:val="en-US"/>
        </w:rPr>
        <w:t xml:space="preserve"> </w:t>
      </w:r>
      <w:r w:rsidRPr="002178AE">
        <w:rPr>
          <w:lang w:val="en-US"/>
        </w:rPr>
        <w:t>Molding the Flow o</w:t>
      </w:r>
      <w:r w:rsidR="002178AE" w:rsidRPr="002178AE">
        <w:rPr>
          <w:lang w:val="en-US"/>
        </w:rPr>
        <w:t>f Light-</w:t>
      </w:r>
      <w:r w:rsidR="00541373">
        <w:rPr>
          <w:lang w:val="en-US"/>
        </w:rPr>
        <w:t>Photonic Crystals</w:t>
      </w:r>
      <w:r w:rsidR="00541373" w:rsidRPr="00541373">
        <w:rPr>
          <w:lang w:val="en-US"/>
        </w:rPr>
        <w:t xml:space="preserve">.– </w:t>
      </w:r>
      <w:r w:rsidRPr="002178AE">
        <w:rPr>
          <w:lang w:val="en-US"/>
        </w:rPr>
        <w:t>Princeton University Press, 1995. – 126 p.</w:t>
      </w:r>
    </w:p>
    <w:p w:rsidR="00114AA7" w:rsidRPr="00114AA7" w:rsidRDefault="00114AA7" w:rsidP="00D66F84">
      <w:pPr>
        <w:numPr>
          <w:ilvl w:val="0"/>
          <w:numId w:val="5"/>
        </w:numPr>
        <w:tabs>
          <w:tab w:val="left" w:pos="993"/>
        </w:tabs>
        <w:ind w:left="0" w:firstLine="709"/>
        <w:jc w:val="both"/>
        <w:rPr>
          <w:color w:val="000000"/>
          <w:lang w:val="en-US"/>
        </w:rPr>
      </w:pPr>
      <w:r w:rsidRPr="000F0768">
        <w:rPr>
          <w:i/>
          <w:color w:val="000000"/>
          <w:lang w:val="en-US"/>
        </w:rPr>
        <w:t>Nikitov S.A.</w:t>
      </w:r>
      <w:r w:rsidR="002178AE" w:rsidRPr="002178AE">
        <w:rPr>
          <w:color w:val="000000"/>
          <w:lang w:val="en-US"/>
        </w:rPr>
        <w:t>,</w:t>
      </w:r>
      <w:r w:rsidRPr="000F0768">
        <w:rPr>
          <w:color w:val="000000"/>
          <w:lang w:val="en-US"/>
        </w:rPr>
        <w:t xml:space="preserve"> </w:t>
      </w:r>
      <w:r w:rsidR="002178AE" w:rsidRPr="002178AE">
        <w:rPr>
          <w:i/>
          <w:color w:val="000000"/>
          <w:lang w:val="en-US"/>
        </w:rPr>
        <w:t>Taihades Ph.</w:t>
      </w:r>
      <w:r w:rsidR="002178AE" w:rsidRPr="00114AA7">
        <w:rPr>
          <w:color w:val="000000"/>
          <w:lang w:val="en-US"/>
        </w:rPr>
        <w:t xml:space="preserve">, </w:t>
      </w:r>
      <w:r w:rsidR="002178AE" w:rsidRPr="002178AE">
        <w:rPr>
          <w:i/>
          <w:color w:val="000000"/>
          <w:lang w:val="en-US"/>
        </w:rPr>
        <w:t xml:space="preserve">Tsai C.S. </w:t>
      </w:r>
      <w:r w:rsidRPr="000F0768">
        <w:rPr>
          <w:color w:val="000000"/>
          <w:lang w:val="en-US"/>
        </w:rPr>
        <w:t>Spin waves in</w:t>
      </w:r>
      <w:r w:rsidR="002178AE">
        <w:rPr>
          <w:color w:val="000000"/>
          <w:lang w:val="en-US"/>
        </w:rPr>
        <w:t xml:space="preserve"> periodic magnetic structures </w:t>
      </w:r>
      <w:r w:rsidRPr="00114AA7">
        <w:rPr>
          <w:color w:val="000000"/>
          <w:lang w:val="en-US"/>
        </w:rPr>
        <w:t xml:space="preserve">// </w:t>
      </w:r>
      <w:r>
        <w:rPr>
          <w:color w:val="000000"/>
          <w:lang w:val="en-US"/>
        </w:rPr>
        <w:t>J</w:t>
      </w:r>
      <w:r w:rsidR="002178AE">
        <w:rPr>
          <w:color w:val="000000"/>
          <w:lang w:val="en-US"/>
        </w:rPr>
        <w:t>.</w:t>
      </w:r>
      <w:r w:rsidR="002178AE" w:rsidRPr="002178AE">
        <w:rPr>
          <w:color w:val="000000"/>
          <w:lang w:val="en-US"/>
        </w:rPr>
        <w:t> </w:t>
      </w:r>
      <w:r>
        <w:rPr>
          <w:color w:val="000000"/>
          <w:lang w:val="en-US"/>
        </w:rPr>
        <w:t>Magn</w:t>
      </w:r>
      <w:r w:rsidRPr="00114AA7">
        <w:rPr>
          <w:color w:val="000000"/>
          <w:lang w:val="en-US"/>
        </w:rPr>
        <w:t xml:space="preserve">. </w:t>
      </w:r>
      <w:r w:rsidRPr="000F0768">
        <w:rPr>
          <w:color w:val="000000"/>
          <w:lang w:val="en-US"/>
        </w:rPr>
        <w:t>Mater</w:t>
      </w:r>
      <w:r w:rsidRPr="00114AA7">
        <w:rPr>
          <w:color w:val="000000"/>
          <w:lang w:val="en-US"/>
        </w:rPr>
        <w:t xml:space="preserve">. – 2001. – </w:t>
      </w:r>
      <w:r w:rsidRPr="000F0768">
        <w:rPr>
          <w:color w:val="000000"/>
          <w:lang w:val="en-US"/>
        </w:rPr>
        <w:t>Vol</w:t>
      </w:r>
      <w:r w:rsidR="00541373">
        <w:rPr>
          <w:color w:val="000000"/>
          <w:lang w:val="en-US"/>
        </w:rPr>
        <w:t>. 236</w:t>
      </w:r>
      <w:r w:rsidR="00541373">
        <w:rPr>
          <w:color w:val="000000"/>
        </w:rPr>
        <w:t>,</w:t>
      </w:r>
      <w:r w:rsidR="00541373">
        <w:rPr>
          <w:color w:val="000000"/>
          <w:lang w:val="en-US"/>
        </w:rPr>
        <w:t xml:space="preserve"> </w:t>
      </w:r>
      <w:r w:rsidR="00150E0B" w:rsidRPr="00541373">
        <w:rPr>
          <w:color w:val="000000"/>
          <w:lang w:val="en-US"/>
        </w:rPr>
        <w:t>№</w:t>
      </w:r>
      <w:r w:rsidRPr="00114AA7">
        <w:rPr>
          <w:color w:val="000000"/>
          <w:lang w:val="en-US"/>
        </w:rPr>
        <w:t xml:space="preserve"> 3. – </w:t>
      </w:r>
      <w:r w:rsidRPr="000F0768">
        <w:rPr>
          <w:color w:val="000000"/>
          <w:lang w:val="en-US"/>
        </w:rPr>
        <w:t>P</w:t>
      </w:r>
      <w:r w:rsidRPr="00114AA7">
        <w:rPr>
          <w:color w:val="000000"/>
          <w:lang w:val="en-US"/>
        </w:rPr>
        <w:t>. 320.</w:t>
      </w:r>
    </w:p>
    <w:p w:rsidR="00114AA7" w:rsidRPr="002178AE" w:rsidRDefault="00114AA7" w:rsidP="00D66F84">
      <w:pPr>
        <w:numPr>
          <w:ilvl w:val="0"/>
          <w:numId w:val="5"/>
        </w:numPr>
        <w:tabs>
          <w:tab w:val="left" w:pos="993"/>
        </w:tabs>
        <w:ind w:left="0" w:firstLine="709"/>
        <w:jc w:val="both"/>
        <w:rPr>
          <w:color w:val="000000"/>
        </w:rPr>
      </w:pPr>
      <w:r w:rsidRPr="002178AE">
        <w:rPr>
          <w:i/>
        </w:rPr>
        <w:t>Гуляев Ю.В.</w:t>
      </w:r>
      <w:r w:rsidR="002178AE">
        <w:t xml:space="preserve">, </w:t>
      </w:r>
      <w:r w:rsidR="002178AE" w:rsidRPr="002178AE">
        <w:rPr>
          <w:i/>
        </w:rPr>
        <w:t>Никитов С.А.</w:t>
      </w:r>
      <w:r w:rsidR="002178AE" w:rsidRPr="002178AE">
        <w:t xml:space="preserve">, </w:t>
      </w:r>
      <w:r w:rsidR="002178AE" w:rsidRPr="002178AE">
        <w:rPr>
          <w:i/>
        </w:rPr>
        <w:t xml:space="preserve">Животовский Л.В. и др. </w:t>
      </w:r>
      <w:r w:rsidRPr="002178AE">
        <w:t>Ферромагнитные пленки с</w:t>
      </w:r>
      <w:r w:rsidRPr="002178AE">
        <w:rPr>
          <w:color w:val="000000"/>
        </w:rPr>
        <w:t xml:space="preserve"> </w:t>
      </w:r>
      <w:r w:rsidRPr="000F0768">
        <w:rPr>
          <w:color w:val="000000"/>
        </w:rPr>
        <w:t>периодическими</w:t>
      </w:r>
      <w:r w:rsidRPr="002178AE">
        <w:rPr>
          <w:color w:val="000000"/>
        </w:rPr>
        <w:t xml:space="preserve"> </w:t>
      </w:r>
      <w:r w:rsidRPr="000F0768">
        <w:rPr>
          <w:color w:val="000000"/>
        </w:rPr>
        <w:t>структурами</w:t>
      </w:r>
      <w:r w:rsidRPr="002178AE">
        <w:rPr>
          <w:color w:val="000000"/>
        </w:rPr>
        <w:t xml:space="preserve"> </w:t>
      </w:r>
      <w:r w:rsidRPr="000F0768">
        <w:rPr>
          <w:color w:val="000000"/>
        </w:rPr>
        <w:t>с</w:t>
      </w:r>
      <w:r w:rsidRPr="002178AE">
        <w:rPr>
          <w:color w:val="000000"/>
        </w:rPr>
        <w:t xml:space="preserve"> </w:t>
      </w:r>
      <w:r w:rsidRPr="000F0768">
        <w:rPr>
          <w:color w:val="000000"/>
        </w:rPr>
        <w:t>магнонной</w:t>
      </w:r>
      <w:r w:rsidRPr="002178AE">
        <w:rPr>
          <w:color w:val="000000"/>
        </w:rPr>
        <w:t xml:space="preserve"> </w:t>
      </w:r>
      <w:r w:rsidRPr="000F0768">
        <w:rPr>
          <w:color w:val="000000"/>
        </w:rPr>
        <w:t>запрещенной</w:t>
      </w:r>
      <w:r w:rsidRPr="002178AE">
        <w:rPr>
          <w:color w:val="000000"/>
        </w:rPr>
        <w:t xml:space="preserve"> </w:t>
      </w:r>
      <w:r w:rsidRPr="000F0768">
        <w:rPr>
          <w:color w:val="000000"/>
        </w:rPr>
        <w:t>зоной</w:t>
      </w:r>
      <w:r w:rsidRPr="002178AE">
        <w:rPr>
          <w:color w:val="000000"/>
        </w:rPr>
        <w:t xml:space="preserve"> – </w:t>
      </w:r>
      <w:r w:rsidRPr="000F0768">
        <w:rPr>
          <w:color w:val="000000"/>
        </w:rPr>
        <w:t>магнонные</w:t>
      </w:r>
      <w:r w:rsidRPr="002178AE">
        <w:rPr>
          <w:color w:val="000000"/>
        </w:rPr>
        <w:t xml:space="preserve"> </w:t>
      </w:r>
      <w:r w:rsidRPr="000F0768">
        <w:rPr>
          <w:color w:val="000000"/>
        </w:rPr>
        <w:t>кристаллы</w:t>
      </w:r>
      <w:r w:rsidRPr="002178AE">
        <w:rPr>
          <w:color w:val="000000"/>
        </w:rPr>
        <w:t xml:space="preserve"> // </w:t>
      </w:r>
      <w:bookmarkStart w:id="1" w:name="OLE_LINK1"/>
      <w:bookmarkStart w:id="2" w:name="OLE_LINK2"/>
      <w:r w:rsidR="00150E0B">
        <w:rPr>
          <w:color w:val="000000"/>
        </w:rPr>
        <w:t>Письма</w:t>
      </w:r>
      <w:r w:rsidR="00150E0B" w:rsidRPr="002178AE">
        <w:rPr>
          <w:color w:val="000000"/>
        </w:rPr>
        <w:t xml:space="preserve"> </w:t>
      </w:r>
      <w:r w:rsidR="00150E0B">
        <w:rPr>
          <w:color w:val="000000"/>
        </w:rPr>
        <w:t>в</w:t>
      </w:r>
      <w:r w:rsidR="00150E0B" w:rsidRPr="002178AE">
        <w:rPr>
          <w:color w:val="000000"/>
        </w:rPr>
        <w:t xml:space="preserve"> </w:t>
      </w:r>
      <w:r w:rsidR="00150E0B">
        <w:rPr>
          <w:color w:val="000000"/>
        </w:rPr>
        <w:t>ЖЭТФ</w:t>
      </w:r>
      <w:r w:rsidR="00150E0B" w:rsidRPr="002178AE">
        <w:rPr>
          <w:color w:val="000000"/>
        </w:rPr>
        <w:t>. –</w:t>
      </w:r>
      <w:r w:rsidRPr="002178AE">
        <w:rPr>
          <w:color w:val="000000"/>
        </w:rPr>
        <w:t xml:space="preserve"> 2003. – </w:t>
      </w:r>
      <w:r w:rsidRPr="000F0768">
        <w:rPr>
          <w:color w:val="000000"/>
        </w:rPr>
        <w:t>Т</w:t>
      </w:r>
      <w:r w:rsidRPr="002178AE">
        <w:rPr>
          <w:color w:val="000000"/>
        </w:rPr>
        <w:t xml:space="preserve">. 77, </w:t>
      </w:r>
      <w:r w:rsidRPr="000F0768">
        <w:rPr>
          <w:color w:val="000000"/>
        </w:rPr>
        <w:t>вып</w:t>
      </w:r>
      <w:r w:rsidRPr="002178AE">
        <w:rPr>
          <w:color w:val="000000"/>
        </w:rPr>
        <w:t xml:space="preserve">. 10. – </w:t>
      </w:r>
      <w:r w:rsidRPr="000F0768">
        <w:rPr>
          <w:color w:val="000000"/>
        </w:rPr>
        <w:t>С</w:t>
      </w:r>
      <w:r w:rsidRPr="002178AE">
        <w:rPr>
          <w:color w:val="000000"/>
        </w:rPr>
        <w:t>. 670–674.</w:t>
      </w:r>
      <w:bookmarkEnd w:id="1"/>
      <w:bookmarkEnd w:id="2"/>
    </w:p>
    <w:p w:rsidR="00114AA7" w:rsidRPr="00854D09" w:rsidRDefault="00114AA7" w:rsidP="00D66F84">
      <w:pPr>
        <w:numPr>
          <w:ilvl w:val="0"/>
          <w:numId w:val="5"/>
        </w:numPr>
        <w:tabs>
          <w:tab w:val="left" w:pos="993"/>
        </w:tabs>
        <w:ind w:left="0" w:firstLine="709"/>
        <w:jc w:val="both"/>
      </w:pPr>
      <w:r w:rsidRPr="000F0768">
        <w:rPr>
          <w:bCs/>
          <w:i/>
          <w:color w:val="000000"/>
          <w:lang w:val="en-US"/>
        </w:rPr>
        <w:t>Kruglyak</w:t>
      </w:r>
      <w:r w:rsidRPr="00825DF0">
        <w:rPr>
          <w:i/>
          <w:color w:val="000000"/>
          <w:lang w:val="en-US"/>
        </w:rPr>
        <w:t xml:space="preserve">1 </w:t>
      </w:r>
      <w:r w:rsidRPr="000F0768">
        <w:rPr>
          <w:bCs/>
          <w:i/>
          <w:color w:val="000000"/>
          <w:lang w:val="en-US"/>
        </w:rPr>
        <w:t>V</w:t>
      </w:r>
      <w:r w:rsidRPr="00825DF0">
        <w:rPr>
          <w:bCs/>
          <w:i/>
          <w:color w:val="000000"/>
          <w:lang w:val="en-US"/>
        </w:rPr>
        <w:t>.</w:t>
      </w:r>
      <w:r w:rsidRPr="000F0768">
        <w:rPr>
          <w:bCs/>
          <w:i/>
          <w:color w:val="000000"/>
          <w:lang w:val="en-US"/>
        </w:rPr>
        <w:t>V</w:t>
      </w:r>
      <w:r w:rsidRPr="00825DF0">
        <w:rPr>
          <w:bCs/>
          <w:i/>
          <w:color w:val="000000"/>
          <w:lang w:val="en-US"/>
        </w:rPr>
        <w:t>.</w:t>
      </w:r>
      <w:r w:rsidR="00825DF0" w:rsidRPr="00825DF0">
        <w:rPr>
          <w:bCs/>
          <w:color w:val="000000"/>
          <w:lang w:val="en-US"/>
        </w:rPr>
        <w:t>,</w:t>
      </w:r>
      <w:r w:rsidRPr="00825DF0">
        <w:rPr>
          <w:bCs/>
          <w:color w:val="000000"/>
          <w:lang w:val="en-US"/>
        </w:rPr>
        <w:t xml:space="preserve"> </w:t>
      </w:r>
      <w:r w:rsidR="002178AE" w:rsidRPr="00825DF0">
        <w:rPr>
          <w:bCs/>
          <w:i/>
          <w:lang w:val="en-US"/>
        </w:rPr>
        <w:t>Demokritov</w:t>
      </w:r>
      <w:r w:rsidR="002178AE" w:rsidRPr="00825DF0">
        <w:rPr>
          <w:bCs/>
          <w:lang w:val="en-US"/>
        </w:rPr>
        <w:t xml:space="preserve"> </w:t>
      </w:r>
      <w:r w:rsidR="002178AE" w:rsidRPr="00825DF0">
        <w:rPr>
          <w:bCs/>
          <w:i/>
          <w:lang w:val="en-US"/>
        </w:rPr>
        <w:t>V.V.</w:t>
      </w:r>
      <w:r w:rsidR="002178AE" w:rsidRPr="00825DF0">
        <w:rPr>
          <w:bCs/>
          <w:lang w:val="en-US"/>
        </w:rPr>
        <w:t xml:space="preserve">, </w:t>
      </w:r>
      <w:r w:rsidR="00825DF0" w:rsidRPr="00825DF0">
        <w:rPr>
          <w:bCs/>
          <w:i/>
          <w:lang w:val="en-US"/>
        </w:rPr>
        <w:t>Grundler D</w:t>
      </w:r>
      <w:r w:rsidR="00825DF0" w:rsidRPr="00825DF0">
        <w:rPr>
          <w:bCs/>
          <w:lang w:val="en-US"/>
        </w:rPr>
        <w:t>.</w:t>
      </w:r>
      <w:r w:rsidR="00825DF0" w:rsidRPr="00825DF0">
        <w:rPr>
          <w:bCs/>
          <w:color w:val="000000"/>
          <w:lang w:val="en-US"/>
        </w:rPr>
        <w:t xml:space="preserve"> </w:t>
      </w:r>
      <w:r w:rsidRPr="000F0768">
        <w:rPr>
          <w:bCs/>
          <w:color w:val="000000"/>
          <w:lang w:val="en-US"/>
        </w:rPr>
        <w:t>Magnonics</w:t>
      </w:r>
      <w:r w:rsidRPr="00825DF0">
        <w:rPr>
          <w:bCs/>
          <w:color w:val="000000"/>
          <w:lang w:val="en-US"/>
        </w:rPr>
        <w:t xml:space="preserve"> </w:t>
      </w:r>
      <w:r w:rsidRPr="00825DF0">
        <w:rPr>
          <w:color w:val="000000"/>
          <w:lang w:val="en-US"/>
        </w:rPr>
        <w:t xml:space="preserve">// </w:t>
      </w:r>
      <w:r w:rsidRPr="000F0768">
        <w:rPr>
          <w:color w:val="000000"/>
          <w:lang w:val="en-US"/>
        </w:rPr>
        <w:t>J</w:t>
      </w:r>
      <w:r w:rsidRPr="00825DF0">
        <w:rPr>
          <w:color w:val="000000"/>
          <w:lang w:val="en-US"/>
        </w:rPr>
        <w:t xml:space="preserve">. </w:t>
      </w:r>
      <w:r w:rsidRPr="000F0768">
        <w:rPr>
          <w:color w:val="000000"/>
          <w:lang w:val="en-US"/>
        </w:rPr>
        <w:t>Phys</w:t>
      </w:r>
      <w:r w:rsidRPr="00825DF0">
        <w:rPr>
          <w:color w:val="000000"/>
          <w:lang w:val="en-US"/>
        </w:rPr>
        <w:t xml:space="preserve">. </w:t>
      </w:r>
      <w:r w:rsidR="002E783F">
        <w:rPr>
          <w:color w:val="000000"/>
          <w:lang w:val="en-US"/>
        </w:rPr>
        <w:t>D</w:t>
      </w:r>
      <w:r w:rsidR="002E783F" w:rsidRPr="00854D09">
        <w:rPr>
          <w:color w:val="000000"/>
        </w:rPr>
        <w:t xml:space="preserve">: </w:t>
      </w:r>
      <w:r w:rsidR="002E783F">
        <w:rPr>
          <w:color w:val="000000"/>
          <w:lang w:val="en-US"/>
        </w:rPr>
        <w:t>Appl</w:t>
      </w:r>
      <w:r w:rsidR="002E783F" w:rsidRPr="00854D09">
        <w:rPr>
          <w:color w:val="000000"/>
        </w:rPr>
        <w:t xml:space="preserve">. </w:t>
      </w:r>
      <w:r w:rsidR="002E783F">
        <w:rPr>
          <w:color w:val="000000"/>
          <w:lang w:val="en-US"/>
        </w:rPr>
        <w:t>Phys</w:t>
      </w:r>
      <w:r w:rsidR="002E783F" w:rsidRPr="00854D09">
        <w:rPr>
          <w:color w:val="000000"/>
        </w:rPr>
        <w:t xml:space="preserve">. </w:t>
      </w:r>
      <w:r w:rsidR="002E783F" w:rsidRPr="00854D09">
        <w:t xml:space="preserve">– 2010. </w:t>
      </w:r>
      <w:r w:rsidR="00E77D26" w:rsidRPr="002E783F">
        <w:rPr>
          <w:lang w:val="en-US"/>
        </w:rPr>
        <w:t>URL</w:t>
      </w:r>
      <w:r w:rsidR="004A33D1">
        <w:t>:</w:t>
      </w:r>
      <w:r w:rsidR="00E77D26" w:rsidRPr="00854D09">
        <w:t xml:space="preserve"> </w:t>
      </w:r>
      <w:r w:rsidR="002E783F" w:rsidRPr="002E783F">
        <w:rPr>
          <w:lang w:val="en-US"/>
        </w:rPr>
        <w:t>http</w:t>
      </w:r>
      <w:r w:rsidR="002E783F" w:rsidRPr="00854D09">
        <w:t>://</w:t>
      </w:r>
      <w:r w:rsidR="002E783F" w:rsidRPr="002E783F">
        <w:rPr>
          <w:lang w:val="en-US"/>
        </w:rPr>
        <w:t>iopscience</w:t>
      </w:r>
      <w:r w:rsidR="002E783F" w:rsidRPr="00854D09">
        <w:t>.</w:t>
      </w:r>
      <w:r w:rsidR="002E783F" w:rsidRPr="002E783F">
        <w:rPr>
          <w:lang w:val="en-US"/>
        </w:rPr>
        <w:t>iop</w:t>
      </w:r>
      <w:r w:rsidR="002E783F" w:rsidRPr="00854D09">
        <w:t>.</w:t>
      </w:r>
      <w:r w:rsidR="002E783F" w:rsidRPr="002E783F">
        <w:rPr>
          <w:lang w:val="en-US"/>
        </w:rPr>
        <w:t>org</w:t>
      </w:r>
      <w:r w:rsidR="002E783F" w:rsidRPr="00854D09">
        <w:t>/0022-3727/43/26/264001 (</w:t>
      </w:r>
      <w:r w:rsidR="002E783F" w:rsidRPr="002E783F">
        <w:t>дата</w:t>
      </w:r>
      <w:r w:rsidR="002E783F" w:rsidRPr="00854D09">
        <w:t xml:space="preserve"> </w:t>
      </w:r>
      <w:r w:rsidR="004A33D1">
        <w:t xml:space="preserve">обращения: </w:t>
      </w:r>
      <w:r w:rsidR="002E783F" w:rsidRPr="002E783F">
        <w:t>28.12.2010).</w:t>
      </w:r>
    </w:p>
    <w:p w:rsidR="00114AA7" w:rsidRPr="00854D09" w:rsidRDefault="00114AA7" w:rsidP="00D66F84">
      <w:pPr>
        <w:numPr>
          <w:ilvl w:val="0"/>
          <w:numId w:val="5"/>
        </w:numPr>
        <w:tabs>
          <w:tab w:val="left" w:pos="993"/>
        </w:tabs>
        <w:ind w:left="0" w:firstLine="709"/>
        <w:jc w:val="both"/>
      </w:pPr>
      <w:r w:rsidRPr="002E783F">
        <w:rPr>
          <w:bCs/>
          <w:i/>
          <w:lang w:val="en-US"/>
        </w:rPr>
        <w:t>Serga A.A.</w:t>
      </w:r>
      <w:r w:rsidRPr="002E783F">
        <w:rPr>
          <w:bCs/>
          <w:lang w:val="en-US"/>
        </w:rPr>
        <w:t xml:space="preserve"> </w:t>
      </w:r>
      <w:r w:rsidR="00825DF0" w:rsidRPr="002E783F">
        <w:rPr>
          <w:bCs/>
          <w:i/>
          <w:lang w:val="en-US"/>
        </w:rPr>
        <w:t>Chumak A.V</w:t>
      </w:r>
      <w:r w:rsidR="00825DF0" w:rsidRPr="002E783F">
        <w:rPr>
          <w:bCs/>
          <w:lang w:val="en-US"/>
        </w:rPr>
        <w:t xml:space="preserve">., </w:t>
      </w:r>
      <w:r w:rsidR="00825DF0" w:rsidRPr="002E783F">
        <w:rPr>
          <w:bCs/>
          <w:i/>
          <w:lang w:val="en-US"/>
        </w:rPr>
        <w:t>Hillebrands B</w:t>
      </w:r>
      <w:r w:rsidR="00825DF0" w:rsidRPr="002E783F">
        <w:rPr>
          <w:bCs/>
          <w:lang w:val="en-US"/>
        </w:rPr>
        <w:t xml:space="preserve">. </w:t>
      </w:r>
      <w:r w:rsidRPr="002E783F">
        <w:rPr>
          <w:bCs/>
          <w:lang w:val="en-US"/>
        </w:rPr>
        <w:t>YIG magnonics</w:t>
      </w:r>
      <w:r w:rsidR="00A57579" w:rsidRPr="002E783F">
        <w:rPr>
          <w:bCs/>
          <w:lang w:val="en-US"/>
        </w:rPr>
        <w:t xml:space="preserve"> </w:t>
      </w:r>
      <w:r w:rsidRPr="002E783F">
        <w:rPr>
          <w:bCs/>
          <w:lang w:val="en-US"/>
        </w:rPr>
        <w:t>//</w:t>
      </w:r>
      <w:r w:rsidRPr="002E783F">
        <w:rPr>
          <w:lang w:val="en-US"/>
        </w:rPr>
        <w:t xml:space="preserve"> J. Phys. D</w:t>
      </w:r>
      <w:r w:rsidRPr="00854D09">
        <w:t xml:space="preserve">: </w:t>
      </w:r>
      <w:r w:rsidRPr="002E783F">
        <w:rPr>
          <w:lang w:val="en-US"/>
        </w:rPr>
        <w:t>Appl</w:t>
      </w:r>
      <w:r w:rsidRPr="00854D09">
        <w:t xml:space="preserve">. </w:t>
      </w:r>
      <w:r w:rsidRPr="002E783F">
        <w:rPr>
          <w:lang w:val="en-US"/>
        </w:rPr>
        <w:t>Phys</w:t>
      </w:r>
      <w:r w:rsidR="004A33D1">
        <w:t xml:space="preserve">. – 2010. </w:t>
      </w:r>
      <w:r w:rsidR="002E783F" w:rsidRPr="002E783F">
        <w:rPr>
          <w:lang w:val="en-US"/>
        </w:rPr>
        <w:t>URL</w:t>
      </w:r>
      <w:r w:rsidR="004A33D1">
        <w:t>:</w:t>
      </w:r>
      <w:r w:rsidR="002E783F" w:rsidRPr="002E783F">
        <w:t xml:space="preserve"> </w:t>
      </w:r>
      <w:r w:rsidR="002E783F" w:rsidRPr="002E783F">
        <w:rPr>
          <w:lang w:val="en-US"/>
        </w:rPr>
        <w:t>http</w:t>
      </w:r>
      <w:r w:rsidR="002E783F" w:rsidRPr="00854D09">
        <w:t>://</w:t>
      </w:r>
      <w:r w:rsidR="002E783F" w:rsidRPr="002E783F">
        <w:rPr>
          <w:lang w:val="en-US"/>
        </w:rPr>
        <w:t>iopscience</w:t>
      </w:r>
      <w:r w:rsidR="002E783F" w:rsidRPr="00854D09">
        <w:t>.</w:t>
      </w:r>
      <w:r w:rsidR="002E783F" w:rsidRPr="002E783F">
        <w:rPr>
          <w:lang w:val="en-US"/>
        </w:rPr>
        <w:t>iop</w:t>
      </w:r>
      <w:r w:rsidR="002E783F" w:rsidRPr="00854D09">
        <w:t>.</w:t>
      </w:r>
      <w:r w:rsidR="002E783F" w:rsidRPr="002E783F">
        <w:rPr>
          <w:lang w:val="en-US"/>
        </w:rPr>
        <w:t>org</w:t>
      </w:r>
      <w:r w:rsidR="002E783F" w:rsidRPr="00854D09">
        <w:t>/0022-3727/43/26/264002</w:t>
      </w:r>
      <w:r w:rsidR="002E783F" w:rsidRPr="002E783F">
        <w:t xml:space="preserve"> </w:t>
      </w:r>
      <w:r w:rsidR="002E783F" w:rsidRPr="00854D09">
        <w:t>(</w:t>
      </w:r>
      <w:r w:rsidR="002E783F" w:rsidRPr="002E783F">
        <w:t>дата</w:t>
      </w:r>
      <w:r w:rsidR="002E783F" w:rsidRPr="00854D09">
        <w:t xml:space="preserve"> </w:t>
      </w:r>
      <w:r w:rsidR="004A33D1">
        <w:t xml:space="preserve">обращения: </w:t>
      </w:r>
      <w:r w:rsidR="002E783F" w:rsidRPr="002E783F">
        <w:t>28.12.2010).</w:t>
      </w:r>
    </w:p>
    <w:p w:rsidR="00114AA7" w:rsidRPr="000F0768" w:rsidRDefault="00114AA7" w:rsidP="00D66F84">
      <w:pPr>
        <w:numPr>
          <w:ilvl w:val="0"/>
          <w:numId w:val="5"/>
        </w:numPr>
        <w:tabs>
          <w:tab w:val="left" w:pos="993"/>
        </w:tabs>
        <w:ind w:left="0" w:firstLine="709"/>
        <w:jc w:val="both"/>
        <w:rPr>
          <w:color w:val="000000"/>
        </w:rPr>
      </w:pPr>
      <w:r w:rsidRPr="000F0768">
        <w:rPr>
          <w:i/>
          <w:color w:val="000000"/>
        </w:rPr>
        <w:lastRenderedPageBreak/>
        <w:t>Гуревич</w:t>
      </w:r>
      <w:r w:rsidRPr="002E783F">
        <w:rPr>
          <w:i/>
          <w:color w:val="000000"/>
        </w:rPr>
        <w:t xml:space="preserve"> </w:t>
      </w:r>
      <w:r w:rsidRPr="000F0768">
        <w:rPr>
          <w:i/>
          <w:color w:val="000000"/>
        </w:rPr>
        <w:t>А</w:t>
      </w:r>
      <w:r w:rsidRPr="002E783F">
        <w:rPr>
          <w:i/>
          <w:color w:val="000000"/>
        </w:rPr>
        <w:t>.</w:t>
      </w:r>
      <w:r w:rsidRPr="000F0768">
        <w:rPr>
          <w:i/>
          <w:color w:val="000000"/>
        </w:rPr>
        <w:t>Г</w:t>
      </w:r>
      <w:r w:rsidRPr="002E783F">
        <w:rPr>
          <w:i/>
          <w:color w:val="000000"/>
        </w:rPr>
        <w:t>.</w:t>
      </w:r>
      <w:r w:rsidR="00DB759D" w:rsidRPr="002E783F">
        <w:rPr>
          <w:color w:val="000000"/>
        </w:rPr>
        <w:t>,</w:t>
      </w:r>
      <w:r w:rsidRPr="002E783F">
        <w:rPr>
          <w:color w:val="000000"/>
        </w:rPr>
        <w:t xml:space="preserve"> </w:t>
      </w:r>
      <w:r w:rsidR="00DB759D" w:rsidRPr="00DB759D">
        <w:rPr>
          <w:i/>
        </w:rPr>
        <w:t>Мелков Г.А.</w:t>
      </w:r>
      <w:r w:rsidR="00DB759D">
        <w:rPr>
          <w:i/>
        </w:rPr>
        <w:t xml:space="preserve"> </w:t>
      </w:r>
      <w:r w:rsidRPr="000F0768">
        <w:rPr>
          <w:color w:val="000000"/>
        </w:rPr>
        <w:t>Магнитные колебания и волны. – М., 1994. – 464с.</w:t>
      </w:r>
    </w:p>
    <w:p w:rsidR="00114AA7" w:rsidRPr="006A3614" w:rsidRDefault="00114AA7" w:rsidP="00D66F84">
      <w:pPr>
        <w:numPr>
          <w:ilvl w:val="0"/>
          <w:numId w:val="5"/>
        </w:numPr>
        <w:tabs>
          <w:tab w:val="left" w:pos="993"/>
        </w:tabs>
        <w:ind w:left="0" w:firstLine="709"/>
        <w:jc w:val="both"/>
        <w:rPr>
          <w:color w:val="000000"/>
          <w:lang w:val="en-US"/>
        </w:rPr>
      </w:pPr>
      <w:r w:rsidRPr="000F0768">
        <w:rPr>
          <w:i/>
          <w:color w:val="000000"/>
          <w:lang w:val="en-US"/>
        </w:rPr>
        <w:t>Albuquerque E.L.</w:t>
      </w:r>
      <w:r w:rsidR="00DB759D" w:rsidRPr="00DB759D">
        <w:rPr>
          <w:color w:val="000000"/>
          <w:lang w:val="en-US"/>
        </w:rPr>
        <w:t>,</w:t>
      </w:r>
      <w:r w:rsidRPr="000F0768">
        <w:rPr>
          <w:i/>
          <w:color w:val="000000"/>
          <w:lang w:val="en-US"/>
        </w:rPr>
        <w:t xml:space="preserve"> </w:t>
      </w:r>
      <w:r w:rsidR="00DB759D" w:rsidRPr="00DB759D">
        <w:rPr>
          <w:i/>
          <w:lang w:val="en-US"/>
        </w:rPr>
        <w:t>Cottam M.G.</w:t>
      </w:r>
      <w:r w:rsidR="00DB759D" w:rsidRPr="009C3B13">
        <w:rPr>
          <w:color w:val="FF0000"/>
          <w:lang w:val="en-US"/>
        </w:rPr>
        <w:t xml:space="preserve"> </w:t>
      </w:r>
      <w:r w:rsidRPr="000F0768">
        <w:rPr>
          <w:color w:val="000000"/>
          <w:lang w:val="en-US"/>
        </w:rPr>
        <w:t>Theory of elementary excitations in</w:t>
      </w:r>
      <w:r w:rsidR="009C3B13">
        <w:rPr>
          <w:color w:val="000000"/>
          <w:lang w:val="en-US"/>
        </w:rPr>
        <w:t xml:space="preserve"> quasiperiodic structures</w:t>
      </w:r>
      <w:r w:rsidR="00DB759D" w:rsidRPr="00DB759D">
        <w:rPr>
          <w:color w:val="000000"/>
          <w:lang w:val="en-US"/>
        </w:rPr>
        <w:t xml:space="preserve"> </w:t>
      </w:r>
      <w:r w:rsidRPr="000F0768">
        <w:rPr>
          <w:color w:val="000000"/>
          <w:lang w:val="en-US"/>
        </w:rPr>
        <w:t>// Physics Repor</w:t>
      </w:r>
      <w:r w:rsidR="006A3614">
        <w:rPr>
          <w:color w:val="000000"/>
          <w:lang w:val="en-US"/>
        </w:rPr>
        <w:t xml:space="preserve">ts. – 2003. – Vol. 376. </w:t>
      </w:r>
      <w:r w:rsidRPr="000F0768">
        <w:rPr>
          <w:color w:val="000000"/>
          <w:lang w:val="en-US"/>
        </w:rPr>
        <w:t>– P. 225–337.</w:t>
      </w:r>
    </w:p>
    <w:p w:rsidR="00114AA7" w:rsidRPr="000F0768" w:rsidRDefault="00114AA7" w:rsidP="00D66F84">
      <w:pPr>
        <w:numPr>
          <w:ilvl w:val="0"/>
          <w:numId w:val="5"/>
        </w:numPr>
        <w:tabs>
          <w:tab w:val="left" w:pos="993"/>
        </w:tabs>
        <w:ind w:left="0" w:firstLine="709"/>
        <w:jc w:val="both"/>
        <w:rPr>
          <w:color w:val="000000"/>
          <w:lang w:val="en-US"/>
        </w:rPr>
      </w:pPr>
      <w:r w:rsidRPr="000F0768">
        <w:rPr>
          <w:i/>
          <w:color w:val="000000"/>
          <w:lang w:val="en-US"/>
        </w:rPr>
        <w:t>Coelho I.P.</w:t>
      </w:r>
      <w:r w:rsidR="00DB759D" w:rsidRPr="00DB759D">
        <w:rPr>
          <w:color w:val="000000"/>
          <w:lang w:val="en-US"/>
        </w:rPr>
        <w:t>,</w:t>
      </w:r>
      <w:r w:rsidRPr="000F0768">
        <w:rPr>
          <w:color w:val="000000"/>
          <w:lang w:val="en-US"/>
        </w:rPr>
        <w:t xml:space="preserve"> </w:t>
      </w:r>
      <w:r w:rsidR="00DB759D" w:rsidRPr="00DB759D">
        <w:rPr>
          <w:i/>
          <w:lang w:val="en-US"/>
        </w:rPr>
        <w:t>Vasconcelos M.S.</w:t>
      </w:r>
      <w:r w:rsidR="00DB759D" w:rsidRPr="00DB759D">
        <w:rPr>
          <w:lang w:val="en-US"/>
        </w:rPr>
        <w:t xml:space="preserve">, </w:t>
      </w:r>
      <w:r w:rsidR="00DB759D" w:rsidRPr="00DB759D">
        <w:rPr>
          <w:i/>
          <w:lang w:val="en-US"/>
        </w:rPr>
        <w:t>Bezerra C.G</w:t>
      </w:r>
      <w:r w:rsidR="00DB759D" w:rsidRPr="00DB759D">
        <w:rPr>
          <w:lang w:val="en-US"/>
        </w:rPr>
        <w:t>.</w:t>
      </w:r>
      <w:r w:rsidR="00DB759D" w:rsidRPr="00DB759D">
        <w:rPr>
          <w:color w:val="000000"/>
          <w:lang w:val="en-US"/>
        </w:rPr>
        <w:t xml:space="preserve"> </w:t>
      </w:r>
      <w:r w:rsidRPr="000F0768">
        <w:rPr>
          <w:color w:val="000000"/>
          <w:lang w:val="en-US"/>
        </w:rPr>
        <w:t>Quasiperiodic magnonic superlattices with mirror symmetry</w:t>
      </w:r>
      <w:r w:rsidRPr="009C3B13">
        <w:rPr>
          <w:color w:val="FF0000"/>
          <w:lang w:val="en-US"/>
        </w:rPr>
        <w:t xml:space="preserve"> </w:t>
      </w:r>
      <w:r w:rsidRPr="000F0768">
        <w:rPr>
          <w:color w:val="000000"/>
          <w:lang w:val="en-US"/>
        </w:rPr>
        <w:t>//</w:t>
      </w:r>
      <w:r w:rsidRPr="000F0768">
        <w:rPr>
          <w:i/>
          <w:color w:val="000000"/>
          <w:lang w:val="en-US"/>
        </w:rPr>
        <w:t xml:space="preserve"> </w:t>
      </w:r>
      <w:r w:rsidRPr="000F0768">
        <w:rPr>
          <w:color w:val="000000"/>
          <w:lang w:val="en-US"/>
        </w:rPr>
        <w:t>J. Sol. State Comm. – 2010. – Vol. 150. – P. 1760.</w:t>
      </w:r>
    </w:p>
    <w:p w:rsidR="00114AA7" w:rsidRPr="00A10D22" w:rsidRDefault="006A3614" w:rsidP="00D66F84">
      <w:pPr>
        <w:numPr>
          <w:ilvl w:val="0"/>
          <w:numId w:val="5"/>
        </w:numPr>
        <w:tabs>
          <w:tab w:val="left" w:pos="993"/>
        </w:tabs>
        <w:ind w:left="0" w:firstLine="709"/>
        <w:jc w:val="both"/>
      </w:pPr>
      <w:r w:rsidRPr="004A33D1">
        <w:rPr>
          <w:i/>
          <w:color w:val="000000"/>
          <w:spacing w:val="-2"/>
          <w:lang w:val="en-US"/>
        </w:rPr>
        <w:t>Chumak A.</w:t>
      </w:r>
      <w:r w:rsidR="00114AA7" w:rsidRPr="004A33D1">
        <w:rPr>
          <w:i/>
          <w:color w:val="000000"/>
          <w:spacing w:val="-2"/>
          <w:lang w:val="en-US"/>
        </w:rPr>
        <w:t>V</w:t>
      </w:r>
      <w:r w:rsidR="00DB759D" w:rsidRPr="004A33D1">
        <w:rPr>
          <w:i/>
          <w:spacing w:val="-2"/>
          <w:lang w:val="en-US"/>
        </w:rPr>
        <w:t>.</w:t>
      </w:r>
      <w:r w:rsidR="00DB759D" w:rsidRPr="004A33D1">
        <w:rPr>
          <w:spacing w:val="-2"/>
          <w:lang w:val="en-US"/>
        </w:rPr>
        <w:t xml:space="preserve">, </w:t>
      </w:r>
      <w:r w:rsidR="00DB759D" w:rsidRPr="004A33D1">
        <w:rPr>
          <w:i/>
          <w:spacing w:val="-2"/>
          <w:lang w:val="en-US"/>
        </w:rPr>
        <w:t>Serga A.A</w:t>
      </w:r>
      <w:r w:rsidR="00DB759D" w:rsidRPr="004A33D1">
        <w:rPr>
          <w:spacing w:val="-2"/>
          <w:lang w:val="en-US"/>
        </w:rPr>
        <w:t>.,</w:t>
      </w:r>
      <w:r w:rsidR="00114AA7" w:rsidRPr="004A33D1">
        <w:rPr>
          <w:spacing w:val="-2"/>
          <w:lang w:val="en-US"/>
        </w:rPr>
        <w:t xml:space="preserve"> </w:t>
      </w:r>
      <w:r w:rsidR="00DB759D" w:rsidRPr="004A33D1">
        <w:rPr>
          <w:i/>
          <w:spacing w:val="-2"/>
          <w:lang w:val="en-US"/>
        </w:rPr>
        <w:t>Wolff</w:t>
      </w:r>
      <w:r w:rsidR="00DB759D" w:rsidRPr="004A33D1">
        <w:rPr>
          <w:bCs/>
          <w:i/>
          <w:spacing w:val="-2"/>
          <w:lang w:val="en-US"/>
        </w:rPr>
        <w:t xml:space="preserve"> </w:t>
      </w:r>
      <w:r w:rsidR="00DB759D" w:rsidRPr="004A33D1">
        <w:rPr>
          <w:i/>
          <w:spacing w:val="-2"/>
          <w:lang w:val="en-US"/>
        </w:rPr>
        <w:t>S</w:t>
      </w:r>
      <w:r w:rsidR="00DB759D" w:rsidRPr="004A33D1">
        <w:rPr>
          <w:i/>
          <w:color w:val="FF0000"/>
          <w:spacing w:val="-2"/>
          <w:lang w:val="en-US"/>
        </w:rPr>
        <w:t>.</w:t>
      </w:r>
      <w:r w:rsidR="00DB759D" w:rsidRPr="004A33D1">
        <w:rPr>
          <w:bCs/>
          <w:color w:val="000000"/>
          <w:spacing w:val="-2"/>
          <w:lang w:val="en-US"/>
        </w:rPr>
        <w:t xml:space="preserve"> </w:t>
      </w:r>
      <w:r w:rsidR="00DB759D" w:rsidRPr="004A33D1">
        <w:rPr>
          <w:bCs/>
          <w:i/>
          <w:color w:val="000000"/>
          <w:spacing w:val="-2"/>
          <w:lang w:val="en-US"/>
        </w:rPr>
        <w:t>et al</w:t>
      </w:r>
      <w:r w:rsidR="00DB759D" w:rsidRPr="004A33D1">
        <w:rPr>
          <w:bCs/>
          <w:color w:val="000000"/>
          <w:spacing w:val="-2"/>
          <w:lang w:val="en-US"/>
        </w:rPr>
        <w:t xml:space="preserve">. </w:t>
      </w:r>
      <w:r w:rsidR="00114AA7" w:rsidRPr="004A33D1">
        <w:rPr>
          <w:bCs/>
          <w:color w:val="000000"/>
          <w:spacing w:val="-2"/>
          <w:lang w:val="en-US"/>
        </w:rPr>
        <w:t>Scattering of surface and volume spin waves in a magnonic crystal</w:t>
      </w:r>
      <w:r w:rsidR="00DB759D" w:rsidRPr="004A33D1">
        <w:rPr>
          <w:bCs/>
          <w:color w:val="000000"/>
          <w:spacing w:val="-2"/>
          <w:lang w:val="en-US"/>
        </w:rPr>
        <w:t xml:space="preserve"> </w:t>
      </w:r>
      <w:r w:rsidR="00114AA7" w:rsidRPr="004A33D1">
        <w:rPr>
          <w:color w:val="000000"/>
          <w:spacing w:val="-2"/>
          <w:lang w:val="en-US"/>
        </w:rPr>
        <w:t>//</w:t>
      </w:r>
      <w:r w:rsidR="00A57579" w:rsidRPr="004A33D1">
        <w:rPr>
          <w:color w:val="000000"/>
          <w:spacing w:val="-2"/>
          <w:lang w:val="en-US"/>
        </w:rPr>
        <w:t xml:space="preserve"> </w:t>
      </w:r>
      <w:r w:rsidR="00114AA7" w:rsidRPr="004A33D1">
        <w:rPr>
          <w:color w:val="000000"/>
          <w:spacing w:val="-2"/>
          <w:lang w:val="en-US"/>
        </w:rPr>
        <w:t>App. Phys</w:t>
      </w:r>
      <w:r w:rsidR="00114AA7" w:rsidRPr="004A33D1">
        <w:rPr>
          <w:color w:val="000000"/>
          <w:spacing w:val="-2"/>
        </w:rPr>
        <w:t xml:space="preserve">. </w:t>
      </w:r>
      <w:r w:rsidR="00114AA7" w:rsidRPr="004A33D1">
        <w:rPr>
          <w:color w:val="000000"/>
          <w:spacing w:val="-2"/>
          <w:lang w:val="en-US"/>
        </w:rPr>
        <w:t>Lett</w:t>
      </w:r>
      <w:r w:rsidR="004A33D1" w:rsidRPr="004A33D1">
        <w:rPr>
          <w:color w:val="000000"/>
          <w:spacing w:val="-2"/>
        </w:rPr>
        <w:t xml:space="preserve">. – 2010. </w:t>
      </w:r>
      <w:r w:rsidR="00A10D22" w:rsidRPr="004A33D1">
        <w:rPr>
          <w:color w:val="000000"/>
          <w:spacing w:val="-2"/>
          <w:lang w:val="en-US"/>
        </w:rPr>
        <w:t>URL</w:t>
      </w:r>
      <w:r w:rsidR="004A33D1" w:rsidRPr="004A33D1">
        <w:rPr>
          <w:color w:val="000000"/>
          <w:spacing w:val="-2"/>
        </w:rPr>
        <w:t>:</w:t>
      </w:r>
      <w:r w:rsidR="00A10D22" w:rsidRPr="004A33D1">
        <w:rPr>
          <w:color w:val="000000"/>
          <w:spacing w:val="-2"/>
        </w:rPr>
        <w:t xml:space="preserve"> </w:t>
      </w:r>
      <w:r w:rsidR="00A10D22" w:rsidRPr="004A33D1">
        <w:rPr>
          <w:spacing w:val="-2"/>
        </w:rPr>
        <w:t>http://dx.doi.org/10.1063/1.3127227</w:t>
      </w:r>
      <w:r w:rsidR="00A10D22" w:rsidRPr="00A10D22">
        <w:rPr>
          <w:lang w:val="en-US"/>
        </w:rPr>
        <w:t xml:space="preserve"> (</w:t>
      </w:r>
      <w:r w:rsidR="00A10D22" w:rsidRPr="00A10D22">
        <w:t>д</w:t>
      </w:r>
      <w:r w:rsidR="00A10D22" w:rsidRPr="00A10D22">
        <w:t>а</w:t>
      </w:r>
      <w:r w:rsidR="00A10D22" w:rsidRPr="00A10D22">
        <w:t>та</w:t>
      </w:r>
      <w:r w:rsidR="00A10D22" w:rsidRPr="00A10D22">
        <w:rPr>
          <w:lang w:val="en-US"/>
        </w:rPr>
        <w:t xml:space="preserve"> </w:t>
      </w:r>
      <w:r w:rsidR="00A10D22" w:rsidRPr="00A10D22">
        <w:t>обращения</w:t>
      </w:r>
      <w:r w:rsidR="004A33D1">
        <w:t>:</w:t>
      </w:r>
      <w:r w:rsidR="00A10D22" w:rsidRPr="00A10D22">
        <w:t xml:space="preserve"> 28.12.2010).</w:t>
      </w:r>
    </w:p>
    <w:p w:rsidR="0098463C" w:rsidRPr="00A10D22" w:rsidRDefault="0098463C" w:rsidP="00D66F84">
      <w:pPr>
        <w:tabs>
          <w:tab w:val="left" w:pos="993"/>
        </w:tabs>
        <w:jc w:val="both"/>
        <w:rPr>
          <w:color w:val="000000"/>
        </w:rPr>
      </w:pPr>
    </w:p>
    <w:p w:rsidR="0098463C" w:rsidRPr="00A10D22" w:rsidRDefault="0098463C" w:rsidP="00D66F84">
      <w:pPr>
        <w:tabs>
          <w:tab w:val="left" w:pos="993"/>
        </w:tabs>
        <w:jc w:val="both"/>
        <w:rPr>
          <w:color w:val="000000"/>
        </w:rPr>
      </w:pPr>
    </w:p>
    <w:p w:rsidR="00C42E6C" w:rsidRPr="00BE6D7C" w:rsidRDefault="00C42E6C" w:rsidP="00D66F84">
      <w:pPr>
        <w:jc w:val="both"/>
        <w:rPr>
          <w:b/>
          <w:i/>
        </w:rPr>
      </w:pPr>
      <w:r w:rsidRPr="00BE6D7C">
        <w:t xml:space="preserve">УДК </w:t>
      </w:r>
      <w:r w:rsidRPr="000448BE">
        <w:t>621.382.3</w:t>
      </w:r>
    </w:p>
    <w:p w:rsidR="00C42E6C" w:rsidRDefault="00C42E6C" w:rsidP="00D66F84">
      <w:pPr>
        <w:jc w:val="both"/>
      </w:pPr>
    </w:p>
    <w:p w:rsidR="00C42E6C" w:rsidRDefault="00C42E6C" w:rsidP="00D66F84">
      <w:pPr>
        <w:jc w:val="center"/>
        <w:rPr>
          <w:b/>
          <w:caps/>
        </w:rPr>
      </w:pPr>
      <w:r w:rsidRPr="000448BE">
        <w:rPr>
          <w:b/>
          <w:caps/>
        </w:rPr>
        <w:t xml:space="preserve">Современные технологии создания </w:t>
      </w:r>
    </w:p>
    <w:p w:rsidR="00C42E6C" w:rsidRDefault="00C42E6C" w:rsidP="00D66F84">
      <w:pPr>
        <w:jc w:val="center"/>
        <w:rPr>
          <w:b/>
          <w:caps/>
        </w:rPr>
      </w:pPr>
      <w:r w:rsidRPr="000448BE">
        <w:rPr>
          <w:b/>
          <w:caps/>
        </w:rPr>
        <w:t xml:space="preserve">быстродействующих транзисторов </w:t>
      </w:r>
    </w:p>
    <w:p w:rsidR="00C42E6C" w:rsidRPr="00B81605" w:rsidRDefault="00C42E6C" w:rsidP="00D66F84">
      <w:pPr>
        <w:jc w:val="center"/>
        <w:rPr>
          <w:b/>
        </w:rPr>
      </w:pPr>
      <w:r w:rsidRPr="000448BE">
        <w:rPr>
          <w:b/>
          <w:caps/>
        </w:rPr>
        <w:t>в диапазоне частот до 600 ГГ</w:t>
      </w:r>
      <w:r w:rsidR="00B81605">
        <w:rPr>
          <w:b/>
        </w:rPr>
        <w:t>ц</w:t>
      </w:r>
    </w:p>
    <w:p w:rsidR="00C42E6C" w:rsidRPr="00A71D35" w:rsidRDefault="00C42E6C" w:rsidP="00D66F84">
      <w:pPr>
        <w:jc w:val="center"/>
        <w:rPr>
          <w:b/>
        </w:rPr>
      </w:pPr>
      <w:r w:rsidRPr="00A71D35">
        <w:rPr>
          <w:b/>
        </w:rPr>
        <w:t>(по материалам зарубежной печати)</w:t>
      </w:r>
    </w:p>
    <w:p w:rsidR="00C42E6C" w:rsidRPr="00F823AB" w:rsidRDefault="00C42E6C" w:rsidP="00D66F84">
      <w:pPr>
        <w:jc w:val="center"/>
      </w:pPr>
    </w:p>
    <w:p w:rsidR="00C42E6C" w:rsidRDefault="00C42E6C" w:rsidP="00D66F84">
      <w:pPr>
        <w:jc w:val="center"/>
        <w:rPr>
          <w:b/>
        </w:rPr>
      </w:pPr>
      <w:r w:rsidRPr="000448BE">
        <w:rPr>
          <w:b/>
        </w:rPr>
        <w:t>А.Л.</w:t>
      </w:r>
      <w:r>
        <w:rPr>
          <w:b/>
        </w:rPr>
        <w:t xml:space="preserve"> </w:t>
      </w:r>
      <w:r w:rsidRPr="000448BE">
        <w:rPr>
          <w:b/>
        </w:rPr>
        <w:t>Хвалин, В.Н.</w:t>
      </w:r>
      <w:r>
        <w:rPr>
          <w:b/>
        </w:rPr>
        <w:t xml:space="preserve"> </w:t>
      </w:r>
      <w:r w:rsidRPr="000448BE">
        <w:rPr>
          <w:b/>
        </w:rPr>
        <w:t>Самолданов</w:t>
      </w:r>
      <w:r w:rsidR="00F53645">
        <w:rPr>
          <w:b/>
        </w:rPr>
        <w:t>, А.А. Солопов</w:t>
      </w:r>
    </w:p>
    <w:p w:rsidR="00C42E6C" w:rsidRPr="00F823AB" w:rsidRDefault="00C42E6C" w:rsidP="00D66F84">
      <w:pPr>
        <w:jc w:val="center"/>
      </w:pPr>
    </w:p>
    <w:p w:rsidR="00C42E6C" w:rsidRPr="00960884" w:rsidRDefault="00C42E6C" w:rsidP="00D66F84">
      <w:pPr>
        <w:jc w:val="center"/>
      </w:pPr>
      <w:r w:rsidRPr="00960884">
        <w:t xml:space="preserve">Саратовский государственный университет </w:t>
      </w:r>
    </w:p>
    <w:p w:rsidR="00C42E6C" w:rsidRPr="000F5B5F" w:rsidRDefault="00C42E6C" w:rsidP="00D66F84">
      <w:pPr>
        <w:jc w:val="center"/>
        <w:rPr>
          <w:iCs/>
        </w:rPr>
      </w:pPr>
      <w:r w:rsidRPr="00960884">
        <w:rPr>
          <w:iCs/>
        </w:rPr>
        <w:t xml:space="preserve">Россия, </w:t>
      </w:r>
      <w:r>
        <w:rPr>
          <w:iCs/>
        </w:rPr>
        <w:t>410012, Саратов,</w:t>
      </w:r>
      <w:r w:rsidRPr="00960884">
        <w:rPr>
          <w:iCs/>
        </w:rPr>
        <w:t xml:space="preserve"> Астраханская, 83</w:t>
      </w:r>
    </w:p>
    <w:p w:rsidR="00C42E6C" w:rsidRPr="000F5B5F" w:rsidRDefault="00C42E6C" w:rsidP="00D66F84">
      <w:pPr>
        <w:jc w:val="center"/>
      </w:pPr>
      <w:r w:rsidRPr="00C80FFC">
        <w:rPr>
          <w:lang w:val="en-US"/>
        </w:rPr>
        <w:t>E</w:t>
      </w:r>
      <w:r w:rsidRPr="000F5B5F">
        <w:t>-</w:t>
      </w:r>
      <w:r w:rsidRPr="00C80FFC">
        <w:rPr>
          <w:lang w:val="en-US"/>
        </w:rPr>
        <w:t>mail</w:t>
      </w:r>
      <w:r w:rsidRPr="000F5B5F">
        <w:t xml:space="preserve">: </w:t>
      </w:r>
      <w:r w:rsidRPr="00C80FFC">
        <w:rPr>
          <w:lang w:val="en-US"/>
        </w:rPr>
        <w:t>Khvalin</w:t>
      </w:r>
      <w:r w:rsidRPr="000F5B5F">
        <w:t>63@</w:t>
      </w:r>
      <w:r w:rsidRPr="00C80FFC">
        <w:rPr>
          <w:lang w:val="en-US"/>
        </w:rPr>
        <w:t>mail</w:t>
      </w:r>
      <w:r w:rsidRPr="000F5B5F">
        <w:t>.</w:t>
      </w:r>
      <w:r w:rsidRPr="00C80FFC">
        <w:rPr>
          <w:lang w:val="en-US"/>
        </w:rPr>
        <w:t>ru</w:t>
      </w:r>
    </w:p>
    <w:p w:rsidR="00C42E6C" w:rsidRPr="00F823AB" w:rsidRDefault="00C42E6C" w:rsidP="00D66F84">
      <w:pPr>
        <w:jc w:val="center"/>
      </w:pPr>
    </w:p>
    <w:p w:rsidR="00C42E6C" w:rsidRPr="00762DC1" w:rsidRDefault="00C42E6C" w:rsidP="00D66F84">
      <w:pPr>
        <w:ind w:firstLine="709"/>
        <w:jc w:val="both"/>
      </w:pPr>
      <w:r w:rsidRPr="00762DC1">
        <w:t>В статье представлен обзор современных полупроводниковых технологий на о</w:t>
      </w:r>
      <w:r w:rsidRPr="00762DC1">
        <w:t>с</w:t>
      </w:r>
      <w:r w:rsidRPr="00762DC1">
        <w:t>нове материалов зарубежных исследователей. Существующие в настоящее время те</w:t>
      </w:r>
      <w:r w:rsidRPr="00762DC1">
        <w:t>х</w:t>
      </w:r>
      <w:r w:rsidRPr="00762DC1">
        <w:t xml:space="preserve">нологии позволяют создавать полевые, биполярные и спиновые транзисторы с рабочим диапазоном частот до 600 ГГц. Рассмотрены примеры использования современных </w:t>
      </w:r>
      <w:r w:rsidRPr="00762DC1">
        <w:rPr>
          <w:i/>
          <w:lang w:val="en-US"/>
        </w:rPr>
        <w:t>HBT</w:t>
      </w:r>
      <w:r w:rsidRPr="00762DC1">
        <w:rPr>
          <w:i/>
        </w:rPr>
        <w:t>-</w:t>
      </w:r>
      <w:r w:rsidRPr="00762DC1">
        <w:t xml:space="preserve"> и </w:t>
      </w:r>
      <w:r w:rsidRPr="00762DC1">
        <w:rPr>
          <w:i/>
          <w:lang w:val="en-US"/>
        </w:rPr>
        <w:t>HEMT</w:t>
      </w:r>
      <w:r w:rsidRPr="00762DC1">
        <w:rPr>
          <w:i/>
        </w:rPr>
        <w:t>-</w:t>
      </w:r>
      <w:r w:rsidRPr="00762DC1">
        <w:t xml:space="preserve">технологий для разработки средств связи и вычислительной техники на основе быстродействующих транзисторов. Представлены рабочие характеристики, внешний вид транзисторов и устройств. </w:t>
      </w:r>
    </w:p>
    <w:p w:rsidR="00C42E6C" w:rsidRPr="0072087C" w:rsidRDefault="00C42E6C" w:rsidP="00D66F84">
      <w:pPr>
        <w:autoSpaceDE w:val="0"/>
        <w:autoSpaceDN w:val="0"/>
        <w:adjustRightInd w:val="0"/>
        <w:ind w:firstLine="708"/>
        <w:jc w:val="both"/>
        <w:rPr>
          <w:rFonts w:ascii="Times New Roman CYR" w:hAnsi="Times New Roman CYR" w:cs="Times New Roman CYR"/>
        </w:rPr>
      </w:pPr>
      <w:r w:rsidRPr="00762DC1">
        <w:rPr>
          <w:rFonts w:ascii="Times New Roman CYR" w:hAnsi="Times New Roman CYR" w:cs="Times New Roman CYR"/>
          <w:i/>
        </w:rPr>
        <w:t xml:space="preserve">Ключевые слова: </w:t>
      </w:r>
      <w:r w:rsidRPr="00762DC1">
        <w:t xml:space="preserve">полевые, биполярные и спиновые транзисторы, </w:t>
      </w:r>
      <w:r w:rsidRPr="00762DC1">
        <w:rPr>
          <w:i/>
          <w:lang w:val="en-US"/>
        </w:rPr>
        <w:t>HBT</w:t>
      </w:r>
      <w:r w:rsidRPr="00762DC1">
        <w:rPr>
          <w:i/>
        </w:rPr>
        <w:t>-</w:t>
      </w:r>
      <w:r w:rsidRPr="00762DC1">
        <w:t xml:space="preserve"> и </w:t>
      </w:r>
      <w:r w:rsidRPr="00762DC1">
        <w:rPr>
          <w:i/>
          <w:lang w:val="en-US"/>
        </w:rPr>
        <w:t>HEMT</w:t>
      </w:r>
      <w:r w:rsidRPr="00762DC1">
        <w:rPr>
          <w:i/>
        </w:rPr>
        <w:t>-</w:t>
      </w:r>
      <w:r w:rsidRPr="00762DC1">
        <w:t>технологии</w:t>
      </w:r>
      <w:r w:rsidRPr="0072087C">
        <w:t>.</w:t>
      </w:r>
    </w:p>
    <w:p w:rsidR="00C42E6C" w:rsidRPr="009C50CF" w:rsidRDefault="00C42E6C" w:rsidP="00D66F84">
      <w:pPr>
        <w:autoSpaceDE w:val="0"/>
        <w:autoSpaceDN w:val="0"/>
        <w:adjustRightInd w:val="0"/>
        <w:ind w:firstLine="708"/>
        <w:jc w:val="both"/>
        <w:rPr>
          <w:rFonts w:ascii="Times New Roman CYR" w:hAnsi="Times New Roman CYR" w:cs="Times New Roman CYR"/>
          <w:sz w:val="28"/>
          <w:szCs w:val="28"/>
        </w:rPr>
      </w:pPr>
    </w:p>
    <w:p w:rsidR="00C42E6C" w:rsidRPr="005E3EB6" w:rsidRDefault="00C42E6C" w:rsidP="00D66F84">
      <w:pPr>
        <w:jc w:val="center"/>
        <w:rPr>
          <w:b/>
          <w:lang w:val="en-US"/>
        </w:rPr>
      </w:pPr>
      <w:r w:rsidRPr="005E3EB6">
        <w:rPr>
          <w:rStyle w:val="hps"/>
          <w:b/>
          <w:lang w:val="en-US"/>
        </w:rPr>
        <w:t>Modern</w:t>
      </w:r>
      <w:r w:rsidRPr="005E3EB6">
        <w:rPr>
          <w:rStyle w:val="longtext"/>
          <w:b/>
          <w:lang w:val="en-US"/>
        </w:rPr>
        <w:t xml:space="preserve"> creation</w:t>
      </w:r>
      <w:r w:rsidRPr="005E3EB6">
        <w:rPr>
          <w:rStyle w:val="hps"/>
          <w:b/>
          <w:lang w:val="en-US"/>
        </w:rPr>
        <w:t xml:space="preserve"> </w:t>
      </w:r>
      <w:r>
        <w:rPr>
          <w:rStyle w:val="hps"/>
          <w:b/>
          <w:lang w:val="en-US"/>
        </w:rPr>
        <w:t>T</w:t>
      </w:r>
      <w:r w:rsidRPr="005E3EB6">
        <w:rPr>
          <w:rStyle w:val="hps"/>
          <w:b/>
          <w:lang w:val="en-US"/>
        </w:rPr>
        <w:t>echnologies of</w:t>
      </w:r>
      <w:r w:rsidRPr="005E3EB6">
        <w:rPr>
          <w:b/>
          <w:lang w:val="en-US"/>
        </w:rPr>
        <w:t xml:space="preserve"> </w:t>
      </w:r>
      <w:r w:rsidRPr="005E3EB6">
        <w:rPr>
          <w:rStyle w:val="hps"/>
          <w:b/>
          <w:lang w:val="en-US"/>
        </w:rPr>
        <w:t>high-speed</w:t>
      </w:r>
      <w:r w:rsidRPr="005E3EB6">
        <w:rPr>
          <w:rStyle w:val="longtext"/>
          <w:b/>
          <w:lang w:val="en-US"/>
        </w:rPr>
        <w:t xml:space="preserve"> </w:t>
      </w:r>
      <w:r w:rsidRPr="005E3EB6">
        <w:rPr>
          <w:rStyle w:val="hps"/>
          <w:b/>
          <w:lang w:val="en-US"/>
        </w:rPr>
        <w:t>Transistors</w:t>
      </w:r>
    </w:p>
    <w:p w:rsidR="00C42E6C" w:rsidRPr="005E3EB6" w:rsidRDefault="00C42E6C" w:rsidP="00D66F84">
      <w:pPr>
        <w:jc w:val="center"/>
        <w:rPr>
          <w:b/>
          <w:lang w:val="en-US"/>
        </w:rPr>
      </w:pPr>
      <w:r w:rsidRPr="005E3EB6">
        <w:rPr>
          <w:rStyle w:val="hps"/>
          <w:b/>
          <w:lang w:val="en-US"/>
        </w:rPr>
        <w:t>in the</w:t>
      </w:r>
      <w:r w:rsidRPr="005E3EB6">
        <w:rPr>
          <w:rStyle w:val="longtext"/>
          <w:b/>
          <w:lang w:val="en-US"/>
        </w:rPr>
        <w:t xml:space="preserve"> </w:t>
      </w:r>
      <w:r w:rsidRPr="005E3EB6">
        <w:rPr>
          <w:rStyle w:val="hps"/>
          <w:b/>
          <w:lang w:val="en-US"/>
        </w:rPr>
        <w:t>Frequency Range</w:t>
      </w:r>
      <w:r w:rsidRPr="005E3EB6">
        <w:rPr>
          <w:rStyle w:val="longtext"/>
          <w:b/>
          <w:lang w:val="en-US"/>
        </w:rPr>
        <w:t xml:space="preserve"> </w:t>
      </w:r>
      <w:r w:rsidRPr="005E3EB6">
        <w:rPr>
          <w:rStyle w:val="hps"/>
          <w:b/>
          <w:lang w:val="en-US"/>
        </w:rPr>
        <w:t>up to</w:t>
      </w:r>
      <w:r w:rsidRPr="005E3EB6">
        <w:rPr>
          <w:rStyle w:val="longtext"/>
          <w:b/>
          <w:lang w:val="en-US"/>
        </w:rPr>
        <w:t xml:space="preserve"> </w:t>
      </w:r>
      <w:r w:rsidRPr="005E3EB6">
        <w:rPr>
          <w:rStyle w:val="hps"/>
          <w:b/>
          <w:lang w:val="en-US"/>
        </w:rPr>
        <w:t>600</w:t>
      </w:r>
      <w:r w:rsidRPr="005E3EB6">
        <w:rPr>
          <w:rStyle w:val="longtext"/>
          <w:b/>
          <w:lang w:val="en-US"/>
        </w:rPr>
        <w:t xml:space="preserve"> </w:t>
      </w:r>
      <w:r w:rsidRPr="005E3EB6">
        <w:rPr>
          <w:rStyle w:val="hps"/>
          <w:b/>
          <w:lang w:val="en-US"/>
        </w:rPr>
        <w:t>GHz</w:t>
      </w:r>
    </w:p>
    <w:p w:rsidR="00C42E6C" w:rsidRPr="00A71D35" w:rsidRDefault="00C42E6C" w:rsidP="00D66F84">
      <w:pPr>
        <w:jc w:val="center"/>
        <w:rPr>
          <w:lang w:val="en-US"/>
        </w:rPr>
      </w:pPr>
      <w:r w:rsidRPr="00A71D35">
        <w:rPr>
          <w:rStyle w:val="hpsatn"/>
          <w:rFonts w:eastAsia="SimSun"/>
          <w:b/>
          <w:lang w:val="en-US"/>
        </w:rPr>
        <w:t>(</w:t>
      </w:r>
      <w:r w:rsidRPr="00A71D35">
        <w:rPr>
          <w:rStyle w:val="longtext"/>
          <w:b/>
          <w:lang w:val="en-US"/>
        </w:rPr>
        <w:t>on foreign press materials)</w:t>
      </w:r>
    </w:p>
    <w:p w:rsidR="00C42E6C" w:rsidRPr="005E3EB6" w:rsidRDefault="00C42E6C" w:rsidP="00D66F84">
      <w:pPr>
        <w:jc w:val="center"/>
        <w:rPr>
          <w:lang w:val="en-US"/>
        </w:rPr>
      </w:pPr>
    </w:p>
    <w:p w:rsidR="00C42E6C" w:rsidRPr="00F53645" w:rsidRDefault="00C42E6C" w:rsidP="00D66F84">
      <w:pPr>
        <w:jc w:val="center"/>
        <w:rPr>
          <w:lang w:val="en-US"/>
        </w:rPr>
      </w:pPr>
      <w:r w:rsidRPr="005E3EB6">
        <w:rPr>
          <w:rStyle w:val="hps"/>
          <w:b/>
          <w:lang w:val="en-US"/>
        </w:rPr>
        <w:t>A</w:t>
      </w:r>
      <w:r w:rsidRPr="009158E2">
        <w:rPr>
          <w:rStyle w:val="hps"/>
          <w:b/>
          <w:lang w:val="en-US"/>
        </w:rPr>
        <w:t>.</w:t>
      </w:r>
      <w:r w:rsidRPr="005E3EB6">
        <w:rPr>
          <w:rStyle w:val="hps"/>
          <w:b/>
          <w:lang w:val="en-US"/>
        </w:rPr>
        <w:t>L</w:t>
      </w:r>
      <w:r w:rsidRPr="009158E2">
        <w:rPr>
          <w:rStyle w:val="hps"/>
          <w:b/>
          <w:lang w:val="en-US"/>
        </w:rPr>
        <w:t>.</w:t>
      </w:r>
      <w:r w:rsidRPr="009158E2">
        <w:rPr>
          <w:rStyle w:val="longtext"/>
          <w:b/>
          <w:lang w:val="en-US"/>
        </w:rPr>
        <w:t xml:space="preserve"> </w:t>
      </w:r>
      <w:r w:rsidRPr="005E3EB6">
        <w:rPr>
          <w:rStyle w:val="longtext"/>
          <w:b/>
          <w:lang w:val="en-US"/>
        </w:rPr>
        <w:t>K</w:t>
      </w:r>
      <w:r w:rsidRPr="005E3EB6">
        <w:rPr>
          <w:rStyle w:val="hps"/>
          <w:b/>
          <w:lang w:val="en-US"/>
        </w:rPr>
        <w:t>hvalin</w:t>
      </w:r>
      <w:r w:rsidRPr="009158E2">
        <w:rPr>
          <w:rStyle w:val="longtext"/>
          <w:b/>
          <w:lang w:val="en-US"/>
        </w:rPr>
        <w:t xml:space="preserve">, </w:t>
      </w:r>
      <w:r w:rsidRPr="005E3EB6">
        <w:rPr>
          <w:rStyle w:val="hps"/>
          <w:b/>
          <w:lang w:val="en-US"/>
        </w:rPr>
        <w:t>V</w:t>
      </w:r>
      <w:r w:rsidRPr="009158E2">
        <w:rPr>
          <w:rStyle w:val="hps"/>
          <w:b/>
          <w:lang w:val="en-US"/>
        </w:rPr>
        <w:t>.</w:t>
      </w:r>
      <w:r w:rsidRPr="005E3EB6">
        <w:rPr>
          <w:rStyle w:val="hps"/>
          <w:b/>
          <w:lang w:val="en-US"/>
        </w:rPr>
        <w:t>N</w:t>
      </w:r>
      <w:r w:rsidRPr="009158E2">
        <w:rPr>
          <w:rStyle w:val="hps"/>
          <w:b/>
          <w:lang w:val="en-US"/>
        </w:rPr>
        <w:t>.</w:t>
      </w:r>
      <w:r w:rsidRPr="009158E2">
        <w:rPr>
          <w:rStyle w:val="longtext"/>
          <w:b/>
          <w:lang w:val="en-US"/>
        </w:rPr>
        <w:t xml:space="preserve"> </w:t>
      </w:r>
      <w:r w:rsidRPr="005E3EB6">
        <w:rPr>
          <w:rStyle w:val="hps"/>
          <w:b/>
          <w:lang w:val="en-US"/>
        </w:rPr>
        <w:t>Samoldanov</w:t>
      </w:r>
      <w:r w:rsidR="00F53645" w:rsidRPr="00F53645">
        <w:rPr>
          <w:rStyle w:val="hps"/>
          <w:b/>
          <w:lang w:val="en-US"/>
        </w:rPr>
        <w:t xml:space="preserve">, </w:t>
      </w:r>
      <w:r w:rsidR="00F53645">
        <w:rPr>
          <w:rStyle w:val="hps"/>
          <w:b/>
          <w:lang w:val="en-US"/>
        </w:rPr>
        <w:t>A.A. Solopov</w:t>
      </w:r>
    </w:p>
    <w:p w:rsidR="00C42E6C" w:rsidRPr="009158E2" w:rsidRDefault="00C42E6C" w:rsidP="00D66F84">
      <w:pPr>
        <w:jc w:val="center"/>
        <w:rPr>
          <w:lang w:val="en-US"/>
        </w:rPr>
      </w:pPr>
    </w:p>
    <w:p w:rsidR="00C42E6C" w:rsidRPr="005E3EB6" w:rsidRDefault="00C42E6C" w:rsidP="00D66F84">
      <w:pPr>
        <w:ind w:firstLine="708"/>
        <w:jc w:val="both"/>
        <w:rPr>
          <w:lang w:val="en-US"/>
        </w:rPr>
      </w:pPr>
      <w:r w:rsidRPr="005E3EB6">
        <w:rPr>
          <w:rStyle w:val="hps"/>
          <w:lang w:val="en-US"/>
        </w:rPr>
        <w:t>An overview of</w:t>
      </w:r>
      <w:r w:rsidRPr="005E3EB6">
        <w:rPr>
          <w:rStyle w:val="longtext"/>
          <w:lang w:val="en-US"/>
        </w:rPr>
        <w:t xml:space="preserve"> </w:t>
      </w:r>
      <w:r w:rsidRPr="005E3EB6">
        <w:rPr>
          <w:rStyle w:val="hps"/>
          <w:lang w:val="en-US"/>
        </w:rPr>
        <w:t>current semiconductor</w:t>
      </w:r>
      <w:r w:rsidRPr="005E3EB6">
        <w:rPr>
          <w:rStyle w:val="longtext"/>
          <w:lang w:val="en-US"/>
        </w:rPr>
        <w:t xml:space="preserve"> </w:t>
      </w:r>
      <w:r w:rsidRPr="005E3EB6">
        <w:rPr>
          <w:rStyle w:val="hps"/>
          <w:lang w:val="en-US"/>
        </w:rPr>
        <w:t>technologies</w:t>
      </w:r>
      <w:r w:rsidRPr="005E3EB6">
        <w:rPr>
          <w:rStyle w:val="longtext"/>
          <w:lang w:val="en-US"/>
        </w:rPr>
        <w:t xml:space="preserve"> </w:t>
      </w:r>
      <w:r w:rsidRPr="005E3EB6">
        <w:rPr>
          <w:rStyle w:val="hps"/>
          <w:lang w:val="en-US"/>
        </w:rPr>
        <w:t>based on</w:t>
      </w:r>
      <w:r w:rsidRPr="005E3EB6">
        <w:rPr>
          <w:rStyle w:val="longtext"/>
          <w:lang w:val="en-US"/>
        </w:rPr>
        <w:t xml:space="preserve"> </w:t>
      </w:r>
      <w:r w:rsidRPr="005E3EB6">
        <w:rPr>
          <w:rStyle w:val="hps"/>
          <w:lang w:val="en-US"/>
        </w:rPr>
        <w:t>materials</w:t>
      </w:r>
      <w:r w:rsidRPr="005E3EB6">
        <w:rPr>
          <w:rStyle w:val="longtext"/>
          <w:lang w:val="en-US"/>
        </w:rPr>
        <w:t xml:space="preserve"> </w:t>
      </w:r>
      <w:r w:rsidRPr="005E3EB6">
        <w:rPr>
          <w:rStyle w:val="hps"/>
          <w:lang w:val="en-US"/>
        </w:rPr>
        <w:t>of foreign</w:t>
      </w:r>
      <w:r w:rsidRPr="005E3EB6">
        <w:rPr>
          <w:rStyle w:val="longtext"/>
          <w:lang w:val="en-US"/>
        </w:rPr>
        <w:t xml:space="preserve"> </w:t>
      </w:r>
      <w:r w:rsidRPr="005E3EB6">
        <w:rPr>
          <w:rStyle w:val="hps"/>
          <w:lang w:val="en-US"/>
        </w:rPr>
        <w:t>r</w:t>
      </w:r>
      <w:r w:rsidRPr="005E3EB6">
        <w:rPr>
          <w:rStyle w:val="hps"/>
          <w:lang w:val="en-US"/>
        </w:rPr>
        <w:t>e</w:t>
      </w:r>
      <w:r w:rsidRPr="005E3EB6">
        <w:rPr>
          <w:rStyle w:val="hps"/>
          <w:lang w:val="en-US"/>
        </w:rPr>
        <w:t>searchers is presented in the article</w:t>
      </w:r>
      <w:r w:rsidRPr="005E3EB6">
        <w:rPr>
          <w:rStyle w:val="longtext"/>
          <w:lang w:val="en-US"/>
        </w:rPr>
        <w:t xml:space="preserve">. </w:t>
      </w:r>
      <w:r w:rsidRPr="005E3EB6">
        <w:rPr>
          <w:rStyle w:val="hps"/>
          <w:lang w:val="en-US"/>
        </w:rPr>
        <w:t>Currently available</w:t>
      </w:r>
      <w:r w:rsidRPr="005E3EB6">
        <w:rPr>
          <w:rStyle w:val="longtext"/>
          <w:lang w:val="en-US"/>
        </w:rPr>
        <w:t xml:space="preserve"> </w:t>
      </w:r>
      <w:r w:rsidRPr="005E3EB6">
        <w:rPr>
          <w:rStyle w:val="hps"/>
          <w:lang w:val="en-US"/>
        </w:rPr>
        <w:t>technologies</w:t>
      </w:r>
      <w:r w:rsidRPr="005E3EB6">
        <w:rPr>
          <w:rStyle w:val="longtext"/>
          <w:lang w:val="en-US"/>
        </w:rPr>
        <w:t xml:space="preserve"> </w:t>
      </w:r>
      <w:r w:rsidRPr="005E3EB6">
        <w:rPr>
          <w:rStyle w:val="hps"/>
          <w:lang w:val="en-US"/>
        </w:rPr>
        <w:t>allow creating the FET, bipolar and spinning</w:t>
      </w:r>
      <w:r w:rsidRPr="005E3EB6">
        <w:rPr>
          <w:rStyle w:val="longtext"/>
          <w:lang w:val="en-US"/>
        </w:rPr>
        <w:t xml:space="preserve"> </w:t>
      </w:r>
      <w:r w:rsidRPr="005E3EB6">
        <w:rPr>
          <w:rStyle w:val="hps"/>
          <w:lang w:val="en-US"/>
        </w:rPr>
        <w:t>transistors</w:t>
      </w:r>
      <w:r w:rsidRPr="005E3EB6">
        <w:rPr>
          <w:rStyle w:val="longtext"/>
          <w:lang w:val="en-US"/>
        </w:rPr>
        <w:t xml:space="preserve"> </w:t>
      </w:r>
      <w:r w:rsidRPr="005E3EB6">
        <w:rPr>
          <w:rStyle w:val="hps"/>
          <w:lang w:val="en-US"/>
        </w:rPr>
        <w:t>with an operational range</w:t>
      </w:r>
      <w:r w:rsidRPr="005E3EB6">
        <w:rPr>
          <w:rStyle w:val="longtext"/>
          <w:lang w:val="en-US"/>
        </w:rPr>
        <w:t xml:space="preserve"> </w:t>
      </w:r>
      <w:r w:rsidRPr="005E3EB6">
        <w:rPr>
          <w:rStyle w:val="hps"/>
          <w:lang w:val="en-US"/>
        </w:rPr>
        <w:t>of frequencies</w:t>
      </w:r>
      <w:r w:rsidRPr="005E3EB6">
        <w:rPr>
          <w:rStyle w:val="longtext"/>
          <w:lang w:val="en-US"/>
        </w:rPr>
        <w:t xml:space="preserve"> </w:t>
      </w:r>
      <w:r w:rsidRPr="005E3EB6">
        <w:rPr>
          <w:rStyle w:val="hps"/>
          <w:lang w:val="en-US"/>
        </w:rPr>
        <w:t>to</w:t>
      </w:r>
      <w:r w:rsidRPr="005E3EB6">
        <w:rPr>
          <w:rStyle w:val="longtext"/>
          <w:lang w:val="en-US"/>
        </w:rPr>
        <w:t xml:space="preserve"> </w:t>
      </w:r>
      <w:r w:rsidRPr="005E3EB6">
        <w:rPr>
          <w:rStyle w:val="hps"/>
          <w:lang w:val="en-US"/>
        </w:rPr>
        <w:t>600</w:t>
      </w:r>
      <w:r w:rsidRPr="005E3EB6">
        <w:rPr>
          <w:rStyle w:val="longtext"/>
          <w:lang w:val="en-US"/>
        </w:rPr>
        <w:t xml:space="preserve"> </w:t>
      </w:r>
      <w:r w:rsidRPr="005E3EB6">
        <w:rPr>
          <w:rStyle w:val="hps"/>
          <w:lang w:val="en-US"/>
        </w:rPr>
        <w:t>GHz.</w:t>
      </w:r>
      <w:r w:rsidRPr="005E3EB6">
        <w:rPr>
          <w:rStyle w:val="longtext"/>
          <w:lang w:val="en-US"/>
        </w:rPr>
        <w:t xml:space="preserve"> </w:t>
      </w:r>
      <w:r w:rsidRPr="005E3EB6">
        <w:rPr>
          <w:rStyle w:val="hps"/>
          <w:lang w:val="en-US"/>
        </w:rPr>
        <w:t>The e</w:t>
      </w:r>
      <w:r w:rsidRPr="005E3EB6">
        <w:rPr>
          <w:rStyle w:val="hps"/>
          <w:lang w:val="en-US"/>
        </w:rPr>
        <w:t>x</w:t>
      </w:r>
      <w:r w:rsidRPr="005E3EB6">
        <w:rPr>
          <w:rStyle w:val="hps"/>
          <w:lang w:val="en-US"/>
        </w:rPr>
        <w:t>amples of</w:t>
      </w:r>
      <w:r w:rsidRPr="005E3EB6">
        <w:rPr>
          <w:rStyle w:val="longtext"/>
          <w:lang w:val="en-US"/>
        </w:rPr>
        <w:t xml:space="preserve"> </w:t>
      </w:r>
      <w:r w:rsidRPr="005E3EB6">
        <w:rPr>
          <w:rStyle w:val="hps"/>
          <w:lang w:val="en-US"/>
        </w:rPr>
        <w:t>the using of</w:t>
      </w:r>
      <w:r w:rsidRPr="005E3EB6">
        <w:rPr>
          <w:rStyle w:val="longtext"/>
          <w:lang w:val="en-US"/>
        </w:rPr>
        <w:t xml:space="preserve"> </w:t>
      </w:r>
      <w:r w:rsidRPr="005E3EB6">
        <w:rPr>
          <w:rStyle w:val="hps"/>
          <w:lang w:val="en-US"/>
        </w:rPr>
        <w:t>modern</w:t>
      </w:r>
      <w:r w:rsidRPr="005E3EB6">
        <w:rPr>
          <w:rStyle w:val="longtext"/>
          <w:lang w:val="en-US"/>
        </w:rPr>
        <w:t xml:space="preserve"> </w:t>
      </w:r>
      <w:r w:rsidRPr="005E3EB6">
        <w:rPr>
          <w:rStyle w:val="hpsatn0"/>
          <w:rFonts w:eastAsia="SimSun"/>
          <w:i/>
          <w:lang w:val="en-US"/>
        </w:rPr>
        <w:t>HBT</w:t>
      </w:r>
      <w:r w:rsidRPr="005E3EB6">
        <w:rPr>
          <w:rStyle w:val="hpsatn0"/>
          <w:rFonts w:eastAsia="SimSun"/>
          <w:lang w:val="en-US"/>
        </w:rPr>
        <w:t xml:space="preserve">- </w:t>
      </w:r>
      <w:r w:rsidRPr="005E3EB6">
        <w:rPr>
          <w:rStyle w:val="longtext"/>
          <w:lang w:val="en-US"/>
        </w:rPr>
        <w:t xml:space="preserve">and </w:t>
      </w:r>
      <w:r w:rsidRPr="005E3EB6">
        <w:rPr>
          <w:rStyle w:val="hpsatn"/>
          <w:rFonts w:eastAsia="SimSun"/>
          <w:i/>
          <w:lang w:val="en-US"/>
        </w:rPr>
        <w:t>HEMT</w:t>
      </w:r>
      <w:r w:rsidRPr="005E3EB6">
        <w:rPr>
          <w:rStyle w:val="hpsatn"/>
          <w:rFonts w:eastAsia="SimSun"/>
          <w:lang w:val="en-US"/>
        </w:rPr>
        <w:t>-</w:t>
      </w:r>
      <w:r w:rsidRPr="005E3EB6">
        <w:rPr>
          <w:rStyle w:val="longtext"/>
          <w:lang w:val="en-US"/>
        </w:rPr>
        <w:t xml:space="preserve">technologies </w:t>
      </w:r>
      <w:r w:rsidRPr="005E3EB6">
        <w:rPr>
          <w:rStyle w:val="hps"/>
          <w:lang w:val="en-US"/>
        </w:rPr>
        <w:t>for</w:t>
      </w:r>
      <w:r w:rsidRPr="005E3EB6">
        <w:rPr>
          <w:rStyle w:val="longtext"/>
          <w:lang w:val="en-US"/>
        </w:rPr>
        <w:t xml:space="preserve"> </w:t>
      </w:r>
      <w:r w:rsidRPr="005E3EB6">
        <w:rPr>
          <w:rStyle w:val="hps"/>
          <w:lang w:val="en-US"/>
        </w:rPr>
        <w:t>the development</w:t>
      </w:r>
      <w:r w:rsidRPr="005E3EB6">
        <w:rPr>
          <w:rStyle w:val="longtext"/>
          <w:lang w:val="en-US"/>
        </w:rPr>
        <w:t xml:space="preserve"> </w:t>
      </w:r>
      <w:r w:rsidRPr="005E3EB6">
        <w:rPr>
          <w:rStyle w:val="hps"/>
          <w:lang w:val="en-US"/>
        </w:rPr>
        <w:t>of</w:t>
      </w:r>
      <w:r w:rsidRPr="005E3EB6">
        <w:rPr>
          <w:rStyle w:val="longtext"/>
          <w:lang w:val="en-US"/>
        </w:rPr>
        <w:t xml:space="preserve"> </w:t>
      </w:r>
      <w:r w:rsidRPr="005E3EB6">
        <w:rPr>
          <w:rStyle w:val="hps"/>
          <w:lang w:val="en-US"/>
        </w:rPr>
        <w:t>comm</w:t>
      </w:r>
      <w:r w:rsidRPr="005E3EB6">
        <w:rPr>
          <w:rStyle w:val="hps"/>
          <w:lang w:val="en-US"/>
        </w:rPr>
        <w:t>u</w:t>
      </w:r>
      <w:r w:rsidRPr="005E3EB6">
        <w:rPr>
          <w:rStyle w:val="hps"/>
          <w:lang w:val="en-US"/>
        </w:rPr>
        <w:t>nications</w:t>
      </w:r>
      <w:r w:rsidRPr="005E3EB6">
        <w:rPr>
          <w:rStyle w:val="longtext"/>
          <w:lang w:val="en-US"/>
        </w:rPr>
        <w:t xml:space="preserve"> </w:t>
      </w:r>
      <w:r w:rsidRPr="005E3EB6">
        <w:rPr>
          <w:rStyle w:val="hps"/>
          <w:lang w:val="en-US"/>
        </w:rPr>
        <w:t>and</w:t>
      </w:r>
      <w:r w:rsidRPr="005E3EB6">
        <w:rPr>
          <w:rStyle w:val="longtext"/>
          <w:lang w:val="en-US"/>
        </w:rPr>
        <w:t xml:space="preserve"> </w:t>
      </w:r>
      <w:r w:rsidRPr="005E3EB6">
        <w:rPr>
          <w:rStyle w:val="hps"/>
          <w:lang w:val="en-US"/>
        </w:rPr>
        <w:t>computing</w:t>
      </w:r>
      <w:r w:rsidRPr="005E3EB6">
        <w:rPr>
          <w:rStyle w:val="longtext"/>
          <w:lang w:val="en-US"/>
        </w:rPr>
        <w:t xml:space="preserve"> </w:t>
      </w:r>
      <w:r w:rsidRPr="005E3EB6">
        <w:rPr>
          <w:rStyle w:val="hps"/>
          <w:lang w:val="en-US"/>
        </w:rPr>
        <w:t>based on</w:t>
      </w:r>
      <w:r w:rsidRPr="005E3EB6">
        <w:rPr>
          <w:rStyle w:val="longtext"/>
          <w:lang w:val="en-US"/>
        </w:rPr>
        <w:t xml:space="preserve"> </w:t>
      </w:r>
      <w:r w:rsidRPr="005E3EB6">
        <w:rPr>
          <w:rStyle w:val="hps"/>
          <w:lang w:val="en-US"/>
        </w:rPr>
        <w:t>high-speed</w:t>
      </w:r>
      <w:r w:rsidRPr="005E3EB6">
        <w:rPr>
          <w:rStyle w:val="longtext"/>
          <w:lang w:val="en-US"/>
        </w:rPr>
        <w:t xml:space="preserve"> </w:t>
      </w:r>
      <w:r w:rsidRPr="005E3EB6">
        <w:rPr>
          <w:rStyle w:val="hps"/>
          <w:lang w:val="en-US"/>
        </w:rPr>
        <w:t>transistors is consider</w:t>
      </w:r>
      <w:r w:rsidRPr="005E3EB6">
        <w:rPr>
          <w:rStyle w:val="longtext"/>
          <w:lang w:val="en-US"/>
        </w:rPr>
        <w:t xml:space="preserve">. </w:t>
      </w:r>
      <w:r w:rsidRPr="005E3EB6">
        <w:rPr>
          <w:rStyle w:val="hps"/>
          <w:lang w:val="en-US"/>
        </w:rPr>
        <w:t>The operating charact</w:t>
      </w:r>
      <w:r w:rsidRPr="005E3EB6">
        <w:rPr>
          <w:rStyle w:val="hps"/>
          <w:lang w:val="en-US"/>
        </w:rPr>
        <w:t>e</w:t>
      </w:r>
      <w:r w:rsidRPr="005E3EB6">
        <w:rPr>
          <w:rStyle w:val="hps"/>
          <w:lang w:val="en-US"/>
        </w:rPr>
        <w:t>ristic</w:t>
      </w:r>
      <w:r w:rsidRPr="005E3EB6">
        <w:rPr>
          <w:rStyle w:val="longtext"/>
          <w:lang w:val="en-US"/>
        </w:rPr>
        <w:t xml:space="preserve">, design of </w:t>
      </w:r>
      <w:r w:rsidRPr="005E3EB6">
        <w:rPr>
          <w:rStyle w:val="hps"/>
          <w:lang w:val="en-US"/>
        </w:rPr>
        <w:t>transistors and</w:t>
      </w:r>
      <w:r w:rsidRPr="005E3EB6">
        <w:rPr>
          <w:rStyle w:val="longtext"/>
          <w:lang w:val="en-US"/>
        </w:rPr>
        <w:t xml:space="preserve"> </w:t>
      </w:r>
      <w:r w:rsidRPr="005E3EB6">
        <w:rPr>
          <w:rStyle w:val="hps"/>
          <w:lang w:val="en-US"/>
        </w:rPr>
        <w:t>devices are presented</w:t>
      </w:r>
      <w:r w:rsidRPr="005E3EB6">
        <w:rPr>
          <w:rStyle w:val="longtext"/>
          <w:lang w:val="en-US"/>
        </w:rPr>
        <w:t>.</w:t>
      </w:r>
    </w:p>
    <w:p w:rsidR="00C42E6C" w:rsidRPr="009158E2" w:rsidRDefault="00C42E6C" w:rsidP="00D66F84">
      <w:pPr>
        <w:ind w:firstLine="708"/>
        <w:jc w:val="both"/>
        <w:rPr>
          <w:lang w:val="en-US"/>
        </w:rPr>
      </w:pPr>
      <w:r w:rsidRPr="005E3EB6">
        <w:rPr>
          <w:rStyle w:val="hps"/>
          <w:i/>
          <w:lang w:val="en-US"/>
        </w:rPr>
        <w:t>Key</w:t>
      </w:r>
      <w:r w:rsidRPr="005E3EB6">
        <w:rPr>
          <w:rStyle w:val="longtext"/>
          <w:i/>
          <w:lang w:val="en-US"/>
        </w:rPr>
        <w:t xml:space="preserve"> </w:t>
      </w:r>
      <w:r w:rsidRPr="005E3EB6">
        <w:rPr>
          <w:rStyle w:val="hps"/>
          <w:i/>
          <w:lang w:val="en-US"/>
        </w:rPr>
        <w:t>words</w:t>
      </w:r>
      <w:r w:rsidRPr="005E3EB6">
        <w:rPr>
          <w:rStyle w:val="longtext"/>
          <w:i/>
          <w:lang w:val="en-US"/>
        </w:rPr>
        <w:t>:</w:t>
      </w:r>
      <w:r w:rsidRPr="005E3EB6">
        <w:rPr>
          <w:rStyle w:val="longtext"/>
          <w:lang w:val="en-US"/>
        </w:rPr>
        <w:t xml:space="preserve"> </w:t>
      </w:r>
      <w:r w:rsidRPr="00B81605">
        <w:rPr>
          <w:rStyle w:val="hps"/>
          <w:i/>
          <w:lang w:val="en-US"/>
        </w:rPr>
        <w:t>FET</w:t>
      </w:r>
      <w:r w:rsidRPr="005E3EB6">
        <w:rPr>
          <w:rStyle w:val="longtext"/>
          <w:lang w:val="en-US"/>
        </w:rPr>
        <w:t xml:space="preserve">, </w:t>
      </w:r>
      <w:r w:rsidRPr="005E3EB6">
        <w:rPr>
          <w:rStyle w:val="hps"/>
          <w:lang w:val="en-US"/>
        </w:rPr>
        <w:t>bipolar</w:t>
      </w:r>
      <w:r w:rsidRPr="005E3EB6">
        <w:rPr>
          <w:rStyle w:val="longtext"/>
          <w:lang w:val="en-US"/>
        </w:rPr>
        <w:t xml:space="preserve"> </w:t>
      </w:r>
      <w:r w:rsidRPr="005E3EB6">
        <w:rPr>
          <w:rStyle w:val="hps"/>
          <w:lang w:val="en-US"/>
        </w:rPr>
        <w:t>and</w:t>
      </w:r>
      <w:r w:rsidRPr="005E3EB6">
        <w:rPr>
          <w:rStyle w:val="longtext"/>
          <w:lang w:val="en-US"/>
        </w:rPr>
        <w:t xml:space="preserve"> </w:t>
      </w:r>
      <w:r w:rsidRPr="005E3EB6">
        <w:rPr>
          <w:rStyle w:val="hps"/>
          <w:lang w:val="en-US"/>
        </w:rPr>
        <w:t>spin</w:t>
      </w:r>
      <w:r w:rsidRPr="005E3EB6">
        <w:rPr>
          <w:rStyle w:val="longtext"/>
          <w:lang w:val="en-US"/>
        </w:rPr>
        <w:t xml:space="preserve"> </w:t>
      </w:r>
      <w:r w:rsidRPr="005E3EB6">
        <w:rPr>
          <w:rStyle w:val="hps"/>
          <w:lang w:val="en-US"/>
        </w:rPr>
        <w:t>transistors</w:t>
      </w:r>
      <w:r w:rsidRPr="005E3EB6">
        <w:rPr>
          <w:rStyle w:val="atn"/>
          <w:rFonts w:eastAsia="SimSun"/>
          <w:lang w:val="en-US"/>
        </w:rPr>
        <w:t xml:space="preserve">, </w:t>
      </w:r>
      <w:r w:rsidRPr="005E3EB6">
        <w:rPr>
          <w:rStyle w:val="atn"/>
          <w:rFonts w:eastAsia="SimSun"/>
          <w:i/>
          <w:lang w:val="en-US"/>
        </w:rPr>
        <w:t>HBT</w:t>
      </w:r>
      <w:r w:rsidRPr="005E3EB6">
        <w:rPr>
          <w:rStyle w:val="atn"/>
          <w:rFonts w:eastAsia="SimSun"/>
          <w:lang w:val="en-US"/>
        </w:rPr>
        <w:t>-</w:t>
      </w:r>
      <w:r w:rsidRPr="005E3EB6">
        <w:rPr>
          <w:rStyle w:val="longtext"/>
          <w:lang w:val="en-US"/>
        </w:rPr>
        <w:t xml:space="preserve">and </w:t>
      </w:r>
      <w:r w:rsidRPr="005E3EB6">
        <w:rPr>
          <w:rStyle w:val="hpsatn0"/>
          <w:rFonts w:eastAsia="SimSun"/>
          <w:i/>
          <w:lang w:val="en-US"/>
        </w:rPr>
        <w:t>HEMT</w:t>
      </w:r>
      <w:r w:rsidRPr="005E3EB6">
        <w:rPr>
          <w:rStyle w:val="hpsatn0"/>
          <w:rFonts w:eastAsia="SimSun"/>
          <w:lang w:val="en-US"/>
        </w:rPr>
        <w:t>-</w:t>
      </w:r>
      <w:r w:rsidRPr="005E3EB6">
        <w:rPr>
          <w:rStyle w:val="longtext"/>
          <w:lang w:val="en-US"/>
        </w:rPr>
        <w:t>technologies.</w:t>
      </w:r>
    </w:p>
    <w:p w:rsidR="00C42E6C" w:rsidRPr="0072087C" w:rsidRDefault="00C42E6C" w:rsidP="00D66F84">
      <w:pPr>
        <w:rPr>
          <w:sz w:val="28"/>
          <w:szCs w:val="28"/>
          <w:lang w:val="en-US"/>
        </w:rPr>
      </w:pPr>
    </w:p>
    <w:p w:rsidR="00C42E6C" w:rsidRPr="00B14B54" w:rsidRDefault="00C42E6C" w:rsidP="00D66F84">
      <w:pPr>
        <w:autoSpaceDE w:val="0"/>
        <w:autoSpaceDN w:val="0"/>
        <w:adjustRightInd w:val="0"/>
        <w:ind w:firstLine="708"/>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Современные средства связи и системы радиолокации (в частности, мобильная </w:t>
      </w:r>
      <w:r w:rsidRPr="00AB70C0">
        <w:rPr>
          <w:rFonts w:ascii="Times New Roman CYR" w:hAnsi="Times New Roman CYR" w:cs="Times New Roman CYR"/>
          <w:color w:val="000000"/>
          <w:sz w:val="28"/>
          <w:szCs w:val="28"/>
        </w:rPr>
        <w:t xml:space="preserve">телефония, передача </w:t>
      </w:r>
      <w:r>
        <w:rPr>
          <w:rFonts w:ascii="Times New Roman CYR" w:hAnsi="Times New Roman CYR" w:cs="Times New Roman CYR"/>
          <w:color w:val="000000"/>
          <w:sz w:val="28"/>
          <w:szCs w:val="28"/>
        </w:rPr>
        <w:t>информации по опто</w:t>
      </w:r>
      <w:r w:rsidRPr="00AB70C0">
        <w:rPr>
          <w:rFonts w:ascii="Times New Roman CYR" w:hAnsi="Times New Roman CYR" w:cs="Times New Roman CYR"/>
          <w:color w:val="000000"/>
          <w:sz w:val="28"/>
          <w:szCs w:val="28"/>
        </w:rPr>
        <w:t>волоконн</w:t>
      </w:r>
      <w:r>
        <w:rPr>
          <w:rFonts w:ascii="Times New Roman CYR" w:hAnsi="Times New Roman CYR" w:cs="Times New Roman CYR"/>
          <w:color w:val="000000"/>
          <w:sz w:val="28"/>
          <w:szCs w:val="28"/>
        </w:rPr>
        <w:t>ым каналам</w:t>
      </w:r>
      <w:r w:rsidRPr="00AB70C0">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радиолокационное и </w:t>
      </w:r>
      <w:r w:rsidRPr="00AB70C0">
        <w:rPr>
          <w:rFonts w:ascii="Times New Roman CYR" w:hAnsi="Times New Roman CYR" w:cs="Times New Roman CYR"/>
          <w:color w:val="000000"/>
          <w:sz w:val="28"/>
          <w:szCs w:val="28"/>
        </w:rPr>
        <w:t>навигационн</w:t>
      </w:r>
      <w:r>
        <w:rPr>
          <w:rFonts w:ascii="Times New Roman CYR" w:hAnsi="Times New Roman CYR" w:cs="Times New Roman CYR"/>
          <w:color w:val="000000"/>
          <w:sz w:val="28"/>
          <w:szCs w:val="28"/>
        </w:rPr>
        <w:t>о</w:t>
      </w:r>
      <w:r w:rsidRPr="00AB70C0">
        <w:rPr>
          <w:rFonts w:ascii="Times New Roman CYR" w:hAnsi="Times New Roman CYR" w:cs="Times New Roman CYR"/>
          <w:color w:val="000000"/>
          <w:sz w:val="28"/>
          <w:szCs w:val="28"/>
        </w:rPr>
        <w:t xml:space="preserve">е </w:t>
      </w:r>
      <w:r>
        <w:rPr>
          <w:rFonts w:ascii="Times New Roman CYR" w:hAnsi="Times New Roman CYR" w:cs="Times New Roman CYR"/>
          <w:color w:val="000000"/>
          <w:sz w:val="28"/>
          <w:szCs w:val="28"/>
        </w:rPr>
        <w:t>оборудование</w:t>
      </w:r>
      <w:r w:rsidRPr="00AB70C0">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сверх</w:t>
      </w:r>
      <w:r w:rsidRPr="00AB70C0">
        <w:rPr>
          <w:rFonts w:ascii="Times New Roman CYR" w:hAnsi="Times New Roman CYR" w:cs="Times New Roman CYR"/>
          <w:color w:val="000000"/>
          <w:sz w:val="28"/>
          <w:szCs w:val="28"/>
        </w:rPr>
        <w:t>широкополосны</w:t>
      </w:r>
      <w:r>
        <w:rPr>
          <w:rFonts w:ascii="Times New Roman CYR" w:hAnsi="Times New Roman CYR" w:cs="Times New Roman CYR"/>
          <w:color w:val="000000"/>
          <w:sz w:val="28"/>
          <w:szCs w:val="28"/>
        </w:rPr>
        <w:t xml:space="preserve">е </w:t>
      </w:r>
      <w:r w:rsidRPr="00AB70C0">
        <w:rPr>
          <w:rFonts w:ascii="Times New Roman CYR" w:hAnsi="Times New Roman CYR" w:cs="Times New Roman CYR"/>
          <w:color w:val="000000"/>
          <w:sz w:val="28"/>
          <w:szCs w:val="28"/>
        </w:rPr>
        <w:lastRenderedPageBreak/>
        <w:t>системы связи</w:t>
      </w:r>
      <w:r>
        <w:rPr>
          <w:rFonts w:ascii="Times New Roman CYR" w:hAnsi="Times New Roman CYR" w:cs="Times New Roman CYR"/>
          <w:color w:val="000000"/>
          <w:sz w:val="28"/>
          <w:szCs w:val="28"/>
        </w:rPr>
        <w:t>, системы космической связи</w:t>
      </w:r>
      <w:r w:rsidRPr="00AB70C0">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w:t>
      </w:r>
      <w:r w:rsidRPr="00AB70C0">
        <w:rPr>
          <w:rFonts w:ascii="Times New Roman CYR" w:hAnsi="Times New Roman CYR" w:cs="Times New Roman CYR"/>
          <w:color w:val="000000"/>
          <w:sz w:val="28"/>
          <w:szCs w:val="28"/>
        </w:rPr>
        <w:t xml:space="preserve">требуют </w:t>
      </w:r>
      <w:r>
        <w:rPr>
          <w:rFonts w:ascii="Times New Roman CYR" w:hAnsi="Times New Roman CYR" w:cs="Times New Roman CYR"/>
          <w:color w:val="000000"/>
          <w:sz w:val="28"/>
          <w:szCs w:val="28"/>
        </w:rPr>
        <w:t>использования знач</w:t>
      </w:r>
      <w:r>
        <w:rPr>
          <w:rFonts w:ascii="Times New Roman CYR" w:hAnsi="Times New Roman CYR" w:cs="Times New Roman CYR"/>
          <w:color w:val="000000"/>
          <w:sz w:val="28"/>
          <w:szCs w:val="28"/>
        </w:rPr>
        <w:t>и</w:t>
      </w:r>
      <w:r>
        <w:rPr>
          <w:rFonts w:ascii="Times New Roman CYR" w:hAnsi="Times New Roman CYR" w:cs="Times New Roman CYR"/>
          <w:color w:val="000000"/>
          <w:sz w:val="28"/>
          <w:szCs w:val="28"/>
        </w:rPr>
        <w:t xml:space="preserve">тельных вычислительных ресурсов, </w:t>
      </w:r>
      <w:r w:rsidRPr="00AB70C0">
        <w:rPr>
          <w:rFonts w:ascii="Times New Roman CYR" w:hAnsi="Times New Roman CYR" w:cs="Times New Roman CYR"/>
          <w:color w:val="000000"/>
          <w:sz w:val="28"/>
          <w:szCs w:val="28"/>
        </w:rPr>
        <w:t>аналоговы</w:t>
      </w:r>
      <w:r>
        <w:rPr>
          <w:rFonts w:ascii="Times New Roman CYR" w:hAnsi="Times New Roman CYR" w:cs="Times New Roman CYR"/>
          <w:color w:val="000000"/>
          <w:sz w:val="28"/>
          <w:szCs w:val="28"/>
        </w:rPr>
        <w:t>х</w:t>
      </w:r>
      <w:r w:rsidRPr="00AB70C0">
        <w:rPr>
          <w:rFonts w:ascii="Times New Roman CYR" w:hAnsi="Times New Roman CYR" w:cs="Times New Roman CYR"/>
          <w:color w:val="000000"/>
          <w:sz w:val="28"/>
          <w:szCs w:val="28"/>
        </w:rPr>
        <w:t xml:space="preserve"> и </w:t>
      </w:r>
      <w:r>
        <w:rPr>
          <w:rFonts w:ascii="Times New Roman CYR" w:hAnsi="Times New Roman CYR" w:cs="Times New Roman CYR"/>
          <w:color w:val="000000"/>
          <w:sz w:val="28"/>
          <w:szCs w:val="28"/>
        </w:rPr>
        <w:t xml:space="preserve">цифровых устройств с </w:t>
      </w:r>
      <w:r w:rsidRPr="00AB70C0">
        <w:rPr>
          <w:rFonts w:ascii="Times New Roman CYR" w:hAnsi="Times New Roman CYR" w:cs="Times New Roman CYR"/>
          <w:color w:val="000000"/>
          <w:sz w:val="28"/>
          <w:szCs w:val="28"/>
        </w:rPr>
        <w:t>широки</w:t>
      </w:r>
      <w:r>
        <w:rPr>
          <w:rFonts w:ascii="Times New Roman CYR" w:hAnsi="Times New Roman CYR" w:cs="Times New Roman CYR"/>
          <w:color w:val="000000"/>
          <w:sz w:val="28"/>
          <w:szCs w:val="28"/>
        </w:rPr>
        <w:t>м</w:t>
      </w:r>
      <w:r w:rsidRPr="00AB70C0">
        <w:rPr>
          <w:rFonts w:ascii="Times New Roman CYR" w:hAnsi="Times New Roman CYR" w:cs="Times New Roman CYR"/>
          <w:color w:val="000000"/>
          <w:sz w:val="28"/>
          <w:szCs w:val="28"/>
        </w:rPr>
        <w:t xml:space="preserve"> динамически</w:t>
      </w:r>
      <w:r>
        <w:rPr>
          <w:rFonts w:ascii="Times New Roman CYR" w:hAnsi="Times New Roman CYR" w:cs="Times New Roman CYR"/>
          <w:color w:val="000000"/>
          <w:sz w:val="28"/>
          <w:szCs w:val="28"/>
        </w:rPr>
        <w:t>м</w:t>
      </w:r>
      <w:r w:rsidRPr="00AB70C0">
        <w:rPr>
          <w:rFonts w:ascii="Times New Roman CYR" w:hAnsi="Times New Roman CYR" w:cs="Times New Roman CYR"/>
          <w:color w:val="000000"/>
          <w:sz w:val="28"/>
          <w:szCs w:val="28"/>
        </w:rPr>
        <w:t xml:space="preserve"> диапазон</w:t>
      </w:r>
      <w:r>
        <w:rPr>
          <w:rFonts w:ascii="Times New Roman CYR" w:hAnsi="Times New Roman CYR" w:cs="Times New Roman CYR"/>
          <w:color w:val="000000"/>
          <w:sz w:val="28"/>
          <w:szCs w:val="28"/>
        </w:rPr>
        <w:t>ом и полосой</w:t>
      </w:r>
      <w:r w:rsidRPr="00AB70C0">
        <w:rPr>
          <w:rFonts w:ascii="Times New Roman CYR" w:hAnsi="Times New Roman CYR" w:cs="Times New Roman CYR"/>
          <w:color w:val="000000"/>
          <w:sz w:val="28"/>
          <w:szCs w:val="28"/>
        </w:rPr>
        <w:t xml:space="preserve"> </w:t>
      </w:r>
      <w:r w:rsidRPr="00C24910">
        <w:rPr>
          <w:rFonts w:ascii="Times New Roman CYR" w:hAnsi="Times New Roman CYR" w:cs="Times New Roman CYR"/>
          <w:sz w:val="28"/>
          <w:szCs w:val="28"/>
        </w:rPr>
        <w:t>пропускания [1]. В</w:t>
      </w:r>
      <w:r>
        <w:rPr>
          <w:rFonts w:ascii="Times New Roman CYR" w:hAnsi="Times New Roman CYR" w:cs="Times New Roman CYR"/>
          <w:color w:val="000000"/>
          <w:sz w:val="28"/>
          <w:szCs w:val="28"/>
        </w:rPr>
        <w:t xml:space="preserve"> насто</w:t>
      </w:r>
      <w:r>
        <w:rPr>
          <w:rFonts w:ascii="Times New Roman CYR" w:hAnsi="Times New Roman CYR" w:cs="Times New Roman CYR"/>
          <w:color w:val="000000"/>
          <w:sz w:val="28"/>
          <w:szCs w:val="28"/>
        </w:rPr>
        <w:t>я</w:t>
      </w:r>
      <w:r>
        <w:rPr>
          <w:rFonts w:ascii="Times New Roman CYR" w:hAnsi="Times New Roman CYR" w:cs="Times New Roman CYR"/>
          <w:color w:val="000000"/>
          <w:sz w:val="28"/>
          <w:szCs w:val="28"/>
        </w:rPr>
        <w:t xml:space="preserve">щее время только </w:t>
      </w:r>
      <w:r w:rsidRPr="00AB70C0">
        <w:rPr>
          <w:rFonts w:ascii="Times New Roman CYR" w:hAnsi="Times New Roman CYR" w:cs="Times New Roman CYR"/>
          <w:color w:val="000000"/>
          <w:sz w:val="28"/>
          <w:szCs w:val="28"/>
        </w:rPr>
        <w:t>беспроводных телефонных трубок</w:t>
      </w:r>
      <w:r>
        <w:rPr>
          <w:rFonts w:ascii="Times New Roman CYR" w:hAnsi="Times New Roman CYR" w:cs="Times New Roman CYR"/>
          <w:color w:val="000000"/>
          <w:sz w:val="28"/>
          <w:szCs w:val="28"/>
        </w:rPr>
        <w:t xml:space="preserve"> в мире продается</w:t>
      </w:r>
      <w:r w:rsidRPr="00AB70C0">
        <w:rPr>
          <w:rFonts w:ascii="Times New Roman CYR" w:hAnsi="Times New Roman CYR" w:cs="Times New Roman CYR"/>
          <w:color w:val="000000"/>
          <w:sz w:val="28"/>
          <w:szCs w:val="28"/>
        </w:rPr>
        <w:t xml:space="preserve"> б</w:t>
      </w:r>
      <w:r w:rsidRPr="00AB70C0">
        <w:rPr>
          <w:rFonts w:ascii="Times New Roman CYR" w:hAnsi="Times New Roman CYR" w:cs="Times New Roman CYR"/>
          <w:color w:val="000000"/>
          <w:sz w:val="28"/>
          <w:szCs w:val="28"/>
        </w:rPr>
        <w:t>о</w:t>
      </w:r>
      <w:r w:rsidR="00F53645">
        <w:rPr>
          <w:rFonts w:ascii="Times New Roman CYR" w:hAnsi="Times New Roman CYR" w:cs="Times New Roman CYR"/>
          <w:color w:val="000000"/>
          <w:sz w:val="28"/>
          <w:szCs w:val="28"/>
        </w:rPr>
        <w:t>лее 400 млн</w:t>
      </w:r>
      <w:r w:rsidRPr="00AB70C0">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в год. Значительный и устойчивый спрос на технику крайне высоких частот </w:t>
      </w:r>
      <w:r w:rsidRPr="00C80FFC">
        <w:rPr>
          <w:rFonts w:ascii="Times New Roman CYR" w:hAnsi="Times New Roman CYR" w:cs="Times New Roman CYR"/>
          <w:sz w:val="28"/>
          <w:szCs w:val="28"/>
        </w:rPr>
        <w:t>(КВЧ, 30–300 ГГц) и теравысоких частот (ТВЧ, выше 300</w:t>
      </w:r>
      <w:r>
        <w:rPr>
          <w:rFonts w:ascii="Times New Roman CYR" w:hAnsi="Times New Roman CYR" w:cs="Times New Roman CYR"/>
          <w:sz w:val="28"/>
          <w:szCs w:val="28"/>
          <w:lang w:val="en-US"/>
        </w:rPr>
        <w:t> </w:t>
      </w:r>
      <w:r w:rsidRPr="00C80FFC">
        <w:rPr>
          <w:rFonts w:ascii="Times New Roman CYR" w:hAnsi="Times New Roman CYR" w:cs="Times New Roman CYR"/>
          <w:sz w:val="28"/>
          <w:szCs w:val="28"/>
        </w:rPr>
        <w:t>ГГц) обеспечивает беспрецедентные возможности для разработки н</w:t>
      </w:r>
      <w:r w:rsidRPr="00C80FFC">
        <w:rPr>
          <w:rFonts w:ascii="Times New Roman CYR" w:hAnsi="Times New Roman CYR" w:cs="Times New Roman CYR"/>
          <w:sz w:val="28"/>
          <w:szCs w:val="28"/>
        </w:rPr>
        <w:t>о</w:t>
      </w:r>
      <w:r w:rsidRPr="00C80FFC">
        <w:rPr>
          <w:rFonts w:ascii="Times New Roman CYR" w:hAnsi="Times New Roman CYR" w:cs="Times New Roman CYR"/>
          <w:sz w:val="28"/>
          <w:szCs w:val="28"/>
        </w:rPr>
        <w:t>вых поколений полу</w:t>
      </w:r>
      <w:r>
        <w:rPr>
          <w:rFonts w:ascii="Times New Roman CYR" w:hAnsi="Times New Roman CYR" w:cs="Times New Roman CYR"/>
          <w:color w:val="000000"/>
          <w:sz w:val="28"/>
          <w:szCs w:val="28"/>
        </w:rPr>
        <w:t>проводниковых</w:t>
      </w:r>
      <w:r w:rsidRPr="00AB70C0">
        <w:rPr>
          <w:rFonts w:ascii="Times New Roman CYR" w:hAnsi="Times New Roman CYR" w:cs="Times New Roman CYR"/>
          <w:color w:val="000000"/>
          <w:sz w:val="28"/>
          <w:szCs w:val="28"/>
        </w:rPr>
        <w:t xml:space="preserve"> устройств</w:t>
      </w:r>
      <w:r>
        <w:rPr>
          <w:rFonts w:ascii="Times New Roman CYR" w:hAnsi="Times New Roman CYR" w:cs="Times New Roman CYR"/>
          <w:color w:val="000000"/>
          <w:sz w:val="28"/>
          <w:szCs w:val="28"/>
        </w:rPr>
        <w:t xml:space="preserve"> и </w:t>
      </w:r>
      <w:r w:rsidRPr="00AB70C0">
        <w:rPr>
          <w:rFonts w:ascii="Times New Roman CYR" w:hAnsi="Times New Roman CYR" w:cs="Times New Roman CYR"/>
          <w:color w:val="000000"/>
          <w:sz w:val="28"/>
          <w:szCs w:val="28"/>
        </w:rPr>
        <w:t>технологи</w:t>
      </w:r>
      <w:r>
        <w:rPr>
          <w:rFonts w:ascii="Times New Roman CYR" w:hAnsi="Times New Roman CYR" w:cs="Times New Roman CYR"/>
          <w:color w:val="000000"/>
          <w:sz w:val="28"/>
          <w:szCs w:val="28"/>
        </w:rPr>
        <w:t>й,</w:t>
      </w:r>
      <w:r w:rsidRPr="00AB70C0">
        <w:rPr>
          <w:rFonts w:ascii="Times New Roman CYR" w:hAnsi="Times New Roman CYR" w:cs="Times New Roman CYR"/>
          <w:color w:val="000000"/>
          <w:sz w:val="28"/>
          <w:szCs w:val="28"/>
        </w:rPr>
        <w:t xml:space="preserve"> которые </w:t>
      </w:r>
      <w:r>
        <w:rPr>
          <w:rFonts w:ascii="Times New Roman CYR" w:hAnsi="Times New Roman CYR" w:cs="Times New Roman CYR"/>
          <w:color w:val="000000"/>
          <w:sz w:val="28"/>
          <w:szCs w:val="28"/>
        </w:rPr>
        <w:t xml:space="preserve">еще совсем недавно </w:t>
      </w:r>
      <w:r w:rsidRPr="00AB70C0">
        <w:rPr>
          <w:rFonts w:ascii="Times New Roman CYR" w:hAnsi="Times New Roman CYR" w:cs="Times New Roman CYR"/>
          <w:color w:val="000000"/>
          <w:sz w:val="28"/>
          <w:szCs w:val="28"/>
        </w:rPr>
        <w:t>считали</w:t>
      </w:r>
      <w:r>
        <w:rPr>
          <w:rFonts w:ascii="Times New Roman CYR" w:hAnsi="Times New Roman CYR" w:cs="Times New Roman CYR"/>
          <w:color w:val="000000"/>
          <w:sz w:val="28"/>
          <w:szCs w:val="28"/>
        </w:rPr>
        <w:t>сь «</w:t>
      </w:r>
      <w:r w:rsidRPr="00AB70C0">
        <w:rPr>
          <w:rFonts w:ascii="Times New Roman CYR" w:hAnsi="Times New Roman CYR" w:cs="Times New Roman CYR"/>
          <w:color w:val="000000"/>
          <w:sz w:val="28"/>
          <w:szCs w:val="28"/>
        </w:rPr>
        <w:t>экзотически</w:t>
      </w:r>
      <w:r>
        <w:rPr>
          <w:rFonts w:ascii="Times New Roman CYR" w:hAnsi="Times New Roman CYR" w:cs="Times New Roman CYR"/>
          <w:color w:val="000000"/>
          <w:sz w:val="28"/>
          <w:szCs w:val="28"/>
        </w:rPr>
        <w:t>ми» и непригодными для крупн</w:t>
      </w:r>
      <w:r>
        <w:rPr>
          <w:rFonts w:ascii="Times New Roman CYR" w:hAnsi="Times New Roman CYR" w:cs="Times New Roman CYR"/>
          <w:color w:val="000000"/>
          <w:sz w:val="28"/>
          <w:szCs w:val="28"/>
        </w:rPr>
        <w:t>о</w:t>
      </w:r>
      <w:r>
        <w:rPr>
          <w:rFonts w:ascii="Times New Roman CYR" w:hAnsi="Times New Roman CYR" w:cs="Times New Roman CYR"/>
          <w:color w:val="000000"/>
          <w:sz w:val="28"/>
          <w:szCs w:val="28"/>
        </w:rPr>
        <w:t xml:space="preserve">масштабного </w:t>
      </w:r>
      <w:r w:rsidRPr="00AB70C0">
        <w:rPr>
          <w:rFonts w:ascii="Times New Roman CYR" w:hAnsi="Times New Roman CYR" w:cs="Times New Roman CYR"/>
          <w:color w:val="000000"/>
          <w:sz w:val="28"/>
          <w:szCs w:val="28"/>
        </w:rPr>
        <w:t>производства</w:t>
      </w:r>
      <w:r>
        <w:rPr>
          <w:rFonts w:ascii="Times New Roman CYR" w:hAnsi="Times New Roman CYR" w:cs="Times New Roman CYR"/>
          <w:color w:val="000000"/>
          <w:sz w:val="28"/>
          <w:szCs w:val="28"/>
        </w:rPr>
        <w:t>.</w:t>
      </w:r>
    </w:p>
    <w:p w:rsidR="00C42E6C" w:rsidRPr="00852103" w:rsidRDefault="00C42E6C" w:rsidP="00D66F84">
      <w:pPr>
        <w:autoSpaceDE w:val="0"/>
        <w:autoSpaceDN w:val="0"/>
        <w:adjustRightInd w:val="0"/>
        <w:ind w:firstLine="708"/>
        <w:jc w:val="both"/>
        <w:rPr>
          <w:rFonts w:ascii="Arial CYR" w:hAnsi="Arial CYR" w:cs="Arial CYR"/>
          <w:sz w:val="28"/>
          <w:szCs w:val="28"/>
        </w:rPr>
      </w:pPr>
      <w:r w:rsidRPr="00852103">
        <w:rPr>
          <w:rFonts w:ascii="Times New Roman CYR" w:hAnsi="Times New Roman CYR" w:cs="Times New Roman CYR"/>
          <w:sz w:val="28"/>
          <w:szCs w:val="28"/>
        </w:rPr>
        <w:t xml:space="preserve">Традиционные полупроводниковые материалы арсенид галлия (GaAs), </w:t>
      </w:r>
      <w:r w:rsidRPr="00852103">
        <w:rPr>
          <w:rFonts w:ascii="Times New Roman CYR" w:hAnsi="Times New Roman CYR" w:cs="Times New Roman CYR"/>
          <w:i/>
          <w:sz w:val="28"/>
          <w:szCs w:val="28"/>
          <w:lang w:val="en-US"/>
        </w:rPr>
        <w:t>MESFET</w:t>
      </w:r>
      <w:r w:rsidRPr="00852103">
        <w:rPr>
          <w:rFonts w:ascii="Times New Roman CYR" w:hAnsi="Times New Roman CYR" w:cs="Times New Roman CYR"/>
          <w:sz w:val="28"/>
          <w:szCs w:val="28"/>
        </w:rPr>
        <w:t xml:space="preserve"> (структуры</w:t>
      </w:r>
      <w:r w:rsidRPr="00852103">
        <w:rPr>
          <w:rFonts w:ascii="Helios" w:eastAsia="Calibri" w:hAnsi="Helios" w:cs="Helios"/>
          <w:sz w:val="16"/>
          <w:szCs w:val="16"/>
        </w:rPr>
        <w:t xml:space="preserve"> </w:t>
      </w:r>
      <w:r w:rsidRPr="00852103">
        <w:rPr>
          <w:rFonts w:eastAsia="Calibri"/>
          <w:sz w:val="28"/>
          <w:szCs w:val="28"/>
        </w:rPr>
        <w:t>на основе карбида кремния SiC</w:t>
      </w:r>
      <w:r w:rsidRPr="00852103">
        <w:rPr>
          <w:rFonts w:ascii="Times New Roman CYR" w:hAnsi="Times New Roman CYR" w:cs="Times New Roman CYR"/>
          <w:sz w:val="28"/>
          <w:szCs w:val="28"/>
        </w:rPr>
        <w:t>) уже не удо</w:t>
      </w:r>
      <w:r w:rsidRPr="00852103">
        <w:rPr>
          <w:rFonts w:ascii="Times New Roman CYR" w:hAnsi="Times New Roman CYR" w:cs="Times New Roman CYR"/>
          <w:sz w:val="28"/>
          <w:szCs w:val="28"/>
        </w:rPr>
        <w:t>в</w:t>
      </w:r>
      <w:r w:rsidRPr="00852103">
        <w:rPr>
          <w:rFonts w:ascii="Times New Roman CYR" w:hAnsi="Times New Roman CYR" w:cs="Times New Roman CYR"/>
          <w:sz w:val="28"/>
          <w:szCs w:val="28"/>
        </w:rPr>
        <w:t>летворяют требованиям быстродействия в д</w:t>
      </w:r>
      <w:r w:rsidR="00F53645">
        <w:rPr>
          <w:rFonts w:ascii="Times New Roman CYR" w:hAnsi="Times New Roman CYR" w:cs="Times New Roman CYR"/>
          <w:sz w:val="28"/>
          <w:szCs w:val="28"/>
        </w:rPr>
        <w:t>иапазонах частот выше 100 ГГц, в последнее время их заменяют</w:t>
      </w:r>
      <w:r w:rsidRPr="00852103">
        <w:rPr>
          <w:rFonts w:ascii="Times New Roman CYR" w:hAnsi="Times New Roman CYR" w:cs="Times New Roman CYR"/>
          <w:sz w:val="28"/>
          <w:szCs w:val="28"/>
        </w:rPr>
        <w:t xml:space="preserve"> структурами, способными раб</w:t>
      </w:r>
      <w:r w:rsidRPr="00852103">
        <w:rPr>
          <w:rFonts w:ascii="Times New Roman CYR" w:hAnsi="Times New Roman CYR" w:cs="Times New Roman CYR"/>
          <w:sz w:val="28"/>
          <w:szCs w:val="28"/>
        </w:rPr>
        <w:t>о</w:t>
      </w:r>
      <w:r w:rsidRPr="00852103">
        <w:rPr>
          <w:rFonts w:ascii="Times New Roman CYR" w:hAnsi="Times New Roman CYR" w:cs="Times New Roman CYR"/>
          <w:sz w:val="28"/>
          <w:szCs w:val="28"/>
        </w:rPr>
        <w:t>тать на частотах до 1000 ГГц: фосфид индия (InP); кремний-германий (</w:t>
      </w:r>
      <w:r w:rsidRPr="00852103">
        <w:rPr>
          <w:rFonts w:ascii="Times New Roman CYR" w:hAnsi="Times New Roman CYR" w:cs="Times New Roman CYR"/>
          <w:sz w:val="28"/>
          <w:szCs w:val="28"/>
          <w:lang w:val="en-US"/>
        </w:rPr>
        <w:t>SiGe</w:t>
      </w:r>
      <w:r w:rsidRPr="00852103">
        <w:rPr>
          <w:rFonts w:ascii="Times New Roman CYR" w:hAnsi="Times New Roman CYR" w:cs="Times New Roman CYR"/>
          <w:sz w:val="28"/>
          <w:szCs w:val="28"/>
        </w:rPr>
        <w:t>); нитрид галлия (</w:t>
      </w:r>
      <w:r w:rsidRPr="00852103">
        <w:rPr>
          <w:rFonts w:ascii="Times New Roman CYR" w:hAnsi="Times New Roman CYR" w:cs="Times New Roman CYR"/>
          <w:sz w:val="28"/>
          <w:szCs w:val="28"/>
          <w:lang w:val="en-US"/>
        </w:rPr>
        <w:t>GaN</w:t>
      </w:r>
      <w:r w:rsidRPr="00852103">
        <w:rPr>
          <w:rFonts w:ascii="Times New Roman CYR" w:hAnsi="Times New Roman CYR" w:cs="Times New Roman CYR"/>
          <w:sz w:val="28"/>
          <w:szCs w:val="28"/>
        </w:rPr>
        <w:t xml:space="preserve">). Более перспективными для </w:t>
      </w:r>
      <w:r w:rsidRPr="00852103">
        <w:rPr>
          <w:rFonts w:ascii="Times New Roman CYR" w:hAnsi="Times New Roman CYR" w:cs="Times New Roman CYR"/>
          <w:i/>
          <w:sz w:val="28"/>
          <w:szCs w:val="28"/>
          <w:lang w:val="en-US"/>
        </w:rPr>
        <w:t>HBT</w:t>
      </w:r>
      <w:r w:rsidRPr="00852103">
        <w:rPr>
          <w:rFonts w:ascii="Times New Roman CYR" w:hAnsi="Times New Roman CYR" w:cs="Times New Roman CYR"/>
          <w:i/>
          <w:sz w:val="28"/>
          <w:szCs w:val="28"/>
        </w:rPr>
        <w:t xml:space="preserve">- </w:t>
      </w:r>
      <w:r w:rsidRPr="00852103">
        <w:rPr>
          <w:rFonts w:ascii="Times New Roman CYR" w:hAnsi="Times New Roman CYR" w:cs="Times New Roman CYR"/>
          <w:sz w:val="28"/>
          <w:szCs w:val="28"/>
        </w:rPr>
        <w:t xml:space="preserve">и </w:t>
      </w:r>
      <w:r w:rsidRPr="00852103">
        <w:rPr>
          <w:rFonts w:ascii="Times New Roman CYR" w:hAnsi="Times New Roman CYR" w:cs="Times New Roman CYR"/>
          <w:i/>
          <w:sz w:val="28"/>
          <w:szCs w:val="28"/>
          <w:lang w:val="en-US"/>
        </w:rPr>
        <w:t>HEMT</w:t>
      </w:r>
      <w:r w:rsidRPr="00852103">
        <w:rPr>
          <w:rFonts w:ascii="Times New Roman CYR" w:hAnsi="Times New Roman CYR" w:cs="Times New Roman CYR"/>
          <w:sz w:val="28"/>
          <w:szCs w:val="28"/>
        </w:rPr>
        <w:t>-технологий являются гетероструктуры различных типов. На их основе м</w:t>
      </w:r>
      <w:r w:rsidRPr="00852103">
        <w:rPr>
          <w:rFonts w:ascii="Times New Roman CYR" w:hAnsi="Times New Roman CYR" w:cs="Times New Roman CYR"/>
          <w:sz w:val="28"/>
          <w:szCs w:val="28"/>
        </w:rPr>
        <w:t>о</w:t>
      </w:r>
      <w:r w:rsidRPr="00852103">
        <w:rPr>
          <w:rFonts w:ascii="Times New Roman CYR" w:hAnsi="Times New Roman CYR" w:cs="Times New Roman CYR"/>
          <w:sz w:val="28"/>
          <w:szCs w:val="28"/>
        </w:rPr>
        <w:t>гут создаваться быстродействующие биполярные транзисторы (</w:t>
      </w:r>
      <w:r w:rsidRPr="00852103">
        <w:rPr>
          <w:rFonts w:ascii="Times New Roman CYR" w:hAnsi="Times New Roman CYR" w:cs="Times New Roman CYR"/>
          <w:sz w:val="28"/>
          <w:szCs w:val="28"/>
          <w:lang w:val="en-US"/>
        </w:rPr>
        <w:t>InP</w:t>
      </w:r>
      <w:r w:rsidRPr="00852103">
        <w:rPr>
          <w:rFonts w:ascii="Times New Roman CYR" w:hAnsi="Times New Roman CYR" w:cs="Times New Roman CYR"/>
          <w:sz w:val="28"/>
          <w:szCs w:val="28"/>
        </w:rPr>
        <w:t>-</w:t>
      </w:r>
      <w:r w:rsidRPr="00852103">
        <w:rPr>
          <w:rFonts w:ascii="Times New Roman CYR" w:hAnsi="Times New Roman CYR" w:cs="Times New Roman CYR"/>
          <w:i/>
          <w:sz w:val="28"/>
          <w:szCs w:val="28"/>
          <w:lang w:val="en-US"/>
        </w:rPr>
        <w:t>HBT</w:t>
      </w:r>
      <w:r w:rsidRPr="00852103">
        <w:rPr>
          <w:rFonts w:ascii="Times New Roman CYR" w:hAnsi="Times New Roman CYR" w:cs="Times New Roman CYR"/>
          <w:sz w:val="28"/>
          <w:szCs w:val="28"/>
        </w:rPr>
        <w:t xml:space="preserve"> и </w:t>
      </w:r>
      <w:r w:rsidRPr="00852103">
        <w:rPr>
          <w:rFonts w:ascii="Times New Roman CYR" w:hAnsi="Times New Roman CYR" w:cs="Times New Roman CYR"/>
          <w:sz w:val="28"/>
          <w:szCs w:val="28"/>
          <w:lang w:val="en-US"/>
        </w:rPr>
        <w:t>SiGe</w:t>
      </w:r>
      <w:r w:rsidRPr="00852103">
        <w:rPr>
          <w:rFonts w:ascii="Times New Roman CYR" w:hAnsi="Times New Roman CYR" w:cs="Times New Roman CYR"/>
          <w:sz w:val="28"/>
          <w:szCs w:val="28"/>
        </w:rPr>
        <w:t>-</w:t>
      </w:r>
      <w:r w:rsidRPr="00852103">
        <w:rPr>
          <w:rFonts w:ascii="Times New Roman CYR" w:hAnsi="Times New Roman CYR" w:cs="Times New Roman CYR"/>
          <w:i/>
          <w:sz w:val="28"/>
          <w:szCs w:val="28"/>
          <w:lang w:val="en-US"/>
        </w:rPr>
        <w:t>HBT</w:t>
      </w:r>
      <w:r w:rsidRPr="00852103">
        <w:rPr>
          <w:rFonts w:ascii="Times New Roman CYR" w:hAnsi="Times New Roman CYR" w:cs="Times New Roman CYR"/>
          <w:sz w:val="28"/>
          <w:szCs w:val="28"/>
        </w:rPr>
        <w:t>),транзисторы с высокой подвижностью носителей (</w:t>
      </w:r>
      <w:r w:rsidRPr="00852103">
        <w:rPr>
          <w:rFonts w:ascii="Times New Roman CYR" w:hAnsi="Times New Roman CYR" w:cs="Times New Roman CYR"/>
          <w:sz w:val="28"/>
          <w:szCs w:val="28"/>
          <w:lang w:val="en-US"/>
        </w:rPr>
        <w:t>In</w:t>
      </w:r>
      <w:r w:rsidRPr="00852103">
        <w:rPr>
          <w:rFonts w:ascii="Times New Roman CYR" w:hAnsi="Times New Roman CYR" w:cs="Times New Roman CYR"/>
          <w:i/>
          <w:sz w:val="28"/>
          <w:szCs w:val="28"/>
          <w:lang w:val="en-US"/>
        </w:rPr>
        <w:t>PHEMT</w:t>
      </w:r>
      <w:r w:rsidRPr="00852103">
        <w:rPr>
          <w:rFonts w:ascii="Times New Roman CYR" w:hAnsi="Times New Roman CYR" w:cs="Times New Roman CYR"/>
          <w:sz w:val="28"/>
          <w:szCs w:val="28"/>
        </w:rPr>
        <w:t xml:space="preserve">) </w:t>
      </w:r>
      <w:r w:rsidRPr="00852103">
        <w:rPr>
          <w:rStyle w:val="apple-style-span"/>
        </w:rPr>
        <w:t xml:space="preserve">и </w:t>
      </w:r>
      <w:r w:rsidRPr="00852103">
        <w:rPr>
          <w:rStyle w:val="apple-style-span"/>
          <w:sz w:val="28"/>
          <w:szCs w:val="28"/>
        </w:rPr>
        <w:t xml:space="preserve">псевдоморфные </w:t>
      </w:r>
      <w:r w:rsidRPr="00852103">
        <w:rPr>
          <w:rStyle w:val="apple-style-span"/>
          <w:i/>
          <w:sz w:val="28"/>
          <w:szCs w:val="28"/>
        </w:rPr>
        <w:t>HEMT</w:t>
      </w:r>
      <w:r w:rsidRPr="00852103">
        <w:rPr>
          <w:rStyle w:val="apple-style-span"/>
          <w:sz w:val="28"/>
          <w:szCs w:val="28"/>
        </w:rPr>
        <w:t>-транзисторы (</w:t>
      </w:r>
      <w:r w:rsidRPr="00852103">
        <w:rPr>
          <w:rStyle w:val="apple-style-span"/>
          <w:i/>
          <w:sz w:val="28"/>
          <w:szCs w:val="28"/>
        </w:rPr>
        <w:t>PHEMT</w:t>
      </w:r>
      <w:r w:rsidRPr="00852103">
        <w:rPr>
          <w:rStyle w:val="apple-style-span"/>
          <w:sz w:val="28"/>
          <w:szCs w:val="28"/>
        </w:rPr>
        <w:t>).</w:t>
      </w:r>
    </w:p>
    <w:p w:rsidR="00C42E6C" w:rsidRPr="005E3EB6" w:rsidRDefault="00F53645" w:rsidP="00D66F84">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М</w:t>
      </w:r>
      <w:r w:rsidR="00C42E6C">
        <w:rPr>
          <w:rFonts w:ascii="Times New Roman CYR" w:hAnsi="Times New Roman CYR" w:cs="Times New Roman CYR"/>
          <w:color w:val="000000"/>
          <w:sz w:val="28"/>
          <w:szCs w:val="28"/>
        </w:rPr>
        <w:t xml:space="preserve">аксимально достигнутые рабочие частоты </w:t>
      </w:r>
      <w:r w:rsidR="00C42E6C">
        <w:rPr>
          <w:i/>
          <w:lang w:val="en-US"/>
        </w:rPr>
        <w:t>f</w:t>
      </w:r>
      <w:r w:rsidR="00C42E6C">
        <w:rPr>
          <w:rFonts w:ascii="Times New Roman CYR" w:hAnsi="Times New Roman CYR" w:cs="Times New Roman CYR"/>
          <w:color w:val="000000"/>
          <w:sz w:val="28"/>
          <w:szCs w:val="28"/>
        </w:rPr>
        <w:t xml:space="preserve"> транзисторов, изгото</w:t>
      </w:r>
      <w:r w:rsidR="00C42E6C">
        <w:rPr>
          <w:rFonts w:ascii="Times New Roman CYR" w:hAnsi="Times New Roman CYR" w:cs="Times New Roman CYR"/>
          <w:color w:val="000000"/>
          <w:sz w:val="28"/>
          <w:szCs w:val="28"/>
        </w:rPr>
        <w:t>в</w:t>
      </w:r>
      <w:r w:rsidR="00C42E6C">
        <w:rPr>
          <w:rFonts w:ascii="Times New Roman CYR" w:hAnsi="Times New Roman CYR" w:cs="Times New Roman CYR"/>
          <w:color w:val="000000"/>
          <w:sz w:val="28"/>
          <w:szCs w:val="28"/>
        </w:rPr>
        <w:t xml:space="preserve">ленных по </w:t>
      </w:r>
      <w:r w:rsidR="00C42E6C" w:rsidRPr="00852103">
        <w:rPr>
          <w:rFonts w:ascii="Times New Roman CYR" w:hAnsi="Times New Roman CYR" w:cs="Times New Roman CYR"/>
          <w:i/>
          <w:sz w:val="28"/>
          <w:szCs w:val="28"/>
          <w:lang w:val="en-US"/>
        </w:rPr>
        <w:t>HBT</w:t>
      </w:r>
      <w:r w:rsidR="00C42E6C" w:rsidRPr="00852103">
        <w:rPr>
          <w:rFonts w:ascii="Times New Roman CYR" w:hAnsi="Times New Roman CYR" w:cs="Times New Roman CYR"/>
          <w:i/>
          <w:sz w:val="28"/>
          <w:szCs w:val="28"/>
        </w:rPr>
        <w:t xml:space="preserve">- </w:t>
      </w:r>
      <w:r w:rsidR="00C42E6C" w:rsidRPr="00852103">
        <w:rPr>
          <w:rFonts w:ascii="Times New Roman CYR" w:hAnsi="Times New Roman CYR" w:cs="Times New Roman CYR"/>
          <w:sz w:val="28"/>
          <w:szCs w:val="28"/>
        </w:rPr>
        <w:t xml:space="preserve">и </w:t>
      </w:r>
      <w:r w:rsidR="00C42E6C" w:rsidRPr="00852103">
        <w:rPr>
          <w:rFonts w:ascii="Times New Roman CYR" w:hAnsi="Times New Roman CYR" w:cs="Times New Roman CYR"/>
          <w:i/>
          <w:sz w:val="28"/>
          <w:szCs w:val="28"/>
          <w:lang w:val="en-US"/>
        </w:rPr>
        <w:t>HEMT</w:t>
      </w:r>
      <w:r w:rsidR="00C42E6C" w:rsidRPr="00852103">
        <w:rPr>
          <w:rFonts w:ascii="Times New Roman CYR" w:hAnsi="Times New Roman CYR" w:cs="Times New Roman CYR"/>
          <w:sz w:val="28"/>
          <w:szCs w:val="28"/>
        </w:rPr>
        <w:t>-технологи</w:t>
      </w:r>
      <w:r w:rsidR="00C42E6C">
        <w:rPr>
          <w:rFonts w:ascii="Times New Roman CYR" w:hAnsi="Times New Roman CYR" w:cs="Times New Roman CYR"/>
          <w:sz w:val="28"/>
          <w:szCs w:val="28"/>
        </w:rPr>
        <w:t>ям</w:t>
      </w:r>
      <w:r>
        <w:rPr>
          <w:rFonts w:ascii="Times New Roman CYR" w:hAnsi="Times New Roman CYR" w:cs="Times New Roman CYR"/>
          <w:sz w:val="28"/>
          <w:szCs w:val="28"/>
        </w:rPr>
        <w:t>,</w:t>
      </w:r>
      <w:r w:rsidRPr="00F53645">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представлены на рис. 1</w:t>
      </w:r>
      <w:r w:rsidR="00C42E6C">
        <w:rPr>
          <w:rFonts w:ascii="Times New Roman CYR" w:hAnsi="Times New Roman CYR" w:cs="Times New Roman CYR"/>
          <w:sz w:val="28"/>
          <w:szCs w:val="28"/>
        </w:rPr>
        <w:t>.</w:t>
      </w:r>
      <w:r w:rsidR="00C42E6C" w:rsidRPr="00852103">
        <w:rPr>
          <w:rFonts w:ascii="Times New Roman CYR" w:hAnsi="Times New Roman CYR" w:cs="Times New Roman CYR"/>
          <w:sz w:val="28"/>
          <w:szCs w:val="28"/>
        </w:rPr>
        <w:t xml:space="preserve"> </w:t>
      </w:r>
    </w:p>
    <w:p w:rsidR="00C42E6C" w:rsidRPr="005E3EB6" w:rsidRDefault="00C42E6C" w:rsidP="00D66F84">
      <w:pPr>
        <w:autoSpaceDE w:val="0"/>
        <w:autoSpaceDN w:val="0"/>
        <w:adjustRightInd w:val="0"/>
        <w:ind w:firstLine="709"/>
        <w:jc w:val="both"/>
        <w:rPr>
          <w:color w:val="000000"/>
          <w:sz w:val="28"/>
          <w:szCs w:val="28"/>
        </w:rPr>
      </w:pPr>
    </w:p>
    <w:p w:rsidR="00C42E6C" w:rsidRDefault="0000408B" w:rsidP="00D66F84">
      <w:pPr>
        <w:autoSpaceDE w:val="0"/>
        <w:autoSpaceDN w:val="0"/>
        <w:adjustRightInd w:val="0"/>
        <w:jc w:val="center"/>
      </w:pPr>
      <w:r w:rsidRPr="0000408B">
        <w:rPr>
          <w:lang w:val="en-US"/>
        </w:rPr>
      </w:r>
      <w:r w:rsidRPr="0000408B">
        <w:rPr>
          <w:lang w:val="en-US"/>
        </w:rPr>
        <w:pict>
          <v:group id="_x0000_s106704" editas="canvas" style="width:299.6pt;height:183.1pt;mso-position-horizontal-relative:char;mso-position-vertical-relative:line" coordorigin="2274,6617" coordsize="7106,4343">
            <o:lock v:ext="edit" aspectratio="t"/>
            <v:shape id="_x0000_s106705" type="#_x0000_t75" style="position:absolute;left:2274;top:6617;width:7106;height:4343" o:preferrelative="f">
              <v:fill o:detectmouseclick="t"/>
              <v:path o:extrusionok="t" o:connecttype="none"/>
              <o:lock v:ext="edit" text="t"/>
            </v:shape>
            <v:shape id="_x0000_s106706" type="#_x0000_t75" style="position:absolute;left:2970;top:6919;width:6090;height:3660">
              <v:imagedata r:id="rId47" o:title=""/>
            </v:shape>
            <v:shape id="_x0000_s106707" type="#_x0000_t202" style="position:absolute;left:3047;top:6617;width:1127;height:388" filled="f" stroked="f">
              <v:textbox style="mso-next-textbox:#_x0000_s106707" inset="0,0,0,0">
                <w:txbxContent>
                  <w:p w:rsidR="00FD2225" w:rsidRPr="00B81605" w:rsidRDefault="00FD2225" w:rsidP="00C42E6C">
                    <w:pPr>
                      <w:jc w:val="center"/>
                    </w:pPr>
                    <w:r w:rsidRPr="00B81605">
                      <w:rPr>
                        <w:i/>
                        <w:lang w:val="en-US"/>
                      </w:rPr>
                      <w:t>f</w:t>
                    </w:r>
                    <w:r w:rsidRPr="00B81605">
                      <w:rPr>
                        <w:lang w:val="en-US"/>
                      </w:rPr>
                      <w:t xml:space="preserve">, </w:t>
                    </w:r>
                    <w:r w:rsidRPr="00B81605">
                      <w:t>ГГц</w:t>
                    </w:r>
                  </w:p>
                </w:txbxContent>
              </v:textbox>
            </v:shape>
            <v:shape id="_x0000_s106708" type="#_x0000_t202" style="position:absolute;left:2432;top:6857;width:497;height:357" filled="f" stroked="f">
              <v:textbox style="mso-next-textbox:#_x0000_s106708" inset="0,0,0,0">
                <w:txbxContent>
                  <w:p w:rsidR="00FD2225" w:rsidRPr="00B81605" w:rsidRDefault="00FD2225" w:rsidP="00C42E6C">
                    <w:pPr>
                      <w:jc w:val="right"/>
                    </w:pPr>
                    <w:r w:rsidRPr="00B81605">
                      <w:t>600</w:t>
                    </w:r>
                  </w:p>
                </w:txbxContent>
              </v:textbox>
            </v:shape>
            <v:shape id="_x0000_s106709" type="#_x0000_t202" style="position:absolute;left:2417;top:7412;width:497;height:357" filled="f" stroked="f">
              <v:textbox style="mso-next-textbox:#_x0000_s106709" inset="0,0,0,0">
                <w:txbxContent>
                  <w:p w:rsidR="00FD2225" w:rsidRPr="00B81605" w:rsidRDefault="00FD2225" w:rsidP="00C42E6C">
                    <w:pPr>
                      <w:jc w:val="right"/>
                    </w:pPr>
                    <w:r w:rsidRPr="00B81605">
                      <w:t>500</w:t>
                    </w:r>
                  </w:p>
                </w:txbxContent>
              </v:textbox>
            </v:shape>
            <v:shape id="_x0000_s106710" type="#_x0000_t202" style="position:absolute;left:2402;top:7967;width:497;height:357" filled="f" stroked="f">
              <v:textbox style="mso-next-textbox:#_x0000_s106710" inset="0,0,0,0">
                <w:txbxContent>
                  <w:p w:rsidR="00FD2225" w:rsidRPr="00B81605" w:rsidRDefault="00FD2225" w:rsidP="00C42E6C">
                    <w:pPr>
                      <w:jc w:val="right"/>
                    </w:pPr>
                    <w:r w:rsidRPr="00B81605">
                      <w:t>400</w:t>
                    </w:r>
                  </w:p>
                </w:txbxContent>
              </v:textbox>
            </v:shape>
            <v:shape id="_x0000_s106711" type="#_x0000_t202" style="position:absolute;left:2387;top:8537;width:497;height:357" filled="f" stroked="f">
              <v:textbox style="mso-next-textbox:#_x0000_s106711" inset="0,0,0,0">
                <w:txbxContent>
                  <w:p w:rsidR="00FD2225" w:rsidRPr="00B81605" w:rsidRDefault="00FD2225" w:rsidP="00C42E6C">
                    <w:pPr>
                      <w:jc w:val="right"/>
                    </w:pPr>
                    <w:r w:rsidRPr="00B81605">
                      <w:t>300</w:t>
                    </w:r>
                  </w:p>
                </w:txbxContent>
              </v:textbox>
            </v:shape>
            <v:shape id="_x0000_s106712" type="#_x0000_t202" style="position:absolute;left:2387;top:9107;width:497;height:357" filled="f" stroked="f">
              <v:textbox style="mso-next-textbox:#_x0000_s106712" inset="0,0,0,0">
                <w:txbxContent>
                  <w:p w:rsidR="00FD2225" w:rsidRPr="00B81605" w:rsidRDefault="00FD2225" w:rsidP="00C42E6C">
                    <w:pPr>
                      <w:jc w:val="right"/>
                    </w:pPr>
                    <w:r w:rsidRPr="00B81605">
                      <w:t>200</w:t>
                    </w:r>
                  </w:p>
                </w:txbxContent>
              </v:textbox>
            </v:shape>
            <v:shape id="_x0000_s106713" type="#_x0000_t202" style="position:absolute;left:2387;top:9722;width:497;height:357" filled="f" stroked="f">
              <v:textbox style="mso-next-textbox:#_x0000_s106713" inset="0,0,0,0">
                <w:txbxContent>
                  <w:p w:rsidR="00FD2225" w:rsidRPr="00B81605" w:rsidRDefault="00FD2225" w:rsidP="00C42E6C">
                    <w:pPr>
                      <w:jc w:val="right"/>
                    </w:pPr>
                    <w:r w:rsidRPr="00B81605">
                      <w:t>100</w:t>
                    </w:r>
                  </w:p>
                </w:txbxContent>
              </v:textbox>
            </v:shape>
            <v:shape id="_x0000_s106714" type="#_x0000_t202" style="position:absolute;left:2312;top:10277;width:497;height:357" filled="f" stroked="f">
              <v:textbox style="mso-next-textbox:#_x0000_s106714" inset="0,0,0,0">
                <w:txbxContent>
                  <w:p w:rsidR="00FD2225" w:rsidRPr="00B81605" w:rsidRDefault="00FD2225" w:rsidP="00C42E6C">
                    <w:pPr>
                      <w:jc w:val="right"/>
                    </w:pPr>
                    <w:r w:rsidRPr="00B81605">
                      <w:t>0</w:t>
                    </w:r>
                  </w:p>
                </w:txbxContent>
              </v:textbox>
            </v:shape>
            <v:shape id="_x0000_s106715" type="#_x0000_t202" style="position:absolute;left:2806;top:10487;width:631;height:372" filled="f" stroked="f">
              <v:textbox style="mso-next-textbox:#_x0000_s106715" inset="0,0,0,0">
                <w:txbxContent>
                  <w:p w:rsidR="00FD2225" w:rsidRPr="00B81605" w:rsidRDefault="00FD2225" w:rsidP="00C42E6C">
                    <w:pPr>
                      <w:jc w:val="center"/>
                      <w:rPr>
                        <w:lang w:val="en-US"/>
                      </w:rPr>
                    </w:pPr>
                    <w:r w:rsidRPr="00B81605">
                      <w:rPr>
                        <w:lang w:val="en-US"/>
                      </w:rPr>
                      <w:t>1980</w:t>
                    </w:r>
                  </w:p>
                </w:txbxContent>
              </v:textbox>
            </v:shape>
            <v:shape id="_x0000_s106716" type="#_x0000_t202" style="position:absolute;left:4502;top:10502;width:675;height:357" filled="f" stroked="f">
              <v:textbox style="mso-next-textbox:#_x0000_s106716" inset="0,0,0,0">
                <w:txbxContent>
                  <w:p w:rsidR="00FD2225" w:rsidRPr="00B81605" w:rsidRDefault="00FD2225" w:rsidP="00C42E6C">
                    <w:pPr>
                      <w:jc w:val="center"/>
                      <w:rPr>
                        <w:lang w:val="en-US"/>
                      </w:rPr>
                    </w:pPr>
                    <w:r w:rsidRPr="00B81605">
                      <w:rPr>
                        <w:lang w:val="en-US"/>
                      </w:rPr>
                      <w:t>19</w:t>
                    </w:r>
                    <w:r w:rsidRPr="00B81605">
                      <w:t>9</w:t>
                    </w:r>
                    <w:r w:rsidRPr="00B81605">
                      <w:rPr>
                        <w:lang w:val="en-US"/>
                      </w:rPr>
                      <w:t>0</w:t>
                    </w:r>
                  </w:p>
                </w:txbxContent>
              </v:textbox>
            </v:shape>
            <v:shape id="_x0000_s106717" type="#_x0000_t202" style="position:absolute;left:6197;top:10487;width:770;height:372" filled="f" stroked="f">
              <v:textbox style="mso-next-textbox:#_x0000_s106717" inset="0,0,0,0">
                <w:txbxContent>
                  <w:p w:rsidR="00FD2225" w:rsidRPr="00B81605" w:rsidRDefault="00FD2225" w:rsidP="00C42E6C">
                    <w:pPr>
                      <w:jc w:val="center"/>
                      <w:rPr>
                        <w:lang w:val="en-US"/>
                      </w:rPr>
                    </w:pPr>
                    <w:r w:rsidRPr="00B81605">
                      <w:t>200</w:t>
                    </w:r>
                    <w:r w:rsidRPr="00B81605">
                      <w:rPr>
                        <w:lang w:val="en-US"/>
                      </w:rPr>
                      <w:t>0</w:t>
                    </w:r>
                  </w:p>
                </w:txbxContent>
              </v:textbox>
            </v:shape>
            <v:shape id="_x0000_s106718" type="#_x0000_t202" style="position:absolute;left:7937;top:10487;width:1337;height:357" filled="f" stroked="f">
              <v:textbox style="mso-next-textbox:#_x0000_s106718" inset="0,0,0,0">
                <w:txbxContent>
                  <w:p w:rsidR="00FD2225" w:rsidRPr="00B81605" w:rsidRDefault="00FD2225" w:rsidP="00C42E6C">
                    <w:pPr>
                      <w:jc w:val="center"/>
                    </w:pPr>
                    <w:r w:rsidRPr="00B81605">
                      <w:t>Год</w:t>
                    </w:r>
                  </w:p>
                </w:txbxContent>
              </v:textbox>
            </v:shape>
            <v:shape id="_x0000_s106719" type="#_x0000_t202" style="position:absolute;left:6692;top:7172;width:1652;height:357" stroked="f">
              <v:textbox style="mso-next-textbox:#_x0000_s106719" inset="0,0,0,0">
                <w:txbxContent>
                  <w:p w:rsidR="00FD2225" w:rsidRPr="00B81605" w:rsidRDefault="00FD2225" w:rsidP="00C42E6C">
                    <w:pPr>
                      <w:rPr>
                        <w:lang w:val="en-US"/>
                      </w:rPr>
                    </w:pPr>
                    <w:r w:rsidRPr="00B81605">
                      <w:rPr>
                        <w:i/>
                        <w:color w:val="000000"/>
                      </w:rPr>
                      <w:t>HBT-</w:t>
                    </w:r>
                    <w:r w:rsidRPr="00B81605">
                      <w:rPr>
                        <w:color w:val="000000"/>
                        <w:lang w:val="en-US"/>
                      </w:rPr>
                      <w:t xml:space="preserve">InP </w:t>
                    </w:r>
                  </w:p>
                </w:txbxContent>
              </v:textbox>
            </v:shape>
            <v:shape id="_x0000_s106720" type="#_x0000_t202" style="position:absolute;left:3437;top:8102;width:1847;height:357" stroked="f">
              <v:textbox style="mso-next-textbox:#_x0000_s106720" inset="0,0,0,0">
                <w:txbxContent>
                  <w:p w:rsidR="00FD2225" w:rsidRPr="00B81605" w:rsidRDefault="00FD2225" w:rsidP="00C42E6C">
                    <w:pPr>
                      <w:rPr>
                        <w:lang w:val="en-US"/>
                      </w:rPr>
                    </w:pPr>
                    <w:r w:rsidRPr="00B81605">
                      <w:rPr>
                        <w:i/>
                        <w:color w:val="000000"/>
                      </w:rPr>
                      <w:t>H</w:t>
                    </w:r>
                    <w:r w:rsidRPr="00B81605">
                      <w:rPr>
                        <w:i/>
                        <w:color w:val="000000"/>
                        <w:lang w:val="en-US"/>
                      </w:rPr>
                      <w:t>EM</w:t>
                    </w:r>
                    <w:r w:rsidRPr="00B81605">
                      <w:rPr>
                        <w:i/>
                        <w:color w:val="000000"/>
                      </w:rPr>
                      <w:t>T-</w:t>
                    </w:r>
                    <w:r w:rsidRPr="00B81605">
                      <w:rPr>
                        <w:color w:val="000000"/>
                        <w:lang w:val="en-US"/>
                      </w:rPr>
                      <w:t xml:space="preserve">InP </w:t>
                    </w:r>
                  </w:p>
                </w:txbxContent>
              </v:textbox>
            </v:shape>
            <v:shape id="_x0000_s106721" type="#_x0000_t202" style="position:absolute;left:4217;top:7427;width:1727;height:357" stroked="f">
              <v:textbox style="mso-next-textbox:#_x0000_s106721" inset="0,0,0,0">
                <w:txbxContent>
                  <w:p w:rsidR="00FD2225" w:rsidRPr="00B81605" w:rsidRDefault="00FD2225" w:rsidP="00C42E6C">
                    <w:pPr>
                      <w:rPr>
                        <w:lang w:val="en-US"/>
                      </w:rPr>
                    </w:pPr>
                    <w:r w:rsidRPr="00B81605">
                      <w:rPr>
                        <w:i/>
                        <w:color w:val="000000"/>
                      </w:rPr>
                      <w:t>HBT-</w:t>
                    </w:r>
                    <w:r w:rsidRPr="00B81605">
                      <w:rPr>
                        <w:color w:val="000000"/>
                        <w:lang w:val="en-US"/>
                      </w:rPr>
                      <w:t xml:space="preserve">SiGe </w:t>
                    </w:r>
                  </w:p>
                </w:txbxContent>
              </v:textbox>
            </v:shape>
            <v:line id="_x0000_s106722" style="position:absolute;flip:x y" from="3832,8460" to="4327,9810">
              <v:stroke startarrow="block"/>
            </v:line>
            <v:line id="_x0000_s106723" style="position:absolute;flip:x y" from="5452,7785" to="5947,9135">
              <v:stroke startarrow="block"/>
            </v:line>
            <v:line id="_x0000_s106724" style="position:absolute;flip:x y" from="6967,7500" to="7462,8850">
              <v:stroke startarrow="block"/>
            </v:line>
            <v:line id="_x0000_s106725" style="position:absolute" from="3816,8460" to="4896,8461"/>
            <v:line id="_x0000_s106726" style="position:absolute" from="4371,7800" to="5451,7801"/>
            <v:line id="_x0000_s106727" style="position:absolute" from="6996,7500" to="8076,7501"/>
            <v:line id="_x0000_s106728" style="position:absolute" from="3082,6990" to="8962,6990"/>
            <v:line id="_x0000_s106729" style="position:absolute" from="8992,7005" to="8993,10380"/>
            <w10:anchorlock/>
          </v:group>
          <o:OLEObject Type="Embed" ProgID="Photoshop.Image.6" ShapeID="_x0000_s106706" DrawAspect="Content" ObjectID="_1362311096" r:id="rId48">
            <o:FieldCodes>\s</o:FieldCodes>
          </o:OLEObject>
        </w:pict>
      </w:r>
    </w:p>
    <w:p w:rsidR="00A13A36" w:rsidRDefault="00A13A36" w:rsidP="00D66F84">
      <w:pPr>
        <w:tabs>
          <w:tab w:val="left" w:pos="7655"/>
        </w:tabs>
        <w:autoSpaceDE w:val="0"/>
        <w:autoSpaceDN w:val="0"/>
        <w:adjustRightInd w:val="0"/>
        <w:ind w:left="1276" w:right="1389"/>
        <w:jc w:val="both"/>
        <w:rPr>
          <w:color w:val="000000"/>
        </w:rPr>
      </w:pPr>
    </w:p>
    <w:p w:rsidR="00C42E6C" w:rsidRPr="001D22BA" w:rsidRDefault="00C42E6C" w:rsidP="00B81605">
      <w:pPr>
        <w:tabs>
          <w:tab w:val="left" w:pos="7655"/>
        </w:tabs>
        <w:autoSpaceDE w:val="0"/>
        <w:autoSpaceDN w:val="0"/>
        <w:adjustRightInd w:val="0"/>
        <w:ind w:left="1701" w:right="1899"/>
        <w:jc w:val="both"/>
        <w:rPr>
          <w:color w:val="000000"/>
        </w:rPr>
      </w:pPr>
      <w:r w:rsidRPr="001D22BA">
        <w:rPr>
          <w:color w:val="000000"/>
        </w:rPr>
        <w:t>Рис</w:t>
      </w:r>
      <w:r>
        <w:rPr>
          <w:color w:val="000000"/>
        </w:rPr>
        <w:t>. 1.</w:t>
      </w:r>
      <w:r w:rsidRPr="001D22BA">
        <w:rPr>
          <w:color w:val="000000"/>
        </w:rPr>
        <w:t xml:space="preserve"> Темпы освоения частотных диапазонов для </w:t>
      </w:r>
      <w:r w:rsidRPr="001D22BA">
        <w:rPr>
          <w:i/>
          <w:color w:val="000000"/>
        </w:rPr>
        <w:t>HBT</w:t>
      </w:r>
      <w:r w:rsidRPr="001D22BA">
        <w:rPr>
          <w:color w:val="000000"/>
        </w:rPr>
        <w:t xml:space="preserve">- и </w:t>
      </w:r>
      <w:r w:rsidRPr="001D22BA">
        <w:rPr>
          <w:i/>
          <w:color w:val="000000"/>
          <w:lang w:val="en-US"/>
        </w:rPr>
        <w:t>HEMT</w:t>
      </w:r>
      <w:r w:rsidRPr="001D22BA">
        <w:rPr>
          <w:color w:val="000000"/>
        </w:rPr>
        <w:t>-технологий</w:t>
      </w:r>
    </w:p>
    <w:p w:rsidR="00C42E6C" w:rsidRPr="005E3EB6" w:rsidRDefault="00C42E6C" w:rsidP="00D66F84">
      <w:pPr>
        <w:autoSpaceDE w:val="0"/>
        <w:autoSpaceDN w:val="0"/>
        <w:adjustRightInd w:val="0"/>
        <w:ind w:firstLine="709"/>
        <w:jc w:val="both"/>
        <w:rPr>
          <w:rFonts w:ascii="Times New Roman CYR" w:hAnsi="Times New Roman CYR" w:cs="Times New Roman CYR"/>
          <w:color w:val="000000"/>
          <w:sz w:val="28"/>
          <w:szCs w:val="28"/>
        </w:rPr>
      </w:pPr>
    </w:p>
    <w:p w:rsidR="00C42E6C" w:rsidRPr="00862DA8" w:rsidRDefault="001E6AFD" w:rsidP="00D66F84">
      <w:pPr>
        <w:autoSpaceDE w:val="0"/>
        <w:autoSpaceDN w:val="0"/>
        <w:adjustRightInd w:val="0"/>
        <w:ind w:firstLine="709"/>
        <w:jc w:val="both"/>
        <w:rPr>
          <w:rFonts w:ascii="Arial CYR" w:hAnsi="Arial CYR" w:cs="Arial CYR"/>
          <w:color w:val="000000"/>
          <w:sz w:val="28"/>
          <w:szCs w:val="28"/>
        </w:rPr>
      </w:pPr>
      <w:r>
        <w:rPr>
          <w:rFonts w:ascii="Times New Roman CYR" w:hAnsi="Times New Roman CYR" w:cs="Times New Roman CYR"/>
          <w:color w:val="000000"/>
          <w:sz w:val="28"/>
          <w:szCs w:val="28"/>
        </w:rPr>
        <w:t>В</w:t>
      </w:r>
      <w:r w:rsidR="00C42E6C">
        <w:rPr>
          <w:rFonts w:ascii="Times New Roman CYR" w:hAnsi="Times New Roman CYR" w:cs="Times New Roman CYR"/>
          <w:color w:val="000000"/>
          <w:sz w:val="28"/>
          <w:szCs w:val="28"/>
        </w:rPr>
        <w:t xml:space="preserve"> последние годы идет активное освоение ТВЧ-диапазона</w:t>
      </w:r>
      <w:r w:rsidRPr="001E6AFD">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(см.рис. 1)</w:t>
      </w:r>
      <w:r w:rsidR="00C42E6C">
        <w:rPr>
          <w:rFonts w:ascii="Times New Roman CYR" w:hAnsi="Times New Roman CYR" w:cs="Times New Roman CYR"/>
          <w:color w:val="000000"/>
          <w:sz w:val="28"/>
          <w:szCs w:val="28"/>
        </w:rPr>
        <w:t xml:space="preserve">. </w:t>
      </w:r>
    </w:p>
    <w:p w:rsidR="00C42E6C" w:rsidRDefault="00A13A36" w:rsidP="00D66F84">
      <w:pPr>
        <w:autoSpaceDE w:val="0"/>
        <w:autoSpaceDN w:val="0"/>
        <w:adjustRightInd w:val="0"/>
        <w:ind w:firstLine="709"/>
        <w:jc w:val="both"/>
        <w:rPr>
          <w:color w:val="000000"/>
          <w:sz w:val="28"/>
          <w:szCs w:val="28"/>
        </w:rPr>
      </w:pPr>
      <w:r>
        <w:rPr>
          <w:rFonts w:ascii="Times New Roman CYR" w:hAnsi="Times New Roman CYR" w:cs="Times New Roman CYR"/>
          <w:color w:val="000000"/>
          <w:sz w:val="28"/>
          <w:szCs w:val="28"/>
        </w:rPr>
        <w:t>П</w:t>
      </w:r>
      <w:r w:rsidR="00C42E6C">
        <w:rPr>
          <w:rFonts w:ascii="Times New Roman CYR" w:hAnsi="Times New Roman CYR" w:cs="Times New Roman CYR"/>
          <w:color w:val="000000"/>
          <w:sz w:val="28"/>
          <w:szCs w:val="28"/>
        </w:rPr>
        <w:t>редельные рабочие частоты некоторых биполярных и полевых транзисторных структур для ключевых и усилительных режимов (</w:t>
      </w:r>
      <w:r w:rsidR="00C42E6C" w:rsidRPr="00F813C0">
        <w:rPr>
          <w:i/>
          <w:color w:val="000000"/>
          <w:sz w:val="28"/>
          <w:szCs w:val="28"/>
          <w:lang w:val="en-US"/>
        </w:rPr>
        <w:t>f</w:t>
      </w:r>
      <w:r w:rsidR="00C42E6C" w:rsidRPr="00F813C0">
        <w:rPr>
          <w:color w:val="000000"/>
          <w:sz w:val="28"/>
          <w:szCs w:val="28"/>
          <w:vertAlign w:val="subscript"/>
          <w:lang w:val="en-US"/>
        </w:rPr>
        <w:t>T</w:t>
      </w:r>
      <w:r w:rsidR="00C42E6C">
        <w:rPr>
          <w:color w:val="000000"/>
          <w:sz w:val="28"/>
          <w:szCs w:val="28"/>
        </w:rPr>
        <w:t xml:space="preserve"> –</w:t>
      </w:r>
      <w:r w:rsidR="00C42E6C" w:rsidRPr="00862DA8">
        <w:rPr>
          <w:color w:val="000000"/>
          <w:sz w:val="28"/>
          <w:szCs w:val="28"/>
        </w:rPr>
        <w:t xml:space="preserve"> </w:t>
      </w:r>
      <w:r w:rsidR="00C42E6C">
        <w:rPr>
          <w:color w:val="000000"/>
          <w:sz w:val="28"/>
          <w:szCs w:val="28"/>
        </w:rPr>
        <w:t>ма</w:t>
      </w:r>
      <w:r w:rsidR="00C42E6C">
        <w:rPr>
          <w:color w:val="000000"/>
          <w:sz w:val="28"/>
          <w:szCs w:val="28"/>
        </w:rPr>
        <w:t>к</w:t>
      </w:r>
      <w:r w:rsidR="00C42E6C">
        <w:rPr>
          <w:color w:val="000000"/>
          <w:sz w:val="28"/>
          <w:szCs w:val="28"/>
        </w:rPr>
        <w:t>симальная частота при работе в ключевом режиме</w:t>
      </w:r>
      <w:r w:rsidR="00C42E6C" w:rsidRPr="00F343C6">
        <w:rPr>
          <w:color w:val="000000"/>
          <w:sz w:val="28"/>
          <w:szCs w:val="28"/>
        </w:rPr>
        <w:t xml:space="preserve">, </w:t>
      </w:r>
      <w:r w:rsidR="00C42E6C" w:rsidRPr="00F343C6">
        <w:rPr>
          <w:i/>
          <w:color w:val="000000"/>
          <w:sz w:val="28"/>
          <w:szCs w:val="28"/>
          <w:lang w:val="en-US"/>
        </w:rPr>
        <w:t>f</w:t>
      </w:r>
      <w:r w:rsidR="00C42E6C" w:rsidRPr="00F343C6">
        <w:rPr>
          <w:i/>
          <w:color w:val="000000"/>
          <w:sz w:val="28"/>
          <w:szCs w:val="28"/>
          <w:vertAlign w:val="subscript"/>
          <w:lang w:val="en-US"/>
        </w:rPr>
        <w:t>max</w:t>
      </w:r>
      <w:r w:rsidR="00C42E6C" w:rsidRPr="00862DA8">
        <w:rPr>
          <w:color w:val="000000"/>
          <w:sz w:val="28"/>
          <w:szCs w:val="28"/>
        </w:rPr>
        <w:t xml:space="preserve"> </w:t>
      </w:r>
      <w:r w:rsidR="00C42E6C">
        <w:rPr>
          <w:color w:val="000000"/>
          <w:sz w:val="28"/>
          <w:szCs w:val="28"/>
        </w:rPr>
        <w:sym w:font="Symbol" w:char="F02D"/>
      </w:r>
      <w:r w:rsidR="00C42E6C">
        <w:rPr>
          <w:color w:val="000000"/>
          <w:sz w:val="28"/>
          <w:szCs w:val="28"/>
        </w:rPr>
        <w:t xml:space="preserve"> максимальная ча</w:t>
      </w:r>
      <w:r w:rsidR="00C42E6C">
        <w:rPr>
          <w:color w:val="000000"/>
          <w:sz w:val="28"/>
          <w:szCs w:val="28"/>
        </w:rPr>
        <w:t>с</w:t>
      </w:r>
      <w:r w:rsidR="00C42E6C">
        <w:rPr>
          <w:color w:val="000000"/>
          <w:sz w:val="28"/>
          <w:szCs w:val="28"/>
        </w:rPr>
        <w:t xml:space="preserve">тота при </w:t>
      </w:r>
      <w:r w:rsidR="00C42E6C" w:rsidRPr="00333D76">
        <w:rPr>
          <w:sz w:val="28"/>
          <w:szCs w:val="28"/>
        </w:rPr>
        <w:t>работе в режиме</w:t>
      </w:r>
      <w:r w:rsidR="00C42E6C" w:rsidRPr="00333D76">
        <w:rPr>
          <w:rFonts w:ascii="Times New Roman CYR" w:hAnsi="Times New Roman CYR" w:cs="Times New Roman CYR"/>
          <w:sz w:val="28"/>
          <w:szCs w:val="28"/>
        </w:rPr>
        <w:t xml:space="preserve"> усиления, </w:t>
      </w:r>
      <w:r w:rsidR="00C42E6C" w:rsidRPr="00333D76">
        <w:rPr>
          <w:i/>
          <w:sz w:val="28"/>
          <w:szCs w:val="28"/>
          <w:lang w:val="en-US"/>
        </w:rPr>
        <w:t>U</w:t>
      </w:r>
      <w:r w:rsidR="00C42E6C" w:rsidRPr="00333D76">
        <w:rPr>
          <w:sz w:val="28"/>
          <w:szCs w:val="28"/>
          <w:vertAlign w:val="subscript"/>
        </w:rPr>
        <w:t>пит</w:t>
      </w:r>
      <w:r w:rsidR="00C42E6C" w:rsidRPr="00333D76">
        <w:rPr>
          <w:sz w:val="28"/>
          <w:szCs w:val="28"/>
        </w:rPr>
        <w:t xml:space="preserve"> </w:t>
      </w:r>
      <w:r w:rsidR="00C42E6C" w:rsidRPr="00333D76">
        <w:rPr>
          <w:sz w:val="28"/>
          <w:szCs w:val="28"/>
        </w:rPr>
        <w:sym w:font="Symbol" w:char="F02D"/>
      </w:r>
      <w:r w:rsidR="00C42E6C" w:rsidRPr="00333D76">
        <w:rPr>
          <w:sz w:val="28"/>
          <w:szCs w:val="28"/>
        </w:rPr>
        <w:t xml:space="preserve"> напряжение питания транзист</w:t>
      </w:r>
      <w:r w:rsidR="00C42E6C" w:rsidRPr="00333D76">
        <w:rPr>
          <w:sz w:val="28"/>
          <w:szCs w:val="28"/>
        </w:rPr>
        <w:t>о</w:t>
      </w:r>
      <w:r w:rsidR="00C42E6C" w:rsidRPr="00333D76">
        <w:rPr>
          <w:sz w:val="28"/>
          <w:szCs w:val="28"/>
        </w:rPr>
        <w:t>ра</w:t>
      </w:r>
      <w:r>
        <w:rPr>
          <w:sz w:val="28"/>
          <w:szCs w:val="28"/>
        </w:rPr>
        <w:t>)</w:t>
      </w:r>
      <w:r w:rsidRPr="00A13A36">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показаны в табл. 1</w:t>
      </w:r>
      <w:r w:rsidR="00C42E6C">
        <w:rPr>
          <w:color w:val="000000"/>
          <w:sz w:val="28"/>
          <w:szCs w:val="28"/>
        </w:rPr>
        <w:t>.</w:t>
      </w:r>
    </w:p>
    <w:p w:rsidR="00C42E6C" w:rsidRPr="00C7570A" w:rsidRDefault="00C42E6C" w:rsidP="00FB3A91">
      <w:pPr>
        <w:pageBreakBefore/>
        <w:autoSpaceDE w:val="0"/>
        <w:autoSpaceDN w:val="0"/>
        <w:adjustRightInd w:val="0"/>
        <w:jc w:val="right"/>
        <w:rPr>
          <w:i/>
          <w:color w:val="000000"/>
        </w:rPr>
      </w:pPr>
      <w:r w:rsidRPr="00C7570A">
        <w:rPr>
          <w:i/>
          <w:color w:val="000000"/>
        </w:rPr>
        <w:lastRenderedPageBreak/>
        <w:t xml:space="preserve">Таблица </w:t>
      </w:r>
      <w:r w:rsidRPr="00C7570A">
        <w:rPr>
          <w:color w:val="000000"/>
        </w:rPr>
        <w:t>1</w:t>
      </w:r>
    </w:p>
    <w:p w:rsidR="00C42E6C" w:rsidRDefault="00C42E6C" w:rsidP="00C42E6C">
      <w:pPr>
        <w:autoSpaceDE w:val="0"/>
        <w:autoSpaceDN w:val="0"/>
        <w:adjustRightInd w:val="0"/>
        <w:jc w:val="center"/>
        <w:rPr>
          <w:rFonts w:ascii="Times New Roman CYR" w:hAnsi="Times New Roman CYR" w:cs="Times New Roman CYR"/>
          <w:b/>
          <w:color w:val="000000"/>
        </w:rPr>
      </w:pPr>
      <w:r w:rsidRPr="00C7570A">
        <w:rPr>
          <w:rFonts w:ascii="Times New Roman CYR" w:hAnsi="Times New Roman CYR" w:cs="Times New Roman CYR"/>
          <w:b/>
          <w:color w:val="000000"/>
        </w:rPr>
        <w:t xml:space="preserve">Предельные рабочие частоты некоторых биполярных и полевых </w:t>
      </w:r>
    </w:p>
    <w:p w:rsidR="00C42E6C" w:rsidRDefault="00C42E6C" w:rsidP="00C42E6C">
      <w:pPr>
        <w:autoSpaceDE w:val="0"/>
        <w:autoSpaceDN w:val="0"/>
        <w:adjustRightInd w:val="0"/>
        <w:jc w:val="center"/>
        <w:rPr>
          <w:rFonts w:ascii="Times New Roman CYR" w:hAnsi="Times New Roman CYR" w:cs="Times New Roman CYR"/>
          <w:b/>
          <w:color w:val="000000"/>
        </w:rPr>
      </w:pPr>
      <w:r w:rsidRPr="00C7570A">
        <w:rPr>
          <w:rFonts w:ascii="Times New Roman CYR" w:hAnsi="Times New Roman CYR" w:cs="Times New Roman CYR"/>
          <w:b/>
          <w:color w:val="000000"/>
        </w:rPr>
        <w:t>транзисторных структур для ключевых и усилительных режимов</w:t>
      </w:r>
    </w:p>
    <w:p w:rsidR="00C42E6C" w:rsidRPr="00C7570A" w:rsidRDefault="00C42E6C" w:rsidP="00C42E6C">
      <w:pPr>
        <w:autoSpaceDE w:val="0"/>
        <w:autoSpaceDN w:val="0"/>
        <w:adjustRightInd w:val="0"/>
        <w:jc w:val="center"/>
        <w:rPr>
          <w:b/>
          <w:color w:val="00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268"/>
        <w:gridCol w:w="2268"/>
        <w:gridCol w:w="2064"/>
      </w:tblGrid>
      <w:tr w:rsidR="00A13A36" w:rsidRPr="00E24C47" w:rsidTr="00A13A36">
        <w:tc>
          <w:tcPr>
            <w:tcW w:w="2410" w:type="dxa"/>
            <w:vMerge w:val="restart"/>
            <w:vAlign w:val="center"/>
          </w:tcPr>
          <w:p w:rsidR="00A13A36" w:rsidRPr="00E24C47" w:rsidRDefault="00A13A36" w:rsidP="0064302F">
            <w:pPr>
              <w:autoSpaceDE w:val="0"/>
              <w:autoSpaceDN w:val="0"/>
              <w:adjustRightInd w:val="0"/>
              <w:jc w:val="center"/>
              <w:rPr>
                <w:color w:val="000000"/>
              </w:rPr>
            </w:pPr>
            <w:r w:rsidRPr="00E24C47">
              <w:rPr>
                <w:color w:val="000000"/>
              </w:rPr>
              <w:t>Параметр</w:t>
            </w:r>
          </w:p>
        </w:tc>
        <w:tc>
          <w:tcPr>
            <w:tcW w:w="6600" w:type="dxa"/>
            <w:gridSpan w:val="3"/>
          </w:tcPr>
          <w:p w:rsidR="00A13A36" w:rsidRPr="00A13A36" w:rsidRDefault="00A13A36" w:rsidP="0064302F">
            <w:pPr>
              <w:autoSpaceDE w:val="0"/>
              <w:autoSpaceDN w:val="0"/>
              <w:adjustRightInd w:val="0"/>
              <w:ind w:firstLine="34"/>
              <w:jc w:val="center"/>
              <w:rPr>
                <w:color w:val="000000"/>
              </w:rPr>
            </w:pPr>
            <w:r w:rsidRPr="00E24C47">
              <w:rPr>
                <w:color w:val="000000"/>
              </w:rPr>
              <w:t>Технология</w:t>
            </w:r>
          </w:p>
        </w:tc>
      </w:tr>
      <w:tr w:rsidR="00A13A36" w:rsidRPr="00E24C47" w:rsidTr="00A13A36">
        <w:tc>
          <w:tcPr>
            <w:tcW w:w="2410" w:type="dxa"/>
            <w:vMerge/>
          </w:tcPr>
          <w:p w:rsidR="00A13A36" w:rsidRPr="00E24C47" w:rsidRDefault="00A13A36" w:rsidP="0064302F">
            <w:pPr>
              <w:autoSpaceDE w:val="0"/>
              <w:autoSpaceDN w:val="0"/>
              <w:adjustRightInd w:val="0"/>
              <w:rPr>
                <w:color w:val="000000"/>
              </w:rPr>
            </w:pPr>
          </w:p>
        </w:tc>
        <w:tc>
          <w:tcPr>
            <w:tcW w:w="2268" w:type="dxa"/>
          </w:tcPr>
          <w:p w:rsidR="00A13A36" w:rsidRPr="00E24C47" w:rsidRDefault="00A13A36" w:rsidP="0064302F">
            <w:pPr>
              <w:autoSpaceDE w:val="0"/>
              <w:autoSpaceDN w:val="0"/>
              <w:adjustRightInd w:val="0"/>
              <w:jc w:val="center"/>
              <w:rPr>
                <w:i/>
                <w:color w:val="000000"/>
              </w:rPr>
            </w:pPr>
            <w:r w:rsidRPr="00E24C47">
              <w:rPr>
                <w:i/>
                <w:color w:val="000000"/>
                <w:lang w:val="en-US"/>
              </w:rPr>
              <w:t>HEMT</w:t>
            </w:r>
            <w:r w:rsidRPr="00E24C47">
              <w:rPr>
                <w:i/>
                <w:color w:val="000000"/>
              </w:rPr>
              <w:t>-</w:t>
            </w:r>
            <w:r w:rsidRPr="00371F36">
              <w:rPr>
                <w:color w:val="000000"/>
                <w:lang w:val="en-US"/>
              </w:rPr>
              <w:t>InP</w:t>
            </w:r>
          </w:p>
        </w:tc>
        <w:tc>
          <w:tcPr>
            <w:tcW w:w="2268" w:type="dxa"/>
          </w:tcPr>
          <w:p w:rsidR="00A13A36" w:rsidRPr="00E24C47" w:rsidRDefault="00A13A36" w:rsidP="0064302F">
            <w:pPr>
              <w:autoSpaceDE w:val="0"/>
              <w:autoSpaceDN w:val="0"/>
              <w:adjustRightInd w:val="0"/>
              <w:jc w:val="center"/>
              <w:rPr>
                <w:i/>
                <w:color w:val="000000"/>
              </w:rPr>
            </w:pPr>
            <w:r w:rsidRPr="00E24C47">
              <w:rPr>
                <w:i/>
                <w:color w:val="000000"/>
                <w:lang w:val="en-US"/>
              </w:rPr>
              <w:t>HBT</w:t>
            </w:r>
            <w:r w:rsidRPr="00E24C47">
              <w:rPr>
                <w:i/>
                <w:color w:val="000000"/>
              </w:rPr>
              <w:t>-</w:t>
            </w:r>
            <w:r w:rsidRPr="00371F36">
              <w:rPr>
                <w:color w:val="000000"/>
                <w:lang w:val="en-US"/>
              </w:rPr>
              <w:t>InP</w:t>
            </w:r>
          </w:p>
        </w:tc>
        <w:tc>
          <w:tcPr>
            <w:tcW w:w="2064" w:type="dxa"/>
          </w:tcPr>
          <w:p w:rsidR="00A13A36" w:rsidRPr="00E24C47" w:rsidRDefault="00A13A36" w:rsidP="0064302F">
            <w:pPr>
              <w:autoSpaceDE w:val="0"/>
              <w:autoSpaceDN w:val="0"/>
              <w:adjustRightInd w:val="0"/>
              <w:jc w:val="center"/>
              <w:rPr>
                <w:i/>
                <w:color w:val="000000"/>
              </w:rPr>
            </w:pPr>
            <w:r w:rsidRPr="00E24C47">
              <w:rPr>
                <w:i/>
                <w:color w:val="000000"/>
                <w:lang w:val="en-US"/>
              </w:rPr>
              <w:t>HBT</w:t>
            </w:r>
            <w:r w:rsidRPr="00E24C47">
              <w:rPr>
                <w:i/>
                <w:color w:val="000000"/>
              </w:rPr>
              <w:t>-</w:t>
            </w:r>
            <w:r w:rsidRPr="00371F36">
              <w:rPr>
                <w:color w:val="000000"/>
                <w:lang w:val="en-US"/>
              </w:rPr>
              <w:t>SiGe</w:t>
            </w:r>
          </w:p>
        </w:tc>
      </w:tr>
      <w:tr w:rsidR="00A13A36" w:rsidRPr="00E24C47" w:rsidTr="00A13A36">
        <w:tc>
          <w:tcPr>
            <w:tcW w:w="2410" w:type="dxa"/>
          </w:tcPr>
          <w:p w:rsidR="00A13A36" w:rsidRPr="00E24C47" w:rsidRDefault="00A13A36" w:rsidP="0064302F">
            <w:pPr>
              <w:autoSpaceDE w:val="0"/>
              <w:autoSpaceDN w:val="0"/>
              <w:adjustRightInd w:val="0"/>
              <w:rPr>
                <w:color w:val="000000"/>
              </w:rPr>
            </w:pPr>
            <w:r w:rsidRPr="00E24C47">
              <w:rPr>
                <w:i/>
                <w:color w:val="000000"/>
                <w:lang w:val="en-US"/>
              </w:rPr>
              <w:t>f</w:t>
            </w:r>
            <w:r w:rsidRPr="00E24C47">
              <w:rPr>
                <w:color w:val="000000"/>
                <w:vertAlign w:val="subscript"/>
                <w:lang w:val="en-US"/>
              </w:rPr>
              <w:t>T</w:t>
            </w:r>
            <w:r w:rsidRPr="00E24C47">
              <w:rPr>
                <w:color w:val="000000"/>
              </w:rPr>
              <w:t>, ГГц</w:t>
            </w:r>
          </w:p>
        </w:tc>
        <w:tc>
          <w:tcPr>
            <w:tcW w:w="2268" w:type="dxa"/>
          </w:tcPr>
          <w:p w:rsidR="00A13A36" w:rsidRPr="00E24C47" w:rsidRDefault="00A13A36" w:rsidP="0064302F">
            <w:pPr>
              <w:autoSpaceDE w:val="0"/>
              <w:autoSpaceDN w:val="0"/>
              <w:adjustRightInd w:val="0"/>
              <w:jc w:val="center"/>
              <w:rPr>
                <w:color w:val="000000"/>
              </w:rPr>
            </w:pPr>
            <w:r w:rsidRPr="00E24C47">
              <w:rPr>
                <w:color w:val="000000"/>
              </w:rPr>
              <w:t>562</w:t>
            </w:r>
          </w:p>
        </w:tc>
        <w:tc>
          <w:tcPr>
            <w:tcW w:w="2268" w:type="dxa"/>
          </w:tcPr>
          <w:p w:rsidR="00A13A36" w:rsidRPr="00E24C47" w:rsidRDefault="00A13A36" w:rsidP="0064302F">
            <w:pPr>
              <w:autoSpaceDE w:val="0"/>
              <w:autoSpaceDN w:val="0"/>
              <w:adjustRightInd w:val="0"/>
              <w:jc w:val="center"/>
              <w:rPr>
                <w:color w:val="000000"/>
              </w:rPr>
            </w:pPr>
            <w:r w:rsidRPr="00E24C47">
              <w:rPr>
                <w:color w:val="000000"/>
              </w:rPr>
              <w:t>452</w:t>
            </w:r>
          </w:p>
        </w:tc>
        <w:tc>
          <w:tcPr>
            <w:tcW w:w="2064" w:type="dxa"/>
          </w:tcPr>
          <w:p w:rsidR="00A13A36" w:rsidRPr="00E24C47" w:rsidRDefault="00A13A36" w:rsidP="0064302F">
            <w:pPr>
              <w:autoSpaceDE w:val="0"/>
              <w:autoSpaceDN w:val="0"/>
              <w:adjustRightInd w:val="0"/>
              <w:jc w:val="center"/>
              <w:rPr>
                <w:color w:val="000000"/>
              </w:rPr>
            </w:pPr>
            <w:r w:rsidRPr="00E24C47">
              <w:rPr>
                <w:color w:val="000000"/>
              </w:rPr>
              <w:t>350</w:t>
            </w:r>
          </w:p>
        </w:tc>
      </w:tr>
      <w:tr w:rsidR="00A13A36" w:rsidRPr="00E24C47" w:rsidTr="00A13A36">
        <w:tc>
          <w:tcPr>
            <w:tcW w:w="2410" w:type="dxa"/>
          </w:tcPr>
          <w:p w:rsidR="00A13A36" w:rsidRPr="00E24C47" w:rsidRDefault="00A13A36" w:rsidP="0064302F">
            <w:pPr>
              <w:autoSpaceDE w:val="0"/>
              <w:autoSpaceDN w:val="0"/>
              <w:adjustRightInd w:val="0"/>
              <w:rPr>
                <w:i/>
                <w:color w:val="000000"/>
                <w:vertAlign w:val="subscript"/>
              </w:rPr>
            </w:pPr>
            <w:r w:rsidRPr="00E24C47">
              <w:rPr>
                <w:i/>
                <w:color w:val="000000"/>
                <w:lang w:val="en-US"/>
              </w:rPr>
              <w:t>f</w:t>
            </w:r>
            <w:r w:rsidRPr="00E24C47">
              <w:rPr>
                <w:i/>
                <w:color w:val="000000"/>
                <w:vertAlign w:val="subscript"/>
                <w:lang w:val="en-US"/>
              </w:rPr>
              <w:t>max</w:t>
            </w:r>
            <w:r w:rsidRPr="00E24C47">
              <w:rPr>
                <w:color w:val="000000"/>
              </w:rPr>
              <w:t>,ГГц</w:t>
            </w:r>
          </w:p>
        </w:tc>
        <w:tc>
          <w:tcPr>
            <w:tcW w:w="2268" w:type="dxa"/>
          </w:tcPr>
          <w:p w:rsidR="00A13A36" w:rsidRPr="00E24C47" w:rsidRDefault="00A13A36" w:rsidP="0064302F">
            <w:pPr>
              <w:autoSpaceDE w:val="0"/>
              <w:autoSpaceDN w:val="0"/>
              <w:adjustRightInd w:val="0"/>
              <w:jc w:val="center"/>
              <w:rPr>
                <w:color w:val="000000"/>
              </w:rPr>
            </w:pPr>
            <w:r w:rsidRPr="00E24C47">
              <w:rPr>
                <w:color w:val="000000"/>
              </w:rPr>
              <w:t>330</w:t>
            </w:r>
          </w:p>
        </w:tc>
        <w:tc>
          <w:tcPr>
            <w:tcW w:w="2268" w:type="dxa"/>
          </w:tcPr>
          <w:p w:rsidR="00A13A36" w:rsidRPr="00E24C47" w:rsidRDefault="00A13A36" w:rsidP="0064302F">
            <w:pPr>
              <w:autoSpaceDE w:val="0"/>
              <w:autoSpaceDN w:val="0"/>
              <w:adjustRightInd w:val="0"/>
              <w:jc w:val="center"/>
              <w:rPr>
                <w:color w:val="000000"/>
              </w:rPr>
            </w:pPr>
            <w:r w:rsidRPr="00E24C47">
              <w:rPr>
                <w:color w:val="000000"/>
              </w:rPr>
              <w:t>155</w:t>
            </w:r>
          </w:p>
        </w:tc>
        <w:tc>
          <w:tcPr>
            <w:tcW w:w="2064" w:type="dxa"/>
          </w:tcPr>
          <w:p w:rsidR="00A13A36" w:rsidRPr="00E24C47" w:rsidRDefault="00A13A36" w:rsidP="0064302F">
            <w:pPr>
              <w:autoSpaceDE w:val="0"/>
              <w:autoSpaceDN w:val="0"/>
              <w:adjustRightInd w:val="0"/>
              <w:jc w:val="center"/>
              <w:rPr>
                <w:color w:val="000000"/>
              </w:rPr>
            </w:pPr>
            <w:r w:rsidRPr="00E24C47">
              <w:rPr>
                <w:color w:val="000000"/>
              </w:rPr>
              <w:t>170</w:t>
            </w:r>
          </w:p>
        </w:tc>
      </w:tr>
      <w:tr w:rsidR="00A13A36" w:rsidRPr="00E24C47" w:rsidTr="00A13A36">
        <w:tc>
          <w:tcPr>
            <w:tcW w:w="2410" w:type="dxa"/>
          </w:tcPr>
          <w:p w:rsidR="00A13A36" w:rsidRPr="00E24C47" w:rsidRDefault="00A13A36" w:rsidP="0064302F">
            <w:pPr>
              <w:autoSpaceDE w:val="0"/>
              <w:autoSpaceDN w:val="0"/>
              <w:adjustRightInd w:val="0"/>
              <w:rPr>
                <w:color w:val="000000"/>
                <w:vertAlign w:val="subscript"/>
              </w:rPr>
            </w:pPr>
            <w:r w:rsidRPr="00E24C47">
              <w:rPr>
                <w:i/>
                <w:lang w:val="en-US"/>
              </w:rPr>
              <w:t>U</w:t>
            </w:r>
            <w:r w:rsidRPr="00E24C47">
              <w:rPr>
                <w:vertAlign w:val="subscript"/>
              </w:rPr>
              <w:t>пит</w:t>
            </w:r>
            <w:r w:rsidRPr="00E24C47">
              <w:rPr>
                <w:color w:val="000000"/>
              </w:rPr>
              <w:t>, В</w:t>
            </w:r>
          </w:p>
        </w:tc>
        <w:tc>
          <w:tcPr>
            <w:tcW w:w="2268" w:type="dxa"/>
          </w:tcPr>
          <w:p w:rsidR="00A13A36" w:rsidRPr="00E24C47" w:rsidRDefault="00A13A36" w:rsidP="0064302F">
            <w:pPr>
              <w:autoSpaceDE w:val="0"/>
              <w:autoSpaceDN w:val="0"/>
              <w:adjustRightInd w:val="0"/>
              <w:jc w:val="center"/>
              <w:rPr>
                <w:color w:val="000000"/>
              </w:rPr>
            </w:pPr>
            <w:r w:rsidRPr="00E24C47">
              <w:rPr>
                <w:color w:val="000000"/>
              </w:rPr>
              <w:t>0,9</w:t>
            </w:r>
          </w:p>
        </w:tc>
        <w:tc>
          <w:tcPr>
            <w:tcW w:w="2268" w:type="dxa"/>
          </w:tcPr>
          <w:p w:rsidR="00A13A36" w:rsidRPr="00E24C47" w:rsidRDefault="00A13A36" w:rsidP="0064302F">
            <w:pPr>
              <w:autoSpaceDE w:val="0"/>
              <w:autoSpaceDN w:val="0"/>
              <w:adjustRightInd w:val="0"/>
              <w:jc w:val="center"/>
              <w:rPr>
                <w:color w:val="000000"/>
              </w:rPr>
            </w:pPr>
            <w:r w:rsidRPr="00E24C47">
              <w:rPr>
                <w:color w:val="000000"/>
              </w:rPr>
              <w:t>2,1</w:t>
            </w:r>
          </w:p>
        </w:tc>
        <w:tc>
          <w:tcPr>
            <w:tcW w:w="2064" w:type="dxa"/>
          </w:tcPr>
          <w:p w:rsidR="00A13A36" w:rsidRPr="00E24C47" w:rsidRDefault="00A13A36" w:rsidP="0064302F">
            <w:pPr>
              <w:autoSpaceDE w:val="0"/>
              <w:autoSpaceDN w:val="0"/>
              <w:adjustRightInd w:val="0"/>
              <w:jc w:val="center"/>
              <w:rPr>
                <w:color w:val="000000"/>
              </w:rPr>
            </w:pPr>
            <w:r w:rsidRPr="00E24C47">
              <w:rPr>
                <w:color w:val="000000"/>
              </w:rPr>
              <w:t>1,4</w:t>
            </w:r>
          </w:p>
        </w:tc>
      </w:tr>
      <w:tr w:rsidR="00A13A36" w:rsidRPr="00E24C47" w:rsidTr="00A13A36">
        <w:tc>
          <w:tcPr>
            <w:tcW w:w="2410" w:type="dxa"/>
          </w:tcPr>
          <w:p w:rsidR="00A13A36" w:rsidRDefault="00A13A36" w:rsidP="0064302F">
            <w:pPr>
              <w:autoSpaceDE w:val="0"/>
              <w:autoSpaceDN w:val="0"/>
              <w:adjustRightInd w:val="0"/>
            </w:pPr>
            <w:r w:rsidRPr="00F823AB">
              <w:t xml:space="preserve">Размеры рабочей </w:t>
            </w:r>
          </w:p>
          <w:p w:rsidR="00A13A36" w:rsidRPr="00F823AB" w:rsidRDefault="00A13A36" w:rsidP="0064302F">
            <w:pPr>
              <w:autoSpaceDE w:val="0"/>
              <w:autoSpaceDN w:val="0"/>
              <w:adjustRightInd w:val="0"/>
            </w:pPr>
            <w:r w:rsidRPr="00F823AB">
              <w:t>области транзистора</w:t>
            </w:r>
          </w:p>
        </w:tc>
        <w:tc>
          <w:tcPr>
            <w:tcW w:w="2268" w:type="dxa"/>
          </w:tcPr>
          <w:p w:rsidR="00A13A36" w:rsidRPr="00A1799B" w:rsidRDefault="00A13A36" w:rsidP="0064302F">
            <w:pPr>
              <w:autoSpaceDE w:val="0"/>
              <w:autoSpaceDN w:val="0"/>
              <w:adjustRightInd w:val="0"/>
              <w:jc w:val="center"/>
            </w:pPr>
            <w:r w:rsidRPr="00A1799B">
              <w:t>25 нм</w:t>
            </w:r>
          </w:p>
          <w:p w:rsidR="00A13A36" w:rsidRPr="00E24C47" w:rsidRDefault="00A13A36" w:rsidP="0064302F">
            <w:pPr>
              <w:autoSpaceDE w:val="0"/>
              <w:autoSpaceDN w:val="0"/>
              <w:adjustRightInd w:val="0"/>
              <w:jc w:val="center"/>
              <w:rPr>
                <w:lang w:val="en-US"/>
              </w:rPr>
            </w:pPr>
            <w:r w:rsidRPr="00A1799B">
              <w:t>(ширина затвора</w:t>
            </w:r>
            <w:r w:rsidRPr="00E24C47">
              <w:rPr>
                <w:lang w:val="en-US"/>
              </w:rPr>
              <w:t>)</w:t>
            </w:r>
          </w:p>
        </w:tc>
        <w:tc>
          <w:tcPr>
            <w:tcW w:w="2268" w:type="dxa"/>
          </w:tcPr>
          <w:p w:rsidR="00A13A36" w:rsidRPr="00E24C47" w:rsidRDefault="00A13A36" w:rsidP="0064302F">
            <w:pPr>
              <w:autoSpaceDE w:val="0"/>
              <w:autoSpaceDN w:val="0"/>
              <w:adjustRightInd w:val="0"/>
              <w:jc w:val="center"/>
              <w:rPr>
                <w:lang w:val="en-US"/>
              </w:rPr>
            </w:pPr>
            <w:r w:rsidRPr="00A1799B">
              <w:t>(</w:t>
            </w:r>
            <w:r w:rsidRPr="00E24C47">
              <w:rPr>
                <w:lang w:val="en-US"/>
              </w:rPr>
              <w:t>0</w:t>
            </w:r>
            <w:r w:rsidRPr="00A1799B">
              <w:t>,</w:t>
            </w:r>
            <w:r w:rsidRPr="00E24C47">
              <w:rPr>
                <w:lang w:val="en-US"/>
              </w:rPr>
              <w:t>25</w:t>
            </w:r>
            <w:r w:rsidRPr="00E24C47">
              <w:sym w:font="Symbol" w:char="F0B4"/>
            </w:r>
            <w:r w:rsidRPr="00E24C47">
              <w:rPr>
                <w:lang w:val="en-US"/>
              </w:rPr>
              <w:t>8</w:t>
            </w:r>
            <w:r w:rsidRPr="00A1799B">
              <w:t>) мкм</w:t>
            </w:r>
          </w:p>
        </w:tc>
        <w:tc>
          <w:tcPr>
            <w:tcW w:w="2064" w:type="dxa"/>
          </w:tcPr>
          <w:p w:rsidR="00A13A36" w:rsidRPr="00E24C47" w:rsidRDefault="00A13A36" w:rsidP="0064302F">
            <w:pPr>
              <w:autoSpaceDE w:val="0"/>
              <w:autoSpaceDN w:val="0"/>
              <w:adjustRightInd w:val="0"/>
              <w:jc w:val="center"/>
              <w:rPr>
                <w:lang w:val="en-US"/>
              </w:rPr>
            </w:pPr>
            <w:r w:rsidRPr="00A1799B">
              <w:t>(</w:t>
            </w:r>
            <w:r w:rsidRPr="00E24C47">
              <w:rPr>
                <w:lang w:val="en-US"/>
              </w:rPr>
              <w:t>0</w:t>
            </w:r>
            <w:r w:rsidRPr="00A1799B">
              <w:t>,</w:t>
            </w:r>
            <w:r w:rsidRPr="00E24C47">
              <w:rPr>
                <w:lang w:val="en-US"/>
              </w:rPr>
              <w:t>12</w:t>
            </w:r>
            <w:r w:rsidRPr="00E24C47">
              <w:sym w:font="Symbol" w:char="F0B4"/>
            </w:r>
            <w:r w:rsidRPr="00E24C47">
              <w:rPr>
                <w:lang w:val="en-US"/>
              </w:rPr>
              <w:t>2</w:t>
            </w:r>
            <w:r w:rsidRPr="00A1799B">
              <w:t>,</w:t>
            </w:r>
            <w:r w:rsidRPr="00E24C47">
              <w:rPr>
                <w:lang w:val="en-US"/>
              </w:rPr>
              <w:t>5</w:t>
            </w:r>
            <w:r w:rsidRPr="00A1799B">
              <w:t>) мкм</w:t>
            </w:r>
          </w:p>
        </w:tc>
      </w:tr>
    </w:tbl>
    <w:p w:rsidR="00C42E6C" w:rsidRPr="00655A4E" w:rsidRDefault="00C42E6C" w:rsidP="00C42E6C">
      <w:pPr>
        <w:autoSpaceDE w:val="0"/>
        <w:autoSpaceDN w:val="0"/>
        <w:adjustRightInd w:val="0"/>
        <w:rPr>
          <w:rFonts w:ascii="Times New Roman CYR" w:hAnsi="Times New Roman CYR" w:cs="Times New Roman CYR"/>
          <w:color w:val="000000"/>
          <w:sz w:val="28"/>
          <w:szCs w:val="28"/>
        </w:rPr>
      </w:pPr>
    </w:p>
    <w:p w:rsidR="00C42E6C" w:rsidRDefault="00371F36" w:rsidP="00AF5375">
      <w:pPr>
        <w:autoSpaceDE w:val="0"/>
        <w:autoSpaceDN w:val="0"/>
        <w:adjustRightInd w:val="0"/>
        <w:spacing w:line="276" w:lineRule="auto"/>
        <w:jc w:val="center"/>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t>Полевые транзисторы КВЧ- и ТВЧ-</w:t>
      </w:r>
      <w:r w:rsidR="00C42E6C" w:rsidRPr="00D544A5">
        <w:rPr>
          <w:rFonts w:ascii="Times New Roman CYR" w:hAnsi="Times New Roman CYR" w:cs="Times New Roman CYR"/>
          <w:i/>
          <w:color w:val="000000"/>
          <w:sz w:val="28"/>
          <w:szCs w:val="28"/>
        </w:rPr>
        <w:t>диапазонов</w:t>
      </w:r>
    </w:p>
    <w:p w:rsidR="00C42E6C" w:rsidRPr="00D544A5" w:rsidRDefault="00C42E6C" w:rsidP="00AF5375">
      <w:pPr>
        <w:autoSpaceDE w:val="0"/>
        <w:autoSpaceDN w:val="0"/>
        <w:adjustRightInd w:val="0"/>
        <w:spacing w:line="276" w:lineRule="auto"/>
        <w:jc w:val="center"/>
        <w:rPr>
          <w:rFonts w:ascii="Times New Roman CYR" w:hAnsi="Times New Roman CYR" w:cs="Times New Roman CYR"/>
          <w:i/>
          <w:color w:val="000000"/>
          <w:sz w:val="28"/>
          <w:szCs w:val="28"/>
        </w:rPr>
      </w:pPr>
    </w:p>
    <w:p w:rsidR="00C42E6C" w:rsidRPr="008B0B32" w:rsidRDefault="00C42E6C" w:rsidP="00AF5375">
      <w:pPr>
        <w:autoSpaceDE w:val="0"/>
        <w:autoSpaceDN w:val="0"/>
        <w:adjustRightInd w:val="0"/>
        <w:spacing w:line="276" w:lineRule="auto"/>
        <w:ind w:firstLine="709"/>
        <w:jc w:val="both"/>
        <w:rPr>
          <w:rFonts w:ascii="Times New Roman CYR" w:hAnsi="Times New Roman CYR" w:cs="Times New Roman CYR"/>
          <w:color w:val="000000"/>
          <w:sz w:val="28"/>
          <w:szCs w:val="28"/>
        </w:rPr>
      </w:pPr>
      <w:r w:rsidRPr="008B0B32">
        <w:rPr>
          <w:rFonts w:ascii="Times New Roman CYR" w:hAnsi="Times New Roman CYR" w:cs="Times New Roman CYR"/>
          <w:color w:val="000000"/>
          <w:sz w:val="28"/>
          <w:szCs w:val="28"/>
        </w:rPr>
        <w:t>По</w:t>
      </w:r>
      <w:r>
        <w:rPr>
          <w:rFonts w:ascii="Times New Roman CYR" w:hAnsi="Times New Roman CYR" w:cs="Times New Roman CYR"/>
          <w:color w:val="000000"/>
          <w:sz w:val="28"/>
          <w:szCs w:val="28"/>
        </w:rPr>
        <w:t xml:space="preserve">перечное сечение транзисторной структуры, построенной по </w:t>
      </w:r>
      <w:r w:rsidRPr="00C7570A">
        <w:rPr>
          <w:rFonts w:ascii="Times New Roman CYR" w:hAnsi="Times New Roman CYR" w:cs="Times New Roman CYR"/>
          <w:i/>
          <w:color w:val="000000"/>
          <w:sz w:val="28"/>
          <w:szCs w:val="28"/>
        </w:rPr>
        <w:t>НЕМТ</w:t>
      </w:r>
      <w:r>
        <w:rPr>
          <w:rFonts w:ascii="Times New Roman CYR" w:hAnsi="Times New Roman CYR" w:cs="Times New Roman CYR"/>
          <w:color w:val="000000"/>
          <w:sz w:val="28"/>
          <w:szCs w:val="28"/>
        </w:rPr>
        <w:t>-технологии</w:t>
      </w:r>
      <w:r w:rsidR="00A13A36">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представлено на рис. 2. </w:t>
      </w:r>
    </w:p>
    <w:p w:rsidR="00C42E6C" w:rsidRPr="00D677B0" w:rsidRDefault="00C42E6C" w:rsidP="00AF5375">
      <w:pPr>
        <w:autoSpaceDE w:val="0"/>
        <w:autoSpaceDN w:val="0"/>
        <w:adjustRightInd w:val="0"/>
        <w:spacing w:line="276" w:lineRule="auto"/>
        <w:rPr>
          <w:sz w:val="28"/>
          <w:szCs w:val="28"/>
        </w:rPr>
      </w:pPr>
    </w:p>
    <w:p w:rsidR="00C42E6C" w:rsidRDefault="0000408B" w:rsidP="00C42E6C">
      <w:pPr>
        <w:autoSpaceDE w:val="0"/>
        <w:autoSpaceDN w:val="0"/>
        <w:adjustRightInd w:val="0"/>
        <w:jc w:val="center"/>
        <w:rPr>
          <w:color w:val="000000"/>
          <w:sz w:val="28"/>
          <w:szCs w:val="28"/>
          <w:lang w:val="en-US"/>
        </w:rPr>
      </w:pPr>
      <w:r>
        <w:rPr>
          <w:color w:val="000000"/>
          <w:sz w:val="28"/>
          <w:szCs w:val="28"/>
        </w:rPr>
      </w:r>
      <w:r w:rsidRPr="0000408B">
        <w:rPr>
          <w:color w:val="000000"/>
          <w:sz w:val="28"/>
          <w:szCs w:val="28"/>
        </w:rPr>
        <w:pict>
          <v:group id="_x0000_s106673" editas="canvas" style="width:319.95pt;height:216.3pt;mso-position-horizontal-relative:char;mso-position-vertical-relative:line" coordorigin="3594,7137" coordsize="6399,4326">
            <o:lock v:ext="edit" aspectratio="t"/>
            <v:shape id="_x0000_s106674" type="#_x0000_t75" style="position:absolute;left:3594;top:7137;width:6399;height:4326" o:preferrelative="f">
              <v:fill o:detectmouseclick="t"/>
              <v:path o:extrusionok="t" o:connecttype="none"/>
              <o:lock v:ext="edit" text="t"/>
            </v:shape>
            <v:group id="_x0000_s106675" style="position:absolute;left:3686;top:7137;width:6307;height:4326" coordorigin="3686,7137" coordsize="6307,4326">
              <v:shape id="_x0000_s106676" type="#_x0000_t75" style="position:absolute;left:3686;top:7864;width:6307;height:3599">
                <v:imagedata r:id="rId49" o:title=""/>
              </v:shape>
              <v:shape id="_x0000_s106677" type="#_x0000_t202" style="position:absolute;left:6956;top:7617;width:990;height:375" filled="f" stroked="f">
                <v:textbox style="mso-next-textbox:#_x0000_s106677">
                  <w:txbxContent>
                    <w:p w:rsidR="00FD2225" w:rsidRDefault="00FD2225" w:rsidP="00C42E6C">
                      <w:r>
                        <w:t>Затвор</w:t>
                      </w:r>
                    </w:p>
                  </w:txbxContent>
                </v:textbox>
              </v:shape>
              <v:line id="_x0000_s106678" style="position:absolute;flip:x" from="6866,7977" to="7076,8142">
                <v:stroke endarrow="block"/>
              </v:line>
              <v:shape id="_x0000_s106679" type="#_x0000_t202" style="position:absolute;left:8921;top:7692;width:810;height:375" filled="f" stroked="f">
                <v:textbox style="mso-next-textbox:#_x0000_s106679">
                  <w:txbxContent>
                    <w:p w:rsidR="00FD2225" w:rsidRDefault="00FD2225" w:rsidP="00C42E6C">
                      <w:r>
                        <w:t>Сток</w:t>
                      </w:r>
                    </w:p>
                  </w:txbxContent>
                </v:textbox>
              </v:shape>
              <v:shape id="_x0000_s106680" type="#_x0000_t202" style="position:absolute;left:8276;top:10887;width:1425;height:375" filled="f" stroked="f">
                <v:textbox style="mso-next-textbox:#_x0000_s106680">
                  <w:txbxContent>
                    <w:p w:rsidR="00FD2225" w:rsidRDefault="00FD2225" w:rsidP="00C42E6C">
                      <w:r>
                        <w:t>Подложка</w:t>
                      </w:r>
                    </w:p>
                  </w:txbxContent>
                </v:textbox>
              </v:shape>
              <v:shape id="_x0000_s106681" type="#_x0000_t202" style="position:absolute;left:3941;top:7692;width:930;height:375" filled="f" stroked="f">
                <v:textbox style="mso-next-textbox:#_x0000_s106681">
                  <w:txbxContent>
                    <w:p w:rsidR="00FD2225" w:rsidRDefault="00FD2225" w:rsidP="00C42E6C">
                      <w:r>
                        <w:t>Исток</w:t>
                      </w:r>
                    </w:p>
                  </w:txbxContent>
                </v:textbox>
              </v:shape>
              <v:shape id="_x0000_s106682" type="#_x0000_t202" style="position:absolute;left:4871;top:7137;width:1515;height:1035" filled="f" stroked="f">
                <v:textbox style="mso-next-textbox:#_x0000_s106682">
                  <w:txbxContent>
                    <w:p w:rsidR="00FD2225" w:rsidRDefault="00FD2225" w:rsidP="00C42E6C">
                      <w:r>
                        <w:t xml:space="preserve">Пассивация </w:t>
                      </w:r>
                    </w:p>
                    <w:p w:rsidR="00FD2225" w:rsidRDefault="00FD2225" w:rsidP="00C42E6C">
                      <w:r>
                        <w:t>нитридом</w:t>
                      </w:r>
                    </w:p>
                    <w:p w:rsidR="00FD2225" w:rsidRPr="001214ED" w:rsidRDefault="00FD2225" w:rsidP="00C42E6C">
                      <w:r>
                        <w:t>кремния</w:t>
                      </w:r>
                    </w:p>
                  </w:txbxContent>
                </v:textbox>
              </v:shape>
              <v:line id="_x0000_s106683" style="position:absolute;flip:x" from="5366,8172" to="5441,8562">
                <v:stroke endarrow="block"/>
              </v:line>
              <v:rect id="_x0000_s106684" style="position:absolute;left:3845;top:10377;width:6015;height:900" fillcolor="silver" stroked="f">
                <v:fill r:id="rId50" o:title="Мелкое конфетти" type="pattern"/>
              </v:rect>
              <v:shape id="_x0000_s106685" type="#_x0000_t202" style="position:absolute;left:8297;top:10622;width:1217;height:357" filled="f" stroked="f">
                <v:textbox style="mso-next-textbox:#_x0000_s106685" inset="0,0,0,0">
                  <w:txbxContent>
                    <w:p w:rsidR="00FD2225" w:rsidRPr="00695BA9" w:rsidRDefault="00FD2225" w:rsidP="00C42E6C">
                      <w:pPr>
                        <w:jc w:val="center"/>
                        <w:rPr>
                          <w:i/>
                          <w:lang w:val="en-US"/>
                        </w:rPr>
                      </w:pPr>
                      <w:r>
                        <w:rPr>
                          <w:i/>
                          <w:lang w:val="en-US"/>
                        </w:rPr>
                        <w:t>InP</w:t>
                      </w:r>
                    </w:p>
                  </w:txbxContent>
                </v:textbox>
              </v:shape>
              <v:rect id="_x0000_s106686" style="position:absolute;left:3844;top:9822;width:6015;height:495" fillcolor="silver" stroked="f">
                <v:fill r:id="rId51" o:title="Диагональный кирпич" type="pattern"/>
              </v:rect>
              <v:shape id="_x0000_s106687" type="#_x0000_t202" style="position:absolute;left:8297;top:9887;width:1217;height:357" filled="f" stroked="f">
                <v:textbox style="mso-next-textbox:#_x0000_s106687" inset="0,0,0,0">
                  <w:txbxContent>
                    <w:p w:rsidR="00FD2225" w:rsidRPr="00695BA9" w:rsidRDefault="00FD2225" w:rsidP="00C42E6C">
                      <w:pPr>
                        <w:jc w:val="center"/>
                        <w:rPr>
                          <w:i/>
                          <w:lang w:val="en-US"/>
                        </w:rPr>
                      </w:pPr>
                      <w:r>
                        <w:rPr>
                          <w:i/>
                          <w:lang w:val="en-US"/>
                        </w:rPr>
                        <w:t>i InAlAs</w:t>
                      </w:r>
                    </w:p>
                  </w:txbxContent>
                </v:textbox>
              </v:shape>
              <v:rect id="_x0000_s106688" style="position:absolute;left:3845;top:9327;width:5985;height:435" fillcolor="silver" stroked="f">
                <v:fill r:id="rId52" o:title="Волны" type="pattern"/>
              </v:rect>
              <v:shape id="_x0000_s106689" type="#_x0000_t202" style="position:absolute;left:8297;top:9407;width:1502;height:357" filled="f" stroked="f">
                <v:textbox style="mso-next-textbox:#_x0000_s106689" inset="0,0,0,0">
                  <w:txbxContent>
                    <w:p w:rsidR="00FD2225" w:rsidRPr="00695BA9" w:rsidRDefault="00FD2225" w:rsidP="00C42E6C">
                      <w:pPr>
                        <w:jc w:val="center"/>
                        <w:rPr>
                          <w:i/>
                          <w:lang w:val="en-US"/>
                        </w:rPr>
                      </w:pPr>
                      <w:r>
                        <w:rPr>
                          <w:i/>
                          <w:lang w:val="en-US"/>
                        </w:rPr>
                        <w:t>In</w:t>
                      </w:r>
                      <w:r w:rsidRPr="00AF0F02">
                        <w:rPr>
                          <w:sz w:val="20"/>
                          <w:szCs w:val="20"/>
                          <w:vertAlign w:val="subscript"/>
                        </w:rPr>
                        <w:t>0,60</w:t>
                      </w:r>
                      <w:r>
                        <w:rPr>
                          <w:i/>
                          <w:lang w:val="en-US"/>
                        </w:rPr>
                        <w:t>Ga</w:t>
                      </w:r>
                      <w:r w:rsidRPr="00AF0F02">
                        <w:rPr>
                          <w:sz w:val="20"/>
                          <w:szCs w:val="20"/>
                          <w:vertAlign w:val="subscript"/>
                          <w:lang w:val="en-US"/>
                        </w:rPr>
                        <w:t>0,40</w:t>
                      </w:r>
                      <w:r>
                        <w:rPr>
                          <w:i/>
                          <w:lang w:val="en-US"/>
                        </w:rPr>
                        <w:t>As</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690" type="#_x0000_t7" style="position:absolute;left:7160;top:8457;width:2115;height:360" fillcolor="silver" stroked="f">
                <v:fill r:id="rId53" o:title="Уголки" type="pattern"/>
              </v:shape>
              <v:rect id="_x0000_s106691" style="position:absolute;left:3859;top:8847;width:5955;height:375" fillcolor="silver" stroked="f">
                <v:fill r:id="rId54" o:title="5%" type="pattern"/>
              </v:rect>
              <v:shape id="_x0000_s106692" type="#_x0000_t202" style="position:absolute;left:8297;top:8867;width:1217;height:357" filled="f" stroked="f">
                <v:textbox style="mso-next-textbox:#_x0000_s106692" inset="0,0,0,0">
                  <w:txbxContent>
                    <w:p w:rsidR="00FD2225" w:rsidRPr="00695BA9" w:rsidRDefault="00FD2225" w:rsidP="00C42E6C">
                      <w:pPr>
                        <w:jc w:val="center"/>
                        <w:rPr>
                          <w:i/>
                          <w:lang w:val="en-US"/>
                        </w:rPr>
                      </w:pPr>
                      <w:r>
                        <w:rPr>
                          <w:i/>
                          <w:lang w:val="en-US"/>
                        </w:rPr>
                        <w:t>i InAlAs</w:t>
                      </w:r>
                    </w:p>
                  </w:txbxContent>
                </v:textbox>
              </v:shape>
              <v:line id="_x0000_s106693" style="position:absolute" from="5780,8907" to="6935,8908" strokeweight="2.25pt"/>
              <v:line id="_x0000_s106694" style="position:absolute" from="5645,8787" to="5810,8892" strokeweight="2.25pt"/>
              <v:line id="_x0000_s106695" style="position:absolute;rotation:7381143fd" from="6920,8787" to="7085,8892" strokeweight="2.25pt"/>
              <v:shape id="_x0000_s106696" type="#_x0000_t202" style="position:absolute;left:4000;top:8817;width:1380;height:375" filled="f" stroked="f">
                <v:textbox style="mso-next-textbox:#_x0000_s106696">
                  <w:txbxContent>
                    <w:p w:rsidR="00FD2225" w:rsidRPr="001214ED" w:rsidRDefault="00FD2225" w:rsidP="00C42E6C">
                      <w:pPr>
                        <w:rPr>
                          <w:lang w:val="en-US"/>
                        </w:rPr>
                      </w:pPr>
                      <w:r>
                        <w:t>Слой</w:t>
                      </w:r>
                      <w:r>
                        <w:rPr>
                          <w:lang w:val="en-US"/>
                        </w:rPr>
                        <w:t xml:space="preserve"> </w:t>
                      </w:r>
                      <w:r w:rsidRPr="00274D3F">
                        <w:rPr>
                          <w:i/>
                          <w:lang w:val="en-US"/>
                        </w:rPr>
                        <w:t>Si</w:t>
                      </w:r>
                    </w:p>
                  </w:txbxContent>
                </v:textbox>
              </v:shape>
              <v:line id="_x0000_s106697" style="position:absolute" from="4969,9057" to="5179,9207">
                <v:stroke endarrow="block"/>
              </v:line>
              <v:line id="_x0000_s106698" style="position:absolute;rotation:4017241fd" from="6515,8757" to="6680,8862" strokeweight="4.1pt"/>
              <v:line id="_x0000_s106699" style="position:absolute;rotation:4017241fd" from="6005,8757" to="6170,8862" strokeweight="4.1pt"/>
              <v:shape id="_x0000_s106700" type="#_x0000_t7" style="position:absolute;left:3968;top:8454;width:1425;height:361;rotation:-35395588fd;flip:x" fillcolor="silver" stroked="f">
                <v:fill r:id="rId53" o:title="Уголки" type="pattern"/>
              </v:shape>
              <v:shape id="_x0000_s106701" type="#_x0000_t202" style="position:absolute;left:8297;top:8462;width:1217;height:357" filled="f" stroked="f">
                <v:textbox style="mso-next-textbox:#_x0000_s106701" inset="0,0,0,0">
                  <w:txbxContent>
                    <w:p w:rsidR="00FD2225" w:rsidRPr="00695BA9" w:rsidRDefault="00FD2225" w:rsidP="00C42E6C">
                      <w:pPr>
                        <w:jc w:val="center"/>
                        <w:rPr>
                          <w:i/>
                          <w:lang w:val="en-US"/>
                        </w:rPr>
                      </w:pPr>
                      <w:r>
                        <w:rPr>
                          <w:i/>
                          <w:lang w:val="en-US"/>
                        </w:rPr>
                        <w:t>n</w:t>
                      </w:r>
                      <w:r>
                        <w:rPr>
                          <w:i/>
                          <w:vertAlign w:val="superscript"/>
                          <w:lang w:val="en-US"/>
                        </w:rPr>
                        <w:t>+</w:t>
                      </w:r>
                      <w:r>
                        <w:rPr>
                          <w:i/>
                          <w:lang w:val="en-US"/>
                        </w:rPr>
                        <w:t xml:space="preserve"> InGaAs</w:t>
                      </w:r>
                    </w:p>
                  </w:txbxContent>
                </v:textbox>
              </v:shape>
              <v:rect id="_x0000_s106702" style="position:absolute;left:8719;top:8442;width:1125;height:375" fillcolor="silver" stroked="f">
                <v:fill r:id="rId53" o:title="Уголки" type="pattern"/>
              </v:rect>
              <v:rect id="_x0000_s106703" style="position:absolute;left:3844;top:8457;width:720;height:345" fillcolor="silver" stroked="f">
                <v:fill r:id="rId53" o:title="Уголки" type="pattern"/>
              </v:rect>
            </v:group>
            <w10:anchorlock/>
          </v:group>
          <o:OLEObject Type="Embed" ProgID="Photoshop.Image.6" ShapeID="_x0000_s106676" DrawAspect="Content" ObjectID="_1362311097" r:id="rId55">
            <o:FieldCodes>\s</o:FieldCodes>
          </o:OLEObject>
        </w:pict>
      </w:r>
    </w:p>
    <w:p w:rsidR="001800BB" w:rsidRDefault="001800BB" w:rsidP="00C42E6C">
      <w:pPr>
        <w:autoSpaceDE w:val="0"/>
        <w:autoSpaceDN w:val="0"/>
        <w:adjustRightInd w:val="0"/>
        <w:ind w:left="1560" w:right="1531"/>
        <w:jc w:val="both"/>
      </w:pPr>
    </w:p>
    <w:p w:rsidR="00C42E6C" w:rsidRPr="00C7570A" w:rsidRDefault="00C42E6C" w:rsidP="00AF5375">
      <w:pPr>
        <w:autoSpaceDE w:val="0"/>
        <w:autoSpaceDN w:val="0"/>
        <w:adjustRightInd w:val="0"/>
        <w:spacing w:line="276" w:lineRule="auto"/>
        <w:ind w:left="1560" w:right="1531"/>
        <w:jc w:val="both"/>
        <w:rPr>
          <w:i/>
        </w:rPr>
      </w:pPr>
      <w:r>
        <w:t xml:space="preserve">Рис. 2. </w:t>
      </w:r>
      <w:r w:rsidRPr="00C7570A">
        <w:t xml:space="preserve">Поперечное сечение </w:t>
      </w:r>
      <w:r w:rsidRPr="00C7570A">
        <w:rPr>
          <w:i/>
        </w:rPr>
        <w:t>НЕМТ</w:t>
      </w:r>
      <w:r w:rsidRPr="00C7570A">
        <w:t xml:space="preserve">-структуры на основе </w:t>
      </w:r>
      <w:r w:rsidRPr="00D677B0">
        <w:rPr>
          <w:lang w:val="en-US"/>
        </w:rPr>
        <w:t>InGaAs</w:t>
      </w:r>
      <w:r w:rsidRPr="00D677B0">
        <w:t>/</w:t>
      </w:r>
      <w:r w:rsidRPr="00D677B0">
        <w:rPr>
          <w:lang w:val="en-US"/>
        </w:rPr>
        <w:t>InAlAs</w:t>
      </w:r>
      <w:r w:rsidRPr="00D677B0">
        <w:t>/</w:t>
      </w:r>
      <w:r w:rsidRPr="00D677B0">
        <w:rPr>
          <w:lang w:val="en-US"/>
        </w:rPr>
        <w:t>InP</w:t>
      </w:r>
    </w:p>
    <w:p w:rsidR="00C42E6C" w:rsidRPr="0072087C" w:rsidRDefault="00C42E6C" w:rsidP="00AF5375">
      <w:pPr>
        <w:autoSpaceDE w:val="0"/>
        <w:autoSpaceDN w:val="0"/>
        <w:adjustRightInd w:val="0"/>
        <w:spacing w:line="276" w:lineRule="auto"/>
        <w:rPr>
          <w:sz w:val="28"/>
          <w:szCs w:val="28"/>
        </w:rPr>
      </w:pPr>
    </w:p>
    <w:p w:rsidR="00C42E6C" w:rsidRPr="00A71D35" w:rsidRDefault="00C42E6C" w:rsidP="0064302F">
      <w:pPr>
        <w:autoSpaceDE w:val="0"/>
        <w:autoSpaceDN w:val="0"/>
        <w:adjustRightInd w:val="0"/>
        <w:ind w:firstLine="709"/>
        <w:jc w:val="both"/>
        <w:rPr>
          <w:rFonts w:ascii="Times New Roman CYR" w:hAnsi="Times New Roman CYR" w:cs="Times New Roman CYR"/>
          <w:sz w:val="20"/>
          <w:szCs w:val="20"/>
        </w:rPr>
      </w:pPr>
      <w:r w:rsidRPr="00A71D35">
        <w:rPr>
          <w:rFonts w:ascii="Times New Roman CYR" w:hAnsi="Times New Roman CYR" w:cs="Times New Roman CYR"/>
          <w:i/>
          <w:sz w:val="28"/>
          <w:szCs w:val="28"/>
        </w:rPr>
        <w:t>НЕМТ</w:t>
      </w:r>
      <w:r w:rsidRPr="00A71D35">
        <w:rPr>
          <w:rFonts w:ascii="Times New Roman CYR" w:hAnsi="Times New Roman CYR" w:cs="Times New Roman CYR"/>
          <w:sz w:val="28"/>
          <w:szCs w:val="28"/>
        </w:rPr>
        <w:t>-технология [1–36] позволяет разрабатывать полевые транз</w:t>
      </w:r>
      <w:r w:rsidRPr="00A71D35">
        <w:rPr>
          <w:rFonts w:ascii="Times New Roman CYR" w:hAnsi="Times New Roman CYR" w:cs="Times New Roman CYR"/>
          <w:sz w:val="28"/>
          <w:szCs w:val="28"/>
        </w:rPr>
        <w:t>и</w:t>
      </w:r>
      <w:r w:rsidRPr="00A71D35">
        <w:rPr>
          <w:rFonts w:ascii="Times New Roman CYR" w:hAnsi="Times New Roman CYR" w:cs="Times New Roman CYR"/>
          <w:sz w:val="28"/>
          <w:szCs w:val="28"/>
        </w:rPr>
        <w:t>сторы в рабочем диапазоне частот 2–200 ГГц. Отличительной особенн</w:t>
      </w:r>
      <w:r w:rsidRPr="00A71D35">
        <w:rPr>
          <w:rFonts w:ascii="Times New Roman CYR" w:hAnsi="Times New Roman CYR" w:cs="Times New Roman CYR"/>
          <w:sz w:val="28"/>
          <w:szCs w:val="28"/>
        </w:rPr>
        <w:t>о</w:t>
      </w:r>
      <w:r w:rsidRPr="00A71D35">
        <w:rPr>
          <w:rFonts w:ascii="Times New Roman CYR" w:hAnsi="Times New Roman CYR" w:cs="Times New Roman CYR"/>
          <w:sz w:val="28"/>
          <w:szCs w:val="28"/>
        </w:rPr>
        <w:t>стью структуры является использование затвора Т-типа (см. рис. 2) малой ширины (от 35 нм).</w:t>
      </w:r>
    </w:p>
    <w:p w:rsidR="00C42E6C" w:rsidRDefault="00C42E6C" w:rsidP="0064302F">
      <w:pPr>
        <w:autoSpaceDE w:val="0"/>
        <w:autoSpaceDN w:val="0"/>
        <w:adjustRightInd w:val="0"/>
        <w:ind w:firstLine="709"/>
        <w:jc w:val="both"/>
        <w:rPr>
          <w:rFonts w:ascii="Times New Roman CYR" w:hAnsi="Times New Roman CYR" w:cs="Times New Roman CYR"/>
          <w:color w:val="000000"/>
          <w:sz w:val="28"/>
          <w:szCs w:val="28"/>
        </w:rPr>
      </w:pPr>
      <w:r w:rsidRPr="00A71D35">
        <w:rPr>
          <w:rFonts w:ascii="Times New Roman CYR" w:hAnsi="Times New Roman CYR" w:cs="Times New Roman CYR"/>
          <w:sz w:val="28"/>
          <w:szCs w:val="28"/>
        </w:rPr>
        <w:t xml:space="preserve">В ряде зарубежных публикаций [12, 22, 27] сообщается о разработке </w:t>
      </w:r>
      <w:r w:rsidRPr="00A71D35">
        <w:rPr>
          <w:rFonts w:ascii="Times New Roman CYR" w:hAnsi="Times New Roman CYR" w:cs="Times New Roman CYR"/>
          <w:i/>
          <w:sz w:val="28"/>
          <w:szCs w:val="28"/>
        </w:rPr>
        <w:t>НЕМТ</w:t>
      </w:r>
      <w:r w:rsidRPr="00A71D35">
        <w:rPr>
          <w:rFonts w:ascii="Times New Roman CYR" w:hAnsi="Times New Roman CYR" w:cs="Times New Roman CYR"/>
          <w:sz w:val="28"/>
          <w:szCs w:val="28"/>
        </w:rPr>
        <w:t>-транзисторов с Т-затворами шириной 120, 50, 35 нм. Внешний вид Т-затворов, полученный с помощью электронного микроскопа, показан в</w:t>
      </w:r>
      <w:r w:rsidR="00A13A36">
        <w:rPr>
          <w:rFonts w:ascii="Times New Roman CYR" w:hAnsi="Times New Roman CYR" w:cs="Times New Roman CYR"/>
          <w:color w:val="000000"/>
          <w:sz w:val="28"/>
          <w:szCs w:val="28"/>
        </w:rPr>
        <w:t xml:space="preserve"> масштабе на рис. 3, </w:t>
      </w:r>
      <w:r w:rsidR="00A13A36" w:rsidRPr="00A13A36">
        <w:rPr>
          <w:rFonts w:ascii="Times New Roman CYR" w:hAnsi="Times New Roman CYR" w:cs="Times New Roman CYR"/>
          <w:i/>
          <w:color w:val="000000"/>
          <w:sz w:val="28"/>
          <w:szCs w:val="28"/>
        </w:rPr>
        <w:t>а</w:t>
      </w:r>
      <w:r w:rsidR="00A13A36">
        <w:rPr>
          <w:rFonts w:ascii="Times New Roman CYR" w:hAnsi="Times New Roman CYR" w:cs="Times New Roman CYR"/>
          <w:color w:val="000000"/>
          <w:sz w:val="28"/>
          <w:szCs w:val="28"/>
        </w:rPr>
        <w:t xml:space="preserve">, </w:t>
      </w:r>
      <w:r w:rsidR="00A13A36" w:rsidRPr="00A13A36">
        <w:rPr>
          <w:rFonts w:ascii="Times New Roman CYR" w:hAnsi="Times New Roman CYR" w:cs="Times New Roman CYR"/>
          <w:i/>
          <w:color w:val="000000"/>
          <w:sz w:val="28"/>
          <w:szCs w:val="28"/>
        </w:rPr>
        <w:t>б</w:t>
      </w:r>
      <w:r w:rsidR="00A13A36">
        <w:rPr>
          <w:rFonts w:ascii="Times New Roman CYR" w:hAnsi="Times New Roman CYR" w:cs="Times New Roman CYR"/>
          <w:color w:val="000000"/>
          <w:sz w:val="28"/>
          <w:szCs w:val="28"/>
        </w:rPr>
        <w:t xml:space="preserve">, </w:t>
      </w:r>
      <w:r w:rsidR="00A13A36" w:rsidRPr="00A13A36">
        <w:rPr>
          <w:rFonts w:ascii="Times New Roman CYR" w:hAnsi="Times New Roman CYR" w:cs="Times New Roman CYR"/>
          <w:i/>
          <w:color w:val="000000"/>
          <w:sz w:val="28"/>
          <w:szCs w:val="28"/>
        </w:rPr>
        <w:t>в</w:t>
      </w:r>
      <w:r>
        <w:rPr>
          <w:rFonts w:ascii="Times New Roman CYR" w:hAnsi="Times New Roman CYR" w:cs="Times New Roman CYR"/>
          <w:color w:val="000000"/>
          <w:sz w:val="28"/>
          <w:szCs w:val="28"/>
        </w:rPr>
        <w:t xml:space="preserve">. </w:t>
      </w:r>
    </w:p>
    <w:p w:rsidR="0064302F" w:rsidRDefault="0064302F" w:rsidP="0064302F">
      <w:pPr>
        <w:autoSpaceDE w:val="0"/>
        <w:autoSpaceDN w:val="0"/>
        <w:adjustRightInd w:val="0"/>
        <w:ind w:firstLine="709"/>
        <w:jc w:val="both"/>
        <w:rPr>
          <w:rFonts w:ascii="Times New Roman CYR" w:hAnsi="Times New Roman CYR" w:cs="Times New Roman CYR"/>
          <w:sz w:val="28"/>
          <w:szCs w:val="28"/>
        </w:rPr>
      </w:pPr>
      <w:r w:rsidRPr="00371F36">
        <w:rPr>
          <w:spacing w:val="4"/>
          <w:sz w:val="28"/>
          <w:szCs w:val="28"/>
        </w:rPr>
        <w:t>Типичные вольт-амперные характеристики</w:t>
      </w:r>
      <w:r w:rsidRPr="00371F36">
        <w:rPr>
          <w:rFonts w:ascii="Times New Roman CYR" w:hAnsi="Times New Roman CYR" w:cs="Times New Roman CYR"/>
          <w:i/>
          <w:spacing w:val="4"/>
          <w:sz w:val="28"/>
          <w:szCs w:val="28"/>
        </w:rPr>
        <w:t xml:space="preserve"> НЕМТ</w:t>
      </w:r>
      <w:r w:rsidRPr="00371F36">
        <w:rPr>
          <w:rFonts w:ascii="Times New Roman CYR" w:hAnsi="Times New Roman CYR" w:cs="Times New Roman CYR"/>
          <w:spacing w:val="4"/>
          <w:sz w:val="28"/>
          <w:szCs w:val="28"/>
        </w:rPr>
        <w:t>-транзисторов с Т-затворами</w:t>
      </w:r>
      <w:r w:rsidRPr="0085625F">
        <w:rPr>
          <w:rFonts w:ascii="Times New Roman CYR" w:hAnsi="Times New Roman CYR" w:cs="Times New Roman CYR"/>
          <w:sz w:val="28"/>
          <w:szCs w:val="28"/>
        </w:rPr>
        <w:t xml:space="preserve"> шириной 120</w:t>
      </w:r>
      <w:r>
        <w:rPr>
          <w:rFonts w:ascii="Times New Roman CYR" w:hAnsi="Times New Roman CYR" w:cs="Times New Roman CYR"/>
          <w:sz w:val="28"/>
          <w:szCs w:val="28"/>
        </w:rPr>
        <w:t xml:space="preserve"> и </w:t>
      </w:r>
      <w:r w:rsidRPr="0085625F">
        <w:rPr>
          <w:rFonts w:ascii="Times New Roman CYR" w:hAnsi="Times New Roman CYR" w:cs="Times New Roman CYR"/>
          <w:sz w:val="28"/>
          <w:szCs w:val="28"/>
        </w:rPr>
        <w:t>50</w:t>
      </w:r>
      <w:r>
        <w:rPr>
          <w:rFonts w:ascii="Times New Roman CYR" w:hAnsi="Times New Roman CYR" w:cs="Times New Roman CYR"/>
          <w:sz w:val="28"/>
          <w:szCs w:val="28"/>
        </w:rPr>
        <w:t xml:space="preserve"> нм</w:t>
      </w:r>
      <w:r w:rsidRPr="0064302F">
        <w:rPr>
          <w:rFonts w:ascii="Times New Roman CYR" w:hAnsi="Times New Roman CYR" w:cs="Times New Roman CYR"/>
          <w:sz w:val="28"/>
          <w:szCs w:val="28"/>
        </w:rPr>
        <w:t xml:space="preserve"> </w:t>
      </w:r>
      <w:r w:rsidRPr="0085625F">
        <w:rPr>
          <w:rFonts w:ascii="Times New Roman CYR" w:hAnsi="Times New Roman CYR" w:cs="Times New Roman CYR"/>
          <w:sz w:val="28"/>
          <w:szCs w:val="28"/>
        </w:rPr>
        <w:t>представлены</w:t>
      </w:r>
      <w:r>
        <w:rPr>
          <w:rFonts w:ascii="Times New Roman CYR" w:hAnsi="Times New Roman CYR" w:cs="Times New Roman CYR"/>
          <w:sz w:val="28"/>
          <w:szCs w:val="28"/>
        </w:rPr>
        <w:t xml:space="preserve"> на рис. 4, </w:t>
      </w:r>
      <w:r w:rsidRPr="0064302F">
        <w:rPr>
          <w:rFonts w:ascii="Times New Roman CYR" w:hAnsi="Times New Roman CYR" w:cs="Times New Roman CYR"/>
          <w:i/>
          <w:sz w:val="28"/>
          <w:szCs w:val="28"/>
        </w:rPr>
        <w:t>а</w:t>
      </w:r>
      <w:r>
        <w:rPr>
          <w:rFonts w:ascii="Times New Roman CYR" w:hAnsi="Times New Roman CYR" w:cs="Times New Roman CYR"/>
          <w:sz w:val="28"/>
          <w:szCs w:val="28"/>
        </w:rPr>
        <w:t xml:space="preserve">, </w:t>
      </w:r>
      <w:r w:rsidRPr="0064302F">
        <w:rPr>
          <w:rFonts w:ascii="Times New Roman CYR" w:hAnsi="Times New Roman CYR" w:cs="Times New Roman CYR"/>
          <w:i/>
          <w:sz w:val="28"/>
          <w:szCs w:val="28"/>
        </w:rPr>
        <w:t>б</w:t>
      </w:r>
      <w:r w:rsidR="003E4A89">
        <w:rPr>
          <w:rFonts w:ascii="Times New Roman CYR" w:hAnsi="Times New Roman CYR" w:cs="Times New Roman CYR"/>
          <w:i/>
          <w:sz w:val="28"/>
          <w:szCs w:val="28"/>
        </w:rPr>
        <w:t>.</w:t>
      </w:r>
    </w:p>
    <w:p w:rsidR="00C42E6C" w:rsidRPr="0072087C" w:rsidRDefault="0000408B" w:rsidP="00C42E6C">
      <w:pPr>
        <w:autoSpaceDE w:val="0"/>
        <w:autoSpaceDN w:val="0"/>
        <w:adjustRightInd w:val="0"/>
        <w:ind w:hanging="142"/>
        <w:jc w:val="both"/>
        <w:rPr>
          <w:rFonts w:ascii="Times New Roman CYR" w:hAnsi="Times New Roman CYR" w:cs="Times New Roman CYR"/>
          <w:sz w:val="20"/>
          <w:szCs w:val="20"/>
        </w:rPr>
      </w:pPr>
      <w:r w:rsidRPr="0000408B">
        <w:rPr>
          <w:rFonts w:ascii="Times New Roman CYR" w:hAnsi="Times New Roman CYR" w:cs="Times New Roman CYR"/>
          <w:color w:val="FF0000"/>
          <w:sz w:val="28"/>
          <w:szCs w:val="28"/>
        </w:rPr>
      </w:r>
      <w:r w:rsidRPr="0000408B">
        <w:rPr>
          <w:rFonts w:ascii="Times New Roman CYR" w:hAnsi="Times New Roman CYR" w:cs="Times New Roman CYR"/>
          <w:color w:val="FF0000"/>
          <w:sz w:val="28"/>
          <w:szCs w:val="28"/>
        </w:rPr>
        <w:pict>
          <v:group id="_x0000_s106661" editas="canvas" style="width:464.15pt;height:181pt;mso-position-horizontal-relative:char;mso-position-vertical-relative:line" coordorigin="1162,4556" coordsize="9283,3620">
            <o:lock v:ext="edit" aspectratio="t"/>
            <v:shape id="_x0000_s106662" type="#_x0000_t75" style="position:absolute;left:1162;top:4556;width:9283;height:3620" o:preferrelative="f">
              <v:fill o:detectmouseclick="t"/>
              <v:path o:extrusionok="t" o:connecttype="none"/>
              <o:lock v:ext="edit" text="t"/>
            </v:shape>
            <v:shape id="_x0000_s106663" type="#_x0000_t75" style="position:absolute;left:1286;top:4696;width:2614;height:2483">
              <v:imagedata r:id="rId56" o:title=""/>
            </v:shape>
            <v:shape id="_x0000_s106664" type="#_x0000_t202" style="position:absolute;left:2180;top:7446;width:463;height:385" stroked="f">
              <v:fill opacity="0"/>
              <v:textbox>
                <w:txbxContent>
                  <w:p w:rsidR="00FD2225" w:rsidRPr="00AF5375" w:rsidRDefault="00FD2225" w:rsidP="00AF5375">
                    <w:pPr>
                      <w:rPr>
                        <w:i/>
                      </w:rPr>
                    </w:pPr>
                    <w:r w:rsidRPr="00AF5375">
                      <w:rPr>
                        <w:i/>
                      </w:rPr>
                      <w:t>а</w:t>
                    </w:r>
                  </w:p>
                </w:txbxContent>
              </v:textbox>
            </v:shape>
            <v:shape id="_x0000_s106667" type="#_x0000_t75" style="position:absolute;left:7121;top:4657;width:3324;height:2575">
              <v:imagedata r:id="rId57" o:title=""/>
            </v:shape>
            <v:shape id="_x0000_s106668" type="#_x0000_t202" style="position:absolute;left:8484;top:4920;width:917;height:342" filled="f" stroked="f">
              <v:textbox style="mso-next-textbox:#_x0000_s106668" inset="0,0,0,0">
                <w:txbxContent>
                  <w:p w:rsidR="00FD2225" w:rsidRPr="003A31FA" w:rsidRDefault="00FD2225" w:rsidP="00C42E6C">
                    <w:pPr>
                      <w:jc w:val="center"/>
                    </w:pPr>
                    <w:r w:rsidRPr="003A31FA">
                      <w:rPr>
                        <w:lang w:val="en-US"/>
                      </w:rPr>
                      <w:t>Ti/Pt/Au</w:t>
                    </w:r>
                  </w:p>
                </w:txbxContent>
              </v:textbox>
            </v:shape>
            <v:shape id="_x0000_s106669" type="#_x0000_t202" style="position:absolute;left:9286;top:6248;width:917;height:342" filled="f" stroked="f">
              <v:textbox style="mso-next-textbox:#_x0000_s106669" inset="0,0,0,0">
                <w:txbxContent>
                  <w:p w:rsidR="00FD2225" w:rsidRPr="003A31FA" w:rsidRDefault="00FD2225" w:rsidP="00C42E6C">
                    <w:pPr>
                      <w:jc w:val="center"/>
                      <w:rPr>
                        <w:vertAlign w:val="subscript"/>
                      </w:rPr>
                    </w:pPr>
                    <w:r w:rsidRPr="003A31FA">
                      <w:rPr>
                        <w:lang w:val="en-US"/>
                      </w:rPr>
                      <w:t>SiO</w:t>
                    </w:r>
                    <w:r w:rsidRPr="003A31FA">
                      <w:rPr>
                        <w:vertAlign w:val="subscript"/>
                        <w:lang w:val="en-US"/>
                      </w:rPr>
                      <w:t>2</w:t>
                    </w:r>
                  </w:p>
                </w:txbxContent>
              </v:textbox>
            </v:shape>
            <v:shape id="_x0000_s106671" type="#_x0000_t202" style="position:absolute;left:8484;top:6882;width:917;height:267" fillcolor="#404040" stroked="f">
              <v:textbox style="mso-next-textbox:#_x0000_s106671" inset="0,0,0,0">
                <w:txbxContent>
                  <w:p w:rsidR="00FD2225" w:rsidRPr="003E5107" w:rsidRDefault="00FD2225" w:rsidP="00C42E6C">
                    <w:pPr>
                      <w:jc w:val="center"/>
                      <w:rPr>
                        <w:lang w:val="en-US"/>
                      </w:rPr>
                    </w:pPr>
                  </w:p>
                </w:txbxContent>
              </v:textbox>
            </v:shape>
            <v:shape id="_x0000_s106672" type="#_x0000_t202" style="position:absolute;left:1319;top:7831;width:8477;height:345" filled="f" stroked="f">
              <v:textbox style="mso-next-textbox:#_x0000_s106672" inset="0,0,0,0">
                <w:txbxContent>
                  <w:p w:rsidR="00FD2225" w:rsidRPr="003A31FA" w:rsidRDefault="00FD2225" w:rsidP="00C42E6C">
                    <w:pPr>
                      <w:jc w:val="both"/>
                      <w:rPr>
                        <w:spacing w:val="-4"/>
                      </w:rPr>
                    </w:pPr>
                    <w:r>
                      <w:rPr>
                        <w:spacing w:val="-4"/>
                      </w:rPr>
                      <w:t>Рис. 3</w:t>
                    </w:r>
                    <w:r>
                      <w:rPr>
                        <w:color w:val="000000"/>
                        <w:spacing w:val="-4"/>
                      </w:rPr>
                      <w:t xml:space="preserve">. </w:t>
                    </w:r>
                    <w:r w:rsidRPr="003A31FA">
                      <w:rPr>
                        <w:color w:val="000000"/>
                        <w:spacing w:val="-4"/>
                      </w:rPr>
                      <w:t>Изображение Т-затвора ши</w:t>
                    </w:r>
                    <w:r>
                      <w:rPr>
                        <w:color w:val="000000"/>
                        <w:spacing w:val="-4"/>
                      </w:rPr>
                      <w:t xml:space="preserve">риной: </w:t>
                    </w:r>
                    <w:r w:rsidRPr="00AF5375">
                      <w:rPr>
                        <w:i/>
                        <w:color w:val="000000"/>
                        <w:spacing w:val="-4"/>
                      </w:rPr>
                      <w:t xml:space="preserve">а </w:t>
                    </w:r>
                    <w:r>
                      <w:rPr>
                        <w:color w:val="000000"/>
                        <w:spacing w:val="-4"/>
                      </w:rPr>
                      <w:t xml:space="preserve">– </w:t>
                    </w:r>
                    <w:r w:rsidRPr="00825F74">
                      <w:rPr>
                        <w:color w:val="000000"/>
                        <w:spacing w:val="-4"/>
                      </w:rPr>
                      <w:t>120 нм</w:t>
                    </w:r>
                    <w:r>
                      <w:rPr>
                        <w:color w:val="000000"/>
                        <w:spacing w:val="-4"/>
                      </w:rPr>
                      <w:t xml:space="preserve">; </w:t>
                    </w:r>
                    <w:r w:rsidRPr="00AF5375">
                      <w:rPr>
                        <w:i/>
                        <w:color w:val="000000"/>
                        <w:spacing w:val="-4"/>
                      </w:rPr>
                      <w:t>б</w:t>
                    </w:r>
                    <w:r>
                      <w:rPr>
                        <w:color w:val="000000"/>
                        <w:spacing w:val="-4"/>
                      </w:rPr>
                      <w:t xml:space="preserve"> – 5</w:t>
                    </w:r>
                    <w:r w:rsidRPr="00825F74">
                      <w:rPr>
                        <w:color w:val="000000"/>
                        <w:spacing w:val="-4"/>
                      </w:rPr>
                      <w:t>0 нм</w:t>
                    </w:r>
                    <w:r>
                      <w:rPr>
                        <w:color w:val="000000"/>
                        <w:spacing w:val="-4"/>
                      </w:rPr>
                      <w:t xml:space="preserve">; </w:t>
                    </w:r>
                    <w:r w:rsidRPr="00AF5375">
                      <w:rPr>
                        <w:i/>
                        <w:color w:val="000000"/>
                        <w:spacing w:val="-4"/>
                      </w:rPr>
                      <w:t>в</w:t>
                    </w:r>
                    <w:r>
                      <w:rPr>
                        <w:color w:val="000000"/>
                        <w:spacing w:val="-4"/>
                      </w:rPr>
                      <w:t xml:space="preserve"> – </w:t>
                    </w:r>
                    <w:r w:rsidRPr="00AF5375">
                      <w:rPr>
                        <w:color w:val="000000"/>
                        <w:spacing w:val="-4"/>
                      </w:rPr>
                      <w:t>35</w:t>
                    </w:r>
                    <w:r>
                      <w:rPr>
                        <w:color w:val="000000"/>
                        <w:spacing w:val="-4"/>
                      </w:rPr>
                      <w:t xml:space="preserve"> нм</w:t>
                    </w:r>
                  </w:p>
                </w:txbxContent>
              </v:textbox>
            </v:shape>
            <v:shape id="_x0000_s106730" type="#_x0000_t75" style="position:absolute;left:4111;top:4715;width:2867;height:2464">
              <v:imagedata r:id="rId58" o:title=""/>
            </v:shape>
            <v:shape id="_x0000_s127277" type="#_x0000_t202" style="position:absolute;left:5492;top:7446;width:463;height:385" stroked="f">
              <v:fill opacity="0"/>
              <v:textbox>
                <w:txbxContent>
                  <w:p w:rsidR="00FD2225" w:rsidRPr="00AF5375" w:rsidRDefault="00FD2225" w:rsidP="00AF5375">
                    <w:pPr>
                      <w:rPr>
                        <w:i/>
                      </w:rPr>
                    </w:pPr>
                    <w:r>
                      <w:rPr>
                        <w:i/>
                      </w:rPr>
                      <w:t>б</w:t>
                    </w:r>
                  </w:p>
                </w:txbxContent>
              </v:textbox>
            </v:shape>
            <v:shape id="_x0000_s127278" type="#_x0000_t202" style="position:absolute;left:8690;top:7446;width:463;height:385" stroked="f">
              <v:fill opacity="0"/>
              <v:textbox>
                <w:txbxContent>
                  <w:p w:rsidR="00FD2225" w:rsidRPr="00AF5375" w:rsidRDefault="00FD2225" w:rsidP="00AF5375">
                    <w:pPr>
                      <w:rPr>
                        <w:i/>
                      </w:rPr>
                    </w:pPr>
                    <w:r>
                      <w:rPr>
                        <w:i/>
                      </w:rPr>
                      <w:t>в</w:t>
                    </w:r>
                  </w:p>
                </w:txbxContent>
              </v:textbox>
            </v:shape>
            <v:shape id="_x0000_s186396" type="#_x0000_t202" style="position:absolute;left:2097;top:6935;width:720;height:214" fillcolor="black">
              <v:textbox style="mso-next-textbox:#_x0000_s186396" inset="0,0,0,0">
                <w:txbxContent>
                  <w:p w:rsidR="00FD2225" w:rsidRPr="003E5107" w:rsidRDefault="00FD2225" w:rsidP="00C42E6C">
                    <w:pPr>
                      <w:jc w:val="center"/>
                    </w:pPr>
                  </w:p>
                </w:txbxContent>
              </v:textbox>
            </v:shape>
            <v:shape id="_x0000_s186397" type="#_x0000_t202" style="position:absolute;left:1955;top:7114;width:1180;height:385" stroked="f">
              <v:fill opacity="0"/>
              <v:textbox>
                <w:txbxContent>
                  <w:p w:rsidR="00FD2225" w:rsidRPr="003E5107" w:rsidRDefault="00FD2225" w:rsidP="00AF5375">
                    <w:r w:rsidRPr="003E5107">
                      <w:t>400</w:t>
                    </w:r>
                    <w:r>
                      <w:t xml:space="preserve"> нм</w:t>
                    </w:r>
                  </w:p>
                </w:txbxContent>
              </v:textbox>
            </v:shape>
            <v:shape id="_x0000_s186398" type="#_x0000_t202" style="position:absolute;left:5289;top:7114;width:1180;height:385" stroked="f">
              <v:fill opacity="0"/>
              <v:textbox>
                <w:txbxContent>
                  <w:p w:rsidR="00FD2225" w:rsidRPr="003E5107" w:rsidRDefault="00FD2225" w:rsidP="00AF5375">
                    <w:r>
                      <w:rPr>
                        <w:lang w:val="en-US"/>
                      </w:rPr>
                      <w:t>2</w:t>
                    </w:r>
                    <w:r w:rsidRPr="003E5107">
                      <w:t>00</w:t>
                    </w:r>
                    <w:r>
                      <w:t xml:space="preserve"> нм</w:t>
                    </w:r>
                  </w:p>
                </w:txbxContent>
              </v:textbox>
            </v:shape>
            <v:shape id="_x0000_s186399" type="#_x0000_t202" style="position:absolute;left:8542;top:7114;width:954;height:385" stroked="f">
              <v:fill opacity="0"/>
              <v:textbox>
                <w:txbxContent>
                  <w:p w:rsidR="00FD2225" w:rsidRPr="003E5107" w:rsidRDefault="00FD2225" w:rsidP="00AF5375">
                    <w:r>
                      <w:t>35 нм</w:t>
                    </w:r>
                  </w:p>
                </w:txbxContent>
              </v:textbox>
            </v:shape>
            <w10:anchorlock/>
          </v:group>
          <o:OLEObject Type="Embed" ProgID="Photoshop.Image.6" ShapeID="_x0000_s106667" DrawAspect="Content" ObjectID="_1362311098" r:id="rId59">
            <o:FieldCodes>\s</o:FieldCodes>
          </o:OLEObject>
        </w:pict>
      </w:r>
    </w:p>
    <w:p w:rsidR="00C42E6C" w:rsidRDefault="00C42E6C" w:rsidP="00C42E6C">
      <w:pPr>
        <w:autoSpaceDE w:val="0"/>
        <w:autoSpaceDN w:val="0"/>
        <w:adjustRightInd w:val="0"/>
        <w:rPr>
          <w:rFonts w:ascii="Times New Roman CYR" w:hAnsi="Times New Roman CYR" w:cs="Times New Roman CYR"/>
          <w:color w:val="000000"/>
          <w:sz w:val="20"/>
          <w:szCs w:val="20"/>
        </w:rPr>
      </w:pPr>
    </w:p>
    <w:p w:rsidR="00C42E6C" w:rsidRDefault="0000408B" w:rsidP="00C42E6C">
      <w:pPr>
        <w:autoSpaceDE w:val="0"/>
        <w:autoSpaceDN w:val="0"/>
        <w:adjustRightInd w:val="0"/>
        <w:jc w:val="center"/>
        <w:rPr>
          <w:rFonts w:ascii="Arial CYR" w:hAnsi="Arial CYR" w:cs="Arial CYR"/>
          <w:color w:val="000000"/>
          <w:sz w:val="20"/>
          <w:szCs w:val="20"/>
        </w:rPr>
      </w:pPr>
      <w:r w:rsidRPr="0000408B">
        <w:rPr>
          <w:color w:val="000000"/>
        </w:rPr>
      </w:r>
      <w:r w:rsidRPr="0000408B">
        <w:rPr>
          <w:color w:val="000000"/>
        </w:rPr>
        <w:pict>
          <v:group id="_x0000_s106631" editas="canvas" style="width:412.15pt;height:229pt;mso-position-horizontal-relative:char;mso-position-vertical-relative:line" coordorigin="1593,4982" coordsize="8550,4751">
            <o:lock v:ext="edit" aspectratio="t"/>
            <v:shape id="_x0000_s106632" type="#_x0000_t75" style="position:absolute;left:1593;top:4982;width:8550;height:4751" o:preferrelative="f">
              <v:fill o:detectmouseclick="t"/>
              <v:path o:extrusionok="t" o:connecttype="none"/>
              <o:lock v:ext="edit" text="t"/>
            </v:shape>
            <v:shape id="_x0000_s106634" type="#_x0000_t75" style="position:absolute;left:2385;top:5234;width:6120;height:3859" o:regroupid="313">
              <v:imagedata r:id="rId60" o:title="" gain="218453f" blacklevel="-.25" grayscale="t"/>
            </v:shape>
            <v:shape id="_x0000_s106635" type="#_x0000_t202" style="position:absolute;left:1975;top:7494;width:554;height:348" o:regroupid="313" filled="f" stroked="f">
              <v:textbox style="mso-next-textbox:#_x0000_s106635" inset="0,0,0,0">
                <w:txbxContent>
                  <w:p w:rsidR="00FD2225" w:rsidRPr="00C0733C" w:rsidRDefault="00FD2225" w:rsidP="00C42E6C">
                    <w:r w:rsidRPr="00C0733C">
                      <w:t>400</w:t>
                    </w:r>
                  </w:p>
                </w:txbxContent>
              </v:textbox>
            </v:shape>
            <v:shape id="_x0000_s106636" type="#_x0000_t202" style="position:absolute;left:1975;top:8218;width:620;height:348" o:regroupid="313" filled="f" stroked="f">
              <v:textbox style="mso-next-textbox:#_x0000_s106636" inset="0,0,0,0">
                <w:txbxContent>
                  <w:p w:rsidR="00FD2225" w:rsidRPr="00C0733C" w:rsidRDefault="00FD2225" w:rsidP="00C42E6C">
                    <w:r w:rsidRPr="00C0733C">
                      <w:t>200</w:t>
                    </w:r>
                  </w:p>
                </w:txbxContent>
              </v:textbox>
            </v:shape>
            <v:shape id="_x0000_s106637" type="#_x0000_t202" style="position:absolute;left:2224;top:9039;width:364;height:348" o:regroupid="313" filled="f" stroked="f">
              <v:textbox style="mso-next-textbox:#_x0000_s106637" inset="0,0,0,0">
                <w:txbxContent>
                  <w:p w:rsidR="00FD2225" w:rsidRPr="00C0733C" w:rsidRDefault="00FD2225" w:rsidP="00C42E6C">
                    <w:r w:rsidRPr="00C0733C">
                      <w:t>0</w:t>
                    </w:r>
                  </w:p>
                </w:txbxContent>
              </v:textbox>
            </v:shape>
            <v:shape id="_x0000_s106638" type="#_x0000_t202" style="position:absolute;left:3514;top:9039;width:549;height:348" o:regroupid="313" filled="f" stroked="f">
              <v:textbox style="mso-next-textbox:#_x0000_s106638" inset="0,0,0,0">
                <w:txbxContent>
                  <w:p w:rsidR="00FD2225" w:rsidRPr="00C0733C" w:rsidRDefault="00FD2225" w:rsidP="00C42E6C">
                    <w:r w:rsidRPr="00C0733C">
                      <w:t>0,2</w:t>
                    </w:r>
                  </w:p>
                </w:txbxContent>
              </v:textbox>
            </v:shape>
            <v:shape id="_x0000_s106639" type="#_x0000_t202" style="position:absolute;left:4527;top:9039;width:677;height:348" o:regroupid="313" filled="f" stroked="f">
              <v:textbox style="mso-next-textbox:#_x0000_s106639" inset="0,0,0,0">
                <w:txbxContent>
                  <w:p w:rsidR="00FD2225" w:rsidRPr="00C0733C" w:rsidRDefault="00FD2225" w:rsidP="00C42E6C">
                    <w:pPr>
                      <w:jc w:val="center"/>
                      <w:rPr>
                        <w:lang w:val="en-US"/>
                      </w:rPr>
                    </w:pPr>
                    <w:r w:rsidRPr="00C0733C">
                      <w:t>0,</w:t>
                    </w:r>
                    <w:r w:rsidRPr="00C0733C">
                      <w:rPr>
                        <w:lang w:val="en-US"/>
                      </w:rPr>
                      <w:t>4</w:t>
                    </w:r>
                  </w:p>
                </w:txbxContent>
              </v:textbox>
            </v:shape>
            <v:shape id="_x0000_s106640" type="#_x0000_t202" style="position:absolute;left:5854;top:9039;width:493;height:348" o:regroupid="313" filled="f" stroked="f">
              <v:textbox style="mso-next-textbox:#_x0000_s106640" inset="0,0,0,0">
                <w:txbxContent>
                  <w:p w:rsidR="00FD2225" w:rsidRPr="00C0733C" w:rsidRDefault="00FD2225" w:rsidP="00C42E6C">
                    <w:pPr>
                      <w:rPr>
                        <w:lang w:val="en-US"/>
                      </w:rPr>
                    </w:pPr>
                    <w:r w:rsidRPr="00C0733C">
                      <w:t>0,</w:t>
                    </w:r>
                    <w:r w:rsidRPr="00C0733C">
                      <w:rPr>
                        <w:lang w:val="en-US"/>
                      </w:rPr>
                      <w:t>6</w:t>
                    </w:r>
                  </w:p>
                </w:txbxContent>
              </v:textbox>
            </v:shape>
            <v:shape id="_x0000_s106641" type="#_x0000_t202" style="position:absolute;left:7084;top:9039;width:509;height:348" o:regroupid="313" filled="f" stroked="f">
              <v:textbox style="mso-next-textbox:#_x0000_s106641" inset="0,0,0,0">
                <w:txbxContent>
                  <w:p w:rsidR="00FD2225" w:rsidRPr="00C0733C" w:rsidRDefault="00FD2225" w:rsidP="00C42E6C">
                    <w:pPr>
                      <w:rPr>
                        <w:lang w:val="en-US"/>
                      </w:rPr>
                    </w:pPr>
                    <w:r w:rsidRPr="00C0733C">
                      <w:t>0,</w:t>
                    </w:r>
                    <w:r w:rsidRPr="00C0733C">
                      <w:rPr>
                        <w:lang w:val="en-US"/>
                      </w:rPr>
                      <w:t>8</w:t>
                    </w:r>
                  </w:p>
                </w:txbxContent>
              </v:textbox>
            </v:shape>
            <v:shape id="_x0000_s106642" type="#_x0000_t202" style="position:absolute;left:7768;top:9039;width:863;height:348" o:regroupid="313" filled="f" stroked="f">
              <v:textbox style="mso-next-textbox:#_x0000_s106642" inset="0,0,0,0">
                <w:txbxContent>
                  <w:p w:rsidR="00FD2225" w:rsidRPr="00C0733C" w:rsidRDefault="00FD2225" w:rsidP="00C42E6C">
                    <w:pPr>
                      <w:jc w:val="center"/>
                    </w:pPr>
                    <w:r w:rsidRPr="00C0733C">
                      <w:rPr>
                        <w:i/>
                        <w:lang w:val="en-US"/>
                      </w:rPr>
                      <w:t>U</w:t>
                    </w:r>
                    <w:r w:rsidRPr="00C0733C">
                      <w:rPr>
                        <w:vertAlign w:val="subscript"/>
                      </w:rPr>
                      <w:t>с</w:t>
                    </w:r>
                    <w:r w:rsidRPr="00C0733C">
                      <w:rPr>
                        <w:lang w:val="en-US"/>
                      </w:rPr>
                      <w:t>,</w:t>
                    </w:r>
                    <w:r w:rsidRPr="00C0733C">
                      <w:rPr>
                        <w:i/>
                        <w:lang w:val="en-US"/>
                      </w:rPr>
                      <w:t xml:space="preserve"> </w:t>
                    </w:r>
                    <w:r w:rsidRPr="00C0733C">
                      <w:t>В</w:t>
                    </w:r>
                  </w:p>
                </w:txbxContent>
              </v:textbox>
            </v:shape>
            <v:shape id="_x0000_s106643" type="#_x0000_t202" style="position:absolute;left:2119;top:4982;width:1359;height:348" o:regroupid="313" filled="f" stroked="f">
              <v:textbox style="mso-next-textbox:#_x0000_s106643" inset="0,0,0,0">
                <w:txbxContent>
                  <w:p w:rsidR="00FD2225" w:rsidRPr="00C0733C" w:rsidRDefault="00FD2225" w:rsidP="00C42E6C">
                    <w:pPr>
                      <w:jc w:val="center"/>
                    </w:pPr>
                    <w:r w:rsidRPr="00C0733C">
                      <w:rPr>
                        <w:i/>
                        <w:lang w:val="en-US"/>
                      </w:rPr>
                      <w:t>I</w:t>
                    </w:r>
                    <w:r w:rsidRPr="00C0733C">
                      <w:rPr>
                        <w:vertAlign w:val="subscript"/>
                      </w:rPr>
                      <w:t>с</w:t>
                    </w:r>
                    <w:r w:rsidRPr="00C0733C">
                      <w:rPr>
                        <w:lang w:val="en-US"/>
                      </w:rPr>
                      <w:t>,</w:t>
                    </w:r>
                    <w:r w:rsidRPr="00C0733C">
                      <w:rPr>
                        <w:i/>
                        <w:lang w:val="en-US"/>
                      </w:rPr>
                      <w:t xml:space="preserve"> </w:t>
                    </w:r>
                    <w:r w:rsidRPr="00C0733C">
                      <w:t>мА/мм</w:t>
                    </w:r>
                  </w:p>
                </w:txbxContent>
              </v:textbox>
            </v:shape>
            <v:shape id="_x0000_s106644" type="#_x0000_t202" style="position:absolute;left:1975;top:6780;width:554;height:349" o:regroupid="313" filled="f" stroked="f">
              <v:textbox style="mso-next-textbox:#_x0000_s106644" inset="0,0,0,0">
                <w:txbxContent>
                  <w:p w:rsidR="00FD2225" w:rsidRPr="00C0733C" w:rsidRDefault="00FD2225" w:rsidP="00C42E6C">
                    <w:r w:rsidRPr="00C0733C">
                      <w:rPr>
                        <w:lang w:val="en-US"/>
                      </w:rPr>
                      <w:t>6</w:t>
                    </w:r>
                    <w:r w:rsidRPr="00C0733C">
                      <w:t>00</w:t>
                    </w:r>
                  </w:p>
                </w:txbxContent>
              </v:textbox>
            </v:shape>
            <v:shape id="_x0000_s106645" type="#_x0000_t202" style="position:absolute;left:1975;top:6066;width:554;height:350" o:regroupid="313" filled="f" stroked="f">
              <v:textbox style="mso-next-textbox:#_x0000_s106645" inset="0,0,0,0">
                <w:txbxContent>
                  <w:p w:rsidR="00FD2225" w:rsidRPr="00C0733C" w:rsidRDefault="00FD2225" w:rsidP="00C42E6C">
                    <w:r w:rsidRPr="00C0733C">
                      <w:t>800</w:t>
                    </w:r>
                  </w:p>
                </w:txbxContent>
              </v:textbox>
            </v:shape>
            <v:shape id="_x0000_s106646" type="#_x0000_t202" style="position:absolute;left:1848;top:5380;width:625;height:348" o:regroupid="313" filled="f" stroked="f">
              <v:textbox style="mso-next-textbox:#_x0000_s106646" inset="0,0,0,0">
                <w:txbxContent>
                  <w:p w:rsidR="00FD2225" w:rsidRPr="00C0733C" w:rsidRDefault="00FD2225" w:rsidP="00C42E6C">
                    <w:r w:rsidRPr="00C0733C">
                      <w:rPr>
                        <w:lang w:val="en-US"/>
                      </w:rPr>
                      <w:t>10</w:t>
                    </w:r>
                    <w:r w:rsidRPr="00C0733C">
                      <w:t>00</w:t>
                    </w:r>
                  </w:p>
                </w:txbxContent>
              </v:textbox>
            </v:shape>
            <v:shape id="_x0000_s106647" type="#_x0000_t202" style="position:absolute;left:8453;top:8738;width:1214;height:348" o:regroupid="313" filled="f" stroked="f">
              <v:textbox style="mso-next-textbox:#_x0000_s106647" inset="0,0,0,0">
                <w:txbxContent>
                  <w:p w:rsidR="00FD2225" w:rsidRPr="00C0733C" w:rsidRDefault="00FD2225" w:rsidP="00C42E6C">
                    <w:pPr>
                      <w:jc w:val="center"/>
                    </w:pPr>
                    <w:r w:rsidRPr="00C0733C">
                      <w:rPr>
                        <w:i/>
                        <w:lang w:val="en-US"/>
                      </w:rPr>
                      <w:t>U</w:t>
                    </w:r>
                    <w:r w:rsidRPr="00C0733C">
                      <w:rPr>
                        <w:lang w:val="en-US"/>
                      </w:rPr>
                      <w:t xml:space="preserve"> = –1,2 </w:t>
                    </w:r>
                    <w:r w:rsidRPr="00C0733C">
                      <w:t>В</w:t>
                    </w:r>
                  </w:p>
                </w:txbxContent>
              </v:textbox>
            </v:shape>
            <v:shape id="_x0000_s106648" type="#_x0000_t202" style="position:absolute;left:8450;top:8326;width:1214;height:349" o:regroupid="313" filled="f" stroked="f">
              <v:textbox style="mso-next-textbox:#_x0000_s106648" inset="0,0,0,0">
                <w:txbxContent>
                  <w:p w:rsidR="00FD2225" w:rsidRPr="00C0733C" w:rsidRDefault="00FD2225" w:rsidP="00C42E6C">
                    <w:pPr>
                      <w:jc w:val="center"/>
                    </w:pPr>
                    <w:r w:rsidRPr="00C0733C">
                      <w:rPr>
                        <w:i/>
                        <w:lang w:val="en-US"/>
                      </w:rPr>
                      <w:t>U</w:t>
                    </w:r>
                    <w:r w:rsidRPr="00C0733C">
                      <w:rPr>
                        <w:lang w:val="en-US"/>
                      </w:rPr>
                      <w:t xml:space="preserve"> = –</w:t>
                    </w:r>
                    <w:r w:rsidRPr="00C0733C">
                      <w:t>0</w:t>
                    </w:r>
                    <w:r w:rsidRPr="00C0733C">
                      <w:rPr>
                        <w:lang w:val="en-US"/>
                      </w:rPr>
                      <w:t>,</w:t>
                    </w:r>
                    <w:r w:rsidRPr="00C0733C">
                      <w:t>9</w:t>
                    </w:r>
                    <w:r w:rsidRPr="00C0733C">
                      <w:rPr>
                        <w:lang w:val="en-US"/>
                      </w:rPr>
                      <w:t xml:space="preserve"> </w:t>
                    </w:r>
                    <w:r w:rsidRPr="00C0733C">
                      <w:t>В</w:t>
                    </w:r>
                  </w:p>
                </w:txbxContent>
              </v:textbox>
            </v:shape>
            <v:shape id="_x0000_s106649" type="#_x0000_t202" style="position:absolute;left:8423;top:7197;width:1213;height:348" o:regroupid="313" filled="f" stroked="f">
              <v:textbox style="mso-next-textbox:#_x0000_s106649" inset="0,0,0,0">
                <w:txbxContent>
                  <w:p w:rsidR="00FD2225" w:rsidRPr="00C0733C" w:rsidRDefault="00FD2225" w:rsidP="00C42E6C">
                    <w:pPr>
                      <w:jc w:val="center"/>
                    </w:pPr>
                    <w:r w:rsidRPr="00C0733C">
                      <w:rPr>
                        <w:i/>
                        <w:lang w:val="en-US"/>
                      </w:rPr>
                      <w:t>U</w:t>
                    </w:r>
                    <w:r w:rsidRPr="00C0733C">
                      <w:rPr>
                        <w:lang w:val="en-US"/>
                      </w:rPr>
                      <w:t xml:space="preserve"> = –</w:t>
                    </w:r>
                    <w:r w:rsidRPr="00C0733C">
                      <w:t>0</w:t>
                    </w:r>
                    <w:r w:rsidRPr="00C0733C">
                      <w:rPr>
                        <w:lang w:val="en-US"/>
                      </w:rPr>
                      <w:t xml:space="preserve">,6 </w:t>
                    </w:r>
                    <w:r w:rsidRPr="00C0733C">
                      <w:t>В</w:t>
                    </w:r>
                  </w:p>
                </w:txbxContent>
              </v:textbox>
            </v:shape>
            <v:shape id="_x0000_s106650" type="#_x0000_t202" style="position:absolute;left:8424;top:6161;width:1214;height:348" o:regroupid="313" filled="f" stroked="f">
              <v:textbox style="mso-next-textbox:#_x0000_s106650" inset="0,0,0,0">
                <w:txbxContent>
                  <w:p w:rsidR="00FD2225" w:rsidRPr="00C0733C" w:rsidRDefault="00FD2225" w:rsidP="00C42E6C">
                    <w:pPr>
                      <w:jc w:val="center"/>
                    </w:pPr>
                    <w:r w:rsidRPr="00C0733C">
                      <w:rPr>
                        <w:i/>
                        <w:lang w:val="en-US"/>
                      </w:rPr>
                      <w:t>U</w:t>
                    </w:r>
                    <w:r w:rsidRPr="00C0733C">
                      <w:rPr>
                        <w:lang w:val="en-US"/>
                      </w:rPr>
                      <w:t xml:space="preserve"> = –</w:t>
                    </w:r>
                    <w:r w:rsidRPr="00C0733C">
                      <w:t>0</w:t>
                    </w:r>
                    <w:r w:rsidRPr="00C0733C">
                      <w:rPr>
                        <w:lang w:val="en-US"/>
                      </w:rPr>
                      <w:t>,</w:t>
                    </w:r>
                    <w:r w:rsidRPr="00C0733C">
                      <w:t>3</w:t>
                    </w:r>
                    <w:r w:rsidRPr="00C0733C">
                      <w:rPr>
                        <w:lang w:val="en-US"/>
                      </w:rPr>
                      <w:t xml:space="preserve"> </w:t>
                    </w:r>
                    <w:r w:rsidRPr="00C0733C">
                      <w:t>В</w:t>
                    </w:r>
                  </w:p>
                </w:txbxContent>
              </v:textbox>
            </v:shape>
            <v:shape id="_x0000_s106651" type="#_x0000_t202" style="position:absolute;left:8294;top:5548;width:1213;height:350" o:regroupid="313" filled="f" stroked="f">
              <v:textbox style="mso-next-textbox:#_x0000_s106651" inset="0,0,0,0">
                <w:txbxContent>
                  <w:p w:rsidR="00FD2225" w:rsidRPr="00C0733C" w:rsidRDefault="00FD2225" w:rsidP="00C42E6C">
                    <w:pPr>
                      <w:jc w:val="center"/>
                    </w:pPr>
                    <w:r w:rsidRPr="00C0733C">
                      <w:rPr>
                        <w:i/>
                        <w:lang w:val="en-US"/>
                      </w:rPr>
                      <w:t>U</w:t>
                    </w:r>
                    <w:r w:rsidRPr="00C0733C">
                      <w:rPr>
                        <w:lang w:val="en-US"/>
                      </w:rPr>
                      <w:t xml:space="preserve"> = 0 </w:t>
                    </w:r>
                    <w:r w:rsidRPr="00C0733C">
                      <w:t>В</w:t>
                    </w:r>
                  </w:p>
                </w:txbxContent>
              </v:textbox>
            </v:shape>
            <v:shape id="_x0000_s106652" type="#_x0000_t32" style="position:absolute;left:7237;top:5331;width:3;height:3708" o:connectortype="straight" o:regroupid="313" strokeweight="1pt"/>
            <v:shape id="_x0000_s106653" type="#_x0000_t32" style="position:absolute;left:6028;top:5331;width:1;height:3708" o:connectortype="straight" o:regroupid="313" strokeweight="1pt"/>
            <v:shape id="_x0000_s106654" type="#_x0000_t32" style="position:absolute;left:4859;top:5331;width:0;height:3708" o:connectortype="straight" o:regroupid="313" strokeweight="1pt"/>
            <v:shape id="_x0000_s106655" type="#_x0000_t32" style="position:absolute;left:3679;top:5331;width:0;height:3708" o:connectortype="straight" o:regroupid="313" strokeweight="1pt"/>
            <v:shape id="_x0000_s106656" type="#_x0000_t32" style="position:absolute;left:2432;top:6198;width:6021;height:0" o:connectortype="straight" o:regroupid="313" strokeweight="1pt"/>
            <v:shape id="_x0000_s106657" type="#_x0000_t32" style="position:absolute;left:2422;top:5494;width:6021;height:1" o:connectortype="straight" o:regroupid="313" strokeweight="1pt"/>
            <v:shape id="_x0000_s106658" type="#_x0000_t32" style="position:absolute;left:2432;top:6900;width:6021;height:1" o:connectortype="straight" o:regroupid="313" strokeweight="1pt"/>
            <v:shape id="_x0000_s106659" type="#_x0000_t32" style="position:absolute;left:2432;top:7615;width:6021;height:0" o:connectortype="straight" o:regroupid="313" strokeweight="1pt"/>
            <v:shape id="_x0000_s106660" type="#_x0000_t32" style="position:absolute;left:2432;top:8336;width:6021;height:1" o:connectortype="straight" o:regroupid="313" strokeweight="1pt"/>
            <v:shape id="_x0000_s127279" type="#_x0000_t202" style="position:absolute;left:5144;top:9385;width:677;height:348" filled="f" stroked="f">
              <v:textbox style="mso-next-textbox:#_x0000_s127279" inset="0,0,0,0">
                <w:txbxContent>
                  <w:p w:rsidR="00FD2225" w:rsidRPr="00C0733C" w:rsidRDefault="00FD2225" w:rsidP="00C42E6C">
                    <w:pPr>
                      <w:jc w:val="center"/>
                      <w:rPr>
                        <w:i/>
                      </w:rPr>
                    </w:pPr>
                    <w:r w:rsidRPr="00C0733C">
                      <w:rPr>
                        <w:i/>
                      </w:rPr>
                      <w:t>а</w:t>
                    </w:r>
                  </w:p>
                </w:txbxContent>
              </v:textbox>
            </v:shape>
            <w10:anchorlock/>
          </v:group>
        </w:pict>
      </w:r>
    </w:p>
    <w:p w:rsidR="00C42E6C" w:rsidRPr="0051598C" w:rsidRDefault="0000408B" w:rsidP="004B7C78">
      <w:pPr>
        <w:autoSpaceDE w:val="0"/>
        <w:autoSpaceDN w:val="0"/>
        <w:adjustRightInd w:val="0"/>
        <w:jc w:val="center"/>
        <w:rPr>
          <w:color w:val="000000"/>
          <w:sz w:val="28"/>
          <w:szCs w:val="28"/>
        </w:rPr>
      </w:pPr>
      <w:r>
        <w:rPr>
          <w:color w:val="000000"/>
          <w:sz w:val="28"/>
          <w:szCs w:val="28"/>
        </w:rPr>
      </w:r>
      <w:r>
        <w:rPr>
          <w:color w:val="000000"/>
          <w:sz w:val="28"/>
          <w:szCs w:val="28"/>
        </w:rPr>
        <w:pict>
          <v:group id="_x0000_s106605" editas="canvas" style="width:407.15pt;height:230.2pt;mso-position-horizontal-relative:char;mso-position-vertical-relative:line" coordorigin="2669,8113" coordsize="9085,5137">
            <o:lock v:ext="edit" aspectratio="t"/>
            <v:shape id="_x0000_s106606" type="#_x0000_t75" style="position:absolute;left:2669;top:8113;width:9085;height:5137" o:preferrelative="f">
              <v:fill o:detectmouseclick="t"/>
              <v:path o:extrusionok="t" o:connecttype="none"/>
              <o:lock v:ext="edit" text="t"/>
            </v:shape>
            <v:shape id="_x0000_s106608" type="#_x0000_t75" style="position:absolute;left:3480;top:8475;width:6704;height:4142" o:regroupid="315">
              <v:imagedata r:id="rId61" o:title="" grayscale="t" bilevel="t"/>
            </v:shape>
            <v:shape id="_x0000_s106609" type="#_x0000_t202" style="position:absolute;left:3004;top:8458;width:510;height:342" o:regroupid="315" filled="f" stroked="f">
              <v:textbox style="mso-next-textbox:#_x0000_s106609" inset="0,0,0,0">
                <w:txbxContent>
                  <w:p w:rsidR="00FD2225" w:rsidRPr="00C0733C" w:rsidRDefault="00FD2225" w:rsidP="00C42E6C">
                    <w:pPr>
                      <w:jc w:val="right"/>
                    </w:pPr>
                    <w:r w:rsidRPr="00C0733C">
                      <w:t>500</w:t>
                    </w:r>
                  </w:p>
                </w:txbxContent>
              </v:textbox>
            </v:shape>
            <v:shape id="_x0000_s106610" type="#_x0000_t202" style="position:absolute;left:3004;top:9253;width:510;height:342" o:regroupid="315" filled="f" stroked="f">
              <v:textbox style="mso-next-textbox:#_x0000_s106610" inset="0,0,0,0">
                <w:txbxContent>
                  <w:p w:rsidR="00FD2225" w:rsidRPr="00C0733C" w:rsidRDefault="00FD2225" w:rsidP="00C42E6C">
                    <w:pPr>
                      <w:jc w:val="right"/>
                    </w:pPr>
                    <w:r w:rsidRPr="00C0733C">
                      <w:t>400</w:t>
                    </w:r>
                  </w:p>
                </w:txbxContent>
              </v:textbox>
            </v:shape>
            <v:shape id="_x0000_s106611" type="#_x0000_t202" style="position:absolute;left:3037;top:10035;width:477;height:343" o:regroupid="315" filled="f" stroked="f">
              <v:textbox style="mso-next-textbox:#_x0000_s106611" inset="0,0,0,0">
                <w:txbxContent>
                  <w:p w:rsidR="00FD2225" w:rsidRPr="00C0733C" w:rsidRDefault="00FD2225" w:rsidP="00C42E6C">
                    <w:pPr>
                      <w:jc w:val="right"/>
                    </w:pPr>
                    <w:r w:rsidRPr="00C0733C">
                      <w:t>300</w:t>
                    </w:r>
                  </w:p>
                </w:txbxContent>
              </v:textbox>
            </v:shape>
            <v:shape id="_x0000_s106612" type="#_x0000_t202" style="position:absolute;left:3112;top:10776;width:402;height:343" o:regroupid="315" filled="f" stroked="f">
              <v:textbox style="mso-next-textbox:#_x0000_s106612" inset="0,0,0,0">
                <w:txbxContent>
                  <w:p w:rsidR="00FD2225" w:rsidRPr="00A959F1" w:rsidRDefault="00FD2225" w:rsidP="00C42E6C">
                    <w:pPr>
                      <w:jc w:val="right"/>
                      <w:rPr>
                        <w:sz w:val="22"/>
                      </w:rPr>
                    </w:pPr>
                    <w:r w:rsidRPr="00C0733C">
                      <w:t>200</w:t>
                    </w:r>
                  </w:p>
                </w:txbxContent>
              </v:textbox>
            </v:shape>
            <v:shape id="_x0000_s106613" type="#_x0000_t202" style="position:absolute;left:3032;top:11572;width:482;height:342" o:regroupid="315" filled="f" stroked="f">
              <v:textbox style="mso-next-textbox:#_x0000_s106613" inset="0,0,0,0">
                <w:txbxContent>
                  <w:p w:rsidR="00FD2225" w:rsidRPr="00A959F1" w:rsidRDefault="00FD2225" w:rsidP="00C42E6C">
                    <w:pPr>
                      <w:jc w:val="right"/>
                      <w:rPr>
                        <w:sz w:val="22"/>
                      </w:rPr>
                    </w:pPr>
                    <w:r w:rsidRPr="00C0733C">
                      <w:t>100</w:t>
                    </w:r>
                  </w:p>
                </w:txbxContent>
              </v:textbox>
            </v:shape>
            <v:shape id="_x0000_s106614" type="#_x0000_t202" style="position:absolute;left:3196;top:12514;width:309;height:341" o:regroupid="315" filled="f" stroked="f">
              <v:textbox style="mso-next-textbox:#_x0000_s106614" inset="0,0,0,0">
                <w:txbxContent>
                  <w:p w:rsidR="00FD2225" w:rsidRPr="00C0733C" w:rsidRDefault="00FD2225" w:rsidP="00C42E6C">
                    <w:pPr>
                      <w:jc w:val="right"/>
                    </w:pPr>
                    <w:r w:rsidRPr="00C0733C">
                      <w:t>0</w:t>
                    </w:r>
                  </w:p>
                </w:txbxContent>
              </v:textbox>
            </v:shape>
            <v:shape id="_x0000_s106615" type="#_x0000_t202" style="position:absolute;left:4199;top:12539;width:782;height:341" o:regroupid="315" filled="f" stroked="f">
              <v:textbox style="mso-next-textbox:#_x0000_s106615" inset="0,0,0,0">
                <w:txbxContent>
                  <w:p w:rsidR="00FD2225" w:rsidRPr="00C0733C" w:rsidRDefault="00FD2225" w:rsidP="00C42E6C">
                    <w:pPr>
                      <w:jc w:val="center"/>
                    </w:pPr>
                    <w:r w:rsidRPr="00C0733C">
                      <w:t>0,2</w:t>
                    </w:r>
                  </w:p>
                </w:txbxContent>
              </v:textbox>
            </v:shape>
            <v:shape id="_x0000_s106616" type="#_x0000_t202" style="position:absolute;left:5294;top:12539;width:783;height:341" o:regroupid="315" filled="f" stroked="f">
              <v:textbox style="mso-next-textbox:#_x0000_s106616" inset="0,0,0,0">
                <w:txbxContent>
                  <w:p w:rsidR="00FD2225" w:rsidRPr="00C0733C" w:rsidRDefault="00FD2225" w:rsidP="00C42E6C">
                    <w:pPr>
                      <w:jc w:val="center"/>
                      <w:rPr>
                        <w:lang w:val="en-US"/>
                      </w:rPr>
                    </w:pPr>
                    <w:r w:rsidRPr="00C0733C">
                      <w:t>0,</w:t>
                    </w:r>
                    <w:r w:rsidRPr="00C0733C">
                      <w:rPr>
                        <w:lang w:val="en-US"/>
                      </w:rPr>
                      <w:t>4</w:t>
                    </w:r>
                  </w:p>
                </w:txbxContent>
              </v:textbox>
            </v:shape>
            <v:shape id="_x0000_s106617" type="#_x0000_t202" style="position:absolute;left:6389;top:12539;width:782;height:341" o:regroupid="315" filled="f" stroked="f">
              <v:textbox style="mso-next-textbox:#_x0000_s106617" inset="0,0,0,0">
                <w:txbxContent>
                  <w:p w:rsidR="00FD2225" w:rsidRPr="00C0733C" w:rsidRDefault="00FD2225" w:rsidP="00C42E6C">
                    <w:pPr>
                      <w:jc w:val="center"/>
                      <w:rPr>
                        <w:lang w:val="en-US"/>
                      </w:rPr>
                    </w:pPr>
                    <w:r w:rsidRPr="00C0733C">
                      <w:t>0,</w:t>
                    </w:r>
                    <w:r w:rsidRPr="00C0733C">
                      <w:rPr>
                        <w:lang w:val="en-US"/>
                      </w:rPr>
                      <w:t>6</w:t>
                    </w:r>
                  </w:p>
                </w:txbxContent>
              </v:textbox>
            </v:shape>
            <v:shape id="_x0000_s106618" type="#_x0000_t202" style="position:absolute;left:7454;top:12539;width:782;height:341" o:regroupid="315" filled="f" stroked="f">
              <v:textbox style="mso-next-textbox:#_x0000_s106618" inset="0,0,0,0">
                <w:txbxContent>
                  <w:p w:rsidR="00FD2225" w:rsidRPr="00C0733C" w:rsidRDefault="00FD2225" w:rsidP="00C42E6C">
                    <w:pPr>
                      <w:jc w:val="center"/>
                      <w:rPr>
                        <w:lang w:val="en-US"/>
                      </w:rPr>
                    </w:pPr>
                    <w:r w:rsidRPr="00C0733C">
                      <w:t>0,</w:t>
                    </w:r>
                    <w:r w:rsidRPr="00C0733C">
                      <w:rPr>
                        <w:lang w:val="en-US"/>
                      </w:rPr>
                      <w:t>8</w:t>
                    </w:r>
                  </w:p>
                </w:txbxContent>
              </v:textbox>
            </v:shape>
            <v:shape id="_x0000_s106619" type="#_x0000_t202" style="position:absolute;left:8458;top:12539;width:783;height:341" o:regroupid="315" filled="f" stroked="f">
              <v:textbox style="mso-next-textbox:#_x0000_s106619" inset="0,0,0,0">
                <w:txbxContent>
                  <w:p w:rsidR="00FD2225" w:rsidRPr="00C0733C" w:rsidRDefault="00FD2225" w:rsidP="00C42E6C">
                    <w:pPr>
                      <w:jc w:val="center"/>
                      <w:rPr>
                        <w:lang w:val="en-US"/>
                      </w:rPr>
                    </w:pPr>
                    <w:r w:rsidRPr="00C0733C">
                      <w:rPr>
                        <w:lang w:val="en-US"/>
                      </w:rPr>
                      <w:t>1</w:t>
                    </w:r>
                    <w:r w:rsidRPr="00C0733C">
                      <w:t>,</w:t>
                    </w:r>
                    <w:r w:rsidRPr="00C0733C">
                      <w:rPr>
                        <w:lang w:val="en-US"/>
                      </w:rPr>
                      <w:t>0</w:t>
                    </w:r>
                  </w:p>
                </w:txbxContent>
              </v:textbox>
            </v:shape>
            <v:shape id="_x0000_s106620" type="#_x0000_t202" style="position:absolute;left:9314;top:12539;width:782;height:341" o:regroupid="315" filled="f" stroked="f">
              <v:textbox style="mso-next-textbox:#_x0000_s106620" inset="0,0,0,0">
                <w:txbxContent>
                  <w:p w:rsidR="00FD2225" w:rsidRPr="00C0733C" w:rsidRDefault="00FD2225" w:rsidP="00C42E6C">
                    <w:pPr>
                      <w:jc w:val="center"/>
                    </w:pPr>
                    <w:r w:rsidRPr="00C0733C">
                      <w:rPr>
                        <w:i/>
                        <w:lang w:val="en-US"/>
                      </w:rPr>
                      <w:t>U</w:t>
                    </w:r>
                    <w:r w:rsidRPr="00C0733C">
                      <w:rPr>
                        <w:vertAlign w:val="subscript"/>
                      </w:rPr>
                      <w:t>с</w:t>
                    </w:r>
                    <w:r w:rsidRPr="00C0733C">
                      <w:rPr>
                        <w:lang w:val="en-US"/>
                      </w:rPr>
                      <w:t>,</w:t>
                    </w:r>
                    <w:r w:rsidRPr="00C0733C">
                      <w:rPr>
                        <w:i/>
                        <w:lang w:val="en-US"/>
                      </w:rPr>
                      <w:t xml:space="preserve"> </w:t>
                    </w:r>
                    <w:r w:rsidRPr="00C0733C">
                      <w:t>В</w:t>
                    </w:r>
                  </w:p>
                </w:txbxContent>
              </v:textbox>
            </v:shape>
            <v:shape id="_x0000_s106621" type="#_x0000_t202" style="position:absolute;left:3584;top:8173;width:1232;height:341" o:regroupid="315" filled="f" stroked="f">
              <v:textbox style="mso-next-textbox:#_x0000_s106621" inset="0,0,0,0">
                <w:txbxContent>
                  <w:p w:rsidR="00FD2225" w:rsidRPr="00C0733C" w:rsidRDefault="00FD2225" w:rsidP="00C42E6C">
                    <w:pPr>
                      <w:jc w:val="center"/>
                    </w:pPr>
                    <w:r w:rsidRPr="00C0733C">
                      <w:rPr>
                        <w:i/>
                        <w:lang w:val="en-US"/>
                      </w:rPr>
                      <w:t>I</w:t>
                    </w:r>
                    <w:r w:rsidRPr="00C0733C">
                      <w:rPr>
                        <w:vertAlign w:val="subscript"/>
                      </w:rPr>
                      <w:t>с</w:t>
                    </w:r>
                    <w:r w:rsidRPr="00C0733C">
                      <w:rPr>
                        <w:lang w:val="en-US"/>
                      </w:rPr>
                      <w:t>,</w:t>
                    </w:r>
                    <w:r w:rsidRPr="00C0733C">
                      <w:rPr>
                        <w:i/>
                        <w:lang w:val="en-US"/>
                      </w:rPr>
                      <w:t xml:space="preserve"> </w:t>
                    </w:r>
                    <w:r w:rsidRPr="00C0733C">
                      <w:t>мА/мм</w:t>
                    </w:r>
                  </w:p>
                </w:txbxContent>
              </v:textbox>
            </v:shape>
            <v:shape id="_x0000_s106622" type="#_x0000_t202" style="position:absolute;left:10013;top:8791;width:1296;height:380" o:regroupid="315" filled="f" stroked="f">
              <v:textbox style="mso-next-textbox:#_x0000_s106622" inset="0,0,0,0">
                <w:txbxContent>
                  <w:p w:rsidR="00FD2225" w:rsidRPr="00C0733C" w:rsidRDefault="00FD2225" w:rsidP="00C42E6C">
                    <w:r w:rsidRPr="00C0733C">
                      <w:rPr>
                        <w:i/>
                        <w:lang w:val="en-US"/>
                      </w:rPr>
                      <w:t>U</w:t>
                    </w:r>
                    <w:r w:rsidRPr="00C0733C">
                      <w:rPr>
                        <w:vertAlign w:val="subscript"/>
                      </w:rPr>
                      <w:t>зс</w:t>
                    </w:r>
                    <w:r w:rsidRPr="00C0733C">
                      <w:rPr>
                        <w:i/>
                      </w:rPr>
                      <w:t>=</w:t>
                    </w:r>
                    <w:r w:rsidRPr="00C0733C">
                      <w:t xml:space="preserve"> 0,3 В</w:t>
                    </w:r>
                  </w:p>
                </w:txbxContent>
              </v:textbox>
            </v:shape>
            <v:shape id="_x0000_s106623" type="#_x0000_t202" style="position:absolute;left:10001;top:9781;width:1308;height:379" o:regroupid="315" filled="f" stroked="f">
              <v:textbox style="mso-next-textbox:#_x0000_s106623" inset="0,0,0,0">
                <w:txbxContent>
                  <w:p w:rsidR="00FD2225" w:rsidRPr="00C0733C" w:rsidRDefault="00FD2225" w:rsidP="00C42E6C">
                    <w:r w:rsidRPr="00C0733C">
                      <w:rPr>
                        <w:i/>
                        <w:lang w:val="en-US"/>
                      </w:rPr>
                      <w:t>U</w:t>
                    </w:r>
                    <w:r w:rsidRPr="00C0733C">
                      <w:rPr>
                        <w:vertAlign w:val="subscript"/>
                      </w:rPr>
                      <w:t>зс</w:t>
                    </w:r>
                    <w:r w:rsidRPr="00C0733C">
                      <w:rPr>
                        <w:i/>
                      </w:rPr>
                      <w:t>=</w:t>
                    </w:r>
                    <w:r w:rsidRPr="00C0733C">
                      <w:t xml:space="preserve"> 0,</w:t>
                    </w:r>
                    <w:r w:rsidRPr="00C0733C">
                      <w:rPr>
                        <w:lang w:val="en-US"/>
                      </w:rPr>
                      <w:t>2</w:t>
                    </w:r>
                    <w:r w:rsidRPr="00C0733C">
                      <w:t xml:space="preserve"> В</w:t>
                    </w:r>
                  </w:p>
                </w:txbxContent>
              </v:textbox>
            </v:shape>
            <v:shape id="_x0000_s106624" type="#_x0000_t202" style="position:absolute;left:10013;top:10875;width:1296;height:378" o:regroupid="315" filled="f" stroked="f">
              <v:textbox style="mso-next-textbox:#_x0000_s106624" inset="0,0,0,0">
                <w:txbxContent>
                  <w:p w:rsidR="00FD2225" w:rsidRPr="00C0733C" w:rsidRDefault="00FD2225" w:rsidP="00C42E6C">
                    <w:r w:rsidRPr="00C0733C">
                      <w:rPr>
                        <w:i/>
                        <w:lang w:val="en-US"/>
                      </w:rPr>
                      <w:t>U</w:t>
                    </w:r>
                    <w:r w:rsidRPr="00C0733C">
                      <w:rPr>
                        <w:vertAlign w:val="subscript"/>
                      </w:rPr>
                      <w:t>зс</w:t>
                    </w:r>
                    <w:r w:rsidRPr="00C0733C">
                      <w:rPr>
                        <w:i/>
                      </w:rPr>
                      <w:t>=</w:t>
                    </w:r>
                    <w:r w:rsidRPr="00C0733C">
                      <w:t xml:space="preserve"> 0,1 В</w:t>
                    </w:r>
                  </w:p>
                </w:txbxContent>
              </v:textbox>
            </v:shape>
            <v:shape id="_x0000_s106625" type="#_x0000_t202" style="position:absolute;left:10025;top:11785;width:1116;height:380" o:regroupid="315" filled="f" stroked="f">
              <v:textbox style="mso-next-textbox:#_x0000_s106625" inset="0,0,0,0">
                <w:txbxContent>
                  <w:p w:rsidR="00FD2225" w:rsidRPr="00C0733C" w:rsidRDefault="00FD2225" w:rsidP="00C42E6C">
                    <w:r w:rsidRPr="00C0733C">
                      <w:rPr>
                        <w:i/>
                        <w:lang w:val="en-US"/>
                      </w:rPr>
                      <w:t>U</w:t>
                    </w:r>
                    <w:r w:rsidRPr="00C0733C">
                      <w:rPr>
                        <w:vertAlign w:val="subscript"/>
                      </w:rPr>
                      <w:t>зс</w:t>
                    </w:r>
                    <w:r w:rsidRPr="00C0733C">
                      <w:rPr>
                        <w:i/>
                      </w:rPr>
                      <w:t>=</w:t>
                    </w:r>
                    <w:r w:rsidRPr="00C0733C">
                      <w:t xml:space="preserve"> 0 В</w:t>
                    </w:r>
                  </w:p>
                </w:txbxContent>
              </v:textbox>
            </v:shape>
            <v:shape id="_x0000_s106626" type="#_x0000_t202" style="position:absolute;left:10012;top:12249;width:1421;height:380" o:regroupid="315" filled="f" stroked="f">
              <v:textbox style="mso-next-textbox:#_x0000_s106626" inset="0,0,0,0">
                <w:txbxContent>
                  <w:p w:rsidR="00FD2225" w:rsidRPr="00C0733C" w:rsidRDefault="00FD2225" w:rsidP="00C42E6C">
                    <w:r w:rsidRPr="00C0733C">
                      <w:rPr>
                        <w:i/>
                        <w:lang w:val="en-US"/>
                      </w:rPr>
                      <w:t>U</w:t>
                    </w:r>
                    <w:r w:rsidRPr="00C0733C">
                      <w:rPr>
                        <w:vertAlign w:val="subscript"/>
                      </w:rPr>
                      <w:t>зс</w:t>
                    </w:r>
                    <w:r w:rsidRPr="00C0733C">
                      <w:rPr>
                        <w:i/>
                      </w:rPr>
                      <w:t>=</w:t>
                    </w:r>
                    <w:r w:rsidRPr="00C0733C">
                      <w:t xml:space="preserve"> –0,1 В</w:t>
                    </w:r>
                  </w:p>
                </w:txbxContent>
              </v:textbox>
            </v:shape>
            <v:shape id="_x0000_s106627" type="#_x0000_t32" style="position:absolute;left:4646;top:8555;width:1;height:1568" o:connectortype="straight" o:regroupid="315" strokeweight="1.5pt"/>
            <v:shape id="_x0000_s106628" type="#_x0000_t32" style="position:absolute;left:5696;top:8567;width:1;height:1567" o:connectortype="straight" o:regroupid="315" strokeweight="1.5pt"/>
            <v:shape id="_x0000_s106629" type="#_x0000_t32" style="position:absolute;left:6778;top:8579;width:1;height:1567" o:connectortype="straight" o:regroupid="315" strokeweight="1.5pt"/>
            <v:shape id="_x0000_s106630" type="#_x0000_t32" style="position:absolute;left:3673;top:9353;width:3510;height:0" o:connectortype="straight" o:regroupid="315" strokeweight="1.25pt"/>
            <v:shape id="_x0000_s127280" type="#_x0000_t202" style="position:absolute;left:6388;top:12880;width:720;height:370" filled="f" stroked="f">
              <v:textbox style="mso-next-textbox:#_x0000_s127280" inset="0,0,0,0">
                <w:txbxContent>
                  <w:p w:rsidR="00FD2225" w:rsidRPr="00C0733C" w:rsidRDefault="00FD2225" w:rsidP="00C42E6C">
                    <w:pPr>
                      <w:jc w:val="center"/>
                      <w:rPr>
                        <w:i/>
                      </w:rPr>
                    </w:pPr>
                    <w:r w:rsidRPr="00C0733C">
                      <w:rPr>
                        <w:i/>
                      </w:rPr>
                      <w:t>б</w:t>
                    </w:r>
                  </w:p>
                </w:txbxContent>
              </v:textbox>
            </v:shape>
            <w10:anchorlock/>
          </v:group>
          <o:OLEObject Type="Embed" ProgID="Photoshop.Image.6" ShapeID="_x0000_s106608" DrawAspect="Content" ObjectID="_1362311099" r:id="rId62">
            <o:FieldCodes>\s</o:FieldCodes>
          </o:OLEObject>
        </w:pict>
      </w:r>
    </w:p>
    <w:p w:rsidR="00C42E6C" w:rsidRPr="00C0733C" w:rsidRDefault="0000408B" w:rsidP="003E5107">
      <w:pPr>
        <w:autoSpaceDE w:val="0"/>
        <w:autoSpaceDN w:val="0"/>
        <w:adjustRightInd w:val="0"/>
        <w:ind w:left="851" w:right="907"/>
        <w:jc w:val="both"/>
      </w:pPr>
      <w:r>
        <w:rPr>
          <w:noProof/>
        </w:rPr>
        <w:pict>
          <v:shape id="_x0000_s127596" type="#_x0000_t202" style="position:absolute;left:0;text-align:left;margin-left:213.8pt;margin-top:58.85pt;width:42.75pt;height:21.75pt;z-index:76" stroked="f">
            <v:textbox>
              <w:txbxContent>
                <w:p w:rsidR="00FD2225" w:rsidRDefault="00FD2225"/>
              </w:txbxContent>
            </v:textbox>
          </v:shape>
        </w:pict>
      </w:r>
      <w:r w:rsidR="0064302F" w:rsidRPr="00C0733C">
        <w:t>Рис. 4</w:t>
      </w:r>
      <w:r w:rsidR="003E5107">
        <w:t xml:space="preserve">. </w:t>
      </w:r>
      <w:r w:rsidR="00C42E6C" w:rsidRPr="00C0733C">
        <w:t xml:space="preserve">Зависимость тока стока </w:t>
      </w:r>
      <w:r w:rsidR="00C42E6C" w:rsidRPr="00C0733C">
        <w:rPr>
          <w:i/>
          <w:lang w:val="en-US"/>
        </w:rPr>
        <w:t>I</w:t>
      </w:r>
      <w:r w:rsidR="00C42E6C" w:rsidRPr="00C0733C">
        <w:rPr>
          <w:vertAlign w:val="subscript"/>
        </w:rPr>
        <w:t>с</w:t>
      </w:r>
      <w:r w:rsidR="00C42E6C" w:rsidRPr="00C0733C">
        <w:t xml:space="preserve"> от напряжения стока </w:t>
      </w:r>
      <w:r w:rsidR="00C42E6C" w:rsidRPr="00C0733C">
        <w:rPr>
          <w:i/>
          <w:lang w:val="en-US"/>
        </w:rPr>
        <w:t>U</w:t>
      </w:r>
      <w:r w:rsidR="00C42E6C" w:rsidRPr="00C0733C">
        <w:rPr>
          <w:vertAlign w:val="subscript"/>
        </w:rPr>
        <w:t>с</w:t>
      </w:r>
      <w:r w:rsidR="00C42E6C" w:rsidRPr="00C0733C">
        <w:t xml:space="preserve"> </w:t>
      </w:r>
      <w:r w:rsidR="00C0733C">
        <w:t xml:space="preserve">для </w:t>
      </w:r>
      <w:r w:rsidR="00C42E6C" w:rsidRPr="00C0733C">
        <w:rPr>
          <w:lang w:val="en-US"/>
        </w:rPr>
        <w:t>GaAs</w:t>
      </w:r>
      <w:r w:rsidR="00C42E6C" w:rsidRPr="00C0733C">
        <w:t>-транзистора</w:t>
      </w:r>
      <w:r w:rsidR="00A959F1" w:rsidRPr="00C0733C">
        <w:t xml:space="preserve"> с затвором: </w:t>
      </w:r>
      <w:r w:rsidR="00A959F1" w:rsidRPr="00C0733C">
        <w:rPr>
          <w:i/>
        </w:rPr>
        <w:t>а</w:t>
      </w:r>
      <w:r w:rsidR="00A959F1" w:rsidRPr="00C0733C">
        <w:t xml:space="preserve"> –</w:t>
      </w:r>
      <w:r w:rsidR="003E5107">
        <w:t xml:space="preserve"> </w:t>
      </w:r>
      <w:r w:rsidR="00A959F1" w:rsidRPr="00C0733C">
        <w:t>120 нм (напряжение затвор-исток (</w:t>
      </w:r>
      <w:r w:rsidR="00A959F1" w:rsidRPr="00C0733C">
        <w:rPr>
          <w:i/>
          <w:lang w:val="en-US"/>
        </w:rPr>
        <w:t>U</w:t>
      </w:r>
      <w:r w:rsidR="003E5107">
        <w:t>) и</w:t>
      </w:r>
      <w:r w:rsidR="003E5107">
        <w:t>з</w:t>
      </w:r>
      <w:r w:rsidR="003E5107">
        <w:t>менялось от –</w:t>
      </w:r>
      <w:r w:rsidR="00A959F1" w:rsidRPr="00C0733C">
        <w:t xml:space="preserve">1,2 до 0 В); </w:t>
      </w:r>
      <w:r w:rsidR="00A959F1" w:rsidRPr="00C0733C">
        <w:rPr>
          <w:i/>
        </w:rPr>
        <w:t>б</w:t>
      </w:r>
      <w:r w:rsidR="00A959F1" w:rsidRPr="00C0733C">
        <w:t xml:space="preserve"> –</w:t>
      </w:r>
      <w:r w:rsidR="003E5107">
        <w:t xml:space="preserve"> </w:t>
      </w:r>
      <w:r w:rsidR="00A959F1" w:rsidRPr="00C0733C">
        <w:t>50нм (напряжение затвор-сток (</w:t>
      </w:r>
      <w:r w:rsidR="00A959F1" w:rsidRPr="00C0733C">
        <w:rPr>
          <w:i/>
          <w:lang w:val="en-US"/>
        </w:rPr>
        <w:t>U</w:t>
      </w:r>
      <w:r w:rsidR="00A959F1" w:rsidRPr="00C0733C">
        <w:rPr>
          <w:vertAlign w:val="subscript"/>
        </w:rPr>
        <w:t>зс</w:t>
      </w:r>
      <w:r w:rsidR="003E5107">
        <w:t>) изм</w:t>
      </w:r>
      <w:r w:rsidR="003E5107">
        <w:t>е</w:t>
      </w:r>
      <w:r w:rsidR="003E5107">
        <w:t>нялось в пределах от –</w:t>
      </w:r>
      <w:r w:rsidR="00A959F1" w:rsidRPr="00C0733C">
        <w:t>0,1 до 0,3 В)</w:t>
      </w:r>
    </w:p>
    <w:p w:rsidR="00C42E6C" w:rsidRDefault="007263A1" w:rsidP="0090121F">
      <w:pPr>
        <w:autoSpaceDE w:val="0"/>
        <w:autoSpaceDN w:val="0"/>
        <w:adjustRightInd w:val="0"/>
        <w:spacing w:line="228" w:lineRule="auto"/>
        <w:ind w:firstLine="709"/>
        <w:jc w:val="both"/>
        <w:rPr>
          <w:rFonts w:ascii="Times New Roman CYR" w:hAnsi="Times New Roman CYR" w:cs="Times New Roman CYR"/>
          <w:sz w:val="28"/>
          <w:szCs w:val="28"/>
        </w:rPr>
      </w:pPr>
      <w:r>
        <w:rPr>
          <w:sz w:val="28"/>
          <w:szCs w:val="28"/>
        </w:rPr>
        <w:lastRenderedPageBreak/>
        <w:t>Ч</w:t>
      </w:r>
      <w:r w:rsidR="00C42E6C" w:rsidRPr="00231382">
        <w:rPr>
          <w:sz w:val="28"/>
          <w:szCs w:val="28"/>
        </w:rPr>
        <w:t xml:space="preserve">астотные характеристики для </w:t>
      </w:r>
      <w:r w:rsidR="00C42E6C" w:rsidRPr="00231382">
        <w:rPr>
          <w:rFonts w:ascii="Times New Roman CYR" w:hAnsi="Times New Roman CYR" w:cs="Times New Roman CYR"/>
          <w:i/>
          <w:sz w:val="28"/>
          <w:szCs w:val="28"/>
        </w:rPr>
        <w:t>НЕМТ</w:t>
      </w:r>
      <w:r>
        <w:rPr>
          <w:rFonts w:ascii="Times New Roman CYR" w:hAnsi="Times New Roman CYR" w:cs="Times New Roman CYR"/>
          <w:sz w:val="28"/>
          <w:szCs w:val="28"/>
        </w:rPr>
        <w:t>-</w:t>
      </w:r>
      <w:r w:rsidR="00C42E6C" w:rsidRPr="00231382">
        <w:rPr>
          <w:rFonts w:ascii="Times New Roman CYR" w:hAnsi="Times New Roman CYR" w:cs="Times New Roman CYR"/>
          <w:sz w:val="28"/>
          <w:szCs w:val="28"/>
        </w:rPr>
        <w:t>транзи</w:t>
      </w:r>
      <w:r w:rsidR="00C42E6C" w:rsidRPr="0085625F">
        <w:rPr>
          <w:rFonts w:ascii="Times New Roman CYR" w:hAnsi="Times New Roman CYR" w:cs="Times New Roman CYR"/>
          <w:sz w:val="28"/>
          <w:szCs w:val="28"/>
        </w:rPr>
        <w:t xml:space="preserve">сторов с </w:t>
      </w:r>
      <w:r w:rsidR="00C42E6C" w:rsidRPr="00231382">
        <w:rPr>
          <w:rFonts w:ascii="Times New Roman CYR" w:hAnsi="Times New Roman CYR" w:cs="Times New Roman CYR"/>
          <w:i/>
          <w:sz w:val="28"/>
          <w:szCs w:val="28"/>
        </w:rPr>
        <w:t>Т</w:t>
      </w:r>
      <w:r w:rsidR="00C42E6C" w:rsidRPr="0085625F">
        <w:rPr>
          <w:rFonts w:ascii="Times New Roman CYR" w:hAnsi="Times New Roman CYR" w:cs="Times New Roman CYR"/>
          <w:sz w:val="28"/>
          <w:szCs w:val="28"/>
        </w:rPr>
        <w:t>-затвор</w:t>
      </w:r>
      <w:r w:rsidR="00C42E6C">
        <w:rPr>
          <w:rFonts w:ascii="Times New Roman CYR" w:hAnsi="Times New Roman CYR" w:cs="Times New Roman CYR"/>
          <w:sz w:val="28"/>
          <w:szCs w:val="28"/>
        </w:rPr>
        <w:t>ом ш</w:t>
      </w:r>
      <w:r w:rsidR="00C42E6C">
        <w:rPr>
          <w:rFonts w:ascii="Times New Roman CYR" w:hAnsi="Times New Roman CYR" w:cs="Times New Roman CYR"/>
          <w:sz w:val="28"/>
          <w:szCs w:val="28"/>
        </w:rPr>
        <w:t>и</w:t>
      </w:r>
      <w:r w:rsidR="00C42E6C">
        <w:rPr>
          <w:rFonts w:ascii="Times New Roman CYR" w:hAnsi="Times New Roman CYR" w:cs="Times New Roman CYR"/>
          <w:sz w:val="28"/>
          <w:szCs w:val="28"/>
        </w:rPr>
        <w:t xml:space="preserve">риной </w:t>
      </w:r>
      <w:r w:rsidR="00C42E6C" w:rsidRPr="0085625F">
        <w:rPr>
          <w:rFonts w:ascii="Times New Roman CYR" w:hAnsi="Times New Roman CYR" w:cs="Times New Roman CYR"/>
          <w:sz w:val="28"/>
          <w:szCs w:val="28"/>
        </w:rPr>
        <w:t>35 нм</w:t>
      </w:r>
      <w:r w:rsidRPr="007263A1">
        <w:rPr>
          <w:sz w:val="28"/>
          <w:szCs w:val="28"/>
        </w:rPr>
        <w:t xml:space="preserve"> </w:t>
      </w:r>
      <w:r w:rsidRPr="00231382">
        <w:rPr>
          <w:rFonts w:ascii="Times New Roman CYR" w:hAnsi="Times New Roman CYR" w:cs="Times New Roman CYR"/>
          <w:sz w:val="28"/>
          <w:szCs w:val="28"/>
        </w:rPr>
        <w:t>показаны</w:t>
      </w:r>
      <w:r w:rsidRPr="00231382">
        <w:rPr>
          <w:sz w:val="28"/>
          <w:szCs w:val="28"/>
        </w:rPr>
        <w:t xml:space="preserve"> </w:t>
      </w:r>
      <w:r>
        <w:rPr>
          <w:sz w:val="28"/>
          <w:szCs w:val="28"/>
        </w:rPr>
        <w:t>н</w:t>
      </w:r>
      <w:r w:rsidR="00207901">
        <w:rPr>
          <w:sz w:val="28"/>
          <w:szCs w:val="28"/>
        </w:rPr>
        <w:t>а рис. 5</w:t>
      </w:r>
      <w:r w:rsidRPr="00231382">
        <w:rPr>
          <w:sz w:val="28"/>
          <w:szCs w:val="28"/>
        </w:rPr>
        <w:t xml:space="preserve">, </w:t>
      </w:r>
      <w:r w:rsidR="00207901">
        <w:rPr>
          <w:sz w:val="28"/>
          <w:szCs w:val="28"/>
        </w:rPr>
        <w:t>6</w:t>
      </w:r>
      <w:r w:rsidR="00C42E6C" w:rsidRPr="0085625F">
        <w:rPr>
          <w:rFonts w:ascii="Times New Roman CYR" w:hAnsi="Times New Roman CYR" w:cs="Times New Roman CYR"/>
          <w:sz w:val="28"/>
          <w:szCs w:val="28"/>
        </w:rPr>
        <w:t>.</w:t>
      </w:r>
    </w:p>
    <w:p w:rsidR="00C42E6C" w:rsidRPr="00D1692E" w:rsidRDefault="00C42E6C" w:rsidP="0090121F">
      <w:pPr>
        <w:autoSpaceDE w:val="0"/>
        <w:autoSpaceDN w:val="0"/>
        <w:adjustRightInd w:val="0"/>
        <w:spacing w:line="228" w:lineRule="auto"/>
        <w:ind w:firstLine="709"/>
        <w:jc w:val="both"/>
        <w:rPr>
          <w:rFonts w:ascii="Times New Roman CYR" w:hAnsi="Times New Roman CYR" w:cs="Times New Roman CYR"/>
          <w:sz w:val="16"/>
          <w:szCs w:val="16"/>
        </w:rPr>
      </w:pPr>
    </w:p>
    <w:p w:rsidR="00C42E6C" w:rsidRDefault="0000408B" w:rsidP="0090121F">
      <w:pPr>
        <w:autoSpaceDE w:val="0"/>
        <w:autoSpaceDN w:val="0"/>
        <w:adjustRightInd w:val="0"/>
        <w:spacing w:line="228" w:lineRule="auto"/>
        <w:jc w:val="center"/>
        <w:rPr>
          <w:color w:val="000000"/>
          <w:sz w:val="28"/>
          <w:szCs w:val="28"/>
        </w:rPr>
      </w:pPr>
      <w:r>
        <w:rPr>
          <w:color w:val="000000"/>
          <w:sz w:val="28"/>
          <w:szCs w:val="28"/>
        </w:rPr>
      </w:r>
      <w:r>
        <w:rPr>
          <w:color w:val="000000"/>
          <w:sz w:val="28"/>
          <w:szCs w:val="28"/>
        </w:rPr>
        <w:pict>
          <v:group id="_x0000_s106572" editas="canvas" style="width:484pt;height:270.95pt;mso-position-horizontal-relative:char;mso-position-vertical-relative:line" coordorigin="2715,7952" coordsize="9680,5419">
            <o:lock v:ext="edit" aspectratio="t"/>
            <v:shape id="_x0000_s106573" type="#_x0000_t75" style="position:absolute;left:2715;top:7952;width:9680;height:5419" o:preferrelative="f">
              <v:fill o:detectmouseclick="t"/>
              <v:path o:extrusionok="t" o:connecttype="none"/>
              <o:lock v:ext="edit" text="t"/>
            </v:shape>
            <v:shape id="_x0000_s106574" type="#_x0000_t202" style="position:absolute;left:3062;top:11683;width:4052;height:1508" filled="f" stroked="f">
              <v:textbox style="mso-next-textbox:#_x0000_s106574" inset="0,0,0,0">
                <w:txbxContent>
                  <w:p w:rsidR="00FD2225" w:rsidRPr="00D1692E" w:rsidRDefault="00FD2225" w:rsidP="00C42E6C">
                    <w:pPr>
                      <w:autoSpaceDE w:val="0"/>
                      <w:autoSpaceDN w:val="0"/>
                      <w:adjustRightInd w:val="0"/>
                      <w:jc w:val="both"/>
                      <w:rPr>
                        <w:spacing w:val="-4"/>
                      </w:rPr>
                    </w:pPr>
                    <w:r w:rsidRPr="00D1692E">
                      <w:rPr>
                        <w:spacing w:val="-4"/>
                      </w:rPr>
                      <w:t>Рис. 5</w:t>
                    </w:r>
                    <w:r w:rsidRPr="00D1692E">
                      <w:rPr>
                        <w:color w:val="000000"/>
                        <w:spacing w:val="-4"/>
                      </w:rPr>
                      <w:t xml:space="preserve">. </w:t>
                    </w:r>
                    <w:r w:rsidRPr="00D1692E">
                      <w:rPr>
                        <w:spacing w:val="-4"/>
                      </w:rPr>
                      <w:t>Зависимость</w:t>
                    </w:r>
                    <w:r w:rsidRPr="00D1692E">
                      <w:rPr>
                        <w:color w:val="000000"/>
                        <w:spacing w:val="-4"/>
                      </w:rPr>
                      <w:t xml:space="preserve"> коэффициента п</w:t>
                    </w:r>
                    <w:r w:rsidRPr="00D1692E">
                      <w:rPr>
                        <w:color w:val="000000"/>
                        <w:spacing w:val="-4"/>
                      </w:rPr>
                      <w:t>е</w:t>
                    </w:r>
                    <w:r w:rsidRPr="00D1692E">
                      <w:rPr>
                        <w:color w:val="000000"/>
                        <w:spacing w:val="-4"/>
                      </w:rPr>
                      <w:t xml:space="preserve">редачи от частоты для </w:t>
                    </w:r>
                    <w:r w:rsidRPr="00D1692E">
                      <w:rPr>
                        <w:spacing w:val="-4"/>
                      </w:rPr>
                      <w:t>транзистора с шириной затвора 35</w:t>
                    </w:r>
                    <w:r w:rsidRPr="00D1692E">
                      <w:rPr>
                        <w:spacing w:val="-4"/>
                        <w:lang w:val="en-US"/>
                      </w:rPr>
                      <w:t> </w:t>
                    </w:r>
                    <w:r w:rsidRPr="00D1692E">
                      <w:rPr>
                        <w:spacing w:val="-4"/>
                      </w:rPr>
                      <w:t>нм при напряжен</w:t>
                    </w:r>
                    <w:r w:rsidRPr="00D1692E">
                      <w:rPr>
                        <w:spacing w:val="-4"/>
                      </w:rPr>
                      <w:t>и</w:t>
                    </w:r>
                    <w:r w:rsidRPr="00D1692E">
                      <w:rPr>
                        <w:spacing w:val="-4"/>
                      </w:rPr>
                      <w:t>ях исток-сток 1,0 В, затвор-сток –0,6 В</w:t>
                    </w:r>
                  </w:p>
                </w:txbxContent>
              </v:textbox>
            </v:shape>
            <v:shape id="_x0000_s106575" type="#_x0000_t202" style="position:absolute;left:7678;top:11683;width:4041;height:1377" filled="f" stroked="f">
              <v:textbox style="mso-next-textbox:#_x0000_s106575" inset="0,0,0,0">
                <w:txbxContent>
                  <w:p w:rsidR="00FD2225" w:rsidRPr="00D5126F" w:rsidRDefault="00FD2225" w:rsidP="00C42E6C">
                    <w:pPr>
                      <w:autoSpaceDE w:val="0"/>
                      <w:autoSpaceDN w:val="0"/>
                      <w:adjustRightInd w:val="0"/>
                      <w:jc w:val="both"/>
                    </w:pPr>
                    <w:r w:rsidRPr="0051598C">
                      <w:t>Рис</w:t>
                    </w:r>
                    <w:r>
                      <w:t xml:space="preserve">. 6. </w:t>
                    </w:r>
                    <w:r w:rsidRPr="00D5126F">
                      <w:t>Зависимость максимальной р</w:t>
                    </w:r>
                    <w:r w:rsidRPr="00D5126F">
                      <w:t>а</w:t>
                    </w:r>
                    <w:r w:rsidRPr="00D5126F">
                      <w:t xml:space="preserve">бочей частоты от напряжения затвор-сток </w:t>
                    </w:r>
                    <w:r>
                      <w:t xml:space="preserve">для </w:t>
                    </w:r>
                    <w:r w:rsidRPr="00D5126F">
                      <w:t>транзистора с шириной з</w:t>
                    </w:r>
                    <w:r w:rsidRPr="00D5126F">
                      <w:t>а</w:t>
                    </w:r>
                    <w:r w:rsidRPr="00D5126F">
                      <w:t>твора 35</w:t>
                    </w:r>
                    <w:r w:rsidRPr="00D5126F">
                      <w:rPr>
                        <w:lang w:val="en-US"/>
                      </w:rPr>
                      <w:t> </w:t>
                    </w:r>
                    <w:r w:rsidRPr="00D5126F">
                      <w:t>нм при напряжении исток-сток 1,0 В</w:t>
                    </w:r>
                  </w:p>
                </w:txbxContent>
              </v:textbox>
            </v:shape>
            <v:shape id="_x0000_s106576" type="#_x0000_t202" style="position:absolute;left:7577;top:8248;width:437;height:342" filled="f" stroked="f">
              <v:textbox style="mso-next-textbox:#_x0000_s106576" inset="0,0,0,0">
                <w:txbxContent>
                  <w:p w:rsidR="00FD2225" w:rsidRPr="00FD597B" w:rsidRDefault="00FD2225" w:rsidP="00C42E6C">
                    <w:pPr>
                      <w:jc w:val="right"/>
                    </w:pPr>
                    <w:r>
                      <w:rPr>
                        <w:lang w:val="en-US"/>
                      </w:rPr>
                      <w:t>40</w:t>
                    </w:r>
                    <w:r>
                      <w:t>0</w:t>
                    </w:r>
                  </w:p>
                </w:txbxContent>
              </v:textbox>
            </v:shape>
            <v:shape id="_x0000_s106577" type="#_x0000_t202" style="position:absolute;left:7592;top:11098;width:437;height:342" filled="f" stroked="f">
              <v:textbox style="mso-next-textbox:#_x0000_s106577" inset="0,0,0,0">
                <w:txbxContent>
                  <w:p w:rsidR="00FD2225" w:rsidRPr="00FD597B" w:rsidRDefault="00FD2225" w:rsidP="00C42E6C">
                    <w:pPr>
                      <w:jc w:val="right"/>
                    </w:pPr>
                    <w:r>
                      <w:t>0</w:t>
                    </w:r>
                  </w:p>
                </w:txbxContent>
              </v:textbox>
            </v:shape>
            <v:shape id="_x0000_s106578" type="#_x0000_t202" style="position:absolute;left:7922;top:11278;width:437;height:342" filled="f" stroked="f">
              <v:textbox style="mso-next-textbox:#_x0000_s106578" inset="0,0,0,0">
                <w:txbxContent>
                  <w:p w:rsidR="00FD2225" w:rsidRPr="007503E8" w:rsidRDefault="00FD2225" w:rsidP="00C42E6C">
                    <w:pPr>
                      <w:jc w:val="center"/>
                      <w:rPr>
                        <w:lang w:val="en-US"/>
                      </w:rPr>
                    </w:pPr>
                    <w:r>
                      <w:rPr>
                        <w:lang w:val="en-US"/>
                      </w:rPr>
                      <w:t>–</w:t>
                    </w:r>
                    <w:r>
                      <w:t>1</w:t>
                    </w:r>
                    <w:r>
                      <w:rPr>
                        <w:lang w:val="en-US"/>
                      </w:rPr>
                      <w:t>,2</w:t>
                    </w:r>
                  </w:p>
                </w:txbxContent>
              </v:textbox>
            </v:shape>
            <v:shape id="_x0000_s106579" type="#_x0000_t75" style="position:absolute;left:3289;top:8313;width:3660;height:3030">
              <v:imagedata r:id="rId63" o:title="" gain="218453f" blacklevel="-.25" grayscale="t"/>
            </v:shape>
            <v:shape id="_x0000_s106580" type="#_x0000_t202" style="position:absolute;left:2852;top:8233;width:437;height:342" filled="f" stroked="f">
              <v:textbox style="mso-next-textbox:#_x0000_s106580" inset="0,0,0,0">
                <w:txbxContent>
                  <w:p w:rsidR="00FD2225" w:rsidRPr="00FD597B" w:rsidRDefault="00FD2225" w:rsidP="00C42E6C">
                    <w:pPr>
                      <w:jc w:val="right"/>
                    </w:pPr>
                    <w:r>
                      <w:t>50</w:t>
                    </w:r>
                  </w:p>
                </w:txbxContent>
              </v:textbox>
            </v:shape>
            <v:shape id="_x0000_s106581" type="#_x0000_t202" style="position:absolute;left:2984;top:7952;width:1232;height:342" filled="f" stroked="f">
              <v:textbox style="mso-next-textbox:#_x0000_s106581" inset="0,0,0,0">
                <w:txbxContent>
                  <w:p w:rsidR="00FD2225" w:rsidRPr="00D5126F" w:rsidRDefault="00FD2225" w:rsidP="00C42E6C">
                    <w:pPr>
                      <w:jc w:val="center"/>
                    </w:pPr>
                    <w:r w:rsidRPr="00D5126F">
                      <w:t>К</w:t>
                    </w:r>
                    <w:r w:rsidRPr="00D5126F">
                      <w:rPr>
                        <w:lang w:val="en-US"/>
                      </w:rPr>
                      <w:t>,</w:t>
                    </w:r>
                    <w:r w:rsidRPr="00D5126F">
                      <w:rPr>
                        <w:i/>
                        <w:lang w:val="en-US"/>
                      </w:rPr>
                      <w:t xml:space="preserve"> </w:t>
                    </w:r>
                    <w:r w:rsidRPr="00D5126F">
                      <w:t>дБ</w:t>
                    </w:r>
                  </w:p>
                </w:txbxContent>
              </v:textbox>
            </v:shape>
            <v:shape id="_x0000_s106582" type="#_x0000_t202" style="position:absolute;left:6092;top:11297;width:857;height:342" filled="f" stroked="f">
              <v:textbox style="mso-next-textbox:#_x0000_s106582" inset="0,0,0,0">
                <w:txbxContent>
                  <w:p w:rsidR="00FD2225" w:rsidRPr="00C61B17" w:rsidRDefault="00FD2225" w:rsidP="00C42E6C">
                    <w:pPr>
                      <w:jc w:val="center"/>
                      <w:rPr>
                        <w:lang w:val="en-US"/>
                      </w:rPr>
                    </w:pPr>
                    <w:r w:rsidRPr="00C61B17">
                      <w:rPr>
                        <w:i/>
                        <w:lang w:val="en-US"/>
                      </w:rPr>
                      <w:t>f</w:t>
                    </w:r>
                    <w:r>
                      <w:rPr>
                        <w:lang w:val="en-US"/>
                      </w:rPr>
                      <w:t>,</w:t>
                    </w:r>
                    <w:r>
                      <w:rPr>
                        <w:i/>
                        <w:lang w:val="en-US"/>
                      </w:rPr>
                      <w:t xml:space="preserve"> </w:t>
                    </w:r>
                    <w:r>
                      <w:t>ГГц</w:t>
                    </w:r>
                  </w:p>
                </w:txbxContent>
              </v:textbox>
            </v:shape>
            <v:shape id="_x0000_s106583" type="#_x0000_t202" style="position:absolute;left:2852;top:8743;width:437;height:342" filled="f" stroked="f">
              <v:textbox style="mso-next-textbox:#_x0000_s106583" inset="0,0,0,0">
                <w:txbxContent>
                  <w:p w:rsidR="00FD2225" w:rsidRPr="00FD597B" w:rsidRDefault="00FD2225" w:rsidP="00C42E6C">
                    <w:pPr>
                      <w:jc w:val="right"/>
                    </w:pPr>
                    <w:r>
                      <w:t>40</w:t>
                    </w:r>
                  </w:p>
                </w:txbxContent>
              </v:textbox>
            </v:shape>
            <v:shape id="_x0000_s106584" type="#_x0000_t202" style="position:absolute;left:2852;top:9358;width:437;height:342" filled="f" stroked="f">
              <v:textbox style="mso-next-textbox:#_x0000_s106584" inset="0,0,0,0">
                <w:txbxContent>
                  <w:p w:rsidR="00FD2225" w:rsidRPr="00FD597B" w:rsidRDefault="00FD2225" w:rsidP="00C42E6C">
                    <w:pPr>
                      <w:jc w:val="right"/>
                    </w:pPr>
                    <w:r>
                      <w:t>30</w:t>
                    </w:r>
                  </w:p>
                </w:txbxContent>
              </v:textbox>
            </v:shape>
            <v:shape id="_x0000_s106585" type="#_x0000_t202" style="position:absolute;left:2852;top:9898;width:437;height:342" filled="f" stroked="f">
              <v:textbox style="mso-next-textbox:#_x0000_s106585" inset="0,0,0,0">
                <w:txbxContent>
                  <w:p w:rsidR="00FD2225" w:rsidRPr="00FD597B" w:rsidRDefault="00FD2225" w:rsidP="00C42E6C">
                    <w:pPr>
                      <w:jc w:val="right"/>
                    </w:pPr>
                    <w:r>
                      <w:t>20</w:t>
                    </w:r>
                  </w:p>
                </w:txbxContent>
              </v:textbox>
            </v:shape>
            <v:shape id="_x0000_s106586" type="#_x0000_t202" style="position:absolute;left:2852;top:10528;width:437;height:342" filled="f" stroked="f">
              <v:textbox style="mso-next-textbox:#_x0000_s106586" inset="0,0,0,0">
                <w:txbxContent>
                  <w:p w:rsidR="00FD2225" w:rsidRPr="00FD597B" w:rsidRDefault="00FD2225" w:rsidP="00C42E6C">
                    <w:pPr>
                      <w:jc w:val="right"/>
                    </w:pPr>
                    <w:r>
                      <w:t>10</w:t>
                    </w:r>
                  </w:p>
                </w:txbxContent>
              </v:textbox>
            </v:shape>
            <v:shape id="_x0000_s106587" type="#_x0000_t202" style="position:absolute;left:3002;top:11278;width:437;height:342" filled="f" stroked="f">
              <v:textbox style="mso-next-textbox:#_x0000_s106587" inset="0,0,0,0">
                <w:txbxContent>
                  <w:p w:rsidR="00FD2225" w:rsidRPr="00FD597B" w:rsidRDefault="00FD2225" w:rsidP="00C42E6C">
                    <w:pPr>
                      <w:jc w:val="right"/>
                    </w:pPr>
                    <w:r>
                      <w:t>0</w:t>
                    </w:r>
                  </w:p>
                </w:txbxContent>
              </v:textbox>
            </v:shape>
            <v:shape id="_x0000_s106588" type="#_x0000_t202" style="position:absolute;left:4322;top:11278;width:437;height:342" filled="f" stroked="f">
              <v:textbox style="mso-next-textbox:#_x0000_s106588" inset="0,0,0,0">
                <w:txbxContent>
                  <w:p w:rsidR="00FD2225" w:rsidRPr="00FD597B" w:rsidRDefault="00FD2225" w:rsidP="00C42E6C">
                    <w:pPr>
                      <w:jc w:val="center"/>
                    </w:pPr>
                    <w:r>
                      <w:rPr>
                        <w:lang w:val="en-US"/>
                      </w:rPr>
                      <w:t>1</w:t>
                    </w:r>
                    <w:r>
                      <w:t>0</w:t>
                    </w:r>
                  </w:p>
                </w:txbxContent>
              </v:textbox>
            </v:shape>
            <v:shape id="_x0000_s106589" type="#_x0000_t202" style="position:absolute;left:5552;top:11278;width:437;height:342" filled="f" stroked="f">
              <v:textbox style="mso-next-textbox:#_x0000_s106589" inset="0,0,0,0">
                <w:txbxContent>
                  <w:p w:rsidR="00FD2225" w:rsidRPr="00FD597B" w:rsidRDefault="00FD2225" w:rsidP="00C42E6C">
                    <w:pPr>
                      <w:jc w:val="center"/>
                    </w:pPr>
                    <w:r>
                      <w:rPr>
                        <w:lang w:val="en-US"/>
                      </w:rPr>
                      <w:t>1</w:t>
                    </w:r>
                    <w:r>
                      <w:t>00</w:t>
                    </w:r>
                  </w:p>
                </w:txbxContent>
              </v:textbox>
            </v:shape>
            <v:shape id="_x0000_s106591" type="#_x0000_t202" style="position:absolute;left:3512;top:10168;width:1337;height:582" filled="f" stroked="f">
              <v:textbox style="mso-next-textbox:#_x0000_s106591" inset="0,0,0,0">
                <w:txbxContent>
                  <w:p w:rsidR="00FD2225" w:rsidRDefault="00FD2225" w:rsidP="00C42E6C">
                    <w:pPr>
                      <w:jc w:val="center"/>
                    </w:pPr>
                    <w:r>
                      <w:rPr>
                        <w:i/>
                        <w:lang w:val="en-US"/>
                      </w:rPr>
                      <w:t>V</w:t>
                    </w:r>
                    <w:r>
                      <w:rPr>
                        <w:i/>
                        <w:vertAlign w:val="subscript"/>
                        <w:lang w:val="en-US"/>
                      </w:rPr>
                      <w:t>DS</w:t>
                    </w:r>
                    <w:r>
                      <w:rPr>
                        <w:lang w:val="en-US"/>
                      </w:rPr>
                      <w:t> = 1,0</w:t>
                    </w:r>
                    <w:r>
                      <w:t xml:space="preserve"> В</w:t>
                    </w:r>
                  </w:p>
                  <w:p w:rsidR="00FD2225" w:rsidRDefault="00FD2225" w:rsidP="00C42E6C">
                    <w:pPr>
                      <w:jc w:val="center"/>
                    </w:pPr>
                    <w:r>
                      <w:rPr>
                        <w:i/>
                        <w:lang w:val="en-US"/>
                      </w:rPr>
                      <w:t>V</w:t>
                    </w:r>
                    <w:r>
                      <w:rPr>
                        <w:i/>
                        <w:vertAlign w:val="subscript"/>
                        <w:lang w:val="en-US"/>
                      </w:rPr>
                      <w:t>GS</w:t>
                    </w:r>
                    <w:r>
                      <w:rPr>
                        <w:lang w:val="en-US"/>
                      </w:rPr>
                      <w:t> = –0,6</w:t>
                    </w:r>
                    <w:r>
                      <w:t xml:space="preserve"> В</w:t>
                    </w:r>
                  </w:p>
                </w:txbxContent>
              </v:textbox>
            </v:shape>
            <v:shape id="_x0000_s106592" type="#_x0000_t202" style="position:absolute;left:4491;top:10948;width:1600;height:312" filled="f" stroked="f">
              <v:textbox style="mso-next-textbox:#_x0000_s106592" inset="0,0,0,0">
                <w:txbxContent>
                  <w:p w:rsidR="00FD2225" w:rsidRPr="00BA3E91" w:rsidRDefault="00FD2225" w:rsidP="00C42E6C">
                    <w:pPr>
                      <w:jc w:val="center"/>
                    </w:pPr>
                    <w:r>
                      <w:rPr>
                        <w:lang w:val="en-US"/>
                      </w:rPr>
                      <w:t>–</w:t>
                    </w:r>
                    <w:r w:rsidRPr="00F307B6">
                      <w:rPr>
                        <w:lang w:val="en-US"/>
                      </w:rPr>
                      <w:t>20</w:t>
                    </w:r>
                    <w:r w:rsidRPr="00F307B6">
                      <w:t>дБ</w:t>
                    </w:r>
                    <w:r>
                      <w:t>/октава</w:t>
                    </w:r>
                  </w:p>
                </w:txbxContent>
              </v:textbox>
            </v:shape>
            <v:shape id="_x0000_s106593" type="#_x0000_t202" style="position:absolute;left:5732;top:10355;width:1457;height:342" filled="f" stroked="f">
              <v:textbox style="mso-next-textbox:#_x0000_s106593" inset="0,0,0,0">
                <w:txbxContent>
                  <w:p w:rsidR="00FD2225" w:rsidRPr="00C61B17" w:rsidRDefault="00FD2225" w:rsidP="00C42E6C">
                    <w:pPr>
                      <w:jc w:val="center"/>
                      <w:rPr>
                        <w:lang w:val="en-US"/>
                      </w:rPr>
                    </w:pPr>
                    <w:r w:rsidRPr="00C61B17">
                      <w:rPr>
                        <w:i/>
                        <w:lang w:val="en-US"/>
                      </w:rPr>
                      <w:t>f</w:t>
                    </w:r>
                    <w:r>
                      <w:rPr>
                        <w:i/>
                        <w:vertAlign w:val="subscript"/>
                        <w:lang w:val="en-US"/>
                      </w:rPr>
                      <w:t>t</w:t>
                    </w:r>
                    <w:r>
                      <w:rPr>
                        <w:i/>
                        <w:lang w:val="en-US"/>
                      </w:rPr>
                      <w:t> </w:t>
                    </w:r>
                    <w:r>
                      <w:rPr>
                        <w:lang w:val="en-US"/>
                      </w:rPr>
                      <w:t>=</w:t>
                    </w:r>
                    <w:r>
                      <w:rPr>
                        <w:i/>
                        <w:lang w:val="en-US"/>
                      </w:rPr>
                      <w:t> </w:t>
                    </w:r>
                    <w:r>
                      <w:rPr>
                        <w:lang w:val="en-US"/>
                      </w:rPr>
                      <w:t>317 </w:t>
                    </w:r>
                    <w:r>
                      <w:t>ГГц</w:t>
                    </w:r>
                  </w:p>
                </w:txbxContent>
              </v:textbox>
            </v:shape>
            <v:shape id="_x0000_s106594" type="#_x0000_t75" style="position:absolute;left:8043;top:8328;width:3660;height:2985">
              <v:imagedata r:id="rId64" o:title="" gain="218453f" blacklevel="-.25" grayscale="t"/>
            </v:shape>
            <v:shape id="_x0000_s106595" type="#_x0000_t202" style="position:absolute;left:7577;top:8953;width:437;height:342" filled="f" stroked="f">
              <v:textbox style="mso-next-textbox:#_x0000_s106595" inset="0,0,0,0">
                <w:txbxContent>
                  <w:p w:rsidR="00FD2225" w:rsidRPr="00FD597B" w:rsidRDefault="00FD2225" w:rsidP="00C42E6C">
                    <w:pPr>
                      <w:jc w:val="right"/>
                    </w:pPr>
                    <w:r>
                      <w:t>3</w:t>
                    </w:r>
                    <w:r>
                      <w:rPr>
                        <w:lang w:val="en-US"/>
                      </w:rPr>
                      <w:t>0</w:t>
                    </w:r>
                    <w:r>
                      <w:t>0</w:t>
                    </w:r>
                  </w:p>
                </w:txbxContent>
              </v:textbox>
            </v:shape>
            <v:shape id="_x0000_s106596" type="#_x0000_t202" style="position:absolute;left:7577;top:9643;width:437;height:342" filled="f" stroked="f">
              <v:textbox style="mso-next-textbox:#_x0000_s106596" inset="0,0,0,0">
                <w:txbxContent>
                  <w:p w:rsidR="00FD2225" w:rsidRPr="00FD597B" w:rsidRDefault="00FD2225" w:rsidP="00C42E6C">
                    <w:pPr>
                      <w:jc w:val="right"/>
                    </w:pPr>
                    <w:r>
                      <w:t>2</w:t>
                    </w:r>
                    <w:r>
                      <w:rPr>
                        <w:lang w:val="en-US"/>
                      </w:rPr>
                      <w:t>0</w:t>
                    </w:r>
                    <w:r>
                      <w:t>0</w:t>
                    </w:r>
                  </w:p>
                </w:txbxContent>
              </v:textbox>
            </v:shape>
            <v:shape id="_x0000_s106597" type="#_x0000_t202" style="position:absolute;left:7577;top:10393;width:437;height:342" filled="f" stroked="f">
              <v:textbox style="mso-next-textbox:#_x0000_s106597" inset="0,0,0,0">
                <w:txbxContent>
                  <w:p w:rsidR="00FD2225" w:rsidRPr="00FD597B" w:rsidRDefault="00FD2225" w:rsidP="00C42E6C">
                    <w:pPr>
                      <w:jc w:val="right"/>
                    </w:pPr>
                    <w:r>
                      <w:t>1</w:t>
                    </w:r>
                    <w:r>
                      <w:rPr>
                        <w:lang w:val="en-US"/>
                      </w:rPr>
                      <w:t>0</w:t>
                    </w:r>
                    <w:r>
                      <w:t>0</w:t>
                    </w:r>
                  </w:p>
                </w:txbxContent>
              </v:textbox>
            </v:shape>
            <v:shape id="_x0000_s106598" type="#_x0000_t202" style="position:absolute;left:8552;top:11278;width:437;height:342" filled="f" stroked="f">
              <v:textbox style="mso-next-textbox:#_x0000_s106598" inset="0,0,0,0">
                <w:txbxContent>
                  <w:p w:rsidR="00FD2225" w:rsidRPr="007503E8" w:rsidRDefault="00FD2225" w:rsidP="00C42E6C">
                    <w:pPr>
                      <w:jc w:val="center"/>
                      <w:rPr>
                        <w:lang w:val="en-US"/>
                      </w:rPr>
                    </w:pPr>
                    <w:r>
                      <w:rPr>
                        <w:lang w:val="en-US"/>
                      </w:rPr>
                      <w:t>–</w:t>
                    </w:r>
                    <w:r>
                      <w:t>1</w:t>
                    </w:r>
                    <w:r>
                      <w:rPr>
                        <w:lang w:val="en-US"/>
                      </w:rPr>
                      <w:t>,0</w:t>
                    </w:r>
                  </w:p>
                </w:txbxContent>
              </v:textbox>
            </v:shape>
            <v:shape id="_x0000_s106599" type="#_x0000_t202" style="position:absolute;left:9197;top:11278;width:542;height:342" filled="f" stroked="f">
              <v:textbox style="mso-next-textbox:#_x0000_s106599" inset="0,0,0,0">
                <w:txbxContent>
                  <w:p w:rsidR="00FD2225" w:rsidRPr="007503E8" w:rsidRDefault="00FD2225" w:rsidP="00C42E6C">
                    <w:pPr>
                      <w:jc w:val="center"/>
                      <w:rPr>
                        <w:lang w:val="en-US"/>
                      </w:rPr>
                    </w:pPr>
                    <w:r>
                      <w:rPr>
                        <w:lang w:val="en-US"/>
                      </w:rPr>
                      <w:t>–0,8</w:t>
                    </w:r>
                  </w:p>
                </w:txbxContent>
              </v:textbox>
            </v:shape>
            <v:shape id="_x0000_s106600" type="#_x0000_t202" style="position:absolute;left:9977;top:11278;width:437;height:342" filled="f" stroked="f">
              <v:textbox style="mso-next-textbox:#_x0000_s106600" inset="0,0,0,0">
                <w:txbxContent>
                  <w:p w:rsidR="00FD2225" w:rsidRPr="007503E8" w:rsidRDefault="00FD2225" w:rsidP="00C42E6C">
                    <w:pPr>
                      <w:jc w:val="center"/>
                      <w:rPr>
                        <w:lang w:val="en-US"/>
                      </w:rPr>
                    </w:pPr>
                    <w:r>
                      <w:rPr>
                        <w:lang w:val="en-US"/>
                      </w:rPr>
                      <w:t>–0,6</w:t>
                    </w:r>
                  </w:p>
                </w:txbxContent>
              </v:textbox>
            </v:shape>
            <v:shape id="_x0000_s106601" type="#_x0000_t202" style="position:absolute;left:10622;top:11278;width:437;height:342" filled="f" stroked="f">
              <v:textbox style="mso-next-textbox:#_x0000_s106601" inset="0,0,0,0">
                <w:txbxContent>
                  <w:p w:rsidR="00FD2225" w:rsidRPr="007503E8" w:rsidRDefault="00FD2225" w:rsidP="00C42E6C">
                    <w:pPr>
                      <w:jc w:val="center"/>
                      <w:rPr>
                        <w:lang w:val="en-US"/>
                      </w:rPr>
                    </w:pPr>
                    <w:r>
                      <w:rPr>
                        <w:lang w:val="en-US"/>
                      </w:rPr>
                      <w:t>–0,4</w:t>
                    </w:r>
                  </w:p>
                </w:txbxContent>
              </v:textbox>
            </v:shape>
            <v:shape id="_x0000_s106602" type="#_x0000_t202" style="position:absolute;left:7928;top:7964;width:857;height:342" filled="f" stroked="f">
              <v:textbox style="mso-next-textbox:#_x0000_s106602" inset="0,0,0,0">
                <w:txbxContent>
                  <w:p w:rsidR="00FD2225" w:rsidRPr="00D5126F" w:rsidRDefault="00FD2225" w:rsidP="00C42E6C">
                    <w:pPr>
                      <w:jc w:val="center"/>
                      <w:rPr>
                        <w:lang w:val="en-US"/>
                      </w:rPr>
                    </w:pPr>
                    <w:r w:rsidRPr="00D5126F">
                      <w:rPr>
                        <w:i/>
                        <w:lang w:val="en-US"/>
                      </w:rPr>
                      <w:t>f</w:t>
                    </w:r>
                    <w:r w:rsidRPr="00D5126F">
                      <w:rPr>
                        <w:lang w:val="en-US"/>
                      </w:rPr>
                      <w:t>,</w:t>
                    </w:r>
                    <w:r w:rsidRPr="00D5126F">
                      <w:rPr>
                        <w:i/>
                        <w:lang w:val="en-US"/>
                      </w:rPr>
                      <w:t xml:space="preserve"> </w:t>
                    </w:r>
                    <w:r w:rsidRPr="00D5126F">
                      <w:t>ГГц</w:t>
                    </w:r>
                  </w:p>
                </w:txbxContent>
              </v:textbox>
            </v:shape>
            <v:shape id="_x0000_s106603" type="#_x0000_t202" style="position:absolute;left:11029;top:11287;width:707;height:342" filled="f" stroked="f">
              <v:textbox style="mso-next-textbox:#_x0000_s106603" inset="0,0,0,0">
                <w:txbxContent>
                  <w:p w:rsidR="00FD2225" w:rsidRPr="00BE25EA" w:rsidRDefault="00FD2225" w:rsidP="00C42E6C">
                    <w:pPr>
                      <w:jc w:val="center"/>
                    </w:pPr>
                    <w:r w:rsidRPr="005C46BF">
                      <w:rPr>
                        <w:i/>
                        <w:lang w:val="en-US"/>
                      </w:rPr>
                      <w:t>U</w:t>
                    </w:r>
                    <w:r>
                      <w:rPr>
                        <w:vertAlign w:val="subscript"/>
                        <w:lang w:val="en-US"/>
                      </w:rPr>
                      <w:t>c</w:t>
                    </w:r>
                    <w:r>
                      <w:rPr>
                        <w:lang w:val="en-US"/>
                      </w:rPr>
                      <w:t>,</w:t>
                    </w:r>
                    <w:r>
                      <w:rPr>
                        <w:i/>
                        <w:lang w:val="en-US"/>
                      </w:rPr>
                      <w:t xml:space="preserve"> </w:t>
                    </w:r>
                    <w:r>
                      <w:t>В</w:t>
                    </w:r>
                  </w:p>
                </w:txbxContent>
              </v:textbox>
            </v:shape>
            <v:shape id="_x0000_s157609" type="#_x0000_t32" style="position:absolute;left:4572;top:8355;width:1;height:2932" o:connectortype="straight" strokeweight="1.25pt"/>
            <v:shape id="_x0000_s157610" type="#_x0000_t32" style="position:absolute;left:5701;top:8328;width:1;height:2932" o:connectortype="straight" strokeweight="1.25pt"/>
            <v:shape id="_x0000_s157611" type="#_x0000_t32" style="position:absolute;left:8785;top:8372;width:1;height:2932" o:connectortype="straight" strokeweight="1.25pt"/>
            <v:shape id="_x0000_s157612" type="#_x0000_t32" style="position:absolute;left:9493;top:8411;width:0;height:2932" o:connectortype="straight" strokeweight="1.25pt"/>
            <v:shape id="_x0000_s157613" type="#_x0000_t32" style="position:absolute;left:10207;top:8411;width:0;height:2932" o:connectortype="straight" strokeweight="1.25pt"/>
            <v:shape id="_x0000_s157614" type="#_x0000_t32" style="position:absolute;left:10908;top:8381;width:0;height:2932" o:connectortype="straight" strokeweight="1.25pt"/>
            <v:shape id="_x0000_s157619" type="#_x0000_t32" style="position:absolute;left:3315;top:8940;width:3543;height:1" o:connectortype="straight" strokeweight="1.25pt"/>
            <v:shape id="_x0000_s157620" type="#_x0000_t32" style="position:absolute;left:3315;top:9516;width:3543;height:1" o:connectortype="straight" strokeweight="1.25pt"/>
            <v:shape id="_x0000_s157621" type="#_x0000_t32" style="position:absolute;left:3326;top:10106;width:3543;height:1" o:connectortype="straight" strokeweight="1.25pt"/>
            <v:shape id="_x0000_s157622" type="#_x0000_t32" style="position:absolute;left:3315;top:10696;width:3543;height:1" o:connectortype="straight" strokeweight="1.25pt"/>
            <v:shape id="_x0000_s157623" type="#_x0000_t32" style="position:absolute;left:8082;top:9084;width:3543;height:1" o:connectortype="straight" strokeweight="1.25pt"/>
            <v:shape id="_x0000_s157624" type="#_x0000_t32" style="position:absolute;left:8082;top:9805;width:3543;height:1" o:connectortype="straight" strokeweight="1.25pt"/>
            <v:shape id="_x0000_s157625" type="#_x0000_t32" style="position:absolute;left:8082;top:10540;width:3543;height:1" o:connectortype="straight" strokeweight="1.25pt"/>
            <w10:anchorlock/>
          </v:group>
          <o:OLEObject Type="Embed" ProgID="Photoshop.Image.6" ShapeID="_x0000_s106579" DrawAspect="Content" ObjectID="_1362311100" r:id="rId65">
            <o:FieldCodes>\s</o:FieldCodes>
          </o:OLEObject>
          <o:OLEObject Type="Embed" ProgID="Photoshop.Image.6" ShapeID="_x0000_s106594" DrawAspect="Content" ObjectID="_1362311101" r:id="rId66">
            <o:FieldCodes>\s</o:FieldCodes>
          </o:OLEObject>
        </w:pict>
      </w:r>
    </w:p>
    <w:p w:rsidR="00C42E6C" w:rsidRPr="00062AC9" w:rsidRDefault="00C42E6C" w:rsidP="0090121F">
      <w:pPr>
        <w:autoSpaceDE w:val="0"/>
        <w:autoSpaceDN w:val="0"/>
        <w:adjustRightInd w:val="0"/>
        <w:spacing w:line="228" w:lineRule="auto"/>
        <w:ind w:firstLine="709"/>
        <w:jc w:val="both"/>
        <w:rPr>
          <w:rFonts w:ascii="Times New Roman CYR" w:hAnsi="Times New Roman CYR" w:cs="Times New Roman CYR"/>
          <w:color w:val="000000"/>
          <w:spacing w:val="-2"/>
          <w:sz w:val="28"/>
          <w:szCs w:val="28"/>
        </w:rPr>
      </w:pPr>
      <w:r w:rsidRPr="00062AC9">
        <w:rPr>
          <w:rFonts w:ascii="Times New Roman CYR" w:hAnsi="Times New Roman CYR" w:cs="Times New Roman CYR"/>
          <w:color w:val="000000"/>
          <w:spacing w:val="-2"/>
          <w:sz w:val="28"/>
          <w:szCs w:val="28"/>
        </w:rPr>
        <w:t xml:space="preserve">Достигнутые параметры (усиление и коэффициент шума) усилителей, построенных на </w:t>
      </w:r>
      <w:r w:rsidRPr="00062AC9">
        <w:rPr>
          <w:rFonts w:ascii="Times New Roman CYR" w:hAnsi="Times New Roman CYR" w:cs="Times New Roman CYR"/>
          <w:i/>
          <w:color w:val="000000"/>
          <w:spacing w:val="-2"/>
          <w:sz w:val="28"/>
          <w:szCs w:val="28"/>
        </w:rPr>
        <w:t>НЕМТ</w:t>
      </w:r>
      <w:r w:rsidRPr="00062AC9">
        <w:rPr>
          <w:rFonts w:ascii="Times New Roman CYR" w:hAnsi="Times New Roman CYR" w:cs="Times New Roman CYR"/>
          <w:color w:val="000000"/>
          <w:spacing w:val="-2"/>
          <w:sz w:val="28"/>
          <w:szCs w:val="28"/>
        </w:rPr>
        <w:t xml:space="preserve">-транзисторах </w:t>
      </w:r>
      <w:r w:rsidRPr="00F03078">
        <w:rPr>
          <w:rFonts w:ascii="Times New Roman CYR" w:hAnsi="Times New Roman CYR" w:cs="Times New Roman CYR"/>
          <w:color w:val="000000"/>
          <w:spacing w:val="-2"/>
          <w:sz w:val="28"/>
          <w:szCs w:val="28"/>
        </w:rPr>
        <w:t>[</w:t>
      </w:r>
      <w:r>
        <w:rPr>
          <w:rFonts w:ascii="Times New Roman CYR" w:hAnsi="Times New Roman CYR" w:cs="Times New Roman CYR"/>
          <w:color w:val="000000"/>
          <w:spacing w:val="-2"/>
          <w:sz w:val="28"/>
          <w:szCs w:val="28"/>
        </w:rPr>
        <w:t>6</w:t>
      </w:r>
      <w:r w:rsidRPr="00A71D35">
        <w:rPr>
          <w:rFonts w:ascii="Times New Roman CYR" w:hAnsi="Times New Roman CYR" w:cs="Times New Roman CYR"/>
          <w:color w:val="000000"/>
          <w:spacing w:val="-2"/>
          <w:sz w:val="28"/>
          <w:szCs w:val="28"/>
        </w:rPr>
        <w:t>–</w:t>
      </w:r>
      <w:r w:rsidRPr="00F03078">
        <w:rPr>
          <w:rFonts w:ascii="Times New Roman CYR" w:hAnsi="Times New Roman CYR" w:cs="Times New Roman CYR"/>
          <w:color w:val="000000"/>
          <w:spacing w:val="-2"/>
          <w:sz w:val="28"/>
          <w:szCs w:val="28"/>
        </w:rPr>
        <w:t>10</w:t>
      </w:r>
      <w:r w:rsidR="00630C29">
        <w:rPr>
          <w:rFonts w:ascii="Times New Roman CYR" w:hAnsi="Times New Roman CYR" w:cs="Times New Roman CYR"/>
          <w:color w:val="000000"/>
          <w:spacing w:val="-2"/>
          <w:sz w:val="28"/>
          <w:szCs w:val="28"/>
        </w:rPr>
        <w:t>, 37, 38</w:t>
      </w:r>
      <w:r w:rsidRPr="00F03078">
        <w:rPr>
          <w:rFonts w:ascii="Times New Roman CYR" w:hAnsi="Times New Roman CYR" w:cs="Times New Roman CYR"/>
          <w:color w:val="000000"/>
          <w:spacing w:val="-2"/>
          <w:sz w:val="28"/>
          <w:szCs w:val="28"/>
        </w:rPr>
        <w:t>]</w:t>
      </w:r>
      <w:r>
        <w:rPr>
          <w:rFonts w:ascii="Times New Roman CYR" w:hAnsi="Times New Roman CYR" w:cs="Times New Roman CYR"/>
          <w:color w:val="000000"/>
          <w:spacing w:val="-2"/>
          <w:sz w:val="28"/>
          <w:szCs w:val="28"/>
        </w:rPr>
        <w:t>,</w:t>
      </w:r>
      <w:r w:rsidRPr="00F03078">
        <w:rPr>
          <w:rFonts w:ascii="Times New Roman CYR" w:hAnsi="Times New Roman CYR" w:cs="Times New Roman CYR"/>
          <w:color w:val="000000"/>
          <w:spacing w:val="-2"/>
          <w:sz w:val="28"/>
          <w:szCs w:val="28"/>
        </w:rPr>
        <w:t xml:space="preserve"> </w:t>
      </w:r>
      <w:r w:rsidRPr="00062AC9">
        <w:rPr>
          <w:rFonts w:ascii="Times New Roman CYR" w:hAnsi="Times New Roman CYR" w:cs="Times New Roman CYR"/>
          <w:color w:val="000000"/>
          <w:spacing w:val="-2"/>
          <w:sz w:val="28"/>
          <w:szCs w:val="28"/>
        </w:rPr>
        <w:t>представлены в табл. 2.</w:t>
      </w:r>
    </w:p>
    <w:p w:rsidR="00C42E6C" w:rsidRDefault="00C42E6C" w:rsidP="0090121F">
      <w:pPr>
        <w:autoSpaceDE w:val="0"/>
        <w:autoSpaceDN w:val="0"/>
        <w:adjustRightInd w:val="0"/>
        <w:spacing w:line="228" w:lineRule="auto"/>
        <w:rPr>
          <w:rFonts w:ascii="Arial CYR" w:hAnsi="Arial CYR" w:cs="Arial CYR"/>
          <w:color w:val="000000"/>
          <w:sz w:val="20"/>
          <w:szCs w:val="20"/>
        </w:rPr>
      </w:pPr>
    </w:p>
    <w:p w:rsidR="00C42E6C" w:rsidRPr="00062AC9" w:rsidRDefault="00C42E6C" w:rsidP="0090121F">
      <w:pPr>
        <w:autoSpaceDE w:val="0"/>
        <w:autoSpaceDN w:val="0"/>
        <w:adjustRightInd w:val="0"/>
        <w:spacing w:line="228" w:lineRule="auto"/>
        <w:jc w:val="right"/>
        <w:rPr>
          <w:color w:val="000000"/>
        </w:rPr>
      </w:pPr>
      <w:r w:rsidRPr="00062AC9">
        <w:rPr>
          <w:i/>
          <w:color w:val="000000"/>
        </w:rPr>
        <w:t>Таблица</w:t>
      </w:r>
      <w:r w:rsidRPr="00062AC9">
        <w:rPr>
          <w:color w:val="000000"/>
        </w:rPr>
        <w:t xml:space="preserve"> 2</w:t>
      </w:r>
    </w:p>
    <w:p w:rsidR="00C42E6C" w:rsidRDefault="00C42E6C" w:rsidP="0090121F">
      <w:pPr>
        <w:autoSpaceDE w:val="0"/>
        <w:autoSpaceDN w:val="0"/>
        <w:adjustRightInd w:val="0"/>
        <w:spacing w:line="228" w:lineRule="auto"/>
        <w:jc w:val="center"/>
        <w:rPr>
          <w:b/>
          <w:color w:val="000000"/>
        </w:rPr>
      </w:pPr>
      <w:r w:rsidRPr="00062AC9">
        <w:rPr>
          <w:b/>
          <w:color w:val="000000"/>
        </w:rPr>
        <w:t xml:space="preserve">Коэффициенты усиления и шума различных типов усилителей, </w:t>
      </w:r>
    </w:p>
    <w:p w:rsidR="00C42E6C" w:rsidRDefault="00C42E6C" w:rsidP="0090121F">
      <w:pPr>
        <w:autoSpaceDE w:val="0"/>
        <w:autoSpaceDN w:val="0"/>
        <w:adjustRightInd w:val="0"/>
        <w:spacing w:line="228" w:lineRule="auto"/>
        <w:jc w:val="center"/>
        <w:rPr>
          <w:b/>
          <w:color w:val="000000"/>
        </w:rPr>
      </w:pPr>
      <w:r w:rsidRPr="00062AC9">
        <w:rPr>
          <w:b/>
          <w:color w:val="000000"/>
        </w:rPr>
        <w:t xml:space="preserve">выполненных на основе </w:t>
      </w:r>
      <w:r w:rsidRPr="00062AC9">
        <w:rPr>
          <w:b/>
          <w:i/>
          <w:color w:val="000000"/>
        </w:rPr>
        <w:t>НЕМТ</w:t>
      </w:r>
      <w:r w:rsidRPr="00062AC9">
        <w:rPr>
          <w:b/>
          <w:color w:val="000000"/>
        </w:rPr>
        <w:t>-</w:t>
      </w:r>
      <w:r>
        <w:rPr>
          <w:b/>
          <w:color w:val="000000"/>
        </w:rPr>
        <w:t xml:space="preserve"> </w:t>
      </w:r>
      <w:r w:rsidRPr="00062AC9">
        <w:rPr>
          <w:b/>
          <w:color w:val="000000"/>
        </w:rPr>
        <w:t>транзисторов</w:t>
      </w:r>
    </w:p>
    <w:p w:rsidR="00C42E6C" w:rsidRPr="00F823AB" w:rsidRDefault="00C42E6C" w:rsidP="0090121F">
      <w:pPr>
        <w:autoSpaceDE w:val="0"/>
        <w:autoSpaceDN w:val="0"/>
        <w:adjustRightInd w:val="0"/>
        <w:spacing w:line="228" w:lineRule="auto"/>
        <w:jc w:val="center"/>
        <w:rPr>
          <w:b/>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511"/>
        <w:gridCol w:w="2069"/>
        <w:gridCol w:w="1620"/>
      </w:tblGrid>
      <w:tr w:rsidR="00C42E6C" w:rsidRPr="00E24C47" w:rsidTr="00C42E6C">
        <w:trPr>
          <w:jc w:val="center"/>
        </w:trPr>
        <w:tc>
          <w:tcPr>
            <w:tcW w:w="1908" w:type="dxa"/>
          </w:tcPr>
          <w:p w:rsidR="00C42E6C" w:rsidRDefault="00C42E6C" w:rsidP="0090121F">
            <w:pPr>
              <w:autoSpaceDE w:val="0"/>
              <w:autoSpaceDN w:val="0"/>
              <w:adjustRightInd w:val="0"/>
              <w:spacing w:line="228" w:lineRule="auto"/>
              <w:jc w:val="center"/>
              <w:rPr>
                <w:color w:val="000000"/>
              </w:rPr>
            </w:pPr>
            <w:r w:rsidRPr="00062AC9">
              <w:rPr>
                <w:color w:val="000000"/>
              </w:rPr>
              <w:t xml:space="preserve">Частотный </w:t>
            </w:r>
          </w:p>
          <w:p w:rsidR="00C42E6C" w:rsidRPr="00062AC9" w:rsidRDefault="00C42E6C" w:rsidP="0090121F">
            <w:pPr>
              <w:autoSpaceDE w:val="0"/>
              <w:autoSpaceDN w:val="0"/>
              <w:adjustRightInd w:val="0"/>
              <w:spacing w:line="228" w:lineRule="auto"/>
              <w:jc w:val="center"/>
              <w:rPr>
                <w:color w:val="000000"/>
              </w:rPr>
            </w:pPr>
            <w:r w:rsidRPr="00062AC9">
              <w:rPr>
                <w:color w:val="000000"/>
              </w:rPr>
              <w:t>диапазон, ГГц</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 xml:space="preserve">Краткое описание </w:t>
            </w:r>
          </w:p>
          <w:p w:rsidR="00C42E6C" w:rsidRPr="00062AC9" w:rsidRDefault="00C42E6C" w:rsidP="0090121F">
            <w:pPr>
              <w:autoSpaceDE w:val="0"/>
              <w:autoSpaceDN w:val="0"/>
              <w:adjustRightInd w:val="0"/>
              <w:spacing w:line="228" w:lineRule="auto"/>
              <w:jc w:val="center"/>
              <w:rPr>
                <w:color w:val="000000"/>
              </w:rPr>
            </w:pPr>
            <w:r w:rsidRPr="00062AC9">
              <w:rPr>
                <w:color w:val="000000"/>
              </w:rPr>
              <w:t>схемы усилителя</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Уровень шума, дБ</w:t>
            </w:r>
          </w:p>
        </w:tc>
        <w:tc>
          <w:tcPr>
            <w:tcW w:w="1620" w:type="dxa"/>
          </w:tcPr>
          <w:p w:rsidR="00C42E6C" w:rsidRDefault="00C42E6C" w:rsidP="0090121F">
            <w:pPr>
              <w:autoSpaceDE w:val="0"/>
              <w:autoSpaceDN w:val="0"/>
              <w:adjustRightInd w:val="0"/>
              <w:spacing w:line="228" w:lineRule="auto"/>
              <w:jc w:val="center"/>
              <w:rPr>
                <w:color w:val="000000"/>
              </w:rPr>
            </w:pPr>
            <w:r w:rsidRPr="00062AC9">
              <w:rPr>
                <w:color w:val="000000"/>
              </w:rPr>
              <w:t xml:space="preserve">Усиление, </w:t>
            </w:r>
          </w:p>
          <w:p w:rsidR="00C42E6C" w:rsidRPr="00062AC9" w:rsidRDefault="00C42E6C" w:rsidP="0090121F">
            <w:pPr>
              <w:autoSpaceDE w:val="0"/>
              <w:autoSpaceDN w:val="0"/>
              <w:adjustRightInd w:val="0"/>
              <w:spacing w:line="228" w:lineRule="auto"/>
              <w:jc w:val="center"/>
              <w:rPr>
                <w:color w:val="000000"/>
              </w:rPr>
            </w:pPr>
            <w:r w:rsidRPr="00062AC9">
              <w:rPr>
                <w:color w:val="000000"/>
              </w:rPr>
              <w:t>дБ</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9–</w:t>
            </w:r>
            <w:r w:rsidRPr="00062AC9">
              <w:rPr>
                <w:color w:val="000000"/>
              </w:rPr>
              <w:t>16</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Однокаскадный балансный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1,4</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12,0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20–</w:t>
            </w:r>
            <w:r w:rsidRPr="00062AC9">
              <w:rPr>
                <w:color w:val="000000"/>
              </w:rPr>
              <w:t>22</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Двухкаскадный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1,0</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17,0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33–</w:t>
            </w:r>
            <w:r w:rsidRPr="00062AC9">
              <w:rPr>
                <w:color w:val="000000"/>
              </w:rPr>
              <w:t>37</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Двухкаскадный балансный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1,7</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18,0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42–</w:t>
            </w:r>
            <w:r w:rsidRPr="00062AC9">
              <w:rPr>
                <w:color w:val="000000"/>
              </w:rPr>
              <w:t>47</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Двухкаскадный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1,7</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22,0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56–</w:t>
            </w:r>
            <w:r w:rsidRPr="00062AC9">
              <w:rPr>
                <w:color w:val="000000"/>
              </w:rPr>
              <w:t>64</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Трехкаскадный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2,0</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20,0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92–</w:t>
            </w:r>
            <w:r w:rsidRPr="00062AC9">
              <w:rPr>
                <w:color w:val="000000"/>
              </w:rPr>
              <w:t>96</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Трехкаскадный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2,9</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18,0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85–</w:t>
            </w:r>
            <w:r w:rsidRPr="00062AC9">
              <w:rPr>
                <w:color w:val="000000"/>
              </w:rPr>
              <w:t>95</w:t>
            </w:r>
          </w:p>
        </w:tc>
        <w:tc>
          <w:tcPr>
            <w:tcW w:w="3511" w:type="dxa"/>
          </w:tcPr>
          <w:p w:rsidR="00C42E6C" w:rsidRDefault="00C42E6C" w:rsidP="0090121F">
            <w:pPr>
              <w:autoSpaceDE w:val="0"/>
              <w:autoSpaceDN w:val="0"/>
              <w:adjustRightInd w:val="0"/>
              <w:spacing w:line="228" w:lineRule="auto"/>
              <w:jc w:val="center"/>
              <w:rPr>
                <w:color w:val="000000"/>
              </w:rPr>
            </w:pPr>
            <w:r>
              <w:rPr>
                <w:color w:val="000000"/>
              </w:rPr>
              <w:t xml:space="preserve">Двухкаскадный усилитель </w:t>
            </w:r>
          </w:p>
          <w:p w:rsidR="00C42E6C" w:rsidRPr="00062AC9" w:rsidRDefault="00C42E6C" w:rsidP="0090121F">
            <w:pPr>
              <w:autoSpaceDE w:val="0"/>
              <w:autoSpaceDN w:val="0"/>
              <w:adjustRightInd w:val="0"/>
              <w:spacing w:line="228" w:lineRule="auto"/>
              <w:jc w:val="center"/>
              <w:rPr>
                <w:color w:val="000000"/>
              </w:rPr>
            </w:pPr>
            <w:r w:rsidRPr="00062AC9">
              <w:rPr>
                <w:color w:val="000000"/>
              </w:rPr>
              <w:t>(с охлаждением до 6 К)</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0,7</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12</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95–</w:t>
            </w:r>
            <w:r w:rsidRPr="00062AC9">
              <w:rPr>
                <w:color w:val="000000"/>
              </w:rPr>
              <w:t>105</w:t>
            </w:r>
          </w:p>
        </w:tc>
        <w:tc>
          <w:tcPr>
            <w:tcW w:w="3511" w:type="dxa"/>
          </w:tcPr>
          <w:p w:rsidR="00C42E6C" w:rsidRPr="00062AC9" w:rsidRDefault="00C42E6C" w:rsidP="0090121F">
            <w:pPr>
              <w:autoSpaceDE w:val="0"/>
              <w:autoSpaceDN w:val="0"/>
              <w:adjustRightInd w:val="0"/>
              <w:spacing w:line="228" w:lineRule="auto"/>
              <w:jc w:val="center"/>
              <w:rPr>
                <w:color w:val="000000"/>
              </w:rPr>
            </w:pPr>
            <w:r>
              <w:rPr>
                <w:color w:val="000000"/>
              </w:rPr>
              <w:t xml:space="preserve">Четырехкаскадный усилитель </w:t>
            </w:r>
            <w:r w:rsidRPr="00062AC9">
              <w:rPr>
                <w:color w:val="000000"/>
              </w:rPr>
              <w:t>(с охлаждением до 6 К)</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0,5</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20,0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112–</w:t>
            </w:r>
            <w:r w:rsidRPr="00062AC9">
              <w:rPr>
                <w:color w:val="000000"/>
              </w:rPr>
              <w:t>120</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Трехкаскадный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3,9</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18,0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139–</w:t>
            </w:r>
            <w:r w:rsidRPr="00062AC9">
              <w:rPr>
                <w:color w:val="000000"/>
              </w:rPr>
              <w:t>142</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Двухкаскадный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5,8</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9,0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150–</w:t>
            </w:r>
            <w:r w:rsidRPr="00062AC9">
              <w:rPr>
                <w:color w:val="000000"/>
              </w:rPr>
              <w:t>157</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Трехкаскадный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5,1</w:t>
            </w: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10,0</w:t>
            </w:r>
          </w:p>
        </w:tc>
      </w:tr>
      <w:tr w:rsidR="00C42E6C" w:rsidRPr="00E24C47" w:rsidTr="00C42E6C">
        <w:trPr>
          <w:jc w:val="center"/>
        </w:trPr>
        <w:tc>
          <w:tcPr>
            <w:tcW w:w="1908" w:type="dxa"/>
          </w:tcPr>
          <w:p w:rsidR="00C42E6C" w:rsidRPr="00062AC9" w:rsidRDefault="00C42E6C" w:rsidP="0090121F">
            <w:pPr>
              <w:autoSpaceDE w:val="0"/>
              <w:autoSpaceDN w:val="0"/>
              <w:adjustRightInd w:val="0"/>
              <w:spacing w:line="228" w:lineRule="auto"/>
              <w:jc w:val="center"/>
              <w:rPr>
                <w:color w:val="000000"/>
              </w:rPr>
            </w:pPr>
            <w:r>
              <w:rPr>
                <w:color w:val="000000"/>
              </w:rPr>
              <w:t>165–</w:t>
            </w:r>
            <w:r w:rsidRPr="00062AC9">
              <w:rPr>
                <w:color w:val="000000"/>
              </w:rPr>
              <w:t>190</w:t>
            </w:r>
          </w:p>
        </w:tc>
        <w:tc>
          <w:tcPr>
            <w:tcW w:w="3511"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Двухкаскадный балансный усилитель</w:t>
            </w:r>
          </w:p>
        </w:tc>
        <w:tc>
          <w:tcPr>
            <w:tcW w:w="2069" w:type="dxa"/>
          </w:tcPr>
          <w:p w:rsidR="00C42E6C" w:rsidRPr="00062AC9" w:rsidRDefault="00C42E6C" w:rsidP="0090121F">
            <w:pPr>
              <w:autoSpaceDE w:val="0"/>
              <w:autoSpaceDN w:val="0"/>
              <w:adjustRightInd w:val="0"/>
              <w:spacing w:line="228" w:lineRule="auto"/>
              <w:jc w:val="center"/>
              <w:rPr>
                <w:color w:val="000000"/>
              </w:rPr>
            </w:pPr>
          </w:p>
        </w:tc>
        <w:tc>
          <w:tcPr>
            <w:tcW w:w="1620" w:type="dxa"/>
          </w:tcPr>
          <w:p w:rsidR="00C42E6C" w:rsidRPr="00062AC9" w:rsidRDefault="00C42E6C" w:rsidP="0090121F">
            <w:pPr>
              <w:autoSpaceDE w:val="0"/>
              <w:autoSpaceDN w:val="0"/>
              <w:adjustRightInd w:val="0"/>
              <w:spacing w:line="228" w:lineRule="auto"/>
              <w:jc w:val="center"/>
              <w:rPr>
                <w:color w:val="000000"/>
              </w:rPr>
            </w:pPr>
            <w:r w:rsidRPr="00062AC9">
              <w:rPr>
                <w:color w:val="000000"/>
              </w:rPr>
              <w:t>7,2</w:t>
            </w:r>
          </w:p>
        </w:tc>
      </w:tr>
    </w:tbl>
    <w:p w:rsidR="0090121F" w:rsidRDefault="0090121F" w:rsidP="0090121F">
      <w:pPr>
        <w:autoSpaceDE w:val="0"/>
        <w:autoSpaceDN w:val="0"/>
        <w:adjustRightInd w:val="0"/>
        <w:spacing w:line="228" w:lineRule="auto"/>
        <w:ind w:firstLine="709"/>
        <w:jc w:val="both"/>
        <w:rPr>
          <w:sz w:val="28"/>
          <w:szCs w:val="28"/>
        </w:rPr>
      </w:pPr>
    </w:p>
    <w:p w:rsidR="00C42E6C" w:rsidRDefault="00C42E6C" w:rsidP="0090121F">
      <w:pPr>
        <w:autoSpaceDE w:val="0"/>
        <w:autoSpaceDN w:val="0"/>
        <w:adjustRightInd w:val="0"/>
        <w:spacing w:line="228" w:lineRule="auto"/>
        <w:ind w:firstLine="709"/>
        <w:jc w:val="both"/>
        <w:rPr>
          <w:color w:val="000000"/>
          <w:sz w:val="28"/>
          <w:szCs w:val="28"/>
        </w:rPr>
      </w:pPr>
      <w:r w:rsidRPr="00231382">
        <w:rPr>
          <w:sz w:val="28"/>
          <w:szCs w:val="28"/>
        </w:rPr>
        <w:t>Частотные характеристики трехкаскадного балансного усилителя,</w:t>
      </w:r>
      <w:r>
        <w:rPr>
          <w:color w:val="000000"/>
          <w:sz w:val="28"/>
          <w:szCs w:val="28"/>
        </w:rPr>
        <w:t xml:space="preserve"> выполненного </w:t>
      </w:r>
      <w:r w:rsidRPr="00062AC9">
        <w:rPr>
          <w:sz w:val="28"/>
          <w:szCs w:val="28"/>
        </w:rPr>
        <w:t xml:space="preserve">на </w:t>
      </w:r>
      <w:r w:rsidRPr="00062AC9">
        <w:rPr>
          <w:i/>
          <w:sz w:val="28"/>
          <w:szCs w:val="28"/>
        </w:rPr>
        <w:t>НЕМТ</w:t>
      </w:r>
      <w:r w:rsidRPr="00062AC9">
        <w:rPr>
          <w:sz w:val="28"/>
          <w:szCs w:val="28"/>
        </w:rPr>
        <w:t>-транзисторах</w:t>
      </w:r>
      <w:r>
        <w:rPr>
          <w:sz w:val="28"/>
          <w:szCs w:val="28"/>
        </w:rPr>
        <w:t xml:space="preserve">, </w:t>
      </w:r>
      <w:r w:rsidR="00D1692E">
        <w:rPr>
          <w:color w:val="000000"/>
          <w:sz w:val="28"/>
          <w:szCs w:val="28"/>
        </w:rPr>
        <w:t>показаны на рис. 7</w:t>
      </w:r>
      <w:r>
        <w:rPr>
          <w:color w:val="000000"/>
          <w:sz w:val="28"/>
          <w:szCs w:val="28"/>
        </w:rPr>
        <w:t>.</w:t>
      </w:r>
    </w:p>
    <w:p w:rsidR="00C42E6C" w:rsidRDefault="0000408B" w:rsidP="00C42E6C">
      <w:pPr>
        <w:jc w:val="center"/>
      </w:pPr>
      <w:r>
        <w:pict>
          <v:group id="_x0000_s106732" editas="canvas" style="width:328.1pt;height:246.45pt;mso-position-horizontal-relative:char;mso-position-vertical-relative:line" coordorigin="1884,1064" coordsize="6562,4929">
            <o:lock v:ext="edit" aspectratio="t"/>
            <v:shape id="_x0000_s106733" type="#_x0000_t75" style="position:absolute;left:1884;top:1064;width:6562;height:4929" o:preferrelative="f">
              <v:fill o:detectmouseclick="t"/>
              <v:path o:extrusionok="t" o:connecttype="none"/>
              <o:lock v:ext="edit" text="t"/>
            </v:shape>
            <v:group id="_x0000_s106734" style="position:absolute;left:2370;top:1064;width:6076;height:4824" coordorigin="2370,1064" coordsize="5341,4050">
              <v:shape id="_x0000_s106735" type="#_x0000_t75" style="position:absolute;left:2598;top:1542;width:4162;height:3237">
                <v:imagedata r:id="rId67" o:title=""/>
              </v:shape>
              <v:shape id="_x0000_s106736" type="#_x0000_t202" style="position:absolute;left:2370;top:4560;width:390;height:342" filled="f" stroked="f">
                <v:textbox style="mso-next-textbox:#_x0000_s106736" inset="0,0,0,0">
                  <w:txbxContent>
                    <w:p w:rsidR="00FD2225" w:rsidRPr="00F1048B" w:rsidRDefault="00FD2225" w:rsidP="00FE1710">
                      <w:r>
                        <w:t>1</w:t>
                      </w:r>
                      <w:r w:rsidRPr="00F1048B">
                        <w:t>0</w:t>
                      </w:r>
                    </w:p>
                  </w:txbxContent>
                </v:textbox>
              </v:shape>
              <v:shape id="_x0000_s106737" type="#_x0000_t202" style="position:absolute;left:2370;top:3780;width:390;height:342" filled="f" stroked="f">
                <v:textbox style="mso-next-textbox:#_x0000_s106737" inset="0,0,0,0">
                  <w:txbxContent>
                    <w:p w:rsidR="00FD2225" w:rsidRPr="00DA2C90" w:rsidRDefault="00FD2225" w:rsidP="00FE1710">
                      <w:r>
                        <w:t>15</w:t>
                      </w:r>
                    </w:p>
                  </w:txbxContent>
                </v:textbox>
              </v:shape>
              <v:shape id="_x0000_s106738" type="#_x0000_t202" style="position:absolute;left:2568;top:4739;width:390;height:342" filled="f" stroked="f">
                <v:textbox style="mso-next-textbox:#_x0000_s106738" inset="0,0,0,0">
                  <w:txbxContent>
                    <w:p w:rsidR="00FD2225" w:rsidRPr="00DA2C90" w:rsidRDefault="00FD2225" w:rsidP="00FE1710">
                      <w:pPr>
                        <w:rPr>
                          <w:lang w:val="en-US"/>
                        </w:rPr>
                      </w:pPr>
                      <w:r>
                        <w:rPr>
                          <w:lang w:val="en-US"/>
                        </w:rPr>
                        <w:t>41</w:t>
                      </w:r>
                    </w:p>
                  </w:txbxContent>
                </v:textbox>
              </v:shape>
              <v:shape id="_x0000_s106739" type="#_x0000_t202" style="position:absolute;left:2370;top:3022;width:390;height:342" filled="f" stroked="f">
                <v:textbox style="mso-next-textbox:#_x0000_s106739" inset="0,0,0,0">
                  <w:txbxContent>
                    <w:p w:rsidR="00FD2225" w:rsidRPr="00F1048B" w:rsidRDefault="00FD2225" w:rsidP="00FE1710">
                      <w:r>
                        <w:t>2</w:t>
                      </w:r>
                      <w:r w:rsidRPr="00F1048B">
                        <w:t>0</w:t>
                      </w:r>
                    </w:p>
                  </w:txbxContent>
                </v:textbox>
              </v:shape>
              <v:shape id="_x0000_s106740" type="#_x0000_t202" style="position:absolute;left:2370;top:2242;width:390;height:342" filled="f" stroked="f">
                <v:textbox style="mso-next-textbox:#_x0000_s106740" inset="0,0,0,0">
                  <w:txbxContent>
                    <w:p w:rsidR="00FD2225" w:rsidRPr="00DA2C90" w:rsidRDefault="00FD2225" w:rsidP="00FE1710">
                      <w:r>
                        <w:t>25</w:t>
                      </w:r>
                    </w:p>
                  </w:txbxContent>
                </v:textbox>
              </v:shape>
              <v:shape id="_x0000_s106741" type="#_x0000_t202" style="position:absolute;left:2370;top:1482;width:390;height:342" filled="f" stroked="f">
                <v:textbox style="mso-next-textbox:#_x0000_s106741" inset="0,0,0,0">
                  <w:txbxContent>
                    <w:p w:rsidR="00FD2225" w:rsidRPr="00DA2C90" w:rsidRDefault="00FD2225" w:rsidP="00FE1710">
                      <w:r>
                        <w:t>30</w:t>
                      </w:r>
                    </w:p>
                  </w:txbxContent>
                </v:textbox>
              </v:shape>
              <v:shape id="_x0000_s106742" type="#_x0000_t202" style="position:absolute;left:2378;top:1064;width:1153;height:342" filled="f" stroked="f">
                <v:textbox style="mso-next-textbox:#_x0000_s106742" inset="0,0,0,0">
                  <w:txbxContent>
                    <w:p w:rsidR="00FD2225" w:rsidRPr="00DA2C90" w:rsidRDefault="00FD2225" w:rsidP="00FE1710">
                      <w:r w:rsidRPr="00DA2C90">
                        <w:rPr>
                          <w:i/>
                        </w:rPr>
                        <w:t>К</w:t>
                      </w:r>
                      <w:r w:rsidRPr="00DA2C90">
                        <w:rPr>
                          <w:vertAlign w:val="subscript"/>
                        </w:rPr>
                        <w:t>потерь</w:t>
                      </w:r>
                      <w:r>
                        <w:t xml:space="preserve">, </w:t>
                      </w:r>
                      <w:r w:rsidRPr="00DA2C90">
                        <w:t>дБ</w:t>
                      </w:r>
                    </w:p>
                  </w:txbxContent>
                </v:textbox>
              </v:shape>
              <v:shape id="_x0000_s106743" type="#_x0000_t202" style="position:absolute;left:6488;top:1064;width:1223;height:342" filled="f" stroked="f">
                <v:textbox style="mso-next-textbox:#_x0000_s106743" inset="0,0,0,0">
                  <w:txbxContent>
                    <w:p w:rsidR="00FD2225" w:rsidRPr="00DA2C90" w:rsidRDefault="00FD2225" w:rsidP="00FE1710">
                      <w:r w:rsidRPr="00DA2C90">
                        <w:rPr>
                          <w:i/>
                          <w:lang w:val="en-US"/>
                        </w:rPr>
                        <w:t>K</w:t>
                      </w:r>
                      <w:r>
                        <w:rPr>
                          <w:vertAlign w:val="subscript"/>
                        </w:rPr>
                        <w:t>шум</w:t>
                      </w:r>
                      <w:r>
                        <w:t>, дБ</w:t>
                      </w:r>
                    </w:p>
                  </w:txbxContent>
                </v:textbox>
              </v:shape>
              <v:shape id="_x0000_s106744" type="#_x0000_t202" style="position:absolute;left:6723;top:3954;width:390;height:342" filled="f" stroked="f">
                <v:textbox style="mso-next-textbox:#_x0000_s106744" inset="0,0,0,0">
                  <w:txbxContent>
                    <w:p w:rsidR="00FD2225" w:rsidRPr="00F1048B" w:rsidRDefault="00FD2225" w:rsidP="00FE1710">
                      <w:r>
                        <w:t>1</w:t>
                      </w:r>
                    </w:p>
                  </w:txbxContent>
                </v:textbox>
              </v:shape>
              <v:shape id="_x0000_s106745" type="#_x0000_t202" style="position:absolute;left:6723;top:4597;width:390;height:342" filled="f" stroked="f">
                <v:textbox style="mso-next-textbox:#_x0000_s106745" inset="0,0,0,0">
                  <w:txbxContent>
                    <w:p w:rsidR="00FD2225" w:rsidRPr="00DA2C90" w:rsidRDefault="00FD2225" w:rsidP="00FE1710">
                      <w:pPr>
                        <w:rPr>
                          <w:lang w:val="en-US"/>
                        </w:rPr>
                      </w:pPr>
                      <w:r>
                        <w:rPr>
                          <w:lang w:val="en-US"/>
                        </w:rPr>
                        <w:t>0</w:t>
                      </w:r>
                    </w:p>
                  </w:txbxContent>
                </v:textbox>
              </v:shape>
              <v:shape id="_x0000_s106746" type="#_x0000_t202" style="position:absolute;left:6723;top:3344;width:390;height:342" filled="f" stroked="f">
                <v:textbox style="mso-next-textbox:#_x0000_s106746" inset="0,0,0,0">
                  <w:txbxContent>
                    <w:p w:rsidR="00FD2225" w:rsidRPr="00F1048B" w:rsidRDefault="00FD2225" w:rsidP="00FE1710">
                      <w:r>
                        <w:t>2</w:t>
                      </w:r>
                    </w:p>
                  </w:txbxContent>
                </v:textbox>
              </v:shape>
              <v:shape id="_x0000_s106747" type="#_x0000_t202" style="position:absolute;left:6723;top:2734;width:390;height:342" filled="f" stroked="f">
                <v:textbox style="mso-next-textbox:#_x0000_s106747" inset="0,0,0,0">
                  <w:txbxContent>
                    <w:p w:rsidR="00FD2225" w:rsidRPr="00DA2C90" w:rsidRDefault="00FD2225" w:rsidP="00FE1710">
                      <w:pPr>
                        <w:rPr>
                          <w:lang w:val="en-US"/>
                        </w:rPr>
                      </w:pPr>
                      <w:r>
                        <w:rPr>
                          <w:lang w:val="en-US"/>
                        </w:rPr>
                        <w:t>3</w:t>
                      </w:r>
                    </w:p>
                  </w:txbxContent>
                </v:textbox>
              </v:shape>
              <v:shape id="_x0000_s106748" type="#_x0000_t202" style="position:absolute;left:6723;top:2094;width:390;height:342" filled="f" stroked="f">
                <v:textbox style="mso-next-textbox:#_x0000_s106748" inset="0,0,0,0">
                  <w:txbxContent>
                    <w:p w:rsidR="00FD2225" w:rsidRPr="00DA2C90" w:rsidRDefault="00FD2225" w:rsidP="00FE1710">
                      <w:r>
                        <w:t>4</w:t>
                      </w:r>
                    </w:p>
                  </w:txbxContent>
                </v:textbox>
              </v:shape>
              <v:shape id="_x0000_s106749" type="#_x0000_t202" style="position:absolute;left:6723;top:1502;width:390;height:342" filled="f" stroked="f">
                <v:textbox style="mso-next-textbox:#_x0000_s106749" inset="0,0,0,0">
                  <w:txbxContent>
                    <w:p w:rsidR="00FD2225" w:rsidRPr="00DA2C90" w:rsidRDefault="00FD2225" w:rsidP="00FE1710">
                      <w:pPr>
                        <w:rPr>
                          <w:lang w:val="en-US"/>
                        </w:rPr>
                      </w:pPr>
                      <w:r>
                        <w:rPr>
                          <w:lang w:val="en-US"/>
                        </w:rPr>
                        <w:t>5</w:t>
                      </w:r>
                    </w:p>
                  </w:txbxContent>
                </v:textbox>
              </v:shape>
              <v:shape id="_x0000_s106750" type="#_x0000_t202" style="position:absolute;left:5831;top:4772;width:879;height:342" filled="f" stroked="f">
                <v:textbox style="mso-next-textbox:#_x0000_s106750" inset="0,0,0,0">
                  <w:txbxContent>
                    <w:p w:rsidR="00FD2225" w:rsidRPr="00DA2C90" w:rsidRDefault="00FD2225" w:rsidP="00FE1710">
                      <w:pPr>
                        <w:jc w:val="center"/>
                      </w:pPr>
                      <w:r w:rsidRPr="00DA2C90">
                        <w:rPr>
                          <w:i/>
                          <w:lang w:val="en-US"/>
                        </w:rPr>
                        <w:t>f</w:t>
                      </w:r>
                      <w:r>
                        <w:rPr>
                          <w:lang w:val="en-US"/>
                        </w:rPr>
                        <w:t xml:space="preserve">, </w:t>
                      </w:r>
                      <w:r>
                        <w:t>ГГц</w:t>
                      </w:r>
                    </w:p>
                  </w:txbxContent>
                </v:textbox>
              </v:shape>
              <v:shape id="_x0000_s106751" type="#_x0000_t202" style="position:absolute;left:3149;top:4739;width:390;height:342" filled="f" stroked="f">
                <v:textbox style="mso-next-textbox:#_x0000_s106751" inset="0,0,0,0">
                  <w:txbxContent>
                    <w:p w:rsidR="00FD2225" w:rsidRPr="00DA2C90" w:rsidRDefault="00FD2225" w:rsidP="00FE1710">
                      <w:pPr>
                        <w:rPr>
                          <w:lang w:val="en-US"/>
                        </w:rPr>
                      </w:pPr>
                      <w:r>
                        <w:rPr>
                          <w:lang w:val="en-US"/>
                        </w:rPr>
                        <w:t>42</w:t>
                      </w:r>
                    </w:p>
                  </w:txbxContent>
                </v:textbox>
              </v:shape>
              <v:shape id="_x0000_s106752" type="#_x0000_t202" style="position:absolute;left:3694;top:4739;width:390;height:342" filled="f" stroked="f">
                <v:textbox style="mso-next-textbox:#_x0000_s106752" inset="0,0,0,0">
                  <w:txbxContent>
                    <w:p w:rsidR="00FD2225" w:rsidRPr="00DA2C90" w:rsidRDefault="00FD2225" w:rsidP="00FE1710">
                      <w:r>
                        <w:rPr>
                          <w:lang w:val="en-US"/>
                        </w:rPr>
                        <w:t>4</w:t>
                      </w:r>
                      <w:r>
                        <w:t>3</w:t>
                      </w:r>
                    </w:p>
                  </w:txbxContent>
                </v:textbox>
              </v:shape>
              <v:shape id="_x0000_s106753" type="#_x0000_t202" style="position:absolute;left:4270;top:4739;width:390;height:342" filled="f" stroked="f">
                <v:textbox style="mso-next-textbox:#_x0000_s106753" inset="0,0,0,0">
                  <w:txbxContent>
                    <w:p w:rsidR="00FD2225" w:rsidRPr="00DA2C90" w:rsidRDefault="00FD2225" w:rsidP="00FE1710">
                      <w:pPr>
                        <w:rPr>
                          <w:lang w:val="en-US"/>
                        </w:rPr>
                      </w:pPr>
                      <w:r>
                        <w:rPr>
                          <w:lang w:val="en-US"/>
                        </w:rPr>
                        <w:t>44</w:t>
                      </w:r>
                    </w:p>
                  </w:txbxContent>
                </v:textbox>
              </v:shape>
              <v:shape id="_x0000_s106754" type="#_x0000_t202" style="position:absolute;left:4840;top:4739;width:390;height:342" filled="f" stroked="f">
                <v:textbox style="mso-next-textbox:#_x0000_s106754" inset="0,0,0,0">
                  <w:txbxContent>
                    <w:p w:rsidR="00FD2225" w:rsidRPr="00DA2C90" w:rsidRDefault="00FD2225" w:rsidP="00FE1710">
                      <w:r>
                        <w:rPr>
                          <w:lang w:val="en-US"/>
                        </w:rPr>
                        <w:t>4</w:t>
                      </w:r>
                      <w:r>
                        <w:t>5</w:t>
                      </w:r>
                    </w:p>
                  </w:txbxContent>
                </v:textbox>
              </v:shape>
              <v:shape id="_x0000_s106755" type="#_x0000_t202" style="position:absolute;left:5421;top:4739;width:390;height:342" filled="f" stroked="f">
                <v:textbox style="mso-next-textbox:#_x0000_s106755" inset="0,0,0,0">
                  <w:txbxContent>
                    <w:p w:rsidR="00FD2225" w:rsidRPr="00DA2C90" w:rsidRDefault="00FD2225" w:rsidP="00FE1710">
                      <w:pPr>
                        <w:rPr>
                          <w:lang w:val="en-US"/>
                        </w:rPr>
                      </w:pPr>
                      <w:r>
                        <w:rPr>
                          <w:lang w:val="en-US"/>
                        </w:rPr>
                        <w:t>46</w:t>
                      </w:r>
                    </w:p>
                  </w:txbxContent>
                </v:textbox>
              </v:shape>
            </v:group>
            <v:shape id="_x0000_s157628" type="#_x0000_t32" style="position:absolute;left:2706;top:1720;width:4564;height:1" o:connectortype="straight" strokeweight="1.25pt"/>
            <w10:anchorlock/>
          </v:group>
        </w:pict>
      </w:r>
    </w:p>
    <w:p w:rsidR="00C42E6C" w:rsidRPr="00062AC9" w:rsidRDefault="00D1692E" w:rsidP="0090121F">
      <w:pPr>
        <w:autoSpaceDE w:val="0"/>
        <w:autoSpaceDN w:val="0"/>
        <w:adjustRightInd w:val="0"/>
        <w:spacing w:line="228" w:lineRule="auto"/>
        <w:ind w:left="1843" w:right="1758"/>
      </w:pPr>
      <w:r>
        <w:t>Рис. 7</w:t>
      </w:r>
      <w:r w:rsidR="00C42E6C">
        <w:t>. Зависимость от частоты коэффициентов</w:t>
      </w:r>
      <w:r w:rsidR="00C42E6C" w:rsidRPr="00062AC9">
        <w:t xml:space="preserve"> ус</w:t>
      </w:r>
      <w:r w:rsidR="00C42E6C" w:rsidRPr="00062AC9">
        <w:t>и</w:t>
      </w:r>
      <w:r w:rsidR="00C42E6C" w:rsidRPr="00062AC9">
        <w:t>ле</w:t>
      </w:r>
      <w:r w:rsidR="00C42E6C">
        <w:t>ния и</w:t>
      </w:r>
      <w:r w:rsidR="00C42E6C" w:rsidRPr="00062AC9">
        <w:t xml:space="preserve"> шума трехкаскадного усилителя </w:t>
      </w:r>
    </w:p>
    <w:p w:rsidR="00C42E6C" w:rsidRPr="004B672B" w:rsidRDefault="00C42E6C" w:rsidP="0090121F">
      <w:pPr>
        <w:autoSpaceDE w:val="0"/>
        <w:autoSpaceDN w:val="0"/>
        <w:adjustRightInd w:val="0"/>
        <w:spacing w:line="228" w:lineRule="auto"/>
        <w:rPr>
          <w:rFonts w:ascii="Arial CYR" w:hAnsi="Arial CYR" w:cs="Arial CYR"/>
          <w:color w:val="000000"/>
          <w:sz w:val="20"/>
          <w:szCs w:val="20"/>
        </w:rPr>
      </w:pPr>
    </w:p>
    <w:p w:rsidR="00C42E6C" w:rsidRPr="00231382" w:rsidRDefault="00C42E6C" w:rsidP="0090121F">
      <w:pPr>
        <w:autoSpaceDE w:val="0"/>
        <w:autoSpaceDN w:val="0"/>
        <w:adjustRightInd w:val="0"/>
        <w:spacing w:line="228" w:lineRule="auto"/>
        <w:ind w:firstLine="709"/>
        <w:jc w:val="both"/>
        <w:rPr>
          <w:rFonts w:ascii="Times New Roman CYR" w:hAnsi="Times New Roman CYR" w:cs="Times New Roman CYR"/>
          <w:sz w:val="28"/>
          <w:szCs w:val="28"/>
        </w:rPr>
      </w:pPr>
      <w:r w:rsidRPr="00A71D35">
        <w:rPr>
          <w:sz w:val="28"/>
          <w:szCs w:val="28"/>
        </w:rPr>
        <w:t xml:space="preserve">Возможные области применения </w:t>
      </w:r>
      <w:r w:rsidRPr="00A71D35">
        <w:rPr>
          <w:rFonts w:ascii="Times New Roman CYR" w:hAnsi="Times New Roman CYR" w:cs="Times New Roman CYR"/>
          <w:i/>
          <w:sz w:val="28"/>
          <w:szCs w:val="28"/>
        </w:rPr>
        <w:t>НЕМТ</w:t>
      </w:r>
      <w:r w:rsidRPr="00A71D35">
        <w:rPr>
          <w:rFonts w:ascii="Times New Roman CYR" w:hAnsi="Times New Roman CYR" w:cs="Times New Roman CYR"/>
          <w:sz w:val="28"/>
          <w:szCs w:val="28"/>
        </w:rPr>
        <w:t>-транзисторов</w:t>
      </w:r>
      <w:r w:rsidRPr="00A71D35">
        <w:rPr>
          <w:sz w:val="28"/>
          <w:szCs w:val="28"/>
        </w:rPr>
        <w:t xml:space="preserve"> – устройства связи в микроволновом и миллиметровом диапазоне длин волн, радиолок</w:t>
      </w:r>
      <w:r w:rsidRPr="00A71D35">
        <w:rPr>
          <w:sz w:val="28"/>
          <w:szCs w:val="28"/>
        </w:rPr>
        <w:t>а</w:t>
      </w:r>
      <w:r w:rsidRPr="00A71D35">
        <w:rPr>
          <w:sz w:val="28"/>
          <w:szCs w:val="28"/>
        </w:rPr>
        <w:t>ционные станции и</w:t>
      </w:r>
      <w:r w:rsidRPr="00A71D35">
        <w:rPr>
          <w:rStyle w:val="apple-converted-space"/>
          <w:rFonts w:eastAsia="SimSun"/>
          <w:sz w:val="28"/>
          <w:szCs w:val="28"/>
        </w:rPr>
        <w:t xml:space="preserve"> </w:t>
      </w:r>
      <w:hyperlink r:id="rId68" w:tooltip="Радиоастрономия" w:history="1">
        <w:r w:rsidRPr="00A71D35">
          <w:rPr>
            <w:rStyle w:val="af5"/>
            <w:rFonts w:eastAsia="SimSun"/>
            <w:color w:val="auto"/>
            <w:sz w:val="28"/>
            <w:szCs w:val="28"/>
            <w:u w:val="none"/>
          </w:rPr>
          <w:t>радиоастрономия</w:t>
        </w:r>
      </w:hyperlink>
      <w:r w:rsidR="00D1692E">
        <w:rPr>
          <w:sz w:val="28"/>
          <w:szCs w:val="28"/>
        </w:rPr>
        <w:t>, т.е.</w:t>
      </w:r>
      <w:r w:rsidRPr="00A71D35">
        <w:rPr>
          <w:sz w:val="28"/>
          <w:szCs w:val="28"/>
        </w:rPr>
        <w:t xml:space="preserve"> устройства, в которых требуется высокая степень усиления сигнала и низкий шум на больших частотах. </w:t>
      </w:r>
      <w:r w:rsidRPr="00231382">
        <w:rPr>
          <w:rFonts w:ascii="Times New Roman CYR" w:hAnsi="Times New Roman CYR" w:cs="Times New Roman CYR"/>
          <w:i/>
          <w:sz w:val="28"/>
          <w:szCs w:val="28"/>
        </w:rPr>
        <w:t>НЕМТ</w:t>
      </w:r>
      <w:r w:rsidRPr="00231382">
        <w:rPr>
          <w:rFonts w:ascii="Times New Roman CYR" w:hAnsi="Times New Roman CYR" w:cs="Times New Roman CYR"/>
          <w:sz w:val="28"/>
          <w:szCs w:val="28"/>
        </w:rPr>
        <w:t>-транзисторы</w:t>
      </w:r>
      <w:r w:rsidRPr="00231382">
        <w:rPr>
          <w:sz w:val="28"/>
          <w:szCs w:val="28"/>
        </w:rPr>
        <w:t xml:space="preserve"> также можно использовать в качестве усилителя тока на частотах выше 600 ГГц и</w:t>
      </w:r>
      <w:r w:rsidR="00D1692E">
        <w:rPr>
          <w:sz w:val="28"/>
          <w:szCs w:val="28"/>
        </w:rPr>
        <w:t>ли</w:t>
      </w:r>
      <w:r w:rsidRPr="00231382">
        <w:rPr>
          <w:sz w:val="28"/>
          <w:szCs w:val="28"/>
        </w:rPr>
        <w:t xml:space="preserve"> мощности на частотах более чем 1 ТГц.</w:t>
      </w:r>
    </w:p>
    <w:p w:rsidR="00C42E6C" w:rsidRPr="00231382" w:rsidRDefault="00C42E6C" w:rsidP="0090121F">
      <w:pPr>
        <w:autoSpaceDE w:val="0"/>
        <w:autoSpaceDN w:val="0"/>
        <w:adjustRightInd w:val="0"/>
        <w:spacing w:line="228" w:lineRule="auto"/>
        <w:jc w:val="center"/>
        <w:rPr>
          <w:rFonts w:ascii="Times New Roman CYR" w:hAnsi="Times New Roman CYR" w:cs="Times New Roman CYR"/>
          <w:i/>
          <w:sz w:val="28"/>
          <w:szCs w:val="28"/>
        </w:rPr>
      </w:pPr>
    </w:p>
    <w:p w:rsidR="00C42E6C" w:rsidRDefault="00C42E6C" w:rsidP="0090121F">
      <w:pPr>
        <w:autoSpaceDE w:val="0"/>
        <w:autoSpaceDN w:val="0"/>
        <w:adjustRightInd w:val="0"/>
        <w:spacing w:line="228" w:lineRule="auto"/>
        <w:jc w:val="center"/>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t xml:space="preserve">Биполярные транзисторы КВЧ- и ТВЧ- </w:t>
      </w:r>
      <w:r w:rsidRPr="00D544A5">
        <w:rPr>
          <w:rFonts w:ascii="Times New Roman CYR" w:hAnsi="Times New Roman CYR" w:cs="Times New Roman CYR"/>
          <w:i/>
          <w:color w:val="000000"/>
          <w:sz w:val="28"/>
          <w:szCs w:val="28"/>
        </w:rPr>
        <w:t>диапазонов</w:t>
      </w:r>
    </w:p>
    <w:p w:rsidR="00C42E6C" w:rsidRPr="00D544A5" w:rsidRDefault="00C42E6C" w:rsidP="0090121F">
      <w:pPr>
        <w:autoSpaceDE w:val="0"/>
        <w:autoSpaceDN w:val="0"/>
        <w:adjustRightInd w:val="0"/>
        <w:spacing w:line="228" w:lineRule="auto"/>
        <w:jc w:val="center"/>
        <w:rPr>
          <w:rFonts w:ascii="Times New Roman CYR" w:hAnsi="Times New Roman CYR" w:cs="Times New Roman CYR"/>
          <w:i/>
          <w:color w:val="000000"/>
          <w:sz w:val="28"/>
          <w:szCs w:val="28"/>
        </w:rPr>
      </w:pPr>
    </w:p>
    <w:p w:rsidR="00C42E6C" w:rsidRDefault="00C42E6C" w:rsidP="0090121F">
      <w:pPr>
        <w:autoSpaceDE w:val="0"/>
        <w:autoSpaceDN w:val="0"/>
        <w:adjustRightInd w:val="0"/>
        <w:spacing w:line="228" w:lineRule="auto"/>
        <w:ind w:firstLine="708"/>
        <w:jc w:val="both"/>
        <w:rPr>
          <w:rFonts w:ascii="Times New Roman CYR" w:hAnsi="Times New Roman CYR" w:cs="Times New Roman CYR"/>
          <w:color w:val="000000"/>
          <w:spacing w:val="2"/>
          <w:sz w:val="28"/>
          <w:szCs w:val="28"/>
        </w:rPr>
      </w:pPr>
      <w:r w:rsidRPr="006C039C">
        <w:rPr>
          <w:rFonts w:ascii="Times New Roman CYR" w:hAnsi="Times New Roman CYR" w:cs="Times New Roman CYR"/>
          <w:color w:val="000000"/>
          <w:spacing w:val="2"/>
          <w:sz w:val="28"/>
          <w:szCs w:val="28"/>
        </w:rPr>
        <w:t xml:space="preserve">Поперечное сечение транзисторной структуры, построенной по </w:t>
      </w:r>
      <w:r w:rsidRPr="00A71D35">
        <w:rPr>
          <w:rFonts w:ascii="Times New Roman CYR" w:hAnsi="Times New Roman CYR" w:cs="Times New Roman CYR"/>
          <w:i/>
          <w:spacing w:val="2"/>
          <w:sz w:val="28"/>
          <w:szCs w:val="28"/>
        </w:rPr>
        <w:t>НВТ</w:t>
      </w:r>
      <w:r w:rsidRPr="00A71D35">
        <w:rPr>
          <w:rFonts w:ascii="Times New Roman CYR" w:hAnsi="Times New Roman CYR" w:cs="Times New Roman CYR"/>
          <w:spacing w:val="2"/>
          <w:sz w:val="28"/>
          <w:szCs w:val="28"/>
        </w:rPr>
        <w:t>-те</w:t>
      </w:r>
      <w:r w:rsidR="00D1692E">
        <w:rPr>
          <w:rFonts w:ascii="Times New Roman CYR" w:hAnsi="Times New Roman CYR" w:cs="Times New Roman CYR"/>
          <w:spacing w:val="2"/>
          <w:sz w:val="28"/>
          <w:szCs w:val="28"/>
        </w:rPr>
        <w:t>хнологии</w:t>
      </w:r>
      <w:r w:rsidR="000165A5">
        <w:rPr>
          <w:rFonts w:ascii="Times New Roman CYR" w:hAnsi="Times New Roman CYR" w:cs="Times New Roman CYR"/>
          <w:spacing w:val="2"/>
          <w:sz w:val="28"/>
          <w:szCs w:val="28"/>
        </w:rPr>
        <w:t>,</w:t>
      </w:r>
      <w:r w:rsidR="00D1692E">
        <w:rPr>
          <w:rFonts w:ascii="Times New Roman CYR" w:hAnsi="Times New Roman CYR" w:cs="Times New Roman CYR"/>
          <w:spacing w:val="2"/>
          <w:sz w:val="28"/>
          <w:szCs w:val="28"/>
        </w:rPr>
        <w:t xml:space="preserve"> представлено на рис. 8</w:t>
      </w:r>
      <w:r w:rsidRPr="00A71D35">
        <w:rPr>
          <w:rFonts w:ascii="Times New Roman CYR" w:hAnsi="Times New Roman CYR" w:cs="Times New Roman CYR"/>
          <w:spacing w:val="2"/>
          <w:sz w:val="28"/>
          <w:szCs w:val="28"/>
        </w:rPr>
        <w:t xml:space="preserve">. </w:t>
      </w:r>
      <w:r w:rsidRPr="00A71D35">
        <w:rPr>
          <w:rFonts w:ascii="Times New Roman CYR" w:hAnsi="Times New Roman CYR" w:cs="Times New Roman CYR"/>
          <w:i/>
          <w:spacing w:val="2"/>
          <w:sz w:val="28"/>
          <w:szCs w:val="28"/>
        </w:rPr>
        <w:t>НВТ</w:t>
      </w:r>
      <w:r w:rsidRPr="00A71D35">
        <w:rPr>
          <w:rFonts w:ascii="Times New Roman CYR" w:hAnsi="Times New Roman CYR" w:cs="Times New Roman CYR"/>
          <w:spacing w:val="2"/>
          <w:sz w:val="28"/>
          <w:szCs w:val="28"/>
        </w:rPr>
        <w:t>-технология [21, 39, 40] п</w:t>
      </w:r>
      <w:r w:rsidRPr="00A71D35">
        <w:rPr>
          <w:rFonts w:ascii="Times New Roman CYR" w:hAnsi="Times New Roman CYR" w:cs="Times New Roman CYR"/>
          <w:spacing w:val="2"/>
          <w:sz w:val="28"/>
          <w:szCs w:val="28"/>
        </w:rPr>
        <w:t>о</w:t>
      </w:r>
      <w:r w:rsidRPr="00A71D35">
        <w:rPr>
          <w:rFonts w:ascii="Times New Roman CYR" w:hAnsi="Times New Roman CYR" w:cs="Times New Roman CYR"/>
          <w:spacing w:val="2"/>
          <w:sz w:val="28"/>
          <w:szCs w:val="28"/>
        </w:rPr>
        <w:t>зволяет</w:t>
      </w:r>
      <w:r w:rsidRPr="006C039C">
        <w:rPr>
          <w:rFonts w:ascii="Times New Roman CYR" w:hAnsi="Times New Roman CYR" w:cs="Times New Roman CYR"/>
          <w:color w:val="000000"/>
          <w:spacing w:val="2"/>
          <w:sz w:val="28"/>
          <w:szCs w:val="28"/>
        </w:rPr>
        <w:t xml:space="preserve"> разрабатывать биполярные транзисторы в рабочем диапазоне ча</w:t>
      </w:r>
      <w:r w:rsidRPr="006C039C">
        <w:rPr>
          <w:rFonts w:ascii="Times New Roman CYR" w:hAnsi="Times New Roman CYR" w:cs="Times New Roman CYR"/>
          <w:color w:val="000000"/>
          <w:spacing w:val="2"/>
          <w:sz w:val="28"/>
          <w:szCs w:val="28"/>
        </w:rPr>
        <w:t>с</w:t>
      </w:r>
      <w:r w:rsidRPr="006C039C">
        <w:rPr>
          <w:rFonts w:ascii="Times New Roman CYR" w:hAnsi="Times New Roman CYR" w:cs="Times New Roman CYR"/>
          <w:color w:val="000000"/>
          <w:spacing w:val="2"/>
          <w:sz w:val="28"/>
          <w:szCs w:val="28"/>
        </w:rPr>
        <w:t>тот 140–220 ГГц.</w:t>
      </w:r>
    </w:p>
    <w:p w:rsidR="00FE1710" w:rsidRPr="00FE1710" w:rsidRDefault="00FE1710" w:rsidP="0090121F">
      <w:pPr>
        <w:autoSpaceDE w:val="0"/>
        <w:autoSpaceDN w:val="0"/>
        <w:adjustRightInd w:val="0"/>
        <w:spacing w:line="228" w:lineRule="auto"/>
        <w:ind w:firstLine="708"/>
        <w:jc w:val="both"/>
        <w:rPr>
          <w:rFonts w:ascii="Times New Roman CYR" w:hAnsi="Times New Roman CYR" w:cs="Times New Roman CYR"/>
          <w:color w:val="000000"/>
          <w:spacing w:val="2"/>
          <w:sz w:val="16"/>
          <w:szCs w:val="16"/>
        </w:rPr>
      </w:pPr>
    </w:p>
    <w:p w:rsidR="00C42E6C" w:rsidRDefault="0000408B" w:rsidP="0090121F">
      <w:pPr>
        <w:spacing w:line="228" w:lineRule="auto"/>
        <w:jc w:val="center"/>
        <w:rPr>
          <w:sz w:val="28"/>
          <w:szCs w:val="28"/>
        </w:rPr>
      </w:pPr>
      <w:r w:rsidRPr="0000408B">
        <w:rPr>
          <w:noProof/>
          <w:sz w:val="28"/>
          <w:szCs w:val="28"/>
        </w:rPr>
        <w:pict>
          <v:shape id="Рисунок 8" o:spid="_x0000_i1045" type="#_x0000_t75" style="width:373.5pt;height:180pt;visibility:visible;mso-wrap-style:square">
            <v:imagedata r:id="rId69" o:title="" gain="218453f" blacklevel="-.25" grayscale="t"/>
          </v:shape>
        </w:pict>
      </w:r>
    </w:p>
    <w:p w:rsidR="0090121F" w:rsidRDefault="0090121F" w:rsidP="0090121F">
      <w:pPr>
        <w:tabs>
          <w:tab w:val="left" w:pos="8647"/>
          <w:tab w:val="left" w:pos="8931"/>
        </w:tabs>
        <w:autoSpaceDE w:val="0"/>
        <w:autoSpaceDN w:val="0"/>
        <w:adjustRightInd w:val="0"/>
        <w:spacing w:line="228" w:lineRule="auto"/>
        <w:ind w:left="426" w:right="255"/>
        <w:rPr>
          <w:bCs/>
          <w:spacing w:val="-2"/>
        </w:rPr>
      </w:pPr>
    </w:p>
    <w:p w:rsidR="00C42E6C" w:rsidRPr="00231382" w:rsidRDefault="00D1692E" w:rsidP="0090121F">
      <w:pPr>
        <w:tabs>
          <w:tab w:val="left" w:pos="8647"/>
          <w:tab w:val="left" w:pos="8931"/>
        </w:tabs>
        <w:autoSpaceDE w:val="0"/>
        <w:autoSpaceDN w:val="0"/>
        <w:adjustRightInd w:val="0"/>
        <w:spacing w:line="228" w:lineRule="auto"/>
        <w:ind w:left="993" w:right="765"/>
        <w:rPr>
          <w:bCs/>
          <w:spacing w:val="-2"/>
        </w:rPr>
      </w:pPr>
      <w:r>
        <w:rPr>
          <w:bCs/>
          <w:spacing w:val="-2"/>
        </w:rPr>
        <w:t>Рис. 8</w:t>
      </w:r>
      <w:r w:rsidR="00C42E6C" w:rsidRPr="00231382">
        <w:rPr>
          <w:bCs/>
          <w:spacing w:val="-2"/>
        </w:rPr>
        <w:t xml:space="preserve">. Поперечное сечение усилительного каскада, построенного по </w:t>
      </w:r>
      <w:r w:rsidR="00C42E6C" w:rsidRPr="00231382">
        <w:rPr>
          <w:bCs/>
          <w:i/>
          <w:spacing w:val="-2"/>
        </w:rPr>
        <w:t>НВТ</w:t>
      </w:r>
      <w:r w:rsidR="00C42E6C" w:rsidRPr="00231382">
        <w:rPr>
          <w:bCs/>
          <w:spacing w:val="-2"/>
        </w:rPr>
        <w:t xml:space="preserve">-технологии </w:t>
      </w:r>
    </w:p>
    <w:p w:rsidR="00C42E6C" w:rsidRDefault="00C42E6C" w:rsidP="00C42E6C">
      <w:pPr>
        <w:autoSpaceDE w:val="0"/>
        <w:autoSpaceDN w:val="0"/>
        <w:adjustRightInd w:val="0"/>
        <w:ind w:firstLine="709"/>
        <w:jc w:val="both"/>
        <w:rPr>
          <w:rFonts w:ascii="Times New Roman CYR" w:hAnsi="Times New Roman CYR" w:cs="Times New Roman CYR"/>
          <w:bCs/>
          <w:sz w:val="28"/>
          <w:szCs w:val="28"/>
        </w:rPr>
      </w:pPr>
      <w:r w:rsidRPr="00231382">
        <w:rPr>
          <w:rFonts w:ascii="Times New Roman CYR" w:hAnsi="Times New Roman CYR" w:cs="Times New Roman CYR"/>
          <w:bCs/>
          <w:sz w:val="28"/>
          <w:szCs w:val="28"/>
        </w:rPr>
        <w:lastRenderedPageBreak/>
        <w:t xml:space="preserve">Измеренные в диапазоне частот 140–220 ГГц </w:t>
      </w:r>
      <w:r w:rsidRPr="00231382">
        <w:rPr>
          <w:rFonts w:ascii="Times New Roman CYR" w:hAnsi="Times New Roman CYR" w:cs="Times New Roman CYR"/>
          <w:bCs/>
          <w:i/>
          <w:sz w:val="28"/>
          <w:szCs w:val="28"/>
          <w:lang w:val="en-US"/>
        </w:rPr>
        <w:t>S</w:t>
      </w:r>
      <w:r w:rsidRPr="00231382">
        <w:rPr>
          <w:rFonts w:ascii="Times New Roman CYR" w:hAnsi="Times New Roman CYR" w:cs="Times New Roman CYR"/>
          <w:bCs/>
          <w:sz w:val="28"/>
          <w:szCs w:val="28"/>
        </w:rPr>
        <w:t>-параметры трехка</w:t>
      </w:r>
      <w:r w:rsidRPr="00231382">
        <w:rPr>
          <w:rFonts w:ascii="Times New Roman CYR" w:hAnsi="Times New Roman CYR" w:cs="Times New Roman CYR"/>
          <w:bCs/>
          <w:sz w:val="28"/>
          <w:szCs w:val="28"/>
        </w:rPr>
        <w:t>с</w:t>
      </w:r>
      <w:r w:rsidRPr="00231382">
        <w:rPr>
          <w:rFonts w:ascii="Times New Roman CYR" w:hAnsi="Times New Roman CYR" w:cs="Times New Roman CYR"/>
          <w:bCs/>
          <w:sz w:val="28"/>
          <w:szCs w:val="28"/>
        </w:rPr>
        <w:t xml:space="preserve">кадного усилителя на основе </w:t>
      </w:r>
      <w:r w:rsidRPr="00231382">
        <w:rPr>
          <w:rFonts w:ascii="Times New Roman CYR" w:hAnsi="Times New Roman CYR" w:cs="Times New Roman CYR"/>
          <w:bCs/>
          <w:i/>
          <w:sz w:val="28"/>
          <w:szCs w:val="28"/>
        </w:rPr>
        <w:t>НВТ</w:t>
      </w:r>
      <w:r w:rsidRPr="00231382">
        <w:rPr>
          <w:rFonts w:ascii="Times New Roman CYR" w:hAnsi="Times New Roman CYR" w:cs="Times New Roman CYR"/>
          <w:bCs/>
          <w:sz w:val="28"/>
          <w:szCs w:val="28"/>
        </w:rPr>
        <w:t xml:space="preserve">-транзисторов </w:t>
      </w:r>
      <w:r w:rsidR="00824DEE">
        <w:rPr>
          <w:rFonts w:ascii="Times New Roman CYR" w:hAnsi="Times New Roman CYR" w:cs="Times New Roman CYR"/>
          <w:bCs/>
          <w:sz w:val="28"/>
          <w:szCs w:val="28"/>
        </w:rPr>
        <w:t>приведены на рис. 9</w:t>
      </w:r>
      <w:r w:rsidRPr="00231382">
        <w:rPr>
          <w:rFonts w:ascii="Times New Roman CYR" w:hAnsi="Times New Roman CYR" w:cs="Times New Roman CYR"/>
          <w:bCs/>
          <w:sz w:val="28"/>
          <w:szCs w:val="28"/>
        </w:rPr>
        <w:t>.</w:t>
      </w:r>
    </w:p>
    <w:p w:rsidR="003E5107" w:rsidRDefault="003E5107" w:rsidP="003E5107">
      <w:pPr>
        <w:autoSpaceDE w:val="0"/>
        <w:autoSpaceDN w:val="0"/>
        <w:adjustRightInd w:val="0"/>
        <w:ind w:firstLine="709"/>
        <w:jc w:val="both"/>
        <w:rPr>
          <w:color w:val="000000"/>
          <w:sz w:val="28"/>
          <w:szCs w:val="28"/>
        </w:rPr>
      </w:pPr>
      <w:r>
        <w:rPr>
          <w:color w:val="000000"/>
          <w:sz w:val="28"/>
          <w:szCs w:val="28"/>
        </w:rPr>
        <w:t xml:space="preserve">Представленная информация показывает, что в настоящее время за рубежом активно разрабатываются полевые и биполярные транзисторные технологии в диапазоне частот от 100 ГГц до </w:t>
      </w:r>
      <w:r w:rsidRPr="00E32E34">
        <w:rPr>
          <w:color w:val="000000"/>
          <w:sz w:val="28"/>
          <w:szCs w:val="28"/>
        </w:rPr>
        <w:t>6</w:t>
      </w:r>
      <w:r>
        <w:rPr>
          <w:color w:val="000000"/>
          <w:sz w:val="28"/>
          <w:szCs w:val="28"/>
        </w:rPr>
        <w:t>00 ГГц и даже в терагерц</w:t>
      </w:r>
      <w:r>
        <w:rPr>
          <w:color w:val="000000"/>
          <w:sz w:val="28"/>
          <w:szCs w:val="28"/>
        </w:rPr>
        <w:t>е</w:t>
      </w:r>
      <w:r>
        <w:rPr>
          <w:color w:val="000000"/>
          <w:sz w:val="28"/>
          <w:szCs w:val="28"/>
        </w:rPr>
        <w:t>вых диапазонах частот (до 2,5 ГГц). По сведениям, полученным из откр</w:t>
      </w:r>
      <w:r>
        <w:rPr>
          <w:color w:val="000000"/>
          <w:sz w:val="28"/>
          <w:szCs w:val="28"/>
        </w:rPr>
        <w:t>ы</w:t>
      </w:r>
      <w:r>
        <w:rPr>
          <w:color w:val="000000"/>
          <w:sz w:val="28"/>
          <w:szCs w:val="28"/>
        </w:rPr>
        <w:t>тых источников, отечественные разработки имеют рабочие диапазоны ча</w:t>
      </w:r>
      <w:r>
        <w:rPr>
          <w:color w:val="000000"/>
          <w:sz w:val="28"/>
          <w:szCs w:val="28"/>
        </w:rPr>
        <w:t>с</w:t>
      </w:r>
      <w:r>
        <w:rPr>
          <w:color w:val="000000"/>
          <w:sz w:val="28"/>
          <w:szCs w:val="28"/>
        </w:rPr>
        <w:t>тот не выше 120 ГГц. В связи с этим представляется чрезвычайно актуал</w:t>
      </w:r>
      <w:r>
        <w:rPr>
          <w:color w:val="000000"/>
          <w:sz w:val="28"/>
          <w:szCs w:val="28"/>
        </w:rPr>
        <w:t>ь</w:t>
      </w:r>
      <w:r>
        <w:rPr>
          <w:color w:val="000000"/>
          <w:sz w:val="28"/>
          <w:szCs w:val="28"/>
        </w:rPr>
        <w:t>ным создание в России технологической и производственной базы по ра</w:t>
      </w:r>
      <w:r>
        <w:rPr>
          <w:color w:val="000000"/>
          <w:sz w:val="28"/>
          <w:szCs w:val="28"/>
        </w:rPr>
        <w:t>з</w:t>
      </w:r>
      <w:r>
        <w:rPr>
          <w:color w:val="000000"/>
          <w:sz w:val="28"/>
          <w:szCs w:val="28"/>
        </w:rPr>
        <w:t>работке транзисторных и феррит-транзисторных структур в КВЧ- и ТВЧ- диапазонах.</w:t>
      </w:r>
    </w:p>
    <w:p w:rsidR="00824DEE" w:rsidRPr="00231382" w:rsidRDefault="00824DEE" w:rsidP="00C42E6C">
      <w:pPr>
        <w:autoSpaceDE w:val="0"/>
        <w:autoSpaceDN w:val="0"/>
        <w:adjustRightInd w:val="0"/>
        <w:ind w:firstLine="709"/>
        <w:jc w:val="both"/>
        <w:rPr>
          <w:rFonts w:ascii="Times New Roman CYR" w:hAnsi="Times New Roman CYR" w:cs="Times New Roman CYR"/>
          <w:bCs/>
          <w:sz w:val="28"/>
          <w:szCs w:val="28"/>
        </w:rPr>
      </w:pPr>
    </w:p>
    <w:p w:rsidR="00C42E6C" w:rsidRDefault="0000408B" w:rsidP="00C42E6C">
      <w:pPr>
        <w:autoSpaceDE w:val="0"/>
        <w:autoSpaceDN w:val="0"/>
        <w:adjustRightInd w:val="0"/>
        <w:ind w:left="1701" w:right="1673"/>
        <w:rPr>
          <w:color w:val="000000"/>
        </w:rPr>
      </w:pPr>
      <w:r w:rsidRPr="0000408B">
        <w:pict>
          <v:group id="_x0000_s106756" editas="canvas" style="width:272.25pt;height:228.7pt;mso-position-horizontal-relative:char;mso-position-vertical-relative:line" coordorigin="3041,294" coordsize="5445,4574">
            <o:lock v:ext="edit" aspectratio="t"/>
            <v:shape id="_x0000_s106757" type="#_x0000_t75" style="position:absolute;left:3041;top:294;width:5445;height:4574" o:preferrelative="f">
              <v:fill o:detectmouseclick="t"/>
              <v:path o:extrusionok="t" o:connecttype="none"/>
              <o:lock v:ext="edit" text="t"/>
            </v:shape>
            <v:shape id="_x0000_s106758" type="#_x0000_t75" style="position:absolute;left:3533;top:594;width:4953;height:4041">
              <v:imagedata r:id="rId70" o:title="" gain="218453f" blacklevel="-.25" grayscale="t"/>
            </v:shape>
            <v:shape id="_x0000_s106759" type="#_x0000_t202" style="position:absolute;left:3526;top:4510;width:489;height:300" stroked="f">
              <v:fill opacity="0"/>
              <v:textbox inset="0,0,0,0">
                <w:txbxContent>
                  <w:p w:rsidR="00FD2225" w:rsidRPr="00D84695" w:rsidRDefault="00FD2225" w:rsidP="00FE1710">
                    <w:r>
                      <w:t>140</w:t>
                    </w:r>
                  </w:p>
                </w:txbxContent>
              </v:textbox>
            </v:shape>
            <v:shape id="_x0000_s106760" type="#_x0000_t202" style="position:absolute;left:4107;top:4500;width:489;height:300" stroked="f">
              <v:fill opacity="0"/>
              <v:textbox inset="0,0,0,0">
                <w:txbxContent>
                  <w:p w:rsidR="00FD2225" w:rsidRPr="00D84695" w:rsidRDefault="00FD2225" w:rsidP="00FE1710">
                    <w:r>
                      <w:t>1</w:t>
                    </w:r>
                    <w:r>
                      <w:rPr>
                        <w:lang w:val="en-US"/>
                      </w:rPr>
                      <w:t>5</w:t>
                    </w:r>
                    <w:r>
                      <w:t>0</w:t>
                    </w:r>
                  </w:p>
                </w:txbxContent>
              </v:textbox>
            </v:shape>
            <v:shape id="_x0000_s106761" type="#_x0000_t202" style="position:absolute;left:4671;top:4508;width:489;height:300" stroked="f">
              <v:fill opacity="0"/>
              <v:textbox inset="0,0,0,0">
                <w:txbxContent>
                  <w:p w:rsidR="00FD2225" w:rsidRPr="00D84695" w:rsidRDefault="00FD2225" w:rsidP="00FE1710">
                    <w:r>
                      <w:t>1</w:t>
                    </w:r>
                    <w:r>
                      <w:rPr>
                        <w:lang w:val="en-US"/>
                      </w:rPr>
                      <w:t>6</w:t>
                    </w:r>
                    <w:r>
                      <w:t>0</w:t>
                    </w:r>
                  </w:p>
                </w:txbxContent>
              </v:textbox>
            </v:shape>
            <v:shape id="_x0000_s106762" type="#_x0000_t202" style="position:absolute;left:5175;top:4508;width:489;height:300" stroked="f">
              <v:fill opacity="0"/>
              <v:textbox inset="0,0,0,0">
                <w:txbxContent>
                  <w:p w:rsidR="00FD2225" w:rsidRPr="00D84695" w:rsidRDefault="00FD2225" w:rsidP="00FE1710">
                    <w:r>
                      <w:t>1</w:t>
                    </w:r>
                    <w:r>
                      <w:rPr>
                        <w:lang w:val="en-US"/>
                      </w:rPr>
                      <w:t>7</w:t>
                    </w:r>
                    <w:r>
                      <w:t>0</w:t>
                    </w:r>
                  </w:p>
                </w:txbxContent>
              </v:textbox>
            </v:shape>
            <v:shape id="_x0000_s106763" type="#_x0000_t202" style="position:absolute;left:5731;top:4508;width:489;height:300" stroked="f">
              <v:fill opacity="0"/>
              <v:textbox inset="0,0,0,0">
                <w:txbxContent>
                  <w:p w:rsidR="00FD2225" w:rsidRPr="00D84695" w:rsidRDefault="00FD2225" w:rsidP="00FE1710">
                    <w:r>
                      <w:t>1</w:t>
                    </w:r>
                    <w:r>
                      <w:rPr>
                        <w:lang w:val="en-US"/>
                      </w:rPr>
                      <w:t>8</w:t>
                    </w:r>
                    <w:r>
                      <w:t>0</w:t>
                    </w:r>
                  </w:p>
                </w:txbxContent>
              </v:textbox>
            </v:shape>
            <v:shape id="_x0000_s106764" type="#_x0000_t202" style="position:absolute;left:6291;top:4510;width:489;height:300" stroked="f">
              <v:fill opacity="0"/>
              <v:textbox inset="0,0,0,0">
                <w:txbxContent>
                  <w:p w:rsidR="00FD2225" w:rsidRPr="00D84695" w:rsidRDefault="00FD2225" w:rsidP="00FE1710">
                    <w:r>
                      <w:t>1</w:t>
                    </w:r>
                    <w:r>
                      <w:rPr>
                        <w:lang w:val="en-US"/>
                      </w:rPr>
                      <w:t>9</w:t>
                    </w:r>
                    <w:r>
                      <w:t>0</w:t>
                    </w:r>
                  </w:p>
                </w:txbxContent>
              </v:textbox>
            </v:shape>
            <v:shape id="_x0000_s106765" type="#_x0000_t202" style="position:absolute;left:6856;top:4510;width:489;height:300" stroked="f">
              <v:fill opacity="0"/>
              <v:textbox inset="0,0,0,0">
                <w:txbxContent>
                  <w:p w:rsidR="00FD2225" w:rsidRPr="00D84695" w:rsidRDefault="00FD2225" w:rsidP="00FE1710">
                    <w:r>
                      <w:rPr>
                        <w:lang w:val="en-US"/>
                      </w:rPr>
                      <w:t>20</w:t>
                    </w:r>
                    <w:r>
                      <w:t>0</w:t>
                    </w:r>
                  </w:p>
                </w:txbxContent>
              </v:textbox>
            </v:shape>
            <v:shape id="_x0000_s106766" type="#_x0000_t202" style="position:absolute;left:3219;top:4305;width:489;height:300" stroked="f">
              <v:fill opacity="0"/>
              <v:textbox inset="0,0,0,0">
                <w:txbxContent>
                  <w:p w:rsidR="00FD2225" w:rsidRPr="00D84695" w:rsidRDefault="00FD2225" w:rsidP="00FE1710">
                    <w:r>
                      <w:rPr>
                        <w:lang w:val="en-US"/>
                      </w:rPr>
                      <w:t>–5</w:t>
                    </w:r>
                    <w:r>
                      <w:t>0</w:t>
                    </w:r>
                  </w:p>
                </w:txbxContent>
              </v:textbox>
            </v:shape>
            <v:shape id="_x0000_s106767" type="#_x0000_t202" style="position:absolute;left:7480;top:4568;width:789;height:300" stroked="f">
              <v:fill opacity="0"/>
              <v:textbox inset="0,0,0,0">
                <w:txbxContent>
                  <w:p w:rsidR="00FD2225" w:rsidRPr="00ED01BB" w:rsidRDefault="00FD2225" w:rsidP="00FE1710">
                    <w:pPr>
                      <w:jc w:val="center"/>
                    </w:pPr>
                    <w:r>
                      <w:rPr>
                        <w:i/>
                        <w:lang w:val="en-US"/>
                      </w:rPr>
                      <w:t>f</w:t>
                    </w:r>
                    <w:r>
                      <w:rPr>
                        <w:lang w:val="en-US"/>
                      </w:rPr>
                      <w:t xml:space="preserve">, </w:t>
                    </w:r>
                    <w:r>
                      <w:t>ГГц</w:t>
                    </w:r>
                  </w:p>
                </w:txbxContent>
              </v:textbox>
            </v:shape>
            <v:shape id="_x0000_s106768" type="#_x0000_t202" style="position:absolute;left:3204;top:3790;width:489;height:300" stroked="f">
              <v:fill opacity="0"/>
              <v:textbox inset="0,0,0,0">
                <w:txbxContent>
                  <w:p w:rsidR="00FD2225" w:rsidRPr="00D84695" w:rsidRDefault="00FD2225" w:rsidP="00FE1710">
                    <w:r>
                      <w:rPr>
                        <w:lang w:val="en-US"/>
                      </w:rPr>
                      <w:t>–</w:t>
                    </w:r>
                    <w:r>
                      <w:t>40</w:t>
                    </w:r>
                  </w:p>
                </w:txbxContent>
              </v:textbox>
            </v:shape>
            <v:shape id="_x0000_s106769" type="#_x0000_t202" style="position:absolute;left:3219;top:3281;width:489;height:300" stroked="f">
              <v:fill opacity="0"/>
              <v:textbox inset="0,0,0,0">
                <w:txbxContent>
                  <w:p w:rsidR="00FD2225" w:rsidRPr="00D84695" w:rsidRDefault="00FD2225" w:rsidP="00FE1710">
                    <w:r>
                      <w:rPr>
                        <w:lang w:val="en-US"/>
                      </w:rPr>
                      <w:t>–3</w:t>
                    </w:r>
                    <w:r>
                      <w:t>0</w:t>
                    </w:r>
                  </w:p>
                </w:txbxContent>
              </v:textbox>
            </v:shape>
            <v:shape id="_x0000_s106770" type="#_x0000_t202" style="position:absolute;left:3212;top:2715;width:489;height:300" stroked="f">
              <v:fill opacity="0"/>
              <v:textbox inset="0,0,0,0">
                <w:txbxContent>
                  <w:p w:rsidR="00FD2225" w:rsidRPr="00D84695" w:rsidRDefault="00FD2225" w:rsidP="00FE1710">
                    <w:r>
                      <w:rPr>
                        <w:lang w:val="en-US"/>
                      </w:rPr>
                      <w:t>–</w:t>
                    </w:r>
                    <w:r>
                      <w:t>20</w:t>
                    </w:r>
                  </w:p>
                </w:txbxContent>
              </v:textbox>
            </v:shape>
            <v:shape id="_x0000_s106771" type="#_x0000_t202" style="position:absolute;left:3219;top:2196;width:489;height:300" stroked="f">
              <v:fill opacity="0"/>
              <v:textbox inset="0,0,0,0">
                <w:txbxContent>
                  <w:p w:rsidR="00FD2225" w:rsidRPr="00D84695" w:rsidRDefault="00FD2225" w:rsidP="00FE1710">
                    <w:r>
                      <w:rPr>
                        <w:lang w:val="en-US"/>
                      </w:rPr>
                      <w:t>–1</w:t>
                    </w:r>
                    <w:r>
                      <w:t>0</w:t>
                    </w:r>
                  </w:p>
                </w:txbxContent>
              </v:textbox>
            </v:shape>
            <v:shape id="_x0000_s106772" type="#_x0000_t202" style="position:absolute;left:3451;top:1687;width:250;height:300" stroked="f">
              <v:fill opacity="0"/>
              <v:textbox inset="0,0,0,0">
                <w:txbxContent>
                  <w:p w:rsidR="00FD2225" w:rsidRPr="00D84695" w:rsidRDefault="00FD2225" w:rsidP="00FE1710">
                    <w:r>
                      <w:t>0</w:t>
                    </w:r>
                  </w:p>
                </w:txbxContent>
              </v:textbox>
            </v:shape>
            <v:shape id="_x0000_s106773" type="#_x0000_t202" style="position:absolute;left:3339;top:1165;width:332;height:300" stroked="f">
              <v:fill opacity="0"/>
              <v:textbox inset="0,0,0,0">
                <w:txbxContent>
                  <w:p w:rsidR="00FD2225" w:rsidRPr="00D84695" w:rsidRDefault="00FD2225" w:rsidP="00FE1710">
                    <w:r>
                      <w:rPr>
                        <w:lang w:val="en-US"/>
                      </w:rPr>
                      <w:t>1</w:t>
                    </w:r>
                    <w:r>
                      <w:t>0</w:t>
                    </w:r>
                  </w:p>
                </w:txbxContent>
              </v:textbox>
            </v:shape>
            <v:shape id="_x0000_s106774" type="#_x0000_t202" style="position:absolute;left:3361;top:609;width:332;height:300" stroked="f">
              <v:fill opacity="0"/>
              <v:textbox inset="0,0,0,0">
                <w:txbxContent>
                  <w:p w:rsidR="00FD2225" w:rsidRPr="00D84695" w:rsidRDefault="00FD2225" w:rsidP="00FE1710">
                    <w:r>
                      <w:t>20</w:t>
                    </w:r>
                  </w:p>
                </w:txbxContent>
              </v:textbox>
            </v:shape>
            <v:shape id="_x0000_s106775" type="#_x0000_t202" style="position:absolute;left:3481;top:294;width:579;height:300" stroked="f">
              <v:fill opacity="0"/>
              <v:textbox inset="0,0,0,0">
                <w:txbxContent>
                  <w:p w:rsidR="00FD2225" w:rsidRPr="00D84695" w:rsidRDefault="00FD2225" w:rsidP="00FE1710">
                    <w:r w:rsidRPr="00D84695">
                      <w:rPr>
                        <w:i/>
                        <w:lang w:val="en-US"/>
                      </w:rPr>
                      <w:t>S</w:t>
                    </w:r>
                    <w:r>
                      <w:rPr>
                        <w:lang w:val="en-US"/>
                      </w:rPr>
                      <w:t xml:space="preserve">, </w:t>
                    </w:r>
                    <w:r>
                      <w:t>дБ</w:t>
                    </w:r>
                  </w:p>
                </w:txbxContent>
              </v:textbox>
            </v:shape>
            <v:shape id="_x0000_s106776" type="#_x0000_t32" style="position:absolute;left:7723;top:703;width:2;height:3820" o:connectortype="straight"/>
            <v:shape id="_x0000_s106777" type="#_x0000_t32" style="position:absolute;left:7139;top:703;width:2;height:3820" o:connectortype="straight"/>
            <v:shape id="_x0000_s106778" type="#_x0000_t32" style="position:absolute;left:6570;top:703;width:1;height:3820" o:connectortype="straight"/>
            <v:shape id="_x0000_s106779" type="#_x0000_t32" style="position:absolute;left:6001;top:703;width:1;height:3820" o:connectortype="straight"/>
            <v:shape id="_x0000_s106780" type="#_x0000_t32" style="position:absolute;left:5416;top:703;width:2;height:3820" o:connectortype="straight"/>
            <v:shape id="_x0000_s106781" type="#_x0000_t32" style="position:absolute;left:4862;top:703;width:1;height:3820" o:connectortype="straight"/>
            <v:shape id="_x0000_s106782" type="#_x0000_t32" style="position:absolute;left:4278;top:703;width:1;height:3820" o:connectortype="straight"/>
            <v:shape id="_x0000_s106783" type="#_x0000_t32" style="position:absolute;left:3648;top:1291;width:4675;height:1" o:connectortype="straight"/>
            <v:shape id="_x0000_s106784" type="#_x0000_t32" style="position:absolute;left:3648;top:1823;width:4675;height:1" o:connectortype="straight"/>
            <v:shape id="_x0000_s106785" type="#_x0000_t32" style="position:absolute;left:3648;top:2354;width:4675;height:2" o:connectortype="straight"/>
            <v:shape id="_x0000_s106786" type="#_x0000_t32" style="position:absolute;left:3648;top:2872;width:4675;height:1" o:connectortype="straight"/>
            <v:shape id="_x0000_s106787" type="#_x0000_t32" style="position:absolute;left:3648;top:3390;width:4675;height:1" o:connectortype="straight"/>
            <v:shape id="_x0000_s106788" type="#_x0000_t32" style="position:absolute;left:3648;top:3893;width:4675;height:2" o:connectortype="straight"/>
            <v:shape id="_x0000_s106789" type="#_x0000_t202" style="position:absolute;left:6090;top:1347;width:690;height:420" stroked="f">
              <v:fill opacity="0"/>
              <v:textbox inset="0,0,0,0">
                <w:txbxContent>
                  <w:p w:rsidR="00FD2225" w:rsidRPr="00A4508A" w:rsidRDefault="00FD2225" w:rsidP="00FE1710">
                    <w:pPr>
                      <w:rPr>
                        <w:vertAlign w:val="subscript"/>
                      </w:rPr>
                    </w:pPr>
                    <w:r w:rsidRPr="00D84695">
                      <w:rPr>
                        <w:i/>
                        <w:lang w:val="en-US"/>
                      </w:rPr>
                      <w:t>S</w:t>
                    </w:r>
                    <w:r w:rsidRPr="00A4508A">
                      <w:rPr>
                        <w:vertAlign w:val="subscript"/>
                      </w:rPr>
                      <w:t>21</w:t>
                    </w:r>
                  </w:p>
                </w:txbxContent>
              </v:textbox>
            </v:shape>
            <v:shape id="_x0000_s106790" type="#_x0000_t202" style="position:absolute;left:6167;top:2371;width:689;height:419" stroked="f">
              <v:fill opacity="0"/>
              <v:textbox inset="0,0,0,0">
                <w:txbxContent>
                  <w:p w:rsidR="00FD2225" w:rsidRPr="00A4508A" w:rsidRDefault="00FD2225" w:rsidP="00FE1710">
                    <w:pPr>
                      <w:rPr>
                        <w:vertAlign w:val="subscript"/>
                      </w:rPr>
                    </w:pPr>
                    <w:r w:rsidRPr="00D84695">
                      <w:rPr>
                        <w:i/>
                        <w:lang w:val="en-US"/>
                      </w:rPr>
                      <w:t>S</w:t>
                    </w:r>
                    <w:r>
                      <w:rPr>
                        <w:vertAlign w:val="subscript"/>
                      </w:rPr>
                      <w:t>1</w:t>
                    </w:r>
                    <w:r w:rsidRPr="00A4508A">
                      <w:rPr>
                        <w:vertAlign w:val="subscript"/>
                      </w:rPr>
                      <w:t>1</w:t>
                    </w:r>
                  </w:p>
                </w:txbxContent>
              </v:textbox>
            </v:shape>
            <v:shape id="_x0000_s106791" type="#_x0000_t202" style="position:absolute;left:5042;top:2861;width:689;height:420" stroked="f">
              <v:fill opacity="0"/>
              <v:textbox inset="0,0,0,0">
                <w:txbxContent>
                  <w:p w:rsidR="00FD2225" w:rsidRPr="00A4508A" w:rsidRDefault="00FD2225" w:rsidP="00FE1710">
                    <w:pPr>
                      <w:rPr>
                        <w:vertAlign w:val="subscript"/>
                      </w:rPr>
                    </w:pPr>
                    <w:r w:rsidRPr="00D84695">
                      <w:rPr>
                        <w:i/>
                        <w:lang w:val="en-US"/>
                      </w:rPr>
                      <w:t>S</w:t>
                    </w:r>
                    <w:r>
                      <w:rPr>
                        <w:vertAlign w:val="subscript"/>
                      </w:rPr>
                      <w:t>22</w:t>
                    </w:r>
                  </w:p>
                </w:txbxContent>
              </v:textbox>
            </v:shape>
            <w10:anchorlock/>
          </v:group>
        </w:pict>
      </w:r>
    </w:p>
    <w:p w:rsidR="00824DEE" w:rsidRDefault="00824DEE" w:rsidP="00FE1710">
      <w:pPr>
        <w:autoSpaceDE w:val="0"/>
        <w:autoSpaceDN w:val="0"/>
        <w:adjustRightInd w:val="0"/>
        <w:ind w:left="1843" w:right="1758"/>
      </w:pPr>
    </w:p>
    <w:p w:rsidR="00C42E6C" w:rsidRPr="00231382" w:rsidRDefault="00824DEE" w:rsidP="00FE1710">
      <w:pPr>
        <w:autoSpaceDE w:val="0"/>
        <w:autoSpaceDN w:val="0"/>
        <w:adjustRightInd w:val="0"/>
        <w:ind w:left="1843" w:right="1758"/>
      </w:pPr>
      <w:r>
        <w:t>Рис. 9</w:t>
      </w:r>
      <w:r w:rsidR="00C42E6C" w:rsidRPr="00231382">
        <w:t xml:space="preserve">. Измеренные на частоте 175 ГГц </w:t>
      </w:r>
      <w:r w:rsidR="00C42E6C" w:rsidRPr="00231382">
        <w:rPr>
          <w:i/>
          <w:lang w:val="en-US"/>
        </w:rPr>
        <w:t>S</w:t>
      </w:r>
      <w:r w:rsidR="00C42E6C" w:rsidRPr="00231382">
        <w:t>-параметры трехкаскадного усилителя (сплошные линии) и их расчетные значения (пунктирные линии)</w:t>
      </w:r>
    </w:p>
    <w:p w:rsidR="00C42E6C" w:rsidRPr="00B632AC" w:rsidRDefault="00C42E6C" w:rsidP="00C42E6C">
      <w:pPr>
        <w:autoSpaceDE w:val="0"/>
        <w:autoSpaceDN w:val="0"/>
        <w:adjustRightInd w:val="0"/>
        <w:rPr>
          <w:rFonts w:ascii="Arial CYR" w:hAnsi="Arial CYR" w:cs="Arial CYR"/>
          <w:color w:val="000000"/>
          <w:sz w:val="20"/>
          <w:szCs w:val="20"/>
        </w:rPr>
      </w:pPr>
    </w:p>
    <w:p w:rsidR="00C42E6C" w:rsidRPr="00F15A3C" w:rsidRDefault="00C42E6C" w:rsidP="00C42E6C">
      <w:pPr>
        <w:autoSpaceDE w:val="0"/>
        <w:autoSpaceDN w:val="0"/>
        <w:adjustRightInd w:val="0"/>
        <w:ind w:firstLine="709"/>
        <w:jc w:val="both"/>
        <w:rPr>
          <w:sz w:val="28"/>
          <w:szCs w:val="28"/>
        </w:rPr>
      </w:pPr>
      <w:r w:rsidRPr="00F15A3C">
        <w:rPr>
          <w:sz w:val="28"/>
          <w:szCs w:val="28"/>
        </w:rPr>
        <w:t xml:space="preserve">В настоящее время несколько компаний во всем мире разрабатывают и производят приборы на основе </w:t>
      </w:r>
      <w:r w:rsidRPr="00F15A3C">
        <w:rPr>
          <w:i/>
          <w:sz w:val="28"/>
          <w:szCs w:val="28"/>
        </w:rPr>
        <w:t>НВТ</w:t>
      </w:r>
      <w:r w:rsidRPr="00F15A3C">
        <w:rPr>
          <w:sz w:val="28"/>
          <w:szCs w:val="28"/>
        </w:rPr>
        <w:t>-транзисторов. Они могут выпускат</w:t>
      </w:r>
      <w:r w:rsidRPr="00F15A3C">
        <w:rPr>
          <w:sz w:val="28"/>
          <w:szCs w:val="28"/>
        </w:rPr>
        <w:t>ь</w:t>
      </w:r>
      <w:r w:rsidRPr="00F15A3C">
        <w:rPr>
          <w:sz w:val="28"/>
          <w:szCs w:val="28"/>
        </w:rPr>
        <w:t>ся в виде дискретных транзисторов, но более перспективное направление их использования – создание на этой основе монолитных интегральных схем.</w:t>
      </w:r>
    </w:p>
    <w:p w:rsidR="00C42E6C" w:rsidRPr="00F15A3C" w:rsidRDefault="00C42E6C" w:rsidP="00C42E6C">
      <w:pPr>
        <w:autoSpaceDE w:val="0"/>
        <w:autoSpaceDN w:val="0"/>
        <w:adjustRightInd w:val="0"/>
        <w:jc w:val="both"/>
        <w:rPr>
          <w:sz w:val="28"/>
          <w:szCs w:val="28"/>
        </w:rPr>
      </w:pPr>
    </w:p>
    <w:p w:rsidR="00C42E6C" w:rsidRDefault="00C42E6C" w:rsidP="00C42E6C">
      <w:pPr>
        <w:autoSpaceDE w:val="0"/>
        <w:autoSpaceDN w:val="0"/>
        <w:adjustRightInd w:val="0"/>
        <w:jc w:val="center"/>
        <w:rPr>
          <w:rFonts w:ascii="Times New Roman CYR" w:hAnsi="Times New Roman CYR" w:cs="Times New Roman CYR"/>
          <w:i/>
          <w:color w:val="000000"/>
          <w:sz w:val="28"/>
          <w:szCs w:val="28"/>
        </w:rPr>
      </w:pPr>
      <w:r w:rsidRPr="000C5AE4">
        <w:rPr>
          <w:rFonts w:ascii="Times New Roman CYR" w:hAnsi="Times New Roman CYR" w:cs="Times New Roman CYR"/>
          <w:i/>
          <w:color w:val="000000"/>
          <w:sz w:val="28"/>
          <w:szCs w:val="28"/>
        </w:rPr>
        <w:t>Спиновые</w:t>
      </w:r>
      <w:r w:rsidRPr="00D544A5">
        <w:rPr>
          <w:rFonts w:ascii="Times New Roman CYR" w:hAnsi="Times New Roman CYR" w:cs="Times New Roman CYR"/>
          <w:i/>
          <w:color w:val="000000"/>
          <w:sz w:val="28"/>
          <w:szCs w:val="28"/>
        </w:rPr>
        <w:t xml:space="preserve"> транзисторы</w:t>
      </w:r>
    </w:p>
    <w:p w:rsidR="00C42E6C" w:rsidRPr="00D544A5" w:rsidRDefault="00C42E6C" w:rsidP="00C42E6C">
      <w:pPr>
        <w:autoSpaceDE w:val="0"/>
        <w:autoSpaceDN w:val="0"/>
        <w:adjustRightInd w:val="0"/>
        <w:rPr>
          <w:rFonts w:ascii="Times New Roman CYR" w:hAnsi="Times New Roman CYR" w:cs="Times New Roman CYR"/>
          <w:i/>
          <w:color w:val="000000"/>
          <w:sz w:val="28"/>
          <w:szCs w:val="28"/>
        </w:rPr>
      </w:pPr>
    </w:p>
    <w:p w:rsidR="00C42E6C" w:rsidRPr="00231382" w:rsidRDefault="00C42E6C" w:rsidP="00C42E6C">
      <w:pPr>
        <w:ind w:firstLine="708"/>
        <w:jc w:val="both"/>
        <w:rPr>
          <w:sz w:val="28"/>
          <w:szCs w:val="28"/>
        </w:rPr>
      </w:pPr>
      <w:r>
        <w:rPr>
          <w:color w:val="000000"/>
          <w:sz w:val="28"/>
          <w:szCs w:val="28"/>
        </w:rPr>
        <w:t>Перспективное направление в со</w:t>
      </w:r>
      <w:r w:rsidR="000165A5">
        <w:rPr>
          <w:color w:val="000000"/>
          <w:sz w:val="28"/>
          <w:szCs w:val="28"/>
        </w:rPr>
        <w:t>здании транзисторов КВЧ- и ТВЧ-</w:t>
      </w:r>
      <w:r>
        <w:rPr>
          <w:color w:val="000000"/>
          <w:sz w:val="28"/>
          <w:szCs w:val="28"/>
        </w:rPr>
        <w:t xml:space="preserve">диапазонов – </w:t>
      </w:r>
      <w:r w:rsidRPr="004E2298">
        <w:rPr>
          <w:color w:val="000000"/>
          <w:sz w:val="28"/>
          <w:szCs w:val="28"/>
        </w:rPr>
        <w:t>спиновая электроника</w:t>
      </w:r>
      <w:r>
        <w:rPr>
          <w:color w:val="000000"/>
          <w:sz w:val="28"/>
          <w:szCs w:val="28"/>
        </w:rPr>
        <w:t xml:space="preserve"> [41]. В отличие от </w:t>
      </w:r>
      <w:r w:rsidRPr="004E2298">
        <w:rPr>
          <w:color w:val="000000"/>
          <w:sz w:val="28"/>
          <w:szCs w:val="28"/>
        </w:rPr>
        <w:t>традиционной эле</w:t>
      </w:r>
      <w:r w:rsidRPr="004E2298">
        <w:rPr>
          <w:color w:val="000000"/>
          <w:sz w:val="28"/>
          <w:szCs w:val="28"/>
        </w:rPr>
        <w:t>к</w:t>
      </w:r>
      <w:r w:rsidRPr="004E2298">
        <w:rPr>
          <w:color w:val="000000"/>
          <w:sz w:val="28"/>
          <w:szCs w:val="28"/>
        </w:rPr>
        <w:t>троник</w:t>
      </w:r>
      <w:r>
        <w:rPr>
          <w:color w:val="000000"/>
          <w:sz w:val="28"/>
          <w:szCs w:val="28"/>
        </w:rPr>
        <w:t>и, где</w:t>
      </w:r>
      <w:r w:rsidRPr="004E2298">
        <w:rPr>
          <w:color w:val="000000"/>
          <w:sz w:val="28"/>
          <w:szCs w:val="28"/>
        </w:rPr>
        <w:t xml:space="preserve"> используется обычный электрический ток (перемещаются з</w:t>
      </w:r>
      <w:r w:rsidRPr="004E2298">
        <w:rPr>
          <w:color w:val="000000"/>
          <w:sz w:val="28"/>
          <w:szCs w:val="28"/>
        </w:rPr>
        <w:t>а</w:t>
      </w:r>
      <w:r w:rsidRPr="00231382">
        <w:rPr>
          <w:sz w:val="28"/>
          <w:szCs w:val="28"/>
        </w:rPr>
        <w:t>ряды), спиновая электроника основана на ином физическом принципе –разделении потоков электронов с различными собственными моментами импульса (спинами) электронов.</w:t>
      </w:r>
    </w:p>
    <w:p w:rsidR="00C42E6C" w:rsidRDefault="00C42E6C" w:rsidP="00C42E6C">
      <w:pPr>
        <w:ind w:firstLine="708"/>
        <w:jc w:val="both"/>
        <w:rPr>
          <w:color w:val="000000"/>
          <w:sz w:val="28"/>
          <w:szCs w:val="28"/>
        </w:rPr>
      </w:pPr>
      <w:r w:rsidRPr="00231382">
        <w:rPr>
          <w:sz w:val="28"/>
          <w:szCs w:val="28"/>
        </w:rPr>
        <w:lastRenderedPageBreak/>
        <w:t>Активная область спинового транзистора представляет собой сло</w:t>
      </w:r>
      <w:r w:rsidRPr="00231382">
        <w:rPr>
          <w:sz w:val="28"/>
          <w:szCs w:val="28"/>
        </w:rPr>
        <w:t>и</w:t>
      </w:r>
      <w:r w:rsidRPr="00231382">
        <w:rPr>
          <w:sz w:val="28"/>
          <w:szCs w:val="28"/>
        </w:rPr>
        <w:t>стую структуру, составленную из ферромагнетика, чистого кремния, втор</w:t>
      </w:r>
      <w:r w:rsidRPr="00231382">
        <w:rPr>
          <w:sz w:val="28"/>
          <w:szCs w:val="28"/>
        </w:rPr>
        <w:t>о</w:t>
      </w:r>
      <w:r w:rsidRPr="00231382">
        <w:rPr>
          <w:sz w:val="28"/>
          <w:szCs w:val="28"/>
        </w:rPr>
        <w:t>го слоя ферромагнетика, кремния с примесями. К разным слоям этой структуры прикладывается специально подобранное напряжение, упра</w:t>
      </w:r>
      <w:r w:rsidRPr="00231382">
        <w:rPr>
          <w:sz w:val="28"/>
          <w:szCs w:val="28"/>
        </w:rPr>
        <w:t>в</w:t>
      </w:r>
      <w:r w:rsidRPr="00231382">
        <w:rPr>
          <w:sz w:val="28"/>
          <w:szCs w:val="28"/>
        </w:rPr>
        <w:t>ляющее движением электронов. Поток электронов на входе неполяризован, но после прохождения ферромагнитной прослойки он приобретает поляр</w:t>
      </w:r>
      <w:r w:rsidRPr="00231382">
        <w:rPr>
          <w:sz w:val="28"/>
          <w:szCs w:val="28"/>
        </w:rPr>
        <w:t>и</w:t>
      </w:r>
      <w:r w:rsidR="000165A5">
        <w:rPr>
          <w:color w:val="000000"/>
          <w:sz w:val="28"/>
          <w:szCs w:val="28"/>
        </w:rPr>
        <w:t>зацию,</w:t>
      </w:r>
      <w:r>
        <w:rPr>
          <w:color w:val="000000"/>
          <w:sz w:val="28"/>
          <w:szCs w:val="28"/>
        </w:rPr>
        <w:t xml:space="preserve"> т.е.</w:t>
      </w:r>
      <w:r w:rsidRPr="004E2298">
        <w:rPr>
          <w:color w:val="000000"/>
          <w:sz w:val="28"/>
          <w:szCs w:val="28"/>
        </w:rPr>
        <w:t xml:space="preserve"> становится спиновым током. Эти электроны попа</w:t>
      </w:r>
      <w:r>
        <w:rPr>
          <w:color w:val="000000"/>
          <w:sz w:val="28"/>
          <w:szCs w:val="28"/>
        </w:rPr>
        <w:t xml:space="preserve">дают в </w:t>
      </w:r>
      <w:r w:rsidRPr="004E2298">
        <w:rPr>
          <w:color w:val="000000"/>
          <w:sz w:val="28"/>
          <w:szCs w:val="28"/>
        </w:rPr>
        <w:t>пр</w:t>
      </w:r>
      <w:r w:rsidRPr="004E2298">
        <w:rPr>
          <w:color w:val="000000"/>
          <w:sz w:val="28"/>
          <w:szCs w:val="28"/>
        </w:rPr>
        <w:t>о</w:t>
      </w:r>
      <w:r w:rsidRPr="004E2298">
        <w:rPr>
          <w:color w:val="000000"/>
          <w:sz w:val="28"/>
          <w:szCs w:val="28"/>
        </w:rPr>
        <w:t>слойку из чис</w:t>
      </w:r>
      <w:r>
        <w:rPr>
          <w:color w:val="000000"/>
          <w:sz w:val="28"/>
          <w:szCs w:val="28"/>
        </w:rPr>
        <w:t>того кремния, проходя</w:t>
      </w:r>
      <w:r w:rsidRPr="004E2298">
        <w:rPr>
          <w:color w:val="000000"/>
          <w:sz w:val="28"/>
          <w:szCs w:val="28"/>
        </w:rPr>
        <w:t xml:space="preserve"> достаточно большую дистанцию, </w:t>
      </w:r>
      <w:r>
        <w:rPr>
          <w:color w:val="000000"/>
          <w:sz w:val="28"/>
          <w:szCs w:val="28"/>
        </w:rPr>
        <w:t xml:space="preserve">а </w:t>
      </w:r>
      <w:r w:rsidRPr="004E2298">
        <w:rPr>
          <w:color w:val="000000"/>
          <w:sz w:val="28"/>
          <w:szCs w:val="28"/>
        </w:rPr>
        <w:t>з</w:t>
      </w:r>
      <w:r w:rsidRPr="004E2298">
        <w:rPr>
          <w:color w:val="000000"/>
          <w:sz w:val="28"/>
          <w:szCs w:val="28"/>
        </w:rPr>
        <w:t>а</w:t>
      </w:r>
      <w:r w:rsidRPr="004E2298">
        <w:rPr>
          <w:color w:val="000000"/>
          <w:sz w:val="28"/>
          <w:szCs w:val="28"/>
        </w:rPr>
        <w:t>тем во второй ферромагнитный слой и выходят наружу.</w:t>
      </w:r>
    </w:p>
    <w:p w:rsidR="00C42E6C" w:rsidRPr="004E2298" w:rsidRDefault="00C42E6C" w:rsidP="00C42E6C">
      <w:pPr>
        <w:ind w:firstLine="709"/>
        <w:jc w:val="both"/>
        <w:rPr>
          <w:color w:val="000000"/>
          <w:sz w:val="28"/>
          <w:szCs w:val="28"/>
        </w:rPr>
      </w:pPr>
      <w:r>
        <w:rPr>
          <w:color w:val="000000"/>
          <w:sz w:val="28"/>
          <w:szCs w:val="28"/>
        </w:rPr>
        <w:t>П</w:t>
      </w:r>
      <w:r w:rsidRPr="004E2298">
        <w:rPr>
          <w:color w:val="000000"/>
          <w:sz w:val="28"/>
          <w:szCs w:val="28"/>
        </w:rPr>
        <w:t>ри движении через кремний поляризация электронов частично с</w:t>
      </w:r>
      <w:r w:rsidRPr="004E2298">
        <w:rPr>
          <w:color w:val="000000"/>
          <w:sz w:val="28"/>
          <w:szCs w:val="28"/>
        </w:rPr>
        <w:t>о</w:t>
      </w:r>
      <w:r w:rsidRPr="004E2298">
        <w:rPr>
          <w:color w:val="000000"/>
          <w:sz w:val="28"/>
          <w:szCs w:val="28"/>
        </w:rPr>
        <w:t>храняется</w:t>
      </w:r>
      <w:r>
        <w:rPr>
          <w:color w:val="000000"/>
          <w:sz w:val="28"/>
          <w:szCs w:val="28"/>
        </w:rPr>
        <w:t>. Поэтому,</w:t>
      </w:r>
      <w:r w:rsidRPr="004E2298">
        <w:rPr>
          <w:color w:val="000000"/>
          <w:sz w:val="28"/>
          <w:szCs w:val="28"/>
        </w:rPr>
        <w:t xml:space="preserve"> изменяя взаимн</w:t>
      </w:r>
      <w:r>
        <w:rPr>
          <w:color w:val="000000"/>
          <w:sz w:val="28"/>
          <w:szCs w:val="28"/>
        </w:rPr>
        <w:t xml:space="preserve">ую ориентацию магнитных полей в </w:t>
      </w:r>
      <w:r w:rsidRPr="004E2298">
        <w:rPr>
          <w:color w:val="000000"/>
          <w:sz w:val="28"/>
          <w:szCs w:val="28"/>
        </w:rPr>
        <w:t>двух слоях ферромагнетика, можно включать или выключать спи</w:t>
      </w:r>
      <w:r>
        <w:rPr>
          <w:color w:val="000000"/>
          <w:sz w:val="28"/>
          <w:szCs w:val="28"/>
        </w:rPr>
        <w:t xml:space="preserve">новый ток на </w:t>
      </w:r>
      <w:r w:rsidRPr="00F15A3C">
        <w:rPr>
          <w:sz w:val="28"/>
          <w:szCs w:val="28"/>
        </w:rPr>
        <w:t>выходе транзистора. Спиновый транзистор имеет два устойчивых с</w:t>
      </w:r>
      <w:r w:rsidRPr="00F15A3C">
        <w:rPr>
          <w:sz w:val="28"/>
          <w:szCs w:val="28"/>
        </w:rPr>
        <w:t>о</w:t>
      </w:r>
      <w:r w:rsidRPr="00F15A3C">
        <w:rPr>
          <w:sz w:val="28"/>
          <w:szCs w:val="28"/>
        </w:rPr>
        <w:t>стояния, при которых ток либо есть (логическая «1»), либо его нет (логич</w:t>
      </w:r>
      <w:r w:rsidRPr="00F15A3C">
        <w:rPr>
          <w:sz w:val="28"/>
          <w:szCs w:val="28"/>
        </w:rPr>
        <w:t>е</w:t>
      </w:r>
      <w:r w:rsidRPr="00231382">
        <w:rPr>
          <w:sz w:val="28"/>
          <w:szCs w:val="28"/>
        </w:rPr>
        <w:t>ский «0»), что позволяет использовать его для осуществления сверхбыс</w:t>
      </w:r>
      <w:r w:rsidRPr="00231382">
        <w:rPr>
          <w:sz w:val="28"/>
          <w:szCs w:val="28"/>
        </w:rPr>
        <w:t>т</w:t>
      </w:r>
      <w:r w:rsidRPr="00F15A3C">
        <w:rPr>
          <w:sz w:val="28"/>
          <w:szCs w:val="28"/>
        </w:rPr>
        <w:t>рых логических операций над информацией.</w:t>
      </w:r>
    </w:p>
    <w:p w:rsidR="00C42E6C" w:rsidRPr="008A0473" w:rsidRDefault="00C42E6C" w:rsidP="00C42E6C">
      <w:pPr>
        <w:ind w:firstLine="709"/>
        <w:jc w:val="both"/>
        <w:rPr>
          <w:sz w:val="28"/>
          <w:szCs w:val="28"/>
        </w:rPr>
      </w:pPr>
      <w:r w:rsidRPr="00231382">
        <w:rPr>
          <w:sz w:val="28"/>
          <w:szCs w:val="28"/>
        </w:rPr>
        <w:t>Результаты экспериментальных исследований спиновых транзист</w:t>
      </w:r>
      <w:r w:rsidRPr="00231382">
        <w:rPr>
          <w:sz w:val="28"/>
          <w:szCs w:val="28"/>
        </w:rPr>
        <w:t>о</w:t>
      </w:r>
      <w:r w:rsidRPr="00231382">
        <w:rPr>
          <w:sz w:val="28"/>
          <w:szCs w:val="28"/>
        </w:rPr>
        <w:t xml:space="preserve">ров со слоями толщиной примерно </w:t>
      </w:r>
      <w:hyperlink r:id="rId71" w:tgtFrame="_blank" w:history="1">
        <w:r w:rsidRPr="00231382">
          <w:rPr>
            <w:sz w:val="28"/>
            <w:szCs w:val="28"/>
          </w:rPr>
          <w:t>10 мкм</w:t>
        </w:r>
      </w:hyperlink>
      <w:r w:rsidRPr="00231382">
        <w:t xml:space="preserve"> </w:t>
      </w:r>
      <w:r w:rsidRPr="00231382">
        <w:rPr>
          <w:sz w:val="28"/>
          <w:szCs w:val="28"/>
        </w:rPr>
        <w:t>впервые приведены в [41]. В</w:t>
      </w:r>
      <w:r w:rsidRPr="00F15A3C">
        <w:rPr>
          <w:sz w:val="28"/>
          <w:szCs w:val="28"/>
        </w:rPr>
        <w:t xml:space="preserve"> </w:t>
      </w:r>
      <w:r w:rsidRPr="008A0473">
        <w:rPr>
          <w:sz w:val="28"/>
          <w:szCs w:val="28"/>
        </w:rPr>
        <w:t>дальнейшем промежуточный слой чистого кремния был увеличен до ма</w:t>
      </w:r>
      <w:r w:rsidRPr="008A0473">
        <w:rPr>
          <w:sz w:val="28"/>
          <w:szCs w:val="28"/>
        </w:rPr>
        <w:t>к</w:t>
      </w:r>
      <w:r w:rsidRPr="008A0473">
        <w:rPr>
          <w:sz w:val="28"/>
          <w:szCs w:val="28"/>
        </w:rPr>
        <w:t>роскопического размера (350 мкм). Даже на таких больших расстояниях спиновый ток по-прежнему сохранялся. Таким образом, в представленном устройстве время, за которое спин электрона сохраняет постоянное знач</w:t>
      </w:r>
      <w:r w:rsidRPr="008A0473">
        <w:rPr>
          <w:sz w:val="28"/>
          <w:szCs w:val="28"/>
        </w:rPr>
        <w:t>е</w:t>
      </w:r>
      <w:r w:rsidRPr="008A0473">
        <w:rPr>
          <w:sz w:val="28"/>
          <w:szCs w:val="28"/>
        </w:rPr>
        <w:t>ние, оказывается достаточным для прохождения слоя полупроводника толщиной до 350 мкм.</w:t>
      </w:r>
    </w:p>
    <w:p w:rsidR="00C42E6C" w:rsidRDefault="00C42E6C" w:rsidP="00C42E6C">
      <w:pPr>
        <w:ind w:firstLine="709"/>
        <w:jc w:val="both"/>
        <w:rPr>
          <w:sz w:val="28"/>
          <w:szCs w:val="28"/>
        </w:rPr>
      </w:pPr>
      <w:r w:rsidRPr="008A0473">
        <w:rPr>
          <w:sz w:val="28"/>
          <w:szCs w:val="28"/>
        </w:rPr>
        <w:t>Принцип действия спинового транзистора показан</w:t>
      </w:r>
      <w:r w:rsidR="000165A5">
        <w:rPr>
          <w:sz w:val="28"/>
          <w:szCs w:val="28"/>
        </w:rPr>
        <w:t xml:space="preserve"> на рис. 10</w:t>
      </w:r>
      <w:r w:rsidRPr="008A0473">
        <w:rPr>
          <w:sz w:val="28"/>
          <w:szCs w:val="28"/>
        </w:rPr>
        <w:t xml:space="preserve">. </w:t>
      </w:r>
    </w:p>
    <w:p w:rsidR="00FE1710" w:rsidRPr="008A0473" w:rsidRDefault="00FE1710" w:rsidP="00C42E6C">
      <w:pPr>
        <w:ind w:firstLine="709"/>
        <w:jc w:val="both"/>
        <w:rPr>
          <w:sz w:val="28"/>
          <w:szCs w:val="28"/>
        </w:rPr>
      </w:pPr>
    </w:p>
    <w:p w:rsidR="00C42E6C" w:rsidRDefault="0000408B" w:rsidP="00C42E6C">
      <w:pPr>
        <w:jc w:val="center"/>
        <w:rPr>
          <w:lang w:val="en-US"/>
        </w:rPr>
      </w:pPr>
      <w:r w:rsidRPr="0000408B">
        <w:rPr>
          <w:lang w:val="en-US"/>
        </w:rPr>
      </w:r>
      <w:r>
        <w:rPr>
          <w:lang w:val="en-US"/>
        </w:rPr>
        <w:pict>
          <v:group id="_x0000_s106792" editas="canvas" style="width:318.05pt;height:267.7pt;mso-position-horizontal-relative:char;mso-position-vertical-relative:line" coordorigin="1456,1388" coordsize="6361,5354">
            <o:lock v:ext="edit" aspectratio="t"/>
            <v:shape id="_x0000_s106793" type="#_x0000_t75" style="position:absolute;left:1456;top:1388;width:6361;height:5354" o:preferrelative="f">
              <v:fill o:detectmouseclick="t"/>
              <v:path o:extrusionok="t" o:connecttype="none"/>
              <o:lock v:ext="edit" text="t"/>
            </v:shape>
            <v:shape id="_x0000_s106794" type="#_x0000_t75" style="position:absolute;left:1456;top:1463;width:6361;height:5279">
              <v:imagedata r:id="rId72" o:title="" gain="2" blacklevel="-3277f" grayscale="t"/>
            </v:shape>
            <v:shape id="_x0000_s106795" type="#_x0000_t202" style="position:absolute;left:1658;top:1989;width:630;height:603" stroked="f">
              <v:fill opacity="0"/>
              <v:textbox style="mso-next-textbox:#_x0000_s106795" inset="0,0,0,0">
                <w:txbxContent>
                  <w:p w:rsidR="00FD2225" w:rsidRPr="00CA552C" w:rsidRDefault="00FD2225" w:rsidP="00FE1710">
                    <w:pPr>
                      <w:rPr>
                        <w:i/>
                        <w:vertAlign w:val="subscript"/>
                        <w:lang w:val="en-US"/>
                      </w:rPr>
                    </w:pPr>
                    <w:r w:rsidRPr="00CA552C">
                      <w:rPr>
                        <w:i/>
                        <w:lang w:val="en-US"/>
                      </w:rPr>
                      <w:t>V</w:t>
                    </w:r>
                    <w:r w:rsidRPr="00CA552C">
                      <w:rPr>
                        <w:i/>
                        <w:vertAlign w:val="subscript"/>
                        <w:lang w:val="en-US"/>
                      </w:rPr>
                      <w:t>E</w:t>
                    </w:r>
                  </w:p>
                </w:txbxContent>
              </v:textbox>
            </v:shape>
            <v:shape id="_x0000_s106796" type="#_x0000_t202" style="position:absolute;left:1610;top:3297;width:715;height:603" stroked="f">
              <v:fill opacity="0"/>
              <v:textbox style="mso-next-textbox:#_x0000_s106796" inset="0,0,0,0">
                <w:txbxContent>
                  <w:p w:rsidR="00FD2225" w:rsidRPr="00CA552C" w:rsidRDefault="00FD2225" w:rsidP="00FE1710">
                    <w:pPr>
                      <w:rPr>
                        <w:i/>
                        <w:vertAlign w:val="subscript"/>
                      </w:rPr>
                    </w:pPr>
                    <w:r w:rsidRPr="00CA552C">
                      <w:rPr>
                        <w:i/>
                        <w:lang w:val="en-US"/>
                      </w:rPr>
                      <w:t>V</w:t>
                    </w:r>
                    <w:r w:rsidRPr="00CA552C">
                      <w:rPr>
                        <w:i/>
                        <w:vertAlign w:val="subscript"/>
                      </w:rPr>
                      <w:t>С</w:t>
                    </w:r>
                    <w:r w:rsidRPr="00CA552C">
                      <w:rPr>
                        <w:vertAlign w:val="subscript"/>
                      </w:rPr>
                      <w:t>1</w:t>
                    </w:r>
                  </w:p>
                </w:txbxContent>
              </v:textbox>
            </v:shape>
            <v:shape id="_x0000_s106797" type="#_x0000_t202" style="position:absolute;left:1658;top:4353;width:714;height:603" stroked="f">
              <v:fill opacity="0"/>
              <v:textbox style="mso-next-textbox:#_x0000_s106797" inset="0,0,0,0">
                <w:txbxContent>
                  <w:p w:rsidR="00FD2225" w:rsidRPr="00CA552C" w:rsidRDefault="00FD2225" w:rsidP="00FE1710">
                    <w:pPr>
                      <w:rPr>
                        <w:i/>
                        <w:vertAlign w:val="subscript"/>
                      </w:rPr>
                    </w:pPr>
                    <w:r>
                      <w:rPr>
                        <w:i/>
                        <w:lang w:val="en-US"/>
                      </w:rPr>
                      <w:t>I</w:t>
                    </w:r>
                    <w:r w:rsidRPr="00CA552C">
                      <w:rPr>
                        <w:i/>
                        <w:vertAlign w:val="subscript"/>
                      </w:rPr>
                      <w:t>С</w:t>
                    </w:r>
                    <w:r w:rsidRPr="00CA552C">
                      <w:rPr>
                        <w:vertAlign w:val="subscript"/>
                      </w:rPr>
                      <w:t>1</w:t>
                    </w:r>
                  </w:p>
                </w:txbxContent>
              </v:textbox>
            </v:shape>
            <v:shape id="_x0000_s106798" type="#_x0000_t202" style="position:absolute;left:1628;top:5496;width:714;height:603" stroked="f">
              <v:fill opacity="0"/>
              <v:textbox style="mso-next-textbox:#_x0000_s106798" inset="0,0,0,0">
                <w:txbxContent>
                  <w:p w:rsidR="00FD2225" w:rsidRPr="00CA552C" w:rsidRDefault="00FD2225" w:rsidP="00FE1710">
                    <w:pPr>
                      <w:rPr>
                        <w:i/>
                        <w:vertAlign w:val="subscript"/>
                      </w:rPr>
                    </w:pPr>
                    <w:r>
                      <w:rPr>
                        <w:i/>
                        <w:lang w:val="en-US"/>
                      </w:rPr>
                      <w:t>I</w:t>
                    </w:r>
                    <w:r w:rsidRPr="00CA552C">
                      <w:rPr>
                        <w:i/>
                        <w:vertAlign w:val="subscript"/>
                      </w:rPr>
                      <w:t>С</w:t>
                    </w:r>
                    <w:r>
                      <w:rPr>
                        <w:vertAlign w:val="subscript"/>
                      </w:rPr>
                      <w:t>2</w:t>
                    </w:r>
                  </w:p>
                </w:txbxContent>
              </v:textbox>
            </v:shape>
            <v:shape id="_x0000_s106799" type="#_x0000_t202" style="position:absolute;left:3940;top:3900;width:630;height:318" stroked="f">
              <v:fill opacity="0"/>
              <v:textbox style="mso-next-textbox:#_x0000_s106799" inset="0,0,0,0">
                <w:txbxContent>
                  <w:p w:rsidR="00FD2225" w:rsidRPr="00CA552C" w:rsidRDefault="00FD2225" w:rsidP="00FE1710">
                    <w:pPr>
                      <w:jc w:val="center"/>
                      <w:rPr>
                        <w:i/>
                        <w:lang w:val="en-US"/>
                      </w:rPr>
                    </w:pPr>
                    <w:r>
                      <w:rPr>
                        <w:i/>
                        <w:lang w:val="en-US"/>
                      </w:rPr>
                      <w:t>Si</w:t>
                    </w:r>
                  </w:p>
                </w:txbxContent>
              </v:textbox>
            </v:shape>
            <v:shape id="_x0000_s106800" type="#_x0000_t202" style="position:absolute;left:4654;top:6125;width:819;height:395" stroked="f">
              <v:fill opacity="0"/>
              <v:textbox style="mso-next-textbox:#_x0000_s106800" inset="0,0,0,0">
                <w:txbxContent>
                  <w:p w:rsidR="00FD2225" w:rsidRPr="00CA552C" w:rsidRDefault="00FD2225" w:rsidP="00FE1710">
                    <w:pPr>
                      <w:rPr>
                        <w:i/>
                        <w:lang w:val="en-US"/>
                      </w:rPr>
                    </w:pPr>
                    <w:r>
                      <w:rPr>
                        <w:i/>
                        <w:lang w:val="en-US"/>
                      </w:rPr>
                      <w:t>n–Si</w:t>
                    </w:r>
                  </w:p>
                </w:txbxContent>
              </v:textbox>
            </v:shape>
            <w10:anchorlock/>
          </v:group>
        </w:pict>
      </w:r>
    </w:p>
    <w:p w:rsidR="00C42E6C" w:rsidRDefault="00C42E6C" w:rsidP="00C42E6C">
      <w:pPr>
        <w:jc w:val="center"/>
        <w:rPr>
          <w:color w:val="000000"/>
          <w:lang w:val="en-US"/>
        </w:rPr>
      </w:pPr>
    </w:p>
    <w:p w:rsidR="00C42E6C" w:rsidRPr="00E061F5" w:rsidRDefault="000165A5" w:rsidP="00C42E6C">
      <w:pPr>
        <w:tabs>
          <w:tab w:val="left" w:pos="7797"/>
        </w:tabs>
        <w:ind w:right="1049" w:firstLine="1418"/>
      </w:pPr>
      <w:r>
        <w:t>Рис. 10</w:t>
      </w:r>
      <w:r w:rsidR="00C42E6C" w:rsidRPr="00E061F5">
        <w:t>. Принцип действия кремниевого спинового транзистора</w:t>
      </w:r>
    </w:p>
    <w:p w:rsidR="00C42E6C" w:rsidRPr="005445D1" w:rsidRDefault="00C42E6C" w:rsidP="00743ADC">
      <w:pPr>
        <w:spacing w:line="269" w:lineRule="auto"/>
        <w:ind w:firstLine="709"/>
        <w:jc w:val="both"/>
        <w:rPr>
          <w:sz w:val="28"/>
          <w:szCs w:val="28"/>
        </w:rPr>
      </w:pPr>
      <w:r w:rsidRPr="00E061F5">
        <w:rPr>
          <w:sz w:val="28"/>
          <w:szCs w:val="28"/>
        </w:rPr>
        <w:lastRenderedPageBreak/>
        <w:t xml:space="preserve">На первом этапе при приложенном напряжении затвора </w:t>
      </w:r>
      <w:r w:rsidRPr="00E061F5">
        <w:rPr>
          <w:i/>
          <w:sz w:val="28"/>
          <w:szCs w:val="28"/>
        </w:rPr>
        <w:t>V</w:t>
      </w:r>
      <w:r w:rsidRPr="00E061F5">
        <w:rPr>
          <w:i/>
          <w:sz w:val="28"/>
          <w:szCs w:val="28"/>
          <w:vertAlign w:val="subscript"/>
        </w:rPr>
        <w:t>e</w:t>
      </w:r>
      <w:r w:rsidRPr="00E061F5">
        <w:rPr>
          <w:sz w:val="28"/>
          <w:szCs w:val="28"/>
        </w:rPr>
        <w:t xml:space="preserve"> неполяр</w:t>
      </w:r>
      <w:r w:rsidRPr="00E061F5">
        <w:rPr>
          <w:sz w:val="28"/>
          <w:szCs w:val="28"/>
        </w:rPr>
        <w:t>и</w:t>
      </w:r>
      <w:r w:rsidRPr="004E2298">
        <w:rPr>
          <w:color w:val="000000"/>
          <w:sz w:val="28"/>
          <w:szCs w:val="28"/>
        </w:rPr>
        <w:t>зованные электроны инжектируются из алюм</w:t>
      </w:r>
      <w:r>
        <w:rPr>
          <w:color w:val="000000"/>
          <w:sz w:val="28"/>
          <w:szCs w:val="28"/>
        </w:rPr>
        <w:t>иниевого эмиттера (источн</w:t>
      </w:r>
      <w:r>
        <w:rPr>
          <w:color w:val="000000"/>
          <w:sz w:val="28"/>
          <w:szCs w:val="28"/>
        </w:rPr>
        <w:t>и</w:t>
      </w:r>
      <w:r>
        <w:rPr>
          <w:color w:val="000000"/>
          <w:sz w:val="28"/>
          <w:szCs w:val="28"/>
        </w:rPr>
        <w:t xml:space="preserve">ка) в ферромагнитный слой </w:t>
      </w:r>
      <w:r w:rsidRPr="004E2298">
        <w:rPr>
          <w:color w:val="000000"/>
          <w:sz w:val="28"/>
          <w:szCs w:val="28"/>
        </w:rPr>
        <w:t>Co</w:t>
      </w:r>
      <w:r w:rsidRPr="004E2298">
        <w:rPr>
          <w:color w:val="000000"/>
          <w:sz w:val="28"/>
          <w:szCs w:val="28"/>
          <w:vertAlign w:val="subscript"/>
        </w:rPr>
        <w:t>84</w:t>
      </w:r>
      <w:r w:rsidRPr="004E2298">
        <w:rPr>
          <w:color w:val="000000"/>
          <w:sz w:val="28"/>
          <w:szCs w:val="28"/>
        </w:rPr>
        <w:t>Fe</w:t>
      </w:r>
      <w:r w:rsidRPr="004E2298">
        <w:rPr>
          <w:color w:val="000000"/>
          <w:sz w:val="28"/>
          <w:szCs w:val="28"/>
          <w:vertAlign w:val="subscript"/>
        </w:rPr>
        <w:t>16</w:t>
      </w:r>
      <w:r>
        <w:rPr>
          <w:color w:val="000000"/>
          <w:sz w:val="28"/>
          <w:szCs w:val="28"/>
        </w:rPr>
        <w:t>. Благодаря спин-</w:t>
      </w:r>
      <w:r w:rsidRPr="004E2298">
        <w:rPr>
          <w:color w:val="000000"/>
          <w:sz w:val="28"/>
          <w:szCs w:val="28"/>
        </w:rPr>
        <w:t>зависимому рассеив</w:t>
      </w:r>
      <w:r w:rsidRPr="004E2298">
        <w:rPr>
          <w:color w:val="000000"/>
          <w:sz w:val="28"/>
          <w:szCs w:val="28"/>
        </w:rPr>
        <w:t>а</w:t>
      </w:r>
      <w:r>
        <w:rPr>
          <w:color w:val="000000"/>
          <w:sz w:val="28"/>
          <w:szCs w:val="28"/>
        </w:rPr>
        <w:t xml:space="preserve">нию электронов в </w:t>
      </w:r>
      <w:r w:rsidRPr="004E2298">
        <w:rPr>
          <w:color w:val="000000"/>
          <w:sz w:val="28"/>
          <w:szCs w:val="28"/>
        </w:rPr>
        <w:t>магнитном слое, электроны с выделенным направлением спина (например, «спин-вниз») отсеиваются, так как направление намагн</w:t>
      </w:r>
      <w:r w:rsidRPr="004E2298">
        <w:rPr>
          <w:color w:val="000000"/>
          <w:sz w:val="28"/>
          <w:szCs w:val="28"/>
        </w:rPr>
        <w:t>и</w:t>
      </w:r>
      <w:r w:rsidRPr="004E2298">
        <w:rPr>
          <w:color w:val="000000"/>
          <w:sz w:val="28"/>
          <w:szCs w:val="28"/>
        </w:rPr>
        <w:t>ченности слоя Co</w:t>
      </w:r>
      <w:r w:rsidRPr="004E2298">
        <w:rPr>
          <w:color w:val="000000"/>
          <w:sz w:val="28"/>
          <w:szCs w:val="28"/>
          <w:vertAlign w:val="subscript"/>
        </w:rPr>
        <w:t>84</w:t>
      </w:r>
      <w:r w:rsidRPr="004E2298">
        <w:rPr>
          <w:color w:val="000000"/>
          <w:sz w:val="28"/>
          <w:szCs w:val="28"/>
        </w:rPr>
        <w:t>Fe</w:t>
      </w:r>
      <w:r w:rsidRPr="004E2298">
        <w:rPr>
          <w:color w:val="000000"/>
          <w:sz w:val="28"/>
          <w:szCs w:val="28"/>
          <w:vertAlign w:val="subscript"/>
        </w:rPr>
        <w:t>16</w:t>
      </w:r>
      <w:r w:rsidRPr="004E2298">
        <w:rPr>
          <w:color w:val="000000"/>
          <w:sz w:val="28"/>
          <w:szCs w:val="28"/>
        </w:rPr>
        <w:t xml:space="preserve"> не совпадает с направлением спинов. Отобранные электроны с однонаправленными спинами туннелируют через тонкий слой Al</w:t>
      </w:r>
      <w:r w:rsidRPr="004E2298">
        <w:rPr>
          <w:color w:val="000000"/>
          <w:sz w:val="28"/>
          <w:szCs w:val="28"/>
          <w:vertAlign w:val="subscript"/>
        </w:rPr>
        <w:t>2</w:t>
      </w:r>
      <w:r w:rsidRPr="004E2298">
        <w:rPr>
          <w:color w:val="000000"/>
          <w:sz w:val="28"/>
          <w:szCs w:val="28"/>
        </w:rPr>
        <w:t>O</w:t>
      </w:r>
      <w:r w:rsidRPr="004E2298">
        <w:rPr>
          <w:color w:val="000000"/>
          <w:sz w:val="28"/>
          <w:szCs w:val="28"/>
          <w:vertAlign w:val="subscript"/>
        </w:rPr>
        <w:t>3</w:t>
      </w:r>
      <w:r>
        <w:rPr>
          <w:color w:val="000000"/>
          <w:sz w:val="28"/>
          <w:szCs w:val="28"/>
        </w:rPr>
        <w:t xml:space="preserve">. В </w:t>
      </w:r>
      <w:r w:rsidRPr="004E2298">
        <w:rPr>
          <w:color w:val="000000"/>
          <w:sz w:val="28"/>
          <w:szCs w:val="28"/>
        </w:rPr>
        <w:t>данном случае туннельный барьер проходят только «горя</w:t>
      </w:r>
      <w:r>
        <w:rPr>
          <w:color w:val="000000"/>
          <w:sz w:val="28"/>
          <w:szCs w:val="28"/>
        </w:rPr>
        <w:t xml:space="preserve">чие» электроны (с </w:t>
      </w:r>
      <w:r w:rsidRPr="004E2298">
        <w:rPr>
          <w:color w:val="000000"/>
          <w:sz w:val="28"/>
          <w:szCs w:val="28"/>
        </w:rPr>
        <w:t>энергией, достаточно высокой для преодоления энергетич</w:t>
      </w:r>
      <w:r w:rsidRPr="004E2298">
        <w:rPr>
          <w:color w:val="000000"/>
          <w:sz w:val="28"/>
          <w:szCs w:val="28"/>
        </w:rPr>
        <w:t>е</w:t>
      </w:r>
      <w:r w:rsidRPr="004E2298">
        <w:rPr>
          <w:color w:val="000000"/>
          <w:sz w:val="28"/>
          <w:szCs w:val="28"/>
        </w:rPr>
        <w:t>ских барьеров), создавая эмиттерный ток (ток источника). «Горячие» эле</w:t>
      </w:r>
      <w:r w:rsidRPr="004E2298">
        <w:rPr>
          <w:color w:val="000000"/>
          <w:sz w:val="28"/>
          <w:szCs w:val="28"/>
        </w:rPr>
        <w:t>к</w:t>
      </w:r>
      <w:r w:rsidRPr="005445D1">
        <w:rPr>
          <w:sz w:val="28"/>
          <w:szCs w:val="28"/>
        </w:rPr>
        <w:t>троны нужны для повышения эффективности работы прибора.</w:t>
      </w:r>
    </w:p>
    <w:p w:rsidR="00C42E6C" w:rsidRDefault="00C42E6C" w:rsidP="00743ADC">
      <w:pPr>
        <w:spacing w:line="269" w:lineRule="auto"/>
        <w:ind w:firstLine="709"/>
        <w:jc w:val="both"/>
        <w:rPr>
          <w:color w:val="000000"/>
          <w:sz w:val="28"/>
          <w:szCs w:val="28"/>
        </w:rPr>
      </w:pPr>
      <w:r w:rsidRPr="00F9794C">
        <w:rPr>
          <w:sz w:val="28"/>
          <w:szCs w:val="28"/>
        </w:rPr>
        <w:t>Пройдя через барьер Шоттки (потенциальный барьер, возникаю</w:t>
      </w:r>
      <w:r w:rsidR="000165A5">
        <w:rPr>
          <w:sz w:val="28"/>
          <w:szCs w:val="28"/>
        </w:rPr>
        <w:t>щий на границе металл–</w:t>
      </w:r>
      <w:r w:rsidRPr="00F9794C">
        <w:rPr>
          <w:sz w:val="28"/>
          <w:szCs w:val="28"/>
        </w:rPr>
        <w:t>полупроводник) в беспримесный монокристаллический слой кремния, электроны занимают свободные места в зоне проводимости</w:t>
      </w:r>
      <w:r>
        <w:rPr>
          <w:color w:val="000000"/>
          <w:sz w:val="28"/>
          <w:szCs w:val="28"/>
        </w:rPr>
        <w:t xml:space="preserve"> полупроводника и </w:t>
      </w:r>
      <w:r w:rsidRPr="004E2298">
        <w:rPr>
          <w:color w:val="000000"/>
          <w:sz w:val="28"/>
          <w:szCs w:val="28"/>
        </w:rPr>
        <w:t>под действием при</w:t>
      </w:r>
      <w:r>
        <w:rPr>
          <w:color w:val="000000"/>
          <w:sz w:val="28"/>
          <w:szCs w:val="28"/>
        </w:rPr>
        <w:t xml:space="preserve">ложенного к </w:t>
      </w:r>
      <w:r w:rsidRPr="004E2298">
        <w:rPr>
          <w:color w:val="000000"/>
          <w:sz w:val="28"/>
          <w:szCs w:val="28"/>
        </w:rPr>
        <w:t>нему напряже</w:t>
      </w:r>
      <w:r>
        <w:rPr>
          <w:color w:val="000000"/>
          <w:sz w:val="28"/>
          <w:szCs w:val="28"/>
        </w:rPr>
        <w:t xml:space="preserve">ния стока </w:t>
      </w:r>
      <w:r w:rsidRPr="00E061F5">
        <w:rPr>
          <w:i/>
          <w:sz w:val="28"/>
          <w:szCs w:val="28"/>
        </w:rPr>
        <w:t>V</w:t>
      </w:r>
      <w:r w:rsidRPr="00E061F5">
        <w:rPr>
          <w:i/>
          <w:sz w:val="28"/>
          <w:szCs w:val="28"/>
          <w:vertAlign w:val="subscript"/>
        </w:rPr>
        <w:t>c</w:t>
      </w:r>
      <w:r w:rsidRPr="00E061F5">
        <w:rPr>
          <w:sz w:val="28"/>
          <w:szCs w:val="28"/>
          <w:vertAlign w:val="subscript"/>
        </w:rPr>
        <w:t>1</w:t>
      </w:r>
      <w:r w:rsidRPr="00E061F5">
        <w:rPr>
          <w:sz w:val="28"/>
          <w:szCs w:val="28"/>
        </w:rPr>
        <w:t xml:space="preserve"> начинают упорядоченное движение. При этом возникает коллекторный ток </w:t>
      </w:r>
      <w:r w:rsidRPr="00E061F5">
        <w:rPr>
          <w:i/>
          <w:sz w:val="28"/>
          <w:szCs w:val="28"/>
        </w:rPr>
        <w:t>I</w:t>
      </w:r>
      <w:r w:rsidRPr="00E061F5">
        <w:rPr>
          <w:i/>
          <w:sz w:val="28"/>
          <w:szCs w:val="28"/>
          <w:vertAlign w:val="subscript"/>
        </w:rPr>
        <w:t>c</w:t>
      </w:r>
      <w:r w:rsidRPr="00E061F5">
        <w:rPr>
          <w:sz w:val="28"/>
          <w:szCs w:val="28"/>
          <w:vertAlign w:val="subscript"/>
        </w:rPr>
        <w:t>1</w:t>
      </w:r>
      <w:r w:rsidRPr="00E061F5">
        <w:rPr>
          <w:sz w:val="28"/>
          <w:szCs w:val="28"/>
        </w:rPr>
        <w:t>. После прохождения через 350-микрометровый слой кремния спин-поляризованные электроны детектируются вторым спиновым транзист</w:t>
      </w:r>
      <w:r w:rsidRPr="00E061F5">
        <w:rPr>
          <w:sz w:val="28"/>
          <w:szCs w:val="28"/>
        </w:rPr>
        <w:t>о</w:t>
      </w:r>
      <w:r w:rsidRPr="00E061F5">
        <w:rPr>
          <w:sz w:val="28"/>
          <w:szCs w:val="28"/>
        </w:rPr>
        <w:t>ром. Ферромагнитный слой Ni</w:t>
      </w:r>
      <w:r w:rsidRPr="00E061F5">
        <w:rPr>
          <w:sz w:val="28"/>
          <w:szCs w:val="28"/>
          <w:vertAlign w:val="subscript"/>
        </w:rPr>
        <w:t>80</w:t>
      </w:r>
      <w:r w:rsidRPr="00E061F5">
        <w:rPr>
          <w:sz w:val="28"/>
          <w:szCs w:val="28"/>
        </w:rPr>
        <w:t>Fe</w:t>
      </w:r>
      <w:r w:rsidRPr="00E061F5">
        <w:rPr>
          <w:sz w:val="28"/>
          <w:szCs w:val="28"/>
          <w:vertAlign w:val="subscript"/>
        </w:rPr>
        <w:t>20</w:t>
      </w:r>
      <w:r w:rsidRPr="00E061F5">
        <w:rPr>
          <w:sz w:val="28"/>
          <w:szCs w:val="28"/>
        </w:rPr>
        <w:t xml:space="preserve"> регистрирует спины электронов, кот</w:t>
      </w:r>
      <w:r w:rsidRPr="00E061F5">
        <w:rPr>
          <w:sz w:val="28"/>
          <w:szCs w:val="28"/>
        </w:rPr>
        <w:t>о</w:t>
      </w:r>
      <w:r w:rsidRPr="00E061F5">
        <w:rPr>
          <w:sz w:val="28"/>
          <w:szCs w:val="28"/>
        </w:rPr>
        <w:t xml:space="preserve">рые инжектируются в кремний </w:t>
      </w:r>
      <w:r w:rsidRPr="00E061F5">
        <w:rPr>
          <w:i/>
          <w:sz w:val="28"/>
          <w:szCs w:val="28"/>
        </w:rPr>
        <w:t>n</w:t>
      </w:r>
      <w:r w:rsidRPr="00E061F5">
        <w:rPr>
          <w:sz w:val="28"/>
          <w:szCs w:val="28"/>
        </w:rPr>
        <w:t>-типа (т.е. кремний, основными носител</w:t>
      </w:r>
      <w:r w:rsidRPr="00E061F5">
        <w:rPr>
          <w:sz w:val="28"/>
          <w:szCs w:val="28"/>
        </w:rPr>
        <w:t>я</w:t>
      </w:r>
      <w:r w:rsidRPr="00E061F5">
        <w:rPr>
          <w:sz w:val="28"/>
          <w:szCs w:val="28"/>
        </w:rPr>
        <w:t xml:space="preserve">ми тока в котором являются электроны) для увеличения чувствительности детектора (в зоне проводимости кремния </w:t>
      </w:r>
      <w:r w:rsidRPr="00E061F5">
        <w:rPr>
          <w:i/>
          <w:sz w:val="28"/>
          <w:szCs w:val="28"/>
        </w:rPr>
        <w:t>n</w:t>
      </w:r>
      <w:r w:rsidRPr="00E061F5">
        <w:rPr>
          <w:sz w:val="28"/>
          <w:szCs w:val="28"/>
        </w:rPr>
        <w:t>-типа есть избыточные электр</w:t>
      </w:r>
      <w:r w:rsidRPr="00E061F5">
        <w:rPr>
          <w:sz w:val="28"/>
          <w:szCs w:val="28"/>
        </w:rPr>
        <w:t>о</w:t>
      </w:r>
      <w:r w:rsidRPr="00E061F5">
        <w:rPr>
          <w:sz w:val="28"/>
          <w:szCs w:val="28"/>
        </w:rPr>
        <w:t xml:space="preserve">ны, которые усиливают спиновый ток), создавая коллекторный ток </w:t>
      </w:r>
      <w:r w:rsidRPr="00E061F5">
        <w:rPr>
          <w:i/>
          <w:sz w:val="28"/>
          <w:szCs w:val="28"/>
        </w:rPr>
        <w:t>I</w:t>
      </w:r>
      <w:r w:rsidRPr="00E061F5">
        <w:rPr>
          <w:sz w:val="28"/>
          <w:szCs w:val="28"/>
          <w:vertAlign w:val="subscript"/>
        </w:rPr>
        <w:t>c2</w:t>
      </w:r>
      <w:r w:rsidRPr="00E061F5">
        <w:rPr>
          <w:sz w:val="28"/>
          <w:szCs w:val="28"/>
        </w:rPr>
        <w:t>. Спиновый ток зависит от относительной намагниченности обоих ферр</w:t>
      </w:r>
      <w:r w:rsidRPr="00E061F5">
        <w:rPr>
          <w:sz w:val="28"/>
          <w:szCs w:val="28"/>
        </w:rPr>
        <w:t>о</w:t>
      </w:r>
      <w:r w:rsidRPr="004E2298">
        <w:rPr>
          <w:color w:val="000000"/>
          <w:sz w:val="28"/>
          <w:szCs w:val="28"/>
        </w:rPr>
        <w:t>магнитных слоев.</w:t>
      </w:r>
    </w:p>
    <w:p w:rsidR="00C42E6C" w:rsidRPr="00FE1710" w:rsidRDefault="00C42E6C" w:rsidP="00743ADC">
      <w:pPr>
        <w:spacing w:line="269" w:lineRule="auto"/>
        <w:ind w:firstLine="709"/>
        <w:jc w:val="both"/>
        <w:rPr>
          <w:sz w:val="28"/>
          <w:szCs w:val="28"/>
        </w:rPr>
      </w:pPr>
      <w:r w:rsidRPr="00FE1710">
        <w:rPr>
          <w:sz w:val="28"/>
          <w:szCs w:val="28"/>
        </w:rPr>
        <w:t xml:space="preserve">Таким образом, на основе представленных современных </w:t>
      </w:r>
      <w:r w:rsidRPr="00FE1710">
        <w:rPr>
          <w:i/>
          <w:sz w:val="28"/>
          <w:szCs w:val="28"/>
          <w:lang w:val="en-US"/>
        </w:rPr>
        <w:t>HBT</w:t>
      </w:r>
      <w:r w:rsidRPr="00FE1710">
        <w:rPr>
          <w:i/>
          <w:sz w:val="28"/>
          <w:szCs w:val="28"/>
        </w:rPr>
        <w:t>-</w:t>
      </w:r>
      <w:r w:rsidRPr="00FE1710">
        <w:rPr>
          <w:sz w:val="28"/>
          <w:szCs w:val="28"/>
        </w:rPr>
        <w:t xml:space="preserve"> и </w:t>
      </w:r>
      <w:r w:rsidRPr="00FE1710">
        <w:rPr>
          <w:i/>
          <w:sz w:val="28"/>
          <w:szCs w:val="28"/>
          <w:lang w:val="en-US"/>
        </w:rPr>
        <w:t>HEMT</w:t>
      </w:r>
      <w:r w:rsidRPr="00FE1710">
        <w:rPr>
          <w:i/>
          <w:sz w:val="28"/>
          <w:szCs w:val="28"/>
        </w:rPr>
        <w:t>-</w:t>
      </w:r>
      <w:r w:rsidRPr="00FE1710">
        <w:rPr>
          <w:sz w:val="28"/>
          <w:szCs w:val="28"/>
        </w:rPr>
        <w:t xml:space="preserve">технологий возможна разработка полевых, биполярных и спиновых транзисторов с рабочим диапазоном частот до 600 ГГц. </w:t>
      </w:r>
    </w:p>
    <w:p w:rsidR="00C42E6C" w:rsidRPr="004F1720" w:rsidRDefault="00C42E6C" w:rsidP="00743ADC">
      <w:pPr>
        <w:spacing w:line="269" w:lineRule="auto"/>
        <w:ind w:firstLine="709"/>
        <w:jc w:val="both"/>
        <w:rPr>
          <w:color w:val="000000"/>
          <w:sz w:val="28"/>
          <w:szCs w:val="28"/>
        </w:rPr>
      </w:pPr>
    </w:p>
    <w:p w:rsidR="00C42E6C" w:rsidRDefault="00C42E6C" w:rsidP="00743ADC">
      <w:pPr>
        <w:autoSpaceDE w:val="0"/>
        <w:autoSpaceDN w:val="0"/>
        <w:adjustRightInd w:val="0"/>
        <w:spacing w:line="269" w:lineRule="auto"/>
        <w:jc w:val="center"/>
        <w:rPr>
          <w:caps/>
          <w:color w:val="000000"/>
        </w:rPr>
      </w:pPr>
      <w:r w:rsidRPr="00076045">
        <w:rPr>
          <w:caps/>
          <w:color w:val="000000"/>
        </w:rPr>
        <w:t>Библиографический список</w:t>
      </w:r>
    </w:p>
    <w:p w:rsidR="00C42E6C" w:rsidRPr="00076045" w:rsidRDefault="00C42E6C" w:rsidP="00743ADC">
      <w:pPr>
        <w:autoSpaceDE w:val="0"/>
        <w:autoSpaceDN w:val="0"/>
        <w:adjustRightInd w:val="0"/>
        <w:spacing w:line="269" w:lineRule="auto"/>
        <w:jc w:val="center"/>
        <w:rPr>
          <w:caps/>
          <w:color w:val="000000"/>
        </w:rPr>
      </w:pPr>
    </w:p>
    <w:p w:rsidR="00C42E6C" w:rsidRPr="00101927" w:rsidRDefault="00C42E6C" w:rsidP="00743ADC">
      <w:pPr>
        <w:numPr>
          <w:ilvl w:val="0"/>
          <w:numId w:val="6"/>
        </w:numPr>
        <w:tabs>
          <w:tab w:val="left" w:pos="993"/>
        </w:tabs>
        <w:autoSpaceDE w:val="0"/>
        <w:autoSpaceDN w:val="0"/>
        <w:adjustRightInd w:val="0"/>
        <w:spacing w:line="269" w:lineRule="auto"/>
        <w:ind w:left="0" w:firstLine="709"/>
        <w:jc w:val="both"/>
        <w:rPr>
          <w:bCs/>
          <w:spacing w:val="-4"/>
          <w:lang w:val="en-US"/>
        </w:rPr>
      </w:pPr>
      <w:r w:rsidRPr="00101927">
        <w:rPr>
          <w:rStyle w:val="apple-style-span"/>
          <w:i/>
          <w:lang w:val="en-US"/>
        </w:rPr>
        <w:t>Yen H.C.</w:t>
      </w:r>
      <w:r w:rsidRPr="00101927">
        <w:rPr>
          <w:rStyle w:val="apple-style-span"/>
          <w:lang w:val="en-US"/>
        </w:rPr>
        <w:t xml:space="preserve">, </w:t>
      </w:r>
      <w:r w:rsidRPr="00101927">
        <w:rPr>
          <w:rStyle w:val="aff5"/>
          <w:rFonts w:eastAsia="SimSun"/>
          <w:bCs/>
          <w:iCs w:val="0"/>
          <w:lang w:val="en-US"/>
        </w:rPr>
        <w:t>Chow P.D.</w:t>
      </w:r>
      <w:r w:rsidRPr="00101927">
        <w:rPr>
          <w:rStyle w:val="apple-style-span"/>
          <w:lang w:val="en-US"/>
        </w:rPr>
        <w:t xml:space="preserve"> High Performance</w:t>
      </w:r>
      <w:r w:rsidRPr="00101927">
        <w:rPr>
          <w:rStyle w:val="apple-converted-space"/>
          <w:lang w:val="en-US"/>
        </w:rPr>
        <w:t xml:space="preserve"> </w:t>
      </w:r>
      <w:r w:rsidRPr="00101927">
        <w:rPr>
          <w:rStyle w:val="aff5"/>
          <w:rFonts w:eastAsia="SimSun"/>
          <w:bCs/>
          <w:i w:val="0"/>
          <w:iCs w:val="0"/>
          <w:lang w:val="en-US"/>
        </w:rPr>
        <w:t>W</w:t>
      </w:r>
      <w:r w:rsidRPr="00101927">
        <w:rPr>
          <w:rStyle w:val="apple-style-span"/>
          <w:lang w:val="en-US"/>
        </w:rPr>
        <w:t>-</w:t>
      </w:r>
      <w:r w:rsidRPr="00101927">
        <w:rPr>
          <w:rStyle w:val="aff5"/>
          <w:rFonts w:eastAsia="SimSun"/>
          <w:bCs/>
          <w:i w:val="0"/>
          <w:iCs w:val="0"/>
          <w:lang w:val="en-US"/>
        </w:rPr>
        <w:t>Band</w:t>
      </w:r>
      <w:r w:rsidRPr="00101927">
        <w:rPr>
          <w:rStyle w:val="apple-style-span"/>
          <w:lang w:val="en-US"/>
        </w:rPr>
        <w:t>. InAlAs-InGaAs</w:t>
      </w:r>
      <w:r w:rsidR="000165A5">
        <w:rPr>
          <w:rStyle w:val="apple-style-span"/>
          <w:lang w:val="en-US"/>
        </w:rPr>
        <w:t>-InP HEMTs // Electronics Lett.</w:t>
      </w:r>
      <w:r w:rsidR="000165A5" w:rsidRPr="000165A5">
        <w:rPr>
          <w:rStyle w:val="apple-style-span"/>
          <w:lang w:val="en-US"/>
        </w:rPr>
        <w:t xml:space="preserve"> –</w:t>
      </w:r>
      <w:r w:rsidRPr="00101927">
        <w:rPr>
          <w:rStyle w:val="apple-style-span"/>
          <w:lang w:val="en-US"/>
        </w:rPr>
        <w:t xml:space="preserve"> 1991. – Vol. 27. – PF. 1149–1150. </w:t>
      </w:r>
    </w:p>
    <w:p w:rsidR="00C42E6C" w:rsidRPr="0032061A" w:rsidRDefault="00C42E6C" w:rsidP="00743ADC">
      <w:pPr>
        <w:numPr>
          <w:ilvl w:val="0"/>
          <w:numId w:val="6"/>
        </w:numPr>
        <w:tabs>
          <w:tab w:val="left" w:pos="993"/>
        </w:tabs>
        <w:autoSpaceDE w:val="0"/>
        <w:autoSpaceDN w:val="0"/>
        <w:adjustRightInd w:val="0"/>
        <w:spacing w:line="269" w:lineRule="auto"/>
        <w:ind w:left="0" w:firstLine="709"/>
        <w:jc w:val="both"/>
        <w:rPr>
          <w:bCs/>
          <w:spacing w:val="-4"/>
          <w:lang w:val="en-US"/>
        </w:rPr>
      </w:pPr>
      <w:r w:rsidRPr="0032061A">
        <w:rPr>
          <w:i/>
          <w:spacing w:val="-4"/>
          <w:lang w:val="en-US"/>
        </w:rPr>
        <w:t>Wojtowicz M.</w:t>
      </w:r>
      <w:r w:rsidRPr="0032061A">
        <w:rPr>
          <w:spacing w:val="-4"/>
          <w:lang w:val="en-US"/>
        </w:rPr>
        <w:t xml:space="preserve"> 305 GHz Using 0,1µm Gate-Length Graded Channel Pseudomorphic InxGa1-xAs/In0.52Al0.48As HEMTs // IEEE Electron Device Lett.</w:t>
      </w:r>
      <w:r w:rsidR="000165A5" w:rsidRPr="0032061A">
        <w:rPr>
          <w:spacing w:val="-4"/>
          <w:lang w:val="en-US"/>
        </w:rPr>
        <w:t xml:space="preserve"> –</w:t>
      </w:r>
      <w:r w:rsidRPr="0032061A">
        <w:rPr>
          <w:spacing w:val="-4"/>
          <w:lang w:val="en-US"/>
        </w:rPr>
        <w:t xml:space="preserve"> 1994. – </w:t>
      </w:r>
      <w:r w:rsidR="0032061A" w:rsidRPr="0032061A">
        <w:rPr>
          <w:spacing w:val="-4"/>
          <w:lang w:val="en-US"/>
        </w:rPr>
        <w:t xml:space="preserve">Vol. 15, № 11. – </w:t>
      </w:r>
      <w:r w:rsidRPr="0032061A">
        <w:rPr>
          <w:spacing w:val="-4"/>
        </w:rPr>
        <w:t>Р</w:t>
      </w:r>
      <w:r w:rsidR="00AE2377">
        <w:rPr>
          <w:spacing w:val="-4"/>
          <w:lang w:val="en-US"/>
        </w:rPr>
        <w:t>.</w:t>
      </w:r>
      <w:r w:rsidR="00AE2377" w:rsidRPr="00AE2377">
        <w:rPr>
          <w:spacing w:val="-4"/>
          <w:lang w:val="en-US"/>
        </w:rPr>
        <w:t> </w:t>
      </w:r>
      <w:r w:rsidRPr="0032061A">
        <w:rPr>
          <w:spacing w:val="-4"/>
          <w:lang w:val="en-US"/>
        </w:rPr>
        <w:t>477</w:t>
      </w:r>
      <w:r w:rsidR="0032061A" w:rsidRPr="0032061A">
        <w:rPr>
          <w:spacing w:val="-4"/>
          <w:lang w:val="en-US"/>
        </w:rPr>
        <w:t>–479</w:t>
      </w:r>
      <w:r w:rsidRPr="0032061A">
        <w:rPr>
          <w:spacing w:val="-4"/>
          <w:lang w:val="en-US"/>
        </w:rPr>
        <w:t>.</w:t>
      </w:r>
    </w:p>
    <w:p w:rsidR="00C42E6C" w:rsidRPr="0032061A" w:rsidRDefault="009A6D3B" w:rsidP="00743ADC">
      <w:pPr>
        <w:numPr>
          <w:ilvl w:val="0"/>
          <w:numId w:val="6"/>
        </w:numPr>
        <w:tabs>
          <w:tab w:val="left" w:pos="993"/>
        </w:tabs>
        <w:autoSpaceDE w:val="0"/>
        <w:autoSpaceDN w:val="0"/>
        <w:adjustRightInd w:val="0"/>
        <w:spacing w:line="269" w:lineRule="auto"/>
        <w:ind w:left="0" w:firstLine="709"/>
        <w:jc w:val="both"/>
        <w:rPr>
          <w:bCs/>
          <w:spacing w:val="-4"/>
          <w:lang w:val="en-US"/>
        </w:rPr>
      </w:pPr>
      <w:r>
        <w:rPr>
          <w:i/>
          <w:lang w:val="en-US"/>
        </w:rPr>
        <w:t>Duh K.H.</w:t>
      </w:r>
      <w:r w:rsidR="00C42E6C" w:rsidRPr="0032061A">
        <w:rPr>
          <w:lang w:val="en-US"/>
        </w:rPr>
        <w:t xml:space="preserve"> A Super Low-Noise 0,1 µm T-gate InAlAs/InGaAs/ InP HEMT // IEEE Microwave and Guided Lett.</w:t>
      </w:r>
      <w:r w:rsidR="000165A5" w:rsidRPr="0032061A">
        <w:rPr>
          <w:lang w:val="en-US"/>
        </w:rPr>
        <w:t xml:space="preserve"> –</w:t>
      </w:r>
      <w:r w:rsidR="00C42E6C" w:rsidRPr="0032061A">
        <w:rPr>
          <w:lang w:val="en-US"/>
        </w:rPr>
        <w:t xml:space="preserve"> 1991. </w:t>
      </w:r>
      <w:r w:rsidRPr="009A6D3B">
        <w:rPr>
          <w:lang w:val="en-US"/>
        </w:rPr>
        <w:t xml:space="preserve">– </w:t>
      </w:r>
      <w:r w:rsidR="0032061A" w:rsidRPr="0032061A">
        <w:rPr>
          <w:spacing w:val="-4"/>
          <w:lang w:val="en-US"/>
        </w:rPr>
        <w:t xml:space="preserve">Vol. 1, № 5. </w:t>
      </w:r>
      <w:r w:rsidR="00C42E6C" w:rsidRPr="0032061A">
        <w:rPr>
          <w:lang w:val="en-US"/>
        </w:rPr>
        <w:t xml:space="preserve">– </w:t>
      </w:r>
      <w:r w:rsidR="00C42E6C" w:rsidRPr="0032061A">
        <w:t>Р</w:t>
      </w:r>
      <w:r w:rsidR="00C42E6C" w:rsidRPr="0032061A">
        <w:rPr>
          <w:lang w:val="en-US"/>
        </w:rPr>
        <w:t>. 114</w:t>
      </w:r>
      <w:r w:rsidR="0032061A" w:rsidRPr="0032061A">
        <w:rPr>
          <w:lang w:val="en-US"/>
        </w:rPr>
        <w:t>–116</w:t>
      </w:r>
      <w:r w:rsidR="00C42E6C" w:rsidRPr="0032061A">
        <w:rPr>
          <w:lang w:val="en-US"/>
        </w:rPr>
        <w:t>.</w:t>
      </w:r>
    </w:p>
    <w:p w:rsidR="00C42E6C" w:rsidRPr="0032061A" w:rsidRDefault="009A6D3B" w:rsidP="00743ADC">
      <w:pPr>
        <w:numPr>
          <w:ilvl w:val="0"/>
          <w:numId w:val="6"/>
        </w:numPr>
        <w:tabs>
          <w:tab w:val="left" w:pos="993"/>
        </w:tabs>
        <w:autoSpaceDE w:val="0"/>
        <w:autoSpaceDN w:val="0"/>
        <w:adjustRightInd w:val="0"/>
        <w:spacing w:line="269" w:lineRule="auto"/>
        <w:ind w:left="0" w:firstLine="709"/>
        <w:jc w:val="both"/>
        <w:rPr>
          <w:bCs/>
          <w:spacing w:val="-4"/>
          <w:lang w:val="en-US"/>
        </w:rPr>
      </w:pPr>
      <w:r>
        <w:rPr>
          <w:i/>
          <w:lang w:val="en-US"/>
        </w:rPr>
        <w:t>Nguyen L.D.</w:t>
      </w:r>
      <w:r w:rsidR="0032061A" w:rsidRPr="0032061A">
        <w:rPr>
          <w:lang w:val="en-US"/>
        </w:rPr>
        <w:t xml:space="preserve"> </w:t>
      </w:r>
      <w:r w:rsidR="00C42E6C" w:rsidRPr="0032061A">
        <w:rPr>
          <w:lang w:val="en-US"/>
        </w:rPr>
        <w:t>50</w:t>
      </w:r>
      <w:r w:rsidR="0032061A" w:rsidRPr="0032061A">
        <w:rPr>
          <w:lang w:val="en-US"/>
        </w:rPr>
        <w:t>nm</w:t>
      </w:r>
      <w:r w:rsidR="00C42E6C" w:rsidRPr="0032061A">
        <w:rPr>
          <w:lang w:val="en-US"/>
        </w:rPr>
        <w:t xml:space="preserve"> self-aligned gate pseudomorphic AlInAs/GaInAs HEMTs // IEEE</w:t>
      </w:r>
      <w:r w:rsidR="000165A5" w:rsidRPr="0032061A">
        <w:rPr>
          <w:lang w:val="en-US"/>
        </w:rPr>
        <w:t xml:space="preserve"> </w:t>
      </w:r>
      <w:r w:rsidR="0032061A" w:rsidRPr="0032061A">
        <w:rPr>
          <w:lang w:val="en-US"/>
        </w:rPr>
        <w:t xml:space="preserve">Trans. Electron Devices </w:t>
      </w:r>
      <w:r w:rsidR="000165A5" w:rsidRPr="0032061A">
        <w:rPr>
          <w:lang w:val="en-US"/>
        </w:rPr>
        <w:t>Lett. –</w:t>
      </w:r>
      <w:r w:rsidR="0032061A" w:rsidRPr="0032061A">
        <w:rPr>
          <w:lang w:val="en-US"/>
        </w:rPr>
        <w:t xml:space="preserve"> 1992</w:t>
      </w:r>
      <w:r w:rsidR="00C42E6C" w:rsidRPr="0032061A">
        <w:rPr>
          <w:lang w:val="en-US"/>
        </w:rPr>
        <w:t xml:space="preserve">. </w:t>
      </w:r>
      <w:r w:rsidRPr="009A6D3B">
        <w:rPr>
          <w:lang w:val="en-US"/>
        </w:rPr>
        <w:t xml:space="preserve">– </w:t>
      </w:r>
      <w:r w:rsidR="0032061A" w:rsidRPr="0032061A">
        <w:rPr>
          <w:spacing w:val="-4"/>
          <w:lang w:val="en-US"/>
        </w:rPr>
        <w:t xml:space="preserve">Vol. 39, № 9. </w:t>
      </w:r>
      <w:r w:rsidR="00C42E6C" w:rsidRPr="0032061A">
        <w:rPr>
          <w:lang w:val="en-US"/>
        </w:rPr>
        <w:t xml:space="preserve">– </w:t>
      </w:r>
      <w:r w:rsidR="00C42E6C" w:rsidRPr="0032061A">
        <w:t>Р</w:t>
      </w:r>
      <w:r w:rsidR="0032061A" w:rsidRPr="0032061A">
        <w:rPr>
          <w:lang w:val="en-US"/>
        </w:rPr>
        <w:t>. 2007–2014</w:t>
      </w:r>
      <w:r w:rsidR="00C42E6C" w:rsidRPr="0032061A">
        <w:rPr>
          <w:lang w:val="en-US"/>
        </w:rPr>
        <w:t>.</w:t>
      </w:r>
    </w:p>
    <w:p w:rsidR="00C42E6C" w:rsidRPr="003B2A4A" w:rsidRDefault="00C42E6C" w:rsidP="00FF7623">
      <w:pPr>
        <w:numPr>
          <w:ilvl w:val="0"/>
          <w:numId w:val="6"/>
        </w:numPr>
        <w:tabs>
          <w:tab w:val="left" w:pos="993"/>
        </w:tabs>
        <w:autoSpaceDE w:val="0"/>
        <w:autoSpaceDN w:val="0"/>
        <w:adjustRightInd w:val="0"/>
        <w:spacing w:line="274" w:lineRule="auto"/>
        <w:ind w:left="0" w:firstLine="709"/>
        <w:jc w:val="both"/>
        <w:rPr>
          <w:lang w:val="en-US"/>
        </w:rPr>
      </w:pPr>
      <w:r w:rsidRPr="003B2A4A">
        <w:rPr>
          <w:i/>
          <w:lang w:val="en-US"/>
        </w:rPr>
        <w:lastRenderedPageBreak/>
        <w:t>Lai</w:t>
      </w:r>
      <w:r w:rsidR="0032061A" w:rsidRPr="003B2A4A">
        <w:rPr>
          <w:i/>
          <w:lang w:val="en-US"/>
        </w:rPr>
        <w:t xml:space="preserve"> R.</w:t>
      </w:r>
      <w:r w:rsidR="00AE2377">
        <w:rPr>
          <w:i/>
          <w:lang w:val="en-US"/>
        </w:rPr>
        <w:t>, Nishimoto M. et</w:t>
      </w:r>
      <w:r w:rsidRPr="003B2A4A">
        <w:rPr>
          <w:i/>
          <w:lang w:val="en-US"/>
        </w:rPr>
        <w:t xml:space="preserve"> al.</w:t>
      </w:r>
      <w:r w:rsidRPr="003B2A4A">
        <w:rPr>
          <w:lang w:val="en-US"/>
        </w:rPr>
        <w:t xml:space="preserve"> A High Efficiency 0.15 µm 2-mil Thick I</w:t>
      </w:r>
      <w:r w:rsidRPr="003B2A4A">
        <w:rPr>
          <w:lang w:val="en-US"/>
        </w:rPr>
        <w:t>n</w:t>
      </w:r>
      <w:r w:rsidRPr="003B2A4A">
        <w:rPr>
          <w:lang w:val="en-US"/>
        </w:rPr>
        <w:t xml:space="preserve">GaAs/AlGaAs/GaAs V-and Power HET MMIC // 18th Annual IEEE GaAs IC </w:t>
      </w:r>
      <w:r w:rsidR="0032061A" w:rsidRPr="003B2A4A">
        <w:rPr>
          <w:lang w:val="en-US"/>
        </w:rPr>
        <w:t>Sympo</w:t>
      </w:r>
      <w:r w:rsidR="009A6D3B">
        <w:rPr>
          <w:lang w:val="en-US"/>
        </w:rPr>
        <w:t>sium Digest. Orlando, FL, USA</w:t>
      </w:r>
      <w:r w:rsidR="008433C3">
        <w:t>,</w:t>
      </w:r>
      <w:r w:rsidR="009A6D3B">
        <w:rPr>
          <w:lang w:val="en-US"/>
        </w:rPr>
        <w:t xml:space="preserve"> </w:t>
      </w:r>
      <w:r w:rsidRPr="003B2A4A">
        <w:rPr>
          <w:lang w:val="en-US"/>
        </w:rPr>
        <w:t xml:space="preserve">1996. – </w:t>
      </w:r>
      <w:r w:rsidRPr="003B2A4A">
        <w:t>Р</w:t>
      </w:r>
      <w:r w:rsidRPr="003B2A4A">
        <w:rPr>
          <w:lang w:val="en-US"/>
        </w:rPr>
        <w:t>. 225–227.</w:t>
      </w:r>
    </w:p>
    <w:p w:rsidR="00C42E6C" w:rsidRPr="003B2A4A" w:rsidRDefault="009A6D3B" w:rsidP="00FF7623">
      <w:pPr>
        <w:numPr>
          <w:ilvl w:val="0"/>
          <w:numId w:val="6"/>
        </w:numPr>
        <w:tabs>
          <w:tab w:val="left" w:pos="993"/>
        </w:tabs>
        <w:autoSpaceDE w:val="0"/>
        <w:autoSpaceDN w:val="0"/>
        <w:adjustRightInd w:val="0"/>
        <w:spacing w:line="274" w:lineRule="auto"/>
        <w:ind w:left="0" w:firstLine="709"/>
        <w:jc w:val="both"/>
        <w:rPr>
          <w:bCs/>
          <w:spacing w:val="-4"/>
          <w:lang w:val="en-US"/>
        </w:rPr>
      </w:pPr>
      <w:r>
        <w:rPr>
          <w:i/>
          <w:lang w:val="en-US"/>
        </w:rPr>
        <w:t>Lai R.</w:t>
      </w:r>
      <w:r w:rsidR="00C42E6C" w:rsidRPr="003B2A4A">
        <w:rPr>
          <w:lang w:val="en-US"/>
        </w:rPr>
        <w:t xml:space="preserve"> </w:t>
      </w:r>
      <w:r w:rsidR="003E4A89">
        <w:rPr>
          <w:i/>
          <w:lang w:val="en-US"/>
        </w:rPr>
        <w:t>et</w:t>
      </w:r>
      <w:r w:rsidR="003E4A89" w:rsidRPr="003B2A4A">
        <w:rPr>
          <w:i/>
          <w:lang w:val="en-US"/>
        </w:rPr>
        <w:t xml:space="preserve"> al.</w:t>
      </w:r>
      <w:r w:rsidR="003E4A89" w:rsidRPr="003E4A89">
        <w:rPr>
          <w:i/>
          <w:lang w:val="en-US"/>
        </w:rPr>
        <w:t xml:space="preserve"> </w:t>
      </w:r>
      <w:r w:rsidR="00C42E6C" w:rsidRPr="003B2A4A">
        <w:rPr>
          <w:lang w:val="en-US"/>
        </w:rPr>
        <w:t>An InP HEMT MMIC LNA with 7.2 dB gain at 190 GHz // IEEE M</w:t>
      </w:r>
      <w:r w:rsidR="00C42E6C" w:rsidRPr="003B2A4A">
        <w:rPr>
          <w:lang w:val="en-US"/>
        </w:rPr>
        <w:t>i</w:t>
      </w:r>
      <w:r w:rsidR="00C42E6C" w:rsidRPr="003B2A4A">
        <w:rPr>
          <w:lang w:val="en-US"/>
        </w:rPr>
        <w:t>crowa</w:t>
      </w:r>
      <w:r w:rsidR="003B2A4A" w:rsidRPr="003B2A4A">
        <w:rPr>
          <w:lang w:val="en-US"/>
        </w:rPr>
        <w:t>ve and Guided Wave Lett. –</w:t>
      </w:r>
      <w:r w:rsidR="00C42E6C" w:rsidRPr="003B2A4A">
        <w:rPr>
          <w:lang w:val="en-US"/>
        </w:rPr>
        <w:t xml:space="preserve"> 1998. </w:t>
      </w:r>
      <w:r w:rsidR="003B2A4A" w:rsidRPr="003B2A4A">
        <w:rPr>
          <w:lang w:val="en-US"/>
        </w:rPr>
        <w:t xml:space="preserve">– </w:t>
      </w:r>
      <w:r w:rsidR="003B2A4A" w:rsidRPr="003B2A4A">
        <w:rPr>
          <w:spacing w:val="-4"/>
          <w:lang w:val="en-US"/>
        </w:rPr>
        <w:t xml:space="preserve">Vol. 8, № 11. </w:t>
      </w:r>
      <w:r w:rsidR="00C42E6C" w:rsidRPr="003B2A4A">
        <w:rPr>
          <w:lang w:val="en-US"/>
        </w:rPr>
        <w:t xml:space="preserve">– </w:t>
      </w:r>
      <w:r w:rsidR="00C42E6C" w:rsidRPr="003B2A4A">
        <w:t>Р</w:t>
      </w:r>
      <w:r w:rsidR="00C42E6C" w:rsidRPr="003B2A4A">
        <w:rPr>
          <w:lang w:val="en-US"/>
        </w:rPr>
        <w:t>. 393</w:t>
      </w:r>
      <w:r w:rsidR="003B2A4A" w:rsidRPr="003B2A4A">
        <w:rPr>
          <w:lang w:val="en-US"/>
        </w:rPr>
        <w:t>–395</w:t>
      </w:r>
      <w:r w:rsidR="00C42E6C" w:rsidRPr="003B2A4A">
        <w:rPr>
          <w:lang w:val="en-US"/>
        </w:rPr>
        <w:t>.</w:t>
      </w:r>
    </w:p>
    <w:p w:rsidR="00C42E6C" w:rsidRPr="003B2A4A" w:rsidRDefault="009A6D3B" w:rsidP="00FF7623">
      <w:pPr>
        <w:numPr>
          <w:ilvl w:val="0"/>
          <w:numId w:val="6"/>
        </w:numPr>
        <w:tabs>
          <w:tab w:val="left" w:pos="993"/>
        </w:tabs>
        <w:autoSpaceDE w:val="0"/>
        <w:autoSpaceDN w:val="0"/>
        <w:adjustRightInd w:val="0"/>
        <w:spacing w:line="274" w:lineRule="auto"/>
        <w:ind w:left="0" w:firstLine="709"/>
        <w:jc w:val="both"/>
        <w:rPr>
          <w:bCs/>
          <w:spacing w:val="-4"/>
          <w:lang w:val="en-US"/>
        </w:rPr>
      </w:pPr>
      <w:r>
        <w:rPr>
          <w:i/>
          <w:lang w:val="en-US"/>
        </w:rPr>
        <w:t>Lai R.</w:t>
      </w:r>
      <w:r w:rsidR="00C42E6C" w:rsidRPr="003B2A4A">
        <w:rPr>
          <w:lang w:val="en-US"/>
        </w:rPr>
        <w:t xml:space="preserve"> </w:t>
      </w:r>
      <w:r w:rsidR="003E4A89">
        <w:rPr>
          <w:i/>
          <w:lang w:val="en-US"/>
        </w:rPr>
        <w:t>et</w:t>
      </w:r>
      <w:r w:rsidR="003E4A89" w:rsidRPr="003B2A4A">
        <w:rPr>
          <w:i/>
          <w:lang w:val="en-US"/>
        </w:rPr>
        <w:t xml:space="preserve"> al.</w:t>
      </w:r>
      <w:r w:rsidR="003E4A89" w:rsidRPr="003E4A89">
        <w:rPr>
          <w:i/>
          <w:lang w:val="en-US"/>
        </w:rPr>
        <w:t xml:space="preserve"> </w:t>
      </w:r>
      <w:r w:rsidR="00C42E6C" w:rsidRPr="003B2A4A">
        <w:rPr>
          <w:lang w:val="en-US"/>
        </w:rPr>
        <w:t>D-band MMIC LNAs with 12 dB gain at 155 GHz fabricated on a high yield InP HEMT production process</w:t>
      </w:r>
      <w:r w:rsidR="003B2A4A" w:rsidRPr="003B2A4A">
        <w:rPr>
          <w:lang w:val="en-US"/>
        </w:rPr>
        <w:t xml:space="preserve"> // IPRM Conference Proceedings. Redondo B</w:t>
      </w:r>
      <w:r w:rsidR="008433C3">
        <w:rPr>
          <w:lang w:val="en-US"/>
        </w:rPr>
        <w:t>each, CA, USA</w:t>
      </w:r>
      <w:r w:rsidR="008433C3" w:rsidRPr="008433C3">
        <w:rPr>
          <w:lang w:val="en-US"/>
        </w:rPr>
        <w:t>,</w:t>
      </w:r>
      <w:r w:rsidR="008433C3">
        <w:rPr>
          <w:lang w:val="en-US"/>
        </w:rPr>
        <w:t xml:space="preserve"> </w:t>
      </w:r>
      <w:r w:rsidR="00C42E6C" w:rsidRPr="003B2A4A">
        <w:rPr>
          <w:lang w:val="en-US"/>
        </w:rPr>
        <w:t xml:space="preserve">1997. – </w:t>
      </w:r>
      <w:r w:rsidR="00C42E6C" w:rsidRPr="003B2A4A">
        <w:t>Р</w:t>
      </w:r>
      <w:r w:rsidR="008433C3" w:rsidRPr="008433C3">
        <w:rPr>
          <w:lang w:val="en-US"/>
        </w:rPr>
        <w:t>.</w:t>
      </w:r>
      <w:r w:rsidR="00C42E6C" w:rsidRPr="003B2A4A">
        <w:rPr>
          <w:lang w:val="en-US"/>
        </w:rPr>
        <w:t xml:space="preserve"> 241</w:t>
      </w:r>
      <w:r w:rsidR="003B2A4A" w:rsidRPr="003B2A4A">
        <w:rPr>
          <w:lang w:val="en-US"/>
        </w:rPr>
        <w:t>–244</w:t>
      </w:r>
      <w:r w:rsidR="00C42E6C" w:rsidRPr="003B2A4A">
        <w:rPr>
          <w:lang w:val="en-US"/>
        </w:rPr>
        <w:t>.</w:t>
      </w:r>
    </w:p>
    <w:p w:rsidR="00C42E6C" w:rsidRPr="003B2A4A" w:rsidRDefault="009A6D3B" w:rsidP="00FF7623">
      <w:pPr>
        <w:numPr>
          <w:ilvl w:val="0"/>
          <w:numId w:val="6"/>
        </w:numPr>
        <w:tabs>
          <w:tab w:val="left" w:pos="993"/>
          <w:tab w:val="left" w:pos="1276"/>
        </w:tabs>
        <w:autoSpaceDE w:val="0"/>
        <w:autoSpaceDN w:val="0"/>
        <w:adjustRightInd w:val="0"/>
        <w:spacing w:line="274" w:lineRule="auto"/>
        <w:ind w:left="0" w:firstLine="709"/>
        <w:jc w:val="both"/>
        <w:rPr>
          <w:bCs/>
          <w:spacing w:val="-4"/>
          <w:lang w:val="en-US"/>
        </w:rPr>
      </w:pPr>
      <w:r>
        <w:rPr>
          <w:i/>
          <w:lang w:val="en-US"/>
        </w:rPr>
        <w:t>Wang H.</w:t>
      </w:r>
      <w:r w:rsidR="00C42E6C" w:rsidRPr="003B2A4A">
        <w:rPr>
          <w:lang w:val="en-US"/>
        </w:rPr>
        <w:t xml:space="preserve"> A </w:t>
      </w:r>
      <w:r w:rsidR="003E4A89">
        <w:rPr>
          <w:i/>
          <w:lang w:val="en-US"/>
        </w:rPr>
        <w:t>et</w:t>
      </w:r>
      <w:r w:rsidR="003E4A89" w:rsidRPr="003B2A4A">
        <w:rPr>
          <w:i/>
          <w:lang w:val="en-US"/>
        </w:rPr>
        <w:t xml:space="preserve"> al.</w:t>
      </w:r>
      <w:r w:rsidR="003E4A89" w:rsidRPr="003E4A89">
        <w:rPr>
          <w:i/>
          <w:lang w:val="en-US"/>
        </w:rPr>
        <w:t xml:space="preserve"> </w:t>
      </w:r>
      <w:r w:rsidR="00C42E6C" w:rsidRPr="003B2A4A">
        <w:rPr>
          <w:lang w:val="en-US"/>
        </w:rPr>
        <w:t>140 GHz monolithic low noise amplifier // IEEE Micro</w:t>
      </w:r>
      <w:r w:rsidR="003B2A4A" w:rsidRPr="003B2A4A">
        <w:rPr>
          <w:lang w:val="en-US"/>
        </w:rPr>
        <w:t>wave and Guided Wave Lett. –</w:t>
      </w:r>
      <w:r w:rsidR="00137DDD" w:rsidRPr="00137DDD">
        <w:rPr>
          <w:lang w:val="en-US"/>
        </w:rPr>
        <w:t xml:space="preserve"> </w:t>
      </w:r>
      <w:r w:rsidR="00C42E6C" w:rsidRPr="003B2A4A">
        <w:rPr>
          <w:lang w:val="en-US"/>
        </w:rPr>
        <w:t xml:space="preserve">1995. </w:t>
      </w:r>
      <w:r w:rsidR="003B2A4A" w:rsidRPr="003B2A4A">
        <w:rPr>
          <w:lang w:val="en-US"/>
        </w:rPr>
        <w:t xml:space="preserve">– </w:t>
      </w:r>
      <w:r w:rsidR="003B2A4A" w:rsidRPr="003B2A4A">
        <w:rPr>
          <w:spacing w:val="-4"/>
          <w:lang w:val="en-US"/>
        </w:rPr>
        <w:t xml:space="preserve">Vol. 5, № 5. </w:t>
      </w:r>
      <w:r w:rsidR="00C42E6C" w:rsidRPr="003B2A4A">
        <w:rPr>
          <w:lang w:val="en-US"/>
        </w:rPr>
        <w:t xml:space="preserve">– </w:t>
      </w:r>
      <w:r w:rsidR="00C42E6C" w:rsidRPr="003B2A4A">
        <w:t>Р</w:t>
      </w:r>
      <w:r w:rsidR="00C42E6C" w:rsidRPr="003B2A4A">
        <w:rPr>
          <w:lang w:val="en-US"/>
        </w:rPr>
        <w:t>. 150</w:t>
      </w:r>
      <w:r w:rsidR="003B2A4A" w:rsidRPr="003B2A4A">
        <w:rPr>
          <w:lang w:val="en-US"/>
        </w:rPr>
        <w:t>–152</w:t>
      </w:r>
      <w:r w:rsidR="00C42E6C" w:rsidRPr="003B2A4A">
        <w:rPr>
          <w:lang w:val="en-US"/>
        </w:rPr>
        <w:t>.</w:t>
      </w:r>
    </w:p>
    <w:p w:rsidR="00C42E6C" w:rsidRPr="000361DB" w:rsidRDefault="00C42E6C" w:rsidP="00FF7623">
      <w:pPr>
        <w:numPr>
          <w:ilvl w:val="0"/>
          <w:numId w:val="6"/>
        </w:numPr>
        <w:tabs>
          <w:tab w:val="left" w:pos="993"/>
        </w:tabs>
        <w:autoSpaceDE w:val="0"/>
        <w:autoSpaceDN w:val="0"/>
        <w:adjustRightInd w:val="0"/>
        <w:spacing w:line="274" w:lineRule="auto"/>
        <w:ind w:left="0" w:firstLine="709"/>
        <w:jc w:val="both"/>
        <w:rPr>
          <w:i/>
          <w:spacing w:val="-4"/>
          <w:lang w:val="en-US"/>
        </w:rPr>
      </w:pPr>
      <w:r w:rsidRPr="003B2A4A">
        <w:rPr>
          <w:i/>
          <w:spacing w:val="-4"/>
          <w:lang w:val="en-US"/>
        </w:rPr>
        <w:t>Poba</w:t>
      </w:r>
      <w:r w:rsidR="000165A5" w:rsidRPr="003B2A4A">
        <w:rPr>
          <w:i/>
          <w:spacing w:val="-4"/>
          <w:lang w:val="en-US"/>
        </w:rPr>
        <w:t>nz</w:t>
      </w:r>
      <w:r w:rsidR="009A6D3B" w:rsidRPr="009A6D3B">
        <w:rPr>
          <w:i/>
          <w:spacing w:val="-4"/>
          <w:lang w:val="en-US"/>
        </w:rPr>
        <w:t xml:space="preserve"> </w:t>
      </w:r>
      <w:r w:rsidR="009A6D3B" w:rsidRPr="003B2A4A">
        <w:rPr>
          <w:i/>
          <w:spacing w:val="-4"/>
          <w:lang w:val="en-US"/>
        </w:rPr>
        <w:t>C.W.</w:t>
      </w:r>
      <w:r w:rsidR="000165A5" w:rsidRPr="003B2A4A">
        <w:rPr>
          <w:i/>
          <w:spacing w:val="-4"/>
          <w:lang w:val="en-US"/>
        </w:rPr>
        <w:t>, Matloubian</w:t>
      </w:r>
      <w:r w:rsidR="009A6D3B" w:rsidRPr="009A6D3B">
        <w:rPr>
          <w:i/>
          <w:spacing w:val="-4"/>
          <w:lang w:val="en-US"/>
        </w:rPr>
        <w:t xml:space="preserve"> </w:t>
      </w:r>
      <w:r w:rsidR="009A6D3B" w:rsidRPr="003B2A4A">
        <w:rPr>
          <w:i/>
          <w:spacing w:val="-4"/>
          <w:lang w:val="en-US"/>
        </w:rPr>
        <w:t>M.</w:t>
      </w:r>
      <w:r w:rsidR="000165A5" w:rsidRPr="003B2A4A">
        <w:rPr>
          <w:i/>
          <w:spacing w:val="-4"/>
          <w:lang w:val="en-US"/>
        </w:rPr>
        <w:t>, Lui</w:t>
      </w:r>
      <w:r w:rsidRPr="003B2A4A">
        <w:rPr>
          <w:i/>
          <w:spacing w:val="-4"/>
          <w:lang w:val="en-US"/>
        </w:rPr>
        <w:t xml:space="preserve"> </w:t>
      </w:r>
      <w:r w:rsidR="009A6D3B" w:rsidRPr="003B2A4A">
        <w:rPr>
          <w:i/>
          <w:spacing w:val="-4"/>
          <w:lang w:val="en-US"/>
        </w:rPr>
        <w:t>M.</w:t>
      </w:r>
      <w:r w:rsidR="009A6D3B" w:rsidRPr="009A6D3B">
        <w:rPr>
          <w:i/>
          <w:spacing w:val="-4"/>
          <w:lang w:val="en-US"/>
        </w:rPr>
        <w:t xml:space="preserve"> </w:t>
      </w:r>
      <w:r w:rsidR="008433C3">
        <w:rPr>
          <w:i/>
          <w:spacing w:val="-4"/>
          <w:lang w:val="en-US"/>
        </w:rPr>
        <w:t>et</w:t>
      </w:r>
      <w:r w:rsidR="000165A5" w:rsidRPr="003B2A4A">
        <w:rPr>
          <w:i/>
          <w:spacing w:val="-4"/>
          <w:lang w:val="en-US"/>
        </w:rPr>
        <w:t xml:space="preserve"> al.</w:t>
      </w:r>
      <w:r w:rsidR="000165A5" w:rsidRPr="003B2A4A">
        <w:rPr>
          <w:spacing w:val="-4"/>
          <w:lang w:val="en-US"/>
        </w:rPr>
        <w:t xml:space="preserve"> </w:t>
      </w:r>
      <w:r w:rsidRPr="003B2A4A">
        <w:rPr>
          <w:spacing w:val="-4"/>
          <w:lang w:val="en-US"/>
        </w:rPr>
        <w:t>A high-gain monolit</w:t>
      </w:r>
      <w:r w:rsidR="000361DB" w:rsidRPr="003B2A4A">
        <w:rPr>
          <w:spacing w:val="-4"/>
          <w:lang w:val="en-US"/>
        </w:rPr>
        <w:t>hic D-band InP HEMT</w:t>
      </w:r>
      <w:r w:rsidR="000361DB" w:rsidRPr="000361DB">
        <w:rPr>
          <w:spacing w:val="-4"/>
          <w:lang w:val="en-US"/>
        </w:rPr>
        <w:t xml:space="preserve"> amplifier // </w:t>
      </w:r>
      <w:r w:rsidRPr="000361DB">
        <w:rPr>
          <w:spacing w:val="-4"/>
          <w:lang w:val="en-US"/>
        </w:rPr>
        <w:t xml:space="preserve">IEEE </w:t>
      </w:r>
      <w:r w:rsidR="008433C3">
        <w:rPr>
          <w:spacing w:val="-4"/>
          <w:lang w:val="en-US"/>
        </w:rPr>
        <w:t>J</w:t>
      </w:r>
      <w:r w:rsidR="008433C3" w:rsidRPr="008433C3">
        <w:rPr>
          <w:spacing w:val="-4"/>
          <w:lang w:val="en-US"/>
        </w:rPr>
        <w:t>.</w:t>
      </w:r>
      <w:r w:rsidR="000361DB" w:rsidRPr="000361DB">
        <w:rPr>
          <w:spacing w:val="-4"/>
          <w:lang w:val="en-US"/>
        </w:rPr>
        <w:t xml:space="preserve"> of Solid-State Circuits. – 1999. – Vol. 34, № 9. – </w:t>
      </w:r>
      <w:r w:rsidR="000361DB" w:rsidRPr="000361DB">
        <w:rPr>
          <w:spacing w:val="-4"/>
        </w:rPr>
        <w:t>Р</w:t>
      </w:r>
      <w:r w:rsidR="000361DB" w:rsidRPr="000361DB">
        <w:rPr>
          <w:spacing w:val="-4"/>
          <w:lang w:val="en-US"/>
        </w:rPr>
        <w:t>. 1219–1224.</w:t>
      </w:r>
    </w:p>
    <w:p w:rsidR="00C42E6C" w:rsidRPr="00137DDD" w:rsidRDefault="000361DB" w:rsidP="00FF7623">
      <w:pPr>
        <w:numPr>
          <w:ilvl w:val="0"/>
          <w:numId w:val="6"/>
        </w:numPr>
        <w:tabs>
          <w:tab w:val="left" w:pos="993"/>
        </w:tabs>
        <w:autoSpaceDE w:val="0"/>
        <w:autoSpaceDN w:val="0"/>
        <w:adjustRightInd w:val="0"/>
        <w:spacing w:line="274" w:lineRule="auto"/>
        <w:ind w:left="0" w:firstLine="567"/>
        <w:jc w:val="both"/>
        <w:rPr>
          <w:lang w:val="en-US"/>
        </w:rPr>
      </w:pPr>
      <w:r w:rsidRPr="00137DDD">
        <w:rPr>
          <w:i/>
          <w:lang w:val="en-US"/>
        </w:rPr>
        <w:t>Weinreb</w:t>
      </w:r>
      <w:r w:rsidR="008433C3" w:rsidRPr="00137DDD">
        <w:rPr>
          <w:i/>
          <w:lang w:val="en-US"/>
        </w:rPr>
        <w:t xml:space="preserve"> S.</w:t>
      </w:r>
      <w:r w:rsidRPr="00137DDD">
        <w:rPr>
          <w:i/>
          <w:lang w:val="en-US"/>
        </w:rPr>
        <w:t>, Gaier</w:t>
      </w:r>
      <w:r w:rsidR="008433C3" w:rsidRPr="00137DDD">
        <w:rPr>
          <w:i/>
          <w:lang w:val="en-US"/>
        </w:rPr>
        <w:t xml:space="preserve"> T.</w:t>
      </w:r>
      <w:r w:rsidRPr="00137DDD">
        <w:rPr>
          <w:i/>
          <w:lang w:val="en-US"/>
        </w:rPr>
        <w:t>, Lai</w:t>
      </w:r>
      <w:r w:rsidR="00C42E6C" w:rsidRPr="00137DDD">
        <w:rPr>
          <w:i/>
          <w:lang w:val="en-US"/>
        </w:rPr>
        <w:t xml:space="preserve"> </w:t>
      </w:r>
      <w:r w:rsidR="008433C3" w:rsidRPr="00137DDD">
        <w:rPr>
          <w:i/>
          <w:lang w:val="en-US"/>
        </w:rPr>
        <w:t xml:space="preserve">R. </w:t>
      </w:r>
      <w:r w:rsidR="009A6D3B" w:rsidRPr="00137DDD">
        <w:rPr>
          <w:i/>
          <w:lang w:val="en-US"/>
        </w:rPr>
        <w:t>et</w:t>
      </w:r>
      <w:r w:rsidRPr="00137DDD">
        <w:rPr>
          <w:i/>
          <w:lang w:val="en-US"/>
        </w:rPr>
        <w:t xml:space="preserve"> al.</w:t>
      </w:r>
      <w:r w:rsidRPr="00137DDD">
        <w:rPr>
          <w:lang w:val="en-US"/>
        </w:rPr>
        <w:t xml:space="preserve"> </w:t>
      </w:r>
      <w:r w:rsidR="00C42E6C" w:rsidRPr="00137DDD">
        <w:rPr>
          <w:lang w:val="en-US"/>
        </w:rPr>
        <w:t>High-gain 150-215-GHz MMIC amplifier with i</w:t>
      </w:r>
      <w:r w:rsidRPr="00137DDD">
        <w:rPr>
          <w:lang w:val="en-US"/>
        </w:rPr>
        <w:t xml:space="preserve">ntegral waveguide transitions // </w:t>
      </w:r>
      <w:r w:rsidR="00C42E6C" w:rsidRPr="00137DDD">
        <w:rPr>
          <w:lang w:val="en-US"/>
        </w:rPr>
        <w:t>I</w:t>
      </w:r>
      <w:r w:rsidRPr="00137DDD">
        <w:rPr>
          <w:lang w:val="en-US"/>
        </w:rPr>
        <w:t>EEE Microwave Guided Wave Lett.</w:t>
      </w:r>
      <w:r w:rsidR="008433C3" w:rsidRPr="00137DDD">
        <w:rPr>
          <w:lang w:val="en-US"/>
        </w:rPr>
        <w:t xml:space="preserve"> –</w:t>
      </w:r>
      <w:r w:rsidRPr="00137DDD">
        <w:rPr>
          <w:lang w:val="en-US"/>
        </w:rPr>
        <w:t xml:space="preserve"> 1999. Vol. 9. – </w:t>
      </w:r>
      <w:r w:rsidRPr="00137DDD">
        <w:t>Р</w:t>
      </w:r>
      <w:r w:rsidR="008433C3" w:rsidRPr="00137DDD">
        <w:rPr>
          <w:lang w:val="en-US"/>
        </w:rPr>
        <w:t>. </w:t>
      </w:r>
      <w:r w:rsidRPr="00137DDD">
        <w:rPr>
          <w:lang w:val="en-US"/>
        </w:rPr>
        <w:t>282–284</w:t>
      </w:r>
      <w:r w:rsidR="00C42E6C" w:rsidRPr="00137DDD">
        <w:rPr>
          <w:lang w:val="en-US"/>
        </w:rPr>
        <w:t>.</w:t>
      </w:r>
    </w:p>
    <w:p w:rsidR="00C42E6C" w:rsidRPr="00101927"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101927">
        <w:rPr>
          <w:i/>
          <w:lang w:val="en-US"/>
        </w:rPr>
        <w:t>Feng M.</w:t>
      </w:r>
      <w:r w:rsidRPr="00101927">
        <w:rPr>
          <w:lang w:val="en-US"/>
        </w:rPr>
        <w:t xml:space="preserve">, </w:t>
      </w:r>
      <w:r w:rsidR="009A6D3B">
        <w:rPr>
          <w:i/>
          <w:lang w:val="en-US"/>
        </w:rPr>
        <w:t>Lau C. et</w:t>
      </w:r>
      <w:r w:rsidRPr="00101927">
        <w:rPr>
          <w:i/>
          <w:lang w:val="en-US"/>
        </w:rPr>
        <w:t xml:space="preserve"> al.</w:t>
      </w:r>
      <w:r w:rsidRPr="00101927">
        <w:rPr>
          <w:lang w:val="en-US"/>
        </w:rPr>
        <w:t xml:space="preserve"> Does the two-dimensional electron gas effect contribute to high-frequency and high-speed performance of field-effect transistor //</w:t>
      </w:r>
      <w:r w:rsidRPr="00101927">
        <w:rPr>
          <w:iCs/>
          <w:lang w:val="en-US"/>
        </w:rPr>
        <w:t xml:space="preserve"> Appl. Phys. Lett.</w:t>
      </w:r>
      <w:r w:rsidR="000361DB" w:rsidRPr="008433C3">
        <w:rPr>
          <w:lang w:val="en-US"/>
        </w:rPr>
        <w:t xml:space="preserve"> –</w:t>
      </w:r>
      <w:r w:rsidRPr="00101927">
        <w:rPr>
          <w:lang w:val="en-US"/>
        </w:rPr>
        <w:t xml:space="preserve"> 1990. – Vol. 57. – </w:t>
      </w:r>
      <w:r w:rsidRPr="00101927">
        <w:t>Р</w:t>
      </w:r>
      <w:r w:rsidR="008433C3" w:rsidRPr="008433C3">
        <w:rPr>
          <w:lang w:val="en-US"/>
        </w:rPr>
        <w:t>.</w:t>
      </w:r>
      <w:r w:rsidRPr="00101927">
        <w:rPr>
          <w:lang w:val="en-US"/>
        </w:rPr>
        <w:t xml:space="preserve"> 1233–1235.</w:t>
      </w:r>
    </w:p>
    <w:p w:rsidR="00C42E6C" w:rsidRPr="008A0473"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8560F7">
        <w:rPr>
          <w:i/>
          <w:lang w:val="en-US"/>
        </w:rPr>
        <w:t>Feng M.</w:t>
      </w:r>
      <w:r w:rsidRPr="008560F7">
        <w:rPr>
          <w:lang w:val="en-US"/>
        </w:rPr>
        <w:t xml:space="preserve">, </w:t>
      </w:r>
      <w:r w:rsidRPr="008560F7">
        <w:rPr>
          <w:i/>
          <w:lang w:val="en-US"/>
        </w:rPr>
        <w:t>Scherrer D.</w:t>
      </w:r>
      <w:r w:rsidRPr="008560F7">
        <w:rPr>
          <w:lang w:val="en-US"/>
        </w:rPr>
        <w:t xml:space="preserve"> </w:t>
      </w:r>
      <w:r w:rsidR="009A6D3B">
        <w:rPr>
          <w:i/>
          <w:color w:val="000000" w:themeColor="text1"/>
          <w:lang w:val="en-US"/>
        </w:rPr>
        <w:t>et</w:t>
      </w:r>
      <w:r w:rsidRPr="009F3533">
        <w:rPr>
          <w:i/>
          <w:color w:val="000000" w:themeColor="text1"/>
          <w:lang w:val="en-US"/>
        </w:rPr>
        <w:t xml:space="preserve"> al.</w:t>
      </w:r>
      <w:r w:rsidRPr="008560F7">
        <w:rPr>
          <w:lang w:val="en-US"/>
        </w:rPr>
        <w:t xml:space="preserve"> Temperature dependent study of the microwave per</w:t>
      </w:r>
      <w:r w:rsidRPr="008A0473">
        <w:rPr>
          <w:lang w:val="en-US"/>
        </w:rPr>
        <w:t>fo</w:t>
      </w:r>
      <w:r w:rsidRPr="008A0473">
        <w:rPr>
          <w:lang w:val="en-US"/>
        </w:rPr>
        <w:t>r</w:t>
      </w:r>
      <w:r w:rsidRPr="008A0473">
        <w:rPr>
          <w:lang w:val="en-US"/>
        </w:rPr>
        <w:t xml:space="preserve">mance of 0.25-µm gate GaAs MESFETs and GaAs pseudomorphic HEMTs // </w:t>
      </w:r>
      <w:r w:rsidRPr="008A0473">
        <w:rPr>
          <w:iCs/>
          <w:lang w:val="en-US"/>
        </w:rPr>
        <w:t>IEEE Trans. Electron Devices</w:t>
      </w:r>
      <w:r w:rsidR="000361DB" w:rsidRPr="00FB3A91">
        <w:rPr>
          <w:iCs/>
          <w:lang w:val="en-US"/>
        </w:rPr>
        <w:t>.</w:t>
      </w:r>
      <w:r w:rsidR="000361DB" w:rsidRPr="00FB3A91">
        <w:rPr>
          <w:lang w:val="en-US"/>
        </w:rPr>
        <w:t xml:space="preserve"> –</w:t>
      </w:r>
      <w:r w:rsidRPr="008A0473">
        <w:rPr>
          <w:lang w:val="en-US"/>
        </w:rPr>
        <w:t xml:space="preserve"> 1996. – Vol. 43. – </w:t>
      </w:r>
      <w:r w:rsidRPr="008A0473">
        <w:t>Р</w:t>
      </w:r>
      <w:r w:rsidRPr="008A0473">
        <w:rPr>
          <w:lang w:val="en-US"/>
        </w:rPr>
        <w:t>. 852–860.</w:t>
      </w:r>
    </w:p>
    <w:p w:rsidR="00C42E6C" w:rsidRPr="008A0473"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8A0473">
        <w:rPr>
          <w:i/>
          <w:lang w:val="en-US"/>
        </w:rPr>
        <w:t>Feng M.,</w:t>
      </w:r>
      <w:r w:rsidRPr="008A0473">
        <w:rPr>
          <w:lang w:val="en-US"/>
        </w:rPr>
        <w:t xml:space="preserve"> </w:t>
      </w:r>
      <w:r w:rsidRPr="008A0473">
        <w:rPr>
          <w:i/>
          <w:lang w:val="en-US"/>
        </w:rPr>
        <w:t>Lau C.</w:t>
      </w:r>
      <w:r w:rsidRPr="008A0473">
        <w:rPr>
          <w:lang w:val="en-US"/>
        </w:rPr>
        <w:t xml:space="preserve"> </w:t>
      </w:r>
      <w:r w:rsidR="00FF7623">
        <w:rPr>
          <w:i/>
          <w:lang w:val="en-US"/>
        </w:rPr>
        <w:t>et</w:t>
      </w:r>
      <w:r w:rsidRPr="008A0473">
        <w:rPr>
          <w:i/>
          <w:lang w:val="en-US"/>
        </w:rPr>
        <w:t xml:space="preserve"> al.</w:t>
      </w:r>
      <w:r w:rsidRPr="008A0473">
        <w:rPr>
          <w:lang w:val="en-US"/>
        </w:rPr>
        <w:t xml:space="preserve"> Millimeter-wave power performance of ion-implanted In X Ga 1-X As on GaAs metal semiconductor field-effect transistors // </w:t>
      </w:r>
      <w:r w:rsidR="000361DB">
        <w:rPr>
          <w:iCs/>
          <w:lang w:val="en-US"/>
        </w:rPr>
        <w:t>IEEE Microw. Guid. Wave Lett.</w:t>
      </w:r>
      <w:r w:rsidR="000361DB" w:rsidRPr="000361DB">
        <w:rPr>
          <w:iCs/>
          <w:lang w:val="en-US"/>
        </w:rPr>
        <w:t xml:space="preserve"> –</w:t>
      </w:r>
      <w:r w:rsidRPr="008A0473">
        <w:rPr>
          <w:iCs/>
          <w:lang w:val="en-US"/>
        </w:rPr>
        <w:t xml:space="preserve"> </w:t>
      </w:r>
      <w:r w:rsidRPr="008A0473">
        <w:rPr>
          <w:lang w:val="en-US"/>
        </w:rPr>
        <w:t xml:space="preserve">1992. – Vol. 6, № 2. – </w:t>
      </w:r>
      <w:r w:rsidRPr="008A0473">
        <w:t>Р</w:t>
      </w:r>
      <w:r w:rsidRPr="008A0473">
        <w:rPr>
          <w:lang w:val="en-US"/>
        </w:rPr>
        <w:t>. 225–227.</w:t>
      </w:r>
    </w:p>
    <w:p w:rsidR="00C42E6C" w:rsidRPr="008A0473"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8A0473">
        <w:rPr>
          <w:i/>
          <w:lang w:val="en-US"/>
        </w:rPr>
        <w:t>Lothian J. R.</w:t>
      </w:r>
      <w:r w:rsidRPr="008A0473">
        <w:rPr>
          <w:lang w:val="en-US"/>
        </w:rPr>
        <w:t xml:space="preserve">, </w:t>
      </w:r>
      <w:r w:rsidRPr="008A0473">
        <w:rPr>
          <w:i/>
          <w:lang w:val="en-US"/>
        </w:rPr>
        <w:t>Kou J. M.</w:t>
      </w:r>
      <w:r w:rsidRPr="008A0473">
        <w:rPr>
          <w:lang w:val="en-US"/>
        </w:rPr>
        <w:t xml:space="preserve"> </w:t>
      </w:r>
      <w:r w:rsidR="008433C3">
        <w:rPr>
          <w:i/>
          <w:lang w:val="en-US"/>
        </w:rPr>
        <w:t>et</w:t>
      </w:r>
      <w:r w:rsidRPr="008A0473">
        <w:rPr>
          <w:i/>
          <w:lang w:val="en-US"/>
        </w:rPr>
        <w:t xml:space="preserve"> al.</w:t>
      </w:r>
      <w:r w:rsidRPr="008A0473">
        <w:rPr>
          <w:lang w:val="en-US"/>
        </w:rPr>
        <w:t xml:space="preserve"> Wet and dry etching of InGaP // </w:t>
      </w:r>
      <w:r w:rsidRPr="008A0473">
        <w:rPr>
          <w:iCs/>
          <w:lang w:val="en-US"/>
        </w:rPr>
        <w:t>Mat. Res. Soc. Symp. Proc.</w:t>
      </w:r>
      <w:r w:rsidR="000361DB" w:rsidRPr="000361DB">
        <w:rPr>
          <w:lang w:val="en-US"/>
        </w:rPr>
        <w:t xml:space="preserve"> –</w:t>
      </w:r>
      <w:r w:rsidRPr="008A0473">
        <w:rPr>
          <w:lang w:val="en-US"/>
        </w:rPr>
        <w:t xml:space="preserve"> 1992. – Vol. 240</w:t>
      </w:r>
      <w:r w:rsidRPr="000361DB">
        <w:rPr>
          <w:lang w:val="en-US"/>
        </w:rPr>
        <w:t xml:space="preserve">. – </w:t>
      </w:r>
      <w:r w:rsidRPr="008A0473">
        <w:t>Р</w:t>
      </w:r>
      <w:r w:rsidRPr="008A0473">
        <w:rPr>
          <w:lang w:val="en-US"/>
        </w:rPr>
        <w:t>. 307</w:t>
      </w:r>
      <w:r w:rsidRPr="000361DB">
        <w:rPr>
          <w:lang w:val="en-US"/>
        </w:rPr>
        <w:t>–</w:t>
      </w:r>
      <w:r w:rsidRPr="008A0473">
        <w:rPr>
          <w:lang w:val="en-US"/>
        </w:rPr>
        <w:t>313</w:t>
      </w:r>
      <w:r w:rsidRPr="000361DB">
        <w:rPr>
          <w:lang w:val="en-US"/>
        </w:rPr>
        <w:t>.</w:t>
      </w:r>
    </w:p>
    <w:p w:rsidR="00C42E6C" w:rsidRPr="00630C29"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8A0473">
        <w:rPr>
          <w:i/>
          <w:lang w:val="en-US"/>
        </w:rPr>
        <w:t>Willemsen H.</w:t>
      </w:r>
      <w:r w:rsidRPr="008A0473">
        <w:rPr>
          <w:lang w:val="en-US"/>
        </w:rPr>
        <w:t xml:space="preserve">, </w:t>
      </w:r>
      <w:r w:rsidRPr="008A0473">
        <w:rPr>
          <w:i/>
          <w:lang w:val="en-US"/>
        </w:rPr>
        <w:t>Nicholson D.</w:t>
      </w:r>
      <w:r w:rsidRPr="008A0473">
        <w:rPr>
          <w:lang w:val="en-US"/>
        </w:rPr>
        <w:t xml:space="preserve"> GaAs IC’s in commercial OC-192 equipment // </w:t>
      </w:r>
      <w:r w:rsidRPr="008A0473">
        <w:rPr>
          <w:iCs/>
          <w:lang w:val="en-US"/>
        </w:rPr>
        <w:t xml:space="preserve">IEEE </w:t>
      </w:r>
      <w:r w:rsidRPr="00630C29">
        <w:rPr>
          <w:iCs/>
          <w:lang w:val="en-US"/>
        </w:rPr>
        <w:t>GaAs IC Symp. Tech. Dig</w:t>
      </w:r>
      <w:r w:rsidR="003B2A4A" w:rsidRPr="00630C29">
        <w:rPr>
          <w:lang w:val="en-US"/>
        </w:rPr>
        <w:t xml:space="preserve">. </w:t>
      </w:r>
      <w:r w:rsidR="00630C29" w:rsidRPr="00630C29">
        <w:rPr>
          <w:lang w:val="en-US"/>
        </w:rPr>
        <w:t xml:space="preserve">Ottawa. </w:t>
      </w:r>
      <w:r w:rsidR="003B2A4A" w:rsidRPr="00630C29">
        <w:rPr>
          <w:lang w:val="en-US"/>
        </w:rPr>
        <w:t>–</w:t>
      </w:r>
      <w:r w:rsidRPr="00630C29">
        <w:rPr>
          <w:lang w:val="en-US"/>
        </w:rPr>
        <w:t xml:space="preserve"> 1996.</w:t>
      </w:r>
      <w:r w:rsidR="00630C29" w:rsidRPr="00630C29">
        <w:rPr>
          <w:lang w:val="en-US"/>
        </w:rPr>
        <w:t xml:space="preserve"> </w:t>
      </w:r>
      <w:r w:rsidRPr="00630C29">
        <w:rPr>
          <w:lang w:val="en-US"/>
        </w:rPr>
        <w:t xml:space="preserve">– </w:t>
      </w:r>
      <w:r w:rsidR="008433C3" w:rsidRPr="00FF7623">
        <w:rPr>
          <w:lang w:val="en-US"/>
        </w:rPr>
        <w:t>Vol.</w:t>
      </w:r>
      <w:r w:rsidR="00AE2377" w:rsidRPr="00FF7623">
        <w:rPr>
          <w:lang w:val="en-US"/>
        </w:rPr>
        <w:t xml:space="preserve"> 37.</w:t>
      </w:r>
      <w:r w:rsidR="00FF7623" w:rsidRPr="00FF7623">
        <w:t>–</w:t>
      </w:r>
      <w:r w:rsidR="008433C3" w:rsidRPr="00FF7623">
        <w:rPr>
          <w:lang w:val="en-US"/>
        </w:rPr>
        <w:t xml:space="preserve"> </w:t>
      </w:r>
      <w:r w:rsidRPr="00FF7623">
        <w:t>Р</w:t>
      </w:r>
      <w:r w:rsidRPr="00630C29">
        <w:rPr>
          <w:lang w:val="en-US"/>
        </w:rPr>
        <w:t>. 10–13.</w:t>
      </w:r>
    </w:p>
    <w:p w:rsidR="00C42E6C" w:rsidRPr="008A0473"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8A0473">
        <w:rPr>
          <w:i/>
          <w:lang w:val="en-US"/>
        </w:rPr>
        <w:t>Fujita S.</w:t>
      </w:r>
      <w:r w:rsidRPr="008A0473">
        <w:rPr>
          <w:lang w:val="en-US"/>
        </w:rPr>
        <w:t xml:space="preserve">, </w:t>
      </w:r>
      <w:r w:rsidRPr="008A0473">
        <w:rPr>
          <w:i/>
          <w:lang w:val="en-US"/>
        </w:rPr>
        <w:t>Noda T.</w:t>
      </w:r>
      <w:r w:rsidRPr="008A0473">
        <w:rPr>
          <w:lang w:val="en-US"/>
        </w:rPr>
        <w:t xml:space="preserve"> </w:t>
      </w:r>
      <w:r w:rsidR="00FF7623">
        <w:rPr>
          <w:i/>
          <w:lang w:val="en-US"/>
        </w:rPr>
        <w:t>et</w:t>
      </w:r>
      <w:r w:rsidRPr="008A0473">
        <w:rPr>
          <w:i/>
          <w:lang w:val="en-US"/>
        </w:rPr>
        <w:t xml:space="preserve"> al.</w:t>
      </w:r>
      <w:r w:rsidRPr="008A0473">
        <w:rPr>
          <w:lang w:val="en-US"/>
        </w:rPr>
        <w:t xml:space="preserve"> InGaAs/InAlAs HEMT with a strained InGaP Schottky co</w:t>
      </w:r>
      <w:r w:rsidRPr="008A0473">
        <w:rPr>
          <w:lang w:val="en-US"/>
        </w:rPr>
        <w:t>n</w:t>
      </w:r>
      <w:r w:rsidRPr="008A0473">
        <w:rPr>
          <w:lang w:val="en-US"/>
        </w:rPr>
        <w:t xml:space="preserve">tact layer // </w:t>
      </w:r>
      <w:r w:rsidRPr="008A0473">
        <w:rPr>
          <w:iCs/>
          <w:lang w:val="en-US"/>
        </w:rPr>
        <w:t>IEEE Electron Devices Lett</w:t>
      </w:r>
      <w:r w:rsidR="000361DB">
        <w:rPr>
          <w:lang w:val="en-US"/>
        </w:rPr>
        <w:t>.</w:t>
      </w:r>
      <w:r w:rsidR="000361DB" w:rsidRPr="000361DB">
        <w:rPr>
          <w:lang w:val="en-US"/>
        </w:rPr>
        <w:t xml:space="preserve"> –</w:t>
      </w:r>
      <w:r w:rsidRPr="008A0473">
        <w:rPr>
          <w:lang w:val="en-US"/>
        </w:rPr>
        <w:t xml:space="preserve"> 1993. – Vol. 14. – </w:t>
      </w:r>
      <w:r w:rsidRPr="008A0473">
        <w:t>Р</w:t>
      </w:r>
      <w:r w:rsidRPr="008A0473">
        <w:rPr>
          <w:lang w:val="en-US"/>
        </w:rPr>
        <w:t>. 259–261.</w:t>
      </w:r>
    </w:p>
    <w:p w:rsidR="00C42E6C" w:rsidRPr="008A0473"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8A0473">
        <w:rPr>
          <w:i/>
          <w:lang w:val="en-US"/>
        </w:rPr>
        <w:t>Loualiche S.</w:t>
      </w:r>
      <w:r w:rsidRPr="008A0473">
        <w:rPr>
          <w:lang w:val="en-US"/>
        </w:rPr>
        <w:t xml:space="preserve">, </w:t>
      </w:r>
      <w:r w:rsidRPr="008A0473">
        <w:rPr>
          <w:i/>
          <w:lang w:val="en-US"/>
        </w:rPr>
        <w:t>Ginudi A.</w:t>
      </w:r>
      <w:r w:rsidRPr="008A0473">
        <w:rPr>
          <w:lang w:val="en-US"/>
        </w:rPr>
        <w:t xml:space="preserve"> </w:t>
      </w:r>
      <w:r w:rsidR="00FF7623">
        <w:rPr>
          <w:i/>
          <w:lang w:val="en-US"/>
        </w:rPr>
        <w:t>et</w:t>
      </w:r>
      <w:r w:rsidRPr="008A0473">
        <w:rPr>
          <w:i/>
          <w:lang w:val="en-US"/>
        </w:rPr>
        <w:t xml:space="preserve"> al.</w:t>
      </w:r>
      <w:r w:rsidRPr="008A0473">
        <w:rPr>
          <w:lang w:val="en-US"/>
        </w:rPr>
        <w:t xml:space="preserve"> Low-temperature DC characteristics of pseudomo</w:t>
      </w:r>
      <w:r w:rsidRPr="008A0473">
        <w:rPr>
          <w:lang w:val="en-US"/>
        </w:rPr>
        <w:t>r</w:t>
      </w:r>
      <w:r w:rsidRPr="008A0473">
        <w:rPr>
          <w:lang w:val="en-US"/>
        </w:rPr>
        <w:t xml:space="preserve">phic Ga 0.18 In 0.82 P/InP /Ga 0.47 In 0.53 As HEMT // </w:t>
      </w:r>
      <w:r w:rsidRPr="008A0473">
        <w:rPr>
          <w:iCs/>
          <w:lang w:val="en-US"/>
        </w:rPr>
        <w:t>IEEE Electron Device Lett</w:t>
      </w:r>
      <w:r w:rsidR="000361DB">
        <w:rPr>
          <w:lang w:val="en-US"/>
        </w:rPr>
        <w:t>.</w:t>
      </w:r>
      <w:r w:rsidR="000361DB" w:rsidRPr="000361DB">
        <w:rPr>
          <w:lang w:val="en-US"/>
        </w:rPr>
        <w:t xml:space="preserve"> –</w:t>
      </w:r>
      <w:r w:rsidRPr="008A0473">
        <w:rPr>
          <w:lang w:val="en-US"/>
        </w:rPr>
        <w:t xml:space="preserve"> 1990. – № 11. – </w:t>
      </w:r>
      <w:r w:rsidRPr="008A0473">
        <w:t>Р</w:t>
      </w:r>
      <w:r w:rsidRPr="008A0473">
        <w:rPr>
          <w:lang w:val="en-US"/>
        </w:rPr>
        <w:t>. 153–155.</w:t>
      </w:r>
    </w:p>
    <w:p w:rsidR="00C42E6C" w:rsidRPr="00101927"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8A0473">
        <w:rPr>
          <w:i/>
          <w:lang w:val="en-US"/>
        </w:rPr>
        <w:t>Schimpf K.</w:t>
      </w:r>
      <w:r w:rsidRPr="008A0473">
        <w:rPr>
          <w:lang w:val="en-US"/>
        </w:rPr>
        <w:t xml:space="preserve">, </w:t>
      </w:r>
      <w:r w:rsidRPr="008A0473">
        <w:rPr>
          <w:i/>
          <w:lang w:val="en-US"/>
        </w:rPr>
        <w:t>Sommer M.</w:t>
      </w:r>
      <w:r w:rsidRPr="008A0473">
        <w:rPr>
          <w:lang w:val="en-US"/>
        </w:rPr>
        <w:t xml:space="preserve"> </w:t>
      </w:r>
      <w:r w:rsidR="00FF7623">
        <w:rPr>
          <w:i/>
          <w:lang w:val="en-US"/>
        </w:rPr>
        <w:t>et</w:t>
      </w:r>
      <w:r w:rsidRPr="008A0473">
        <w:rPr>
          <w:i/>
          <w:lang w:val="en-US"/>
        </w:rPr>
        <w:t xml:space="preserve"> al.</w:t>
      </w:r>
      <w:r w:rsidRPr="008A0473">
        <w:rPr>
          <w:lang w:val="en-US"/>
        </w:rPr>
        <w:t xml:space="preserve"> 0.1-µm T-gate Al-free InP/InGaAs/InP pHEMTs for W-band applications using a nitrogen carrier for LP-MOCVD growth // </w:t>
      </w:r>
      <w:r w:rsidRPr="008A0473">
        <w:rPr>
          <w:iCs/>
          <w:lang w:val="en-US"/>
        </w:rPr>
        <w:t>IEEE Electron Device</w:t>
      </w:r>
      <w:r w:rsidRPr="00101927">
        <w:rPr>
          <w:iCs/>
          <w:lang w:val="en-US"/>
        </w:rPr>
        <w:t xml:space="preserve"> Lett.</w:t>
      </w:r>
      <w:r w:rsidR="000361DB" w:rsidRPr="000361DB">
        <w:rPr>
          <w:lang w:val="en-US"/>
        </w:rPr>
        <w:t xml:space="preserve"> –</w:t>
      </w:r>
      <w:r w:rsidRPr="00101927">
        <w:rPr>
          <w:lang w:val="en-US"/>
        </w:rPr>
        <w:t xml:space="preserve"> 1997. – Vol. 18. – </w:t>
      </w:r>
      <w:r w:rsidRPr="00101927">
        <w:t>Р</w:t>
      </w:r>
      <w:r w:rsidRPr="00101927">
        <w:rPr>
          <w:lang w:val="en-US"/>
        </w:rPr>
        <w:t>. 144–146.</w:t>
      </w:r>
    </w:p>
    <w:p w:rsidR="00C42E6C" w:rsidRPr="00101927" w:rsidRDefault="00C42E6C" w:rsidP="00FF7623">
      <w:pPr>
        <w:numPr>
          <w:ilvl w:val="0"/>
          <w:numId w:val="6"/>
        </w:numPr>
        <w:tabs>
          <w:tab w:val="left" w:pos="993"/>
        </w:tabs>
        <w:autoSpaceDE w:val="0"/>
        <w:autoSpaceDN w:val="0"/>
        <w:adjustRightInd w:val="0"/>
        <w:spacing w:line="274" w:lineRule="auto"/>
        <w:ind w:left="0" w:firstLine="567"/>
        <w:jc w:val="both"/>
        <w:rPr>
          <w:bCs/>
          <w:spacing w:val="-4"/>
          <w:lang w:val="en-US"/>
        </w:rPr>
      </w:pPr>
      <w:r w:rsidRPr="000361DB">
        <w:rPr>
          <w:i/>
          <w:spacing w:val="-4"/>
          <w:lang w:val="en-US"/>
        </w:rPr>
        <w:t>Kim B.</w:t>
      </w:r>
      <w:r w:rsidRPr="000361DB">
        <w:rPr>
          <w:spacing w:val="-4"/>
          <w:lang w:val="en-US"/>
        </w:rPr>
        <w:t xml:space="preserve">, </w:t>
      </w:r>
      <w:r w:rsidRPr="000361DB">
        <w:rPr>
          <w:i/>
          <w:spacing w:val="-4"/>
          <w:lang w:val="en-US"/>
        </w:rPr>
        <w:t>Matyi R.</w:t>
      </w:r>
      <w:r w:rsidRPr="000361DB">
        <w:rPr>
          <w:spacing w:val="-4"/>
          <w:lang w:val="en-US"/>
        </w:rPr>
        <w:t xml:space="preserve"> </w:t>
      </w:r>
      <w:r w:rsidR="00FF7623">
        <w:rPr>
          <w:i/>
          <w:spacing w:val="-4"/>
          <w:lang w:val="en-US"/>
        </w:rPr>
        <w:t>et</w:t>
      </w:r>
      <w:r w:rsidRPr="000361DB">
        <w:rPr>
          <w:i/>
          <w:spacing w:val="-4"/>
          <w:lang w:val="en-US"/>
        </w:rPr>
        <w:t xml:space="preserve"> al.</w:t>
      </w:r>
      <w:r w:rsidRPr="000361DB">
        <w:rPr>
          <w:spacing w:val="-4"/>
          <w:lang w:val="en-US"/>
        </w:rPr>
        <w:t xml:space="preserve"> Millimeter-wave power operation of an AlGaAs/InGaAs/GaAs</w:t>
      </w:r>
      <w:r w:rsidRPr="00101927">
        <w:rPr>
          <w:lang w:val="en-US"/>
        </w:rPr>
        <w:t xml:space="preserve"> quantum well MISFET // </w:t>
      </w:r>
      <w:r w:rsidRPr="00101927">
        <w:rPr>
          <w:iCs/>
          <w:lang w:val="en-US"/>
        </w:rPr>
        <w:t>IEEE Trans. Electron Devices</w:t>
      </w:r>
      <w:r w:rsidR="000361DB" w:rsidRPr="000361DB">
        <w:rPr>
          <w:lang w:val="en-US"/>
        </w:rPr>
        <w:t>.</w:t>
      </w:r>
      <w:r w:rsidR="000361DB" w:rsidRPr="00FB3A91">
        <w:rPr>
          <w:lang w:val="en-US"/>
        </w:rPr>
        <w:t xml:space="preserve"> –</w:t>
      </w:r>
      <w:r w:rsidRPr="00101927">
        <w:rPr>
          <w:lang w:val="en-US"/>
        </w:rPr>
        <w:t xml:space="preserve"> 1989. – Vol. 36. – </w:t>
      </w:r>
      <w:r w:rsidRPr="00101927">
        <w:t>Р</w:t>
      </w:r>
      <w:r w:rsidRPr="00101927">
        <w:rPr>
          <w:lang w:val="en-US"/>
        </w:rPr>
        <w:t>. 2236–2242.</w:t>
      </w:r>
    </w:p>
    <w:p w:rsidR="00C42E6C" w:rsidRPr="000361DB" w:rsidRDefault="00C42E6C" w:rsidP="00FF7623">
      <w:pPr>
        <w:numPr>
          <w:ilvl w:val="0"/>
          <w:numId w:val="6"/>
        </w:numPr>
        <w:tabs>
          <w:tab w:val="left" w:pos="993"/>
        </w:tabs>
        <w:autoSpaceDE w:val="0"/>
        <w:autoSpaceDN w:val="0"/>
        <w:adjustRightInd w:val="0"/>
        <w:spacing w:line="274" w:lineRule="auto"/>
        <w:ind w:left="0" w:firstLine="567"/>
        <w:jc w:val="both"/>
        <w:rPr>
          <w:bCs/>
          <w:spacing w:val="-6"/>
          <w:lang w:val="en-US"/>
        </w:rPr>
      </w:pPr>
      <w:r w:rsidRPr="000361DB">
        <w:rPr>
          <w:i/>
          <w:spacing w:val="-6"/>
          <w:lang w:val="en-US"/>
        </w:rPr>
        <w:t>Ruden P.</w:t>
      </w:r>
      <w:r w:rsidRPr="000361DB">
        <w:rPr>
          <w:spacing w:val="-6"/>
          <w:lang w:val="en-US"/>
        </w:rPr>
        <w:t xml:space="preserve">, </w:t>
      </w:r>
      <w:r w:rsidRPr="000361DB">
        <w:rPr>
          <w:i/>
          <w:spacing w:val="-6"/>
          <w:lang w:val="en-US"/>
        </w:rPr>
        <w:t>Shur M.</w:t>
      </w:r>
      <w:r w:rsidRPr="000361DB">
        <w:rPr>
          <w:spacing w:val="-6"/>
          <w:lang w:val="en-US"/>
        </w:rPr>
        <w:t xml:space="preserve"> </w:t>
      </w:r>
      <w:r w:rsidR="00FF7623">
        <w:rPr>
          <w:i/>
          <w:spacing w:val="-6"/>
          <w:lang w:val="en-US"/>
        </w:rPr>
        <w:t>et</w:t>
      </w:r>
      <w:r w:rsidRPr="000361DB">
        <w:rPr>
          <w:i/>
          <w:spacing w:val="-6"/>
          <w:lang w:val="en-US"/>
        </w:rPr>
        <w:t xml:space="preserve"> al.</w:t>
      </w:r>
      <w:r w:rsidRPr="000361DB">
        <w:rPr>
          <w:spacing w:val="-6"/>
          <w:lang w:val="en-US"/>
        </w:rPr>
        <w:t xml:space="preserve"> AlGaAs/InGaAs/GaAs quantum well doped channel heterostru</w:t>
      </w:r>
      <w:r w:rsidRPr="000361DB">
        <w:rPr>
          <w:spacing w:val="-6"/>
          <w:lang w:val="en-US"/>
        </w:rPr>
        <w:t>c</w:t>
      </w:r>
      <w:r w:rsidRPr="000361DB">
        <w:rPr>
          <w:spacing w:val="-6"/>
          <w:lang w:val="en-US"/>
        </w:rPr>
        <w:t xml:space="preserve">ture field effect transistors // </w:t>
      </w:r>
      <w:r w:rsidRPr="000361DB">
        <w:rPr>
          <w:iCs/>
          <w:spacing w:val="-6"/>
          <w:lang w:val="en-US"/>
        </w:rPr>
        <w:t>IEEE Trans. Electron Devices</w:t>
      </w:r>
      <w:r w:rsidR="000361DB" w:rsidRPr="000361DB">
        <w:rPr>
          <w:spacing w:val="-6"/>
          <w:lang w:val="en-US"/>
        </w:rPr>
        <w:t>.</w:t>
      </w:r>
      <w:r w:rsidR="000361DB" w:rsidRPr="00FB3A91">
        <w:rPr>
          <w:spacing w:val="-6"/>
          <w:lang w:val="en-US"/>
        </w:rPr>
        <w:t xml:space="preserve"> –</w:t>
      </w:r>
      <w:r w:rsidRPr="000361DB">
        <w:rPr>
          <w:spacing w:val="-6"/>
          <w:lang w:val="en-US"/>
        </w:rPr>
        <w:t xml:space="preserve"> 1990. – Vol. 37. – </w:t>
      </w:r>
      <w:r w:rsidRPr="000361DB">
        <w:rPr>
          <w:spacing w:val="-6"/>
        </w:rPr>
        <w:t>Р</w:t>
      </w:r>
      <w:r w:rsidRPr="000361DB">
        <w:rPr>
          <w:spacing w:val="-6"/>
          <w:lang w:val="en-US"/>
        </w:rPr>
        <w:t>. 2171–2175.</w:t>
      </w:r>
    </w:p>
    <w:p w:rsidR="00C42E6C" w:rsidRPr="00D60E4D" w:rsidRDefault="00C42E6C" w:rsidP="00FF7623">
      <w:pPr>
        <w:numPr>
          <w:ilvl w:val="0"/>
          <w:numId w:val="6"/>
        </w:numPr>
        <w:tabs>
          <w:tab w:val="left" w:pos="993"/>
        </w:tabs>
        <w:autoSpaceDE w:val="0"/>
        <w:autoSpaceDN w:val="0"/>
        <w:adjustRightInd w:val="0"/>
        <w:spacing w:line="274" w:lineRule="auto"/>
        <w:ind w:left="0" w:firstLine="567"/>
        <w:jc w:val="both"/>
        <w:rPr>
          <w:lang w:val="en-US"/>
        </w:rPr>
      </w:pPr>
      <w:r w:rsidRPr="00101927">
        <w:rPr>
          <w:i/>
          <w:lang w:val="en-US"/>
        </w:rPr>
        <w:t>Matsuoka</w:t>
      </w:r>
      <w:r w:rsidR="00454225" w:rsidRPr="00454225">
        <w:rPr>
          <w:i/>
          <w:lang w:val="en-US"/>
        </w:rPr>
        <w:t xml:space="preserve"> </w:t>
      </w:r>
      <w:r w:rsidR="00454225" w:rsidRPr="00101927">
        <w:rPr>
          <w:i/>
          <w:lang w:val="en-US"/>
        </w:rPr>
        <w:t>Y.</w:t>
      </w:r>
      <w:r w:rsidRPr="00101927">
        <w:rPr>
          <w:i/>
          <w:lang w:val="en-US"/>
        </w:rPr>
        <w:t>, Yamahata</w:t>
      </w:r>
      <w:r w:rsidR="00454225" w:rsidRPr="00454225">
        <w:rPr>
          <w:i/>
          <w:lang w:val="en-US"/>
        </w:rPr>
        <w:t xml:space="preserve"> </w:t>
      </w:r>
      <w:r w:rsidR="00454225" w:rsidRPr="00101927">
        <w:rPr>
          <w:i/>
          <w:lang w:val="en-US"/>
        </w:rPr>
        <w:t>S.</w:t>
      </w:r>
      <w:r w:rsidRPr="00101927">
        <w:rPr>
          <w:i/>
          <w:lang w:val="en-US"/>
        </w:rPr>
        <w:t xml:space="preserve">, Kurishima </w:t>
      </w:r>
      <w:r w:rsidR="00454225" w:rsidRPr="00101927">
        <w:rPr>
          <w:i/>
          <w:lang w:val="en-US"/>
        </w:rPr>
        <w:t>K.</w:t>
      </w:r>
      <w:r w:rsidR="00454225" w:rsidRPr="00454225">
        <w:rPr>
          <w:lang w:val="en-US"/>
        </w:rPr>
        <w:t>,</w:t>
      </w:r>
      <w:r w:rsidRPr="00101927">
        <w:rPr>
          <w:i/>
          <w:lang w:val="en-US"/>
        </w:rPr>
        <w:t xml:space="preserve"> Ito</w:t>
      </w:r>
      <w:r w:rsidR="00454225" w:rsidRPr="00454225">
        <w:rPr>
          <w:i/>
          <w:lang w:val="en-US"/>
        </w:rPr>
        <w:t xml:space="preserve"> </w:t>
      </w:r>
      <w:r w:rsidR="00454225" w:rsidRPr="00101927">
        <w:rPr>
          <w:i/>
          <w:lang w:val="en-US"/>
        </w:rPr>
        <w:t>H.</w:t>
      </w:r>
      <w:r w:rsidRPr="00101927">
        <w:rPr>
          <w:i/>
          <w:lang w:val="en-US"/>
        </w:rPr>
        <w:t xml:space="preserve"> </w:t>
      </w:r>
      <w:r w:rsidRPr="00101927">
        <w:rPr>
          <w:lang w:val="en-US"/>
        </w:rPr>
        <w:t>UltrahighSpeed InP/InGaAs</w:t>
      </w:r>
      <w:r w:rsidRPr="00D60E4D">
        <w:rPr>
          <w:lang w:val="en-US"/>
        </w:rPr>
        <w:t xml:space="preserve"> Double-Heterostructure Bipolar Transistors </w:t>
      </w:r>
      <w:r w:rsidR="00454225">
        <w:rPr>
          <w:lang w:val="en-US"/>
        </w:rPr>
        <w:t>and Analyses of Their Operation</w:t>
      </w:r>
      <w:r w:rsidR="00454225" w:rsidRPr="00454225">
        <w:rPr>
          <w:lang w:val="en-US"/>
        </w:rPr>
        <w:t xml:space="preserve"> //</w:t>
      </w:r>
      <w:r w:rsidR="00454225">
        <w:rPr>
          <w:lang w:val="en-US"/>
        </w:rPr>
        <w:t xml:space="preserve"> Jpn. J. Appl. Phys.</w:t>
      </w:r>
      <w:r w:rsidR="00454225" w:rsidRPr="00454225">
        <w:rPr>
          <w:lang w:val="en-US"/>
        </w:rPr>
        <w:t xml:space="preserve"> –</w:t>
      </w:r>
      <w:r w:rsidRPr="00D60E4D">
        <w:rPr>
          <w:lang w:val="en-US"/>
        </w:rPr>
        <w:t xml:space="preserve"> </w:t>
      </w:r>
      <w:r w:rsidR="00454225" w:rsidRPr="00D60E4D">
        <w:rPr>
          <w:lang w:val="en-US"/>
        </w:rPr>
        <w:t>1996</w:t>
      </w:r>
      <w:r w:rsidR="00454225" w:rsidRPr="00454225">
        <w:rPr>
          <w:lang w:val="en-US"/>
        </w:rPr>
        <w:t xml:space="preserve">. – </w:t>
      </w:r>
      <w:r w:rsidRPr="00D60E4D">
        <w:rPr>
          <w:lang w:val="en-US"/>
        </w:rPr>
        <w:t>Vol.</w:t>
      </w:r>
      <w:r w:rsidR="00454225" w:rsidRPr="00454225">
        <w:rPr>
          <w:lang w:val="en-US"/>
        </w:rPr>
        <w:t xml:space="preserve"> </w:t>
      </w:r>
      <w:r w:rsidR="00454225">
        <w:rPr>
          <w:lang w:val="en-US"/>
        </w:rPr>
        <w:t>35</w:t>
      </w:r>
      <w:r w:rsidR="00454225" w:rsidRPr="00454225">
        <w:rPr>
          <w:lang w:val="en-US"/>
        </w:rPr>
        <w:t>. –</w:t>
      </w:r>
      <w:r w:rsidR="00454225">
        <w:t xml:space="preserve"> Р</w:t>
      </w:r>
      <w:r w:rsidRPr="00D60E4D">
        <w:rPr>
          <w:lang w:val="en-US"/>
        </w:rPr>
        <w:t>.</w:t>
      </w:r>
      <w:r w:rsidR="00454225">
        <w:t xml:space="preserve"> </w:t>
      </w:r>
      <w:r w:rsidR="00454225">
        <w:rPr>
          <w:lang w:val="en-US"/>
        </w:rPr>
        <w:t>5646</w:t>
      </w:r>
      <w:r w:rsidR="00454225">
        <w:t>–</w:t>
      </w:r>
      <w:r w:rsidR="00454225">
        <w:rPr>
          <w:lang w:val="en-US"/>
        </w:rPr>
        <w:t>5654</w:t>
      </w:r>
      <w:r w:rsidRPr="00D60E4D">
        <w:rPr>
          <w:lang w:val="en-US"/>
        </w:rPr>
        <w:t xml:space="preserve">. </w:t>
      </w:r>
    </w:p>
    <w:p w:rsidR="00C42E6C" w:rsidRPr="00630C29" w:rsidRDefault="00C42E6C" w:rsidP="00FF7623">
      <w:pPr>
        <w:numPr>
          <w:ilvl w:val="0"/>
          <w:numId w:val="6"/>
        </w:numPr>
        <w:tabs>
          <w:tab w:val="left" w:pos="993"/>
        </w:tabs>
        <w:autoSpaceDE w:val="0"/>
        <w:autoSpaceDN w:val="0"/>
        <w:adjustRightInd w:val="0"/>
        <w:spacing w:line="274" w:lineRule="auto"/>
        <w:ind w:left="0" w:firstLine="567"/>
        <w:jc w:val="both"/>
        <w:rPr>
          <w:lang w:val="en-US"/>
        </w:rPr>
      </w:pPr>
      <w:r w:rsidRPr="00781F33">
        <w:rPr>
          <w:i/>
          <w:lang w:val="en-US"/>
        </w:rPr>
        <w:t>Lester L.F.</w:t>
      </w:r>
      <w:r w:rsidRPr="00781F33">
        <w:rPr>
          <w:lang w:val="en-US"/>
        </w:rPr>
        <w:t xml:space="preserve">, </w:t>
      </w:r>
      <w:r w:rsidRPr="00781F33">
        <w:rPr>
          <w:i/>
          <w:lang w:val="en-US"/>
        </w:rPr>
        <w:t xml:space="preserve">Smith P. </w:t>
      </w:r>
      <w:r w:rsidR="00FF7623">
        <w:rPr>
          <w:i/>
          <w:color w:val="000000" w:themeColor="text1"/>
          <w:lang w:val="en-US"/>
        </w:rPr>
        <w:t>et</w:t>
      </w:r>
      <w:r w:rsidRPr="009F3533">
        <w:rPr>
          <w:i/>
          <w:color w:val="000000" w:themeColor="text1"/>
          <w:lang w:val="en-US"/>
        </w:rPr>
        <w:t xml:space="preserve"> al.</w:t>
      </w:r>
      <w:r w:rsidRPr="00781F33">
        <w:rPr>
          <w:i/>
          <w:color w:val="000000" w:themeColor="text1"/>
          <w:lang w:val="en-US"/>
        </w:rPr>
        <w:t xml:space="preserve"> </w:t>
      </w:r>
      <w:r w:rsidRPr="00781F33">
        <w:rPr>
          <w:lang w:val="en-US"/>
        </w:rPr>
        <w:t xml:space="preserve">0.15 µm gate-length double recess pseudomorphic </w:t>
      </w:r>
      <w:r w:rsidRPr="00630C29">
        <w:rPr>
          <w:lang w:val="en-US"/>
        </w:rPr>
        <w:t xml:space="preserve">HEMT with fmax of 350 GHz // </w:t>
      </w:r>
      <w:r w:rsidRPr="00630C29">
        <w:rPr>
          <w:iCs/>
          <w:lang w:val="en-US"/>
        </w:rPr>
        <w:t>IEDM Tech. Dig.</w:t>
      </w:r>
      <w:r w:rsidR="000D1BF5" w:rsidRPr="00630C29">
        <w:rPr>
          <w:lang w:val="en-US"/>
        </w:rPr>
        <w:t xml:space="preserve"> </w:t>
      </w:r>
      <w:r w:rsidR="003E4A89" w:rsidRPr="003E4A89">
        <w:rPr>
          <w:lang w:val="en-US"/>
        </w:rPr>
        <w:t>–</w:t>
      </w:r>
      <w:r w:rsidRPr="00630C29">
        <w:rPr>
          <w:lang w:val="en-US"/>
        </w:rPr>
        <w:t xml:space="preserve"> 1988. – </w:t>
      </w:r>
      <w:r w:rsidRPr="00630C29">
        <w:t>Р</w:t>
      </w:r>
      <w:r w:rsidRPr="00630C29">
        <w:rPr>
          <w:lang w:val="en-US"/>
        </w:rPr>
        <w:t>. 172–175.</w:t>
      </w:r>
    </w:p>
    <w:p w:rsidR="00C42E6C" w:rsidRPr="00F1660B"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F1660B">
        <w:rPr>
          <w:i/>
          <w:lang w:val="en-US"/>
        </w:rPr>
        <w:lastRenderedPageBreak/>
        <w:t>Chao P.</w:t>
      </w:r>
      <w:r w:rsidRPr="007E3D32">
        <w:rPr>
          <w:lang w:val="en-US"/>
        </w:rPr>
        <w:t xml:space="preserve">, </w:t>
      </w:r>
      <w:r w:rsidRPr="00F1660B">
        <w:rPr>
          <w:i/>
          <w:lang w:val="en-US"/>
        </w:rPr>
        <w:t>Tessmer A.</w:t>
      </w:r>
      <w:r w:rsidRPr="007E3D32">
        <w:rPr>
          <w:lang w:val="en-US"/>
        </w:rPr>
        <w:t xml:space="preserve"> </w:t>
      </w:r>
      <w:r w:rsidR="00FF7623">
        <w:rPr>
          <w:i/>
          <w:color w:val="000000" w:themeColor="text1"/>
          <w:lang w:val="en-US"/>
        </w:rPr>
        <w:t>et</w:t>
      </w:r>
      <w:r w:rsidRPr="009F3533">
        <w:rPr>
          <w:i/>
          <w:color w:val="000000" w:themeColor="text1"/>
          <w:lang w:val="en-US"/>
        </w:rPr>
        <w:t xml:space="preserve"> al.</w:t>
      </w:r>
      <w:r w:rsidRPr="00781F33">
        <w:rPr>
          <w:i/>
          <w:color w:val="000000" w:themeColor="text1"/>
          <w:lang w:val="en-US"/>
        </w:rPr>
        <w:t xml:space="preserve"> </w:t>
      </w:r>
      <w:r w:rsidRPr="00F1660B">
        <w:rPr>
          <w:lang w:val="en-US"/>
        </w:rPr>
        <w:t>W-Band low-noise InAlAs/InGaAs/</w:t>
      </w:r>
      <w:r>
        <w:rPr>
          <w:lang w:val="en-US"/>
        </w:rPr>
        <w:t>lattice matched HEMT’s</w:t>
      </w:r>
      <w:r w:rsidRPr="00F1660B">
        <w:rPr>
          <w:lang w:val="en-US"/>
        </w:rPr>
        <w:t xml:space="preserve"> // </w:t>
      </w:r>
      <w:r w:rsidRPr="00F1660B">
        <w:rPr>
          <w:iCs/>
          <w:lang w:val="en-US"/>
        </w:rPr>
        <w:t>IEEE Electron Device Lett</w:t>
      </w:r>
      <w:r w:rsidRPr="00F1660B">
        <w:rPr>
          <w:i/>
          <w:iCs/>
          <w:lang w:val="en-US"/>
        </w:rPr>
        <w:t>.</w:t>
      </w:r>
      <w:r w:rsidR="000D1BF5" w:rsidRPr="000D1BF5">
        <w:rPr>
          <w:lang w:val="en-US"/>
        </w:rPr>
        <w:t xml:space="preserve"> –</w:t>
      </w:r>
      <w:r w:rsidRPr="00F1660B">
        <w:rPr>
          <w:lang w:val="en-US"/>
        </w:rPr>
        <w:t xml:space="preserve"> </w:t>
      </w:r>
      <w:r w:rsidRPr="000448BE">
        <w:rPr>
          <w:lang w:val="en-US"/>
        </w:rPr>
        <w:t>1990.</w:t>
      </w:r>
      <w:r w:rsidRPr="00F1660B">
        <w:rPr>
          <w:lang w:val="en-US"/>
        </w:rPr>
        <w:t xml:space="preserve"> – </w:t>
      </w:r>
      <w:r>
        <w:rPr>
          <w:lang w:val="en-US"/>
        </w:rPr>
        <w:t>Vol. 11</w:t>
      </w:r>
      <w:r w:rsidRPr="00F1660B">
        <w:rPr>
          <w:lang w:val="en-US"/>
        </w:rPr>
        <w:t xml:space="preserve">. – </w:t>
      </w:r>
      <w:r>
        <w:t>Р</w:t>
      </w:r>
      <w:r>
        <w:rPr>
          <w:lang w:val="en-US"/>
        </w:rPr>
        <w:t>. 59</w:t>
      </w:r>
      <w:r w:rsidRPr="00A969F2">
        <w:rPr>
          <w:lang w:val="en-US"/>
        </w:rPr>
        <w:t>–</w:t>
      </w:r>
      <w:r>
        <w:rPr>
          <w:lang w:val="en-US"/>
        </w:rPr>
        <w:t>62</w:t>
      </w:r>
      <w:r w:rsidRPr="00F1660B">
        <w:rPr>
          <w:lang w:val="en-US"/>
        </w:rPr>
        <w:t>.</w:t>
      </w:r>
    </w:p>
    <w:p w:rsidR="000D1BF5" w:rsidRPr="000D1BF5" w:rsidRDefault="000D1BF5" w:rsidP="00743ADC">
      <w:pPr>
        <w:numPr>
          <w:ilvl w:val="0"/>
          <w:numId w:val="6"/>
        </w:numPr>
        <w:tabs>
          <w:tab w:val="left" w:pos="993"/>
        </w:tabs>
        <w:autoSpaceDE w:val="0"/>
        <w:autoSpaceDN w:val="0"/>
        <w:adjustRightInd w:val="0"/>
        <w:spacing w:line="269" w:lineRule="auto"/>
        <w:ind w:left="0" w:firstLine="567"/>
        <w:jc w:val="both"/>
        <w:rPr>
          <w:i/>
          <w:lang w:val="en-US"/>
        </w:rPr>
      </w:pPr>
      <w:r>
        <w:rPr>
          <w:i/>
          <w:lang w:val="en-US"/>
        </w:rPr>
        <w:t>Chertouk M., Heiss</w:t>
      </w:r>
      <w:r w:rsidR="00C42E6C" w:rsidRPr="00335412">
        <w:rPr>
          <w:i/>
          <w:lang w:val="en-US"/>
        </w:rPr>
        <w:t xml:space="preserve"> H., Xu D.</w:t>
      </w:r>
      <w:r w:rsidR="00C42E6C" w:rsidRPr="00D60E4D">
        <w:rPr>
          <w:i/>
          <w:lang w:val="en-US"/>
        </w:rPr>
        <w:t xml:space="preserve"> </w:t>
      </w:r>
      <w:r w:rsidRPr="009F3533">
        <w:rPr>
          <w:i/>
          <w:color w:val="000000" w:themeColor="text1"/>
          <w:lang w:val="en-US"/>
        </w:rPr>
        <w:t>et al.</w:t>
      </w:r>
      <w:r w:rsidRPr="00781F33">
        <w:rPr>
          <w:i/>
          <w:color w:val="000000" w:themeColor="text1"/>
          <w:lang w:val="en-US"/>
        </w:rPr>
        <w:t xml:space="preserve"> </w:t>
      </w:r>
      <w:r w:rsidR="00C42E6C" w:rsidRPr="00D60E4D">
        <w:rPr>
          <w:lang w:val="en-US"/>
        </w:rPr>
        <w:t>Metamorphic InAlAs/InGaAs HEMTs on GaAs substrates with a novel compo</w:t>
      </w:r>
      <w:r>
        <w:rPr>
          <w:lang w:val="en-US"/>
        </w:rPr>
        <w:t>site channel design</w:t>
      </w:r>
      <w:r w:rsidRPr="000D1BF5">
        <w:rPr>
          <w:lang w:val="en-US"/>
        </w:rPr>
        <w:t xml:space="preserve"> //</w:t>
      </w:r>
      <w:r w:rsidR="00C42E6C" w:rsidRPr="00D60E4D">
        <w:rPr>
          <w:i/>
          <w:lang w:val="en-US"/>
        </w:rPr>
        <w:t xml:space="preserve"> </w:t>
      </w:r>
      <w:r>
        <w:rPr>
          <w:lang w:val="en-US"/>
        </w:rPr>
        <w:t>IEEE Electron Device Lett.</w:t>
      </w:r>
      <w:r w:rsidRPr="000D1BF5">
        <w:rPr>
          <w:lang w:val="en-US"/>
        </w:rPr>
        <w:t xml:space="preserve"> –</w:t>
      </w:r>
      <w:r>
        <w:rPr>
          <w:lang w:val="en-US"/>
        </w:rPr>
        <w:t xml:space="preserve"> 1996</w:t>
      </w:r>
      <w:r w:rsidRPr="000D1BF5">
        <w:rPr>
          <w:lang w:val="en-US"/>
        </w:rPr>
        <w:t>. –</w:t>
      </w:r>
      <w:r w:rsidR="00C42E6C" w:rsidRPr="00D60E4D">
        <w:rPr>
          <w:lang w:val="en-US"/>
        </w:rPr>
        <w:t xml:space="preserve"> </w:t>
      </w:r>
      <w:r w:rsidRPr="00D60E4D">
        <w:rPr>
          <w:lang w:val="en-US"/>
        </w:rPr>
        <w:t>Vol.</w:t>
      </w:r>
      <w:r w:rsidR="000473EA" w:rsidRPr="000473EA">
        <w:rPr>
          <w:lang w:val="en-US"/>
        </w:rPr>
        <w:t> </w:t>
      </w:r>
      <w:r w:rsidR="000473EA">
        <w:rPr>
          <w:lang w:val="en-US"/>
        </w:rPr>
        <w:t xml:space="preserve">17, </w:t>
      </w:r>
      <w:r w:rsidR="000473EA" w:rsidRPr="000473EA">
        <w:rPr>
          <w:lang w:val="en-US"/>
        </w:rPr>
        <w:t xml:space="preserve">№ </w:t>
      </w:r>
      <w:r w:rsidR="000473EA">
        <w:rPr>
          <w:lang w:val="en-US"/>
        </w:rPr>
        <w:t>6</w:t>
      </w:r>
      <w:r w:rsidRPr="000D1BF5">
        <w:rPr>
          <w:lang w:val="en-US"/>
        </w:rPr>
        <w:t xml:space="preserve">. – </w:t>
      </w:r>
      <w:r>
        <w:t>Р</w:t>
      </w:r>
      <w:r w:rsidR="00C42E6C" w:rsidRPr="00D60E4D">
        <w:rPr>
          <w:lang w:val="en-US"/>
        </w:rPr>
        <w:t>. 273–275</w:t>
      </w:r>
      <w:r w:rsidRPr="000D1BF5">
        <w:rPr>
          <w:lang w:val="en-US"/>
        </w:rPr>
        <w:t>.</w:t>
      </w:r>
      <w:r w:rsidR="00C42E6C" w:rsidRPr="00D60E4D">
        <w:rPr>
          <w:lang w:val="en-US"/>
        </w:rPr>
        <w:t xml:space="preserve"> </w:t>
      </w:r>
    </w:p>
    <w:p w:rsidR="00C42E6C" w:rsidRPr="00D60E4D" w:rsidRDefault="00C42E6C" w:rsidP="00743ADC">
      <w:pPr>
        <w:numPr>
          <w:ilvl w:val="0"/>
          <w:numId w:val="6"/>
        </w:numPr>
        <w:tabs>
          <w:tab w:val="left" w:pos="993"/>
        </w:tabs>
        <w:autoSpaceDE w:val="0"/>
        <w:autoSpaceDN w:val="0"/>
        <w:adjustRightInd w:val="0"/>
        <w:spacing w:line="269" w:lineRule="auto"/>
        <w:ind w:left="0" w:firstLine="567"/>
        <w:jc w:val="both"/>
        <w:rPr>
          <w:i/>
          <w:lang w:val="en-US"/>
        </w:rPr>
      </w:pPr>
      <w:r w:rsidRPr="00D60E4D">
        <w:rPr>
          <w:rStyle w:val="apple-style-span"/>
          <w:i/>
          <w:color w:val="000000"/>
          <w:lang w:val="en-US"/>
        </w:rPr>
        <w:t>Adesida</w:t>
      </w:r>
      <w:r w:rsidR="000D1BF5" w:rsidRPr="000D1BF5">
        <w:rPr>
          <w:rStyle w:val="apple-style-span"/>
          <w:i/>
          <w:color w:val="000000"/>
          <w:lang w:val="en-US"/>
        </w:rPr>
        <w:t xml:space="preserve"> </w:t>
      </w:r>
      <w:r w:rsidR="000D1BF5" w:rsidRPr="00D60E4D">
        <w:rPr>
          <w:rStyle w:val="apple-style-span"/>
          <w:i/>
          <w:color w:val="000000"/>
          <w:lang w:val="en-US"/>
        </w:rPr>
        <w:t>I.</w:t>
      </w:r>
      <w:r w:rsidRPr="00D60E4D">
        <w:rPr>
          <w:rStyle w:val="apple-style-span"/>
          <w:i/>
          <w:color w:val="000000"/>
          <w:lang w:val="en-US"/>
        </w:rPr>
        <w:t>, Mahajan</w:t>
      </w:r>
      <w:r w:rsidR="000D1BF5" w:rsidRPr="000D1BF5">
        <w:rPr>
          <w:rStyle w:val="apple-style-span"/>
          <w:i/>
          <w:color w:val="000000"/>
          <w:lang w:val="en-US"/>
        </w:rPr>
        <w:t xml:space="preserve"> </w:t>
      </w:r>
      <w:r w:rsidR="000D1BF5">
        <w:rPr>
          <w:rStyle w:val="apple-style-span"/>
          <w:i/>
          <w:color w:val="000000"/>
          <w:lang w:val="en-US"/>
        </w:rPr>
        <w:t>A.</w:t>
      </w:r>
      <w:r w:rsidRPr="00D60E4D">
        <w:rPr>
          <w:rStyle w:val="apple-style-span"/>
          <w:i/>
          <w:color w:val="000000"/>
          <w:lang w:val="en-US"/>
        </w:rPr>
        <w:t>,</w:t>
      </w:r>
      <w:r w:rsidR="000D1BF5" w:rsidRPr="000D1BF5">
        <w:rPr>
          <w:rStyle w:val="apple-style-span"/>
          <w:i/>
          <w:color w:val="000000"/>
          <w:lang w:val="en-US"/>
        </w:rPr>
        <w:t xml:space="preserve"> </w:t>
      </w:r>
      <w:r w:rsidRPr="00D60E4D">
        <w:rPr>
          <w:rStyle w:val="apple-style-span"/>
          <w:i/>
          <w:color w:val="000000"/>
          <w:lang w:val="en-US"/>
        </w:rPr>
        <w:t>Cueva</w:t>
      </w:r>
      <w:r w:rsidR="000D1BF5" w:rsidRPr="000D1BF5">
        <w:rPr>
          <w:rStyle w:val="apple-style-span"/>
          <w:i/>
          <w:color w:val="000000"/>
          <w:lang w:val="en-US"/>
        </w:rPr>
        <w:t xml:space="preserve"> </w:t>
      </w:r>
      <w:r w:rsidR="000D1BF5" w:rsidRPr="00D60E4D">
        <w:rPr>
          <w:rStyle w:val="apple-style-span"/>
          <w:i/>
          <w:color w:val="000000"/>
          <w:lang w:val="en-US"/>
        </w:rPr>
        <w:t>G.</w:t>
      </w:r>
      <w:r w:rsidRPr="00D60E4D">
        <w:rPr>
          <w:rStyle w:val="apple-style-span"/>
          <w:i/>
          <w:color w:val="000000"/>
          <w:lang w:val="en-US"/>
        </w:rPr>
        <w:t>,</w:t>
      </w:r>
      <w:r w:rsidR="000D1BF5" w:rsidRPr="000D1BF5">
        <w:rPr>
          <w:rStyle w:val="apple-style-span"/>
          <w:i/>
          <w:color w:val="000000"/>
          <w:lang w:val="en-US"/>
        </w:rPr>
        <w:t xml:space="preserve"> </w:t>
      </w:r>
      <w:r w:rsidRPr="00D60E4D">
        <w:rPr>
          <w:rStyle w:val="apple-style-span"/>
          <w:i/>
          <w:color w:val="000000"/>
          <w:lang w:val="en-US"/>
        </w:rPr>
        <w:t>Fay</w:t>
      </w:r>
      <w:r w:rsidR="000D1BF5" w:rsidRPr="000D1BF5">
        <w:rPr>
          <w:rStyle w:val="apple-style-span"/>
          <w:i/>
          <w:color w:val="000000"/>
          <w:lang w:val="en-US"/>
        </w:rPr>
        <w:t xml:space="preserve"> </w:t>
      </w:r>
      <w:r w:rsidR="000D1BF5" w:rsidRPr="00D60E4D">
        <w:rPr>
          <w:rStyle w:val="apple-style-span"/>
          <w:i/>
          <w:color w:val="000000"/>
          <w:lang w:val="en-US"/>
        </w:rPr>
        <w:t>P.</w:t>
      </w:r>
      <w:r w:rsidRPr="00D60E4D">
        <w:rPr>
          <w:rStyle w:val="apple-style-span"/>
          <w:color w:val="000000"/>
          <w:lang w:val="en-US"/>
        </w:rPr>
        <w:t xml:space="preserve"> Novel HEMT Processing Technologies</w:t>
      </w:r>
      <w:r w:rsidR="000D1BF5">
        <w:rPr>
          <w:rStyle w:val="apple-style-span"/>
          <w:color w:val="000000"/>
          <w:lang w:val="en-US"/>
        </w:rPr>
        <w:t xml:space="preserve"> and their Circuit Applications</w:t>
      </w:r>
      <w:r w:rsidR="000D1BF5" w:rsidRPr="000D1BF5">
        <w:rPr>
          <w:rStyle w:val="apple-style-span"/>
          <w:color w:val="000000"/>
          <w:lang w:val="en-US"/>
        </w:rPr>
        <w:t xml:space="preserve"> //</w:t>
      </w:r>
      <w:r w:rsidR="000D1BF5" w:rsidRPr="000D1BF5">
        <w:rPr>
          <w:rStyle w:val="apple-converted-space"/>
          <w:color w:val="000000"/>
          <w:lang w:val="en-US"/>
        </w:rPr>
        <w:t xml:space="preserve"> </w:t>
      </w:r>
      <w:r w:rsidRPr="000D1BF5">
        <w:rPr>
          <w:rStyle w:val="aff5"/>
          <w:rFonts w:eastAsia="SimSun"/>
          <w:i w:val="0"/>
          <w:color w:val="000000"/>
          <w:lang w:val="en-US"/>
        </w:rPr>
        <w:t>Solid-State Electron</w:t>
      </w:r>
      <w:r w:rsidRPr="00D60E4D">
        <w:rPr>
          <w:rStyle w:val="aff5"/>
          <w:rFonts w:eastAsia="SimSun"/>
          <w:color w:val="000000"/>
          <w:lang w:val="en-US"/>
        </w:rPr>
        <w:t>.</w:t>
      </w:r>
      <w:r w:rsidR="000D1BF5" w:rsidRPr="000D1BF5">
        <w:rPr>
          <w:rStyle w:val="apple-style-span"/>
          <w:color w:val="000000"/>
          <w:lang w:val="en-US"/>
        </w:rPr>
        <w:t xml:space="preserve"> –</w:t>
      </w:r>
      <w:r w:rsidRPr="00D60E4D">
        <w:rPr>
          <w:rStyle w:val="apple-style-span"/>
          <w:color w:val="000000"/>
          <w:lang w:val="en-US"/>
        </w:rPr>
        <w:t xml:space="preserve"> </w:t>
      </w:r>
      <w:r w:rsidR="000D1BF5" w:rsidRPr="00D60E4D">
        <w:rPr>
          <w:rStyle w:val="apple-style-span"/>
          <w:color w:val="000000"/>
          <w:lang w:val="en-US"/>
        </w:rPr>
        <w:t>1998</w:t>
      </w:r>
      <w:r w:rsidR="000D1BF5" w:rsidRPr="000D1BF5">
        <w:rPr>
          <w:rStyle w:val="apple-style-span"/>
          <w:color w:val="000000"/>
          <w:lang w:val="en-US"/>
        </w:rPr>
        <w:t xml:space="preserve">. – </w:t>
      </w:r>
      <w:r w:rsidR="000D1BF5" w:rsidRPr="00D60E4D">
        <w:rPr>
          <w:rStyle w:val="apple-style-span"/>
          <w:color w:val="000000"/>
          <w:lang w:val="en-US"/>
        </w:rPr>
        <w:t>Vol</w:t>
      </w:r>
      <w:r w:rsidR="000D1BF5">
        <w:rPr>
          <w:rStyle w:val="apple-style-span"/>
          <w:color w:val="000000"/>
          <w:lang w:val="en-US"/>
        </w:rPr>
        <w:t>.</w:t>
      </w:r>
      <w:r w:rsidR="000D1BF5" w:rsidRPr="000D1BF5">
        <w:rPr>
          <w:rStyle w:val="apple-style-span"/>
          <w:color w:val="000000"/>
          <w:lang w:val="en-US"/>
        </w:rPr>
        <w:t xml:space="preserve"> </w:t>
      </w:r>
      <w:r w:rsidR="000D1BF5">
        <w:rPr>
          <w:rStyle w:val="apple-style-span"/>
          <w:color w:val="000000"/>
          <w:lang w:val="en-US"/>
        </w:rPr>
        <w:t>43</w:t>
      </w:r>
      <w:r w:rsidR="000D1BF5" w:rsidRPr="000D1BF5">
        <w:rPr>
          <w:rStyle w:val="apple-style-span"/>
          <w:color w:val="000000"/>
          <w:lang w:val="en-US"/>
        </w:rPr>
        <w:t>, №</w:t>
      </w:r>
      <w:r w:rsidR="000D1BF5">
        <w:rPr>
          <w:rStyle w:val="apple-style-span"/>
          <w:color w:val="000000"/>
          <w:lang w:val="en-US"/>
        </w:rPr>
        <w:t> 8</w:t>
      </w:r>
      <w:r w:rsidR="000D1BF5" w:rsidRPr="000D1BF5">
        <w:rPr>
          <w:rStyle w:val="apple-style-span"/>
          <w:color w:val="000000"/>
          <w:lang w:val="en-US"/>
        </w:rPr>
        <w:t xml:space="preserve">. – </w:t>
      </w:r>
      <w:r w:rsidR="000D1BF5">
        <w:rPr>
          <w:rStyle w:val="apple-style-span"/>
          <w:color w:val="000000"/>
        </w:rPr>
        <w:t>Р</w:t>
      </w:r>
      <w:r w:rsidR="000D1BF5">
        <w:rPr>
          <w:rStyle w:val="apple-style-span"/>
          <w:color w:val="000000"/>
          <w:lang w:val="en-US"/>
        </w:rPr>
        <w:t>. 1333</w:t>
      </w:r>
      <w:r w:rsidR="000D1BF5" w:rsidRPr="000D1BF5">
        <w:rPr>
          <w:rStyle w:val="apple-style-span"/>
          <w:color w:val="000000"/>
          <w:lang w:val="en-US"/>
        </w:rPr>
        <w:t>–</w:t>
      </w:r>
      <w:r w:rsidRPr="00D60E4D">
        <w:rPr>
          <w:rStyle w:val="apple-style-span"/>
          <w:color w:val="000000"/>
          <w:lang w:val="en-US"/>
        </w:rPr>
        <w:t>1338</w:t>
      </w:r>
      <w:r w:rsidR="000D1BF5" w:rsidRPr="000D1BF5">
        <w:rPr>
          <w:rStyle w:val="apple-style-span"/>
          <w:color w:val="000000"/>
          <w:lang w:val="en-US"/>
        </w:rPr>
        <w:t>.</w:t>
      </w:r>
    </w:p>
    <w:p w:rsidR="00C42E6C" w:rsidRPr="008D3127"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CF69E8">
        <w:rPr>
          <w:i/>
          <w:lang w:val="en-US"/>
        </w:rPr>
        <w:t>Ton</w:t>
      </w:r>
      <w:r w:rsidR="000D1BF5" w:rsidRPr="000D1BF5">
        <w:rPr>
          <w:i/>
          <w:lang w:val="en-US"/>
        </w:rPr>
        <w:t xml:space="preserve"> </w:t>
      </w:r>
      <w:r w:rsidR="000D1BF5" w:rsidRPr="00CF69E8">
        <w:rPr>
          <w:i/>
          <w:lang w:val="en-US"/>
        </w:rPr>
        <w:t>T.-N.</w:t>
      </w:r>
      <w:r w:rsidRPr="00CF69E8">
        <w:rPr>
          <w:i/>
          <w:lang w:val="en-US"/>
        </w:rPr>
        <w:t>, Wang</w:t>
      </w:r>
      <w:r w:rsidR="000D1BF5" w:rsidRPr="000D1BF5">
        <w:rPr>
          <w:i/>
          <w:lang w:val="en-US"/>
        </w:rPr>
        <w:t xml:space="preserve"> </w:t>
      </w:r>
      <w:r w:rsidR="000D1BF5" w:rsidRPr="00CF69E8">
        <w:rPr>
          <w:i/>
          <w:lang w:val="en-US"/>
        </w:rPr>
        <w:t>H.</w:t>
      </w:r>
      <w:r w:rsidRPr="00CF69E8">
        <w:rPr>
          <w:i/>
          <w:lang w:val="en-US"/>
        </w:rPr>
        <w:t>, Chen</w:t>
      </w:r>
      <w:r w:rsidR="000D1BF5" w:rsidRPr="000D1BF5">
        <w:rPr>
          <w:i/>
          <w:lang w:val="en-US"/>
        </w:rPr>
        <w:t xml:space="preserve"> </w:t>
      </w:r>
      <w:r w:rsidR="000D1BF5" w:rsidRPr="00CF69E8">
        <w:rPr>
          <w:i/>
          <w:lang w:val="en-US"/>
        </w:rPr>
        <w:t>S.</w:t>
      </w:r>
      <w:r w:rsidR="000D1BF5" w:rsidRPr="000D1BF5">
        <w:rPr>
          <w:i/>
          <w:lang w:val="en-US"/>
        </w:rPr>
        <w:t xml:space="preserve"> </w:t>
      </w:r>
      <w:r w:rsidR="00FF7623">
        <w:rPr>
          <w:i/>
          <w:color w:val="000000" w:themeColor="text1"/>
          <w:lang w:val="en-US"/>
        </w:rPr>
        <w:t>et</w:t>
      </w:r>
      <w:r w:rsidR="000D1BF5" w:rsidRPr="009F3533">
        <w:rPr>
          <w:i/>
          <w:color w:val="000000" w:themeColor="text1"/>
          <w:lang w:val="en-US"/>
        </w:rPr>
        <w:t xml:space="preserve"> al.</w:t>
      </w:r>
      <w:r w:rsidR="000D1BF5" w:rsidRPr="00781F33">
        <w:rPr>
          <w:i/>
          <w:color w:val="000000" w:themeColor="text1"/>
          <w:lang w:val="en-US"/>
        </w:rPr>
        <w:t xml:space="preserve"> </w:t>
      </w:r>
      <w:r w:rsidRPr="00F03078">
        <w:rPr>
          <w:lang w:val="en-US"/>
        </w:rPr>
        <w:t>W-band monolithic pseudomorphic A</w:t>
      </w:r>
      <w:r w:rsidRPr="00F03078">
        <w:rPr>
          <w:lang w:val="en-US"/>
        </w:rPr>
        <w:t>l</w:t>
      </w:r>
      <w:r w:rsidR="008D3127">
        <w:rPr>
          <w:lang w:val="en-US"/>
        </w:rPr>
        <w:t>GaAs/InGaAs/GaAs HEMT CBCPW LNA</w:t>
      </w:r>
      <w:r w:rsidR="008D3127" w:rsidRPr="008D3127">
        <w:rPr>
          <w:lang w:val="en-US"/>
        </w:rPr>
        <w:t xml:space="preserve"> //</w:t>
      </w:r>
      <w:r w:rsidRPr="00F03078">
        <w:rPr>
          <w:lang w:val="en-US"/>
        </w:rPr>
        <w:t xml:space="preserve"> Electr</w:t>
      </w:r>
      <w:r w:rsidR="008D3127">
        <w:rPr>
          <w:lang w:val="en-US"/>
        </w:rPr>
        <w:t>onics Letters</w:t>
      </w:r>
      <w:r w:rsidR="008D3127" w:rsidRPr="008D3127">
        <w:rPr>
          <w:lang w:val="en-US"/>
        </w:rPr>
        <w:t xml:space="preserve">. – </w:t>
      </w:r>
      <w:r w:rsidR="008D3127" w:rsidRPr="00F03078">
        <w:rPr>
          <w:lang w:val="en-US"/>
        </w:rPr>
        <w:t>1993.</w:t>
      </w:r>
      <w:r w:rsidR="008D3127" w:rsidRPr="008D3127">
        <w:rPr>
          <w:lang w:val="en-US"/>
        </w:rPr>
        <w:t xml:space="preserve"> – </w:t>
      </w:r>
      <w:r w:rsidR="008D3127">
        <w:rPr>
          <w:lang w:val="en-US"/>
        </w:rPr>
        <w:t>Vol. 29</w:t>
      </w:r>
      <w:r w:rsidR="008D3127" w:rsidRPr="008D3127">
        <w:rPr>
          <w:lang w:val="en-US"/>
        </w:rPr>
        <w:t>, №</w:t>
      </w:r>
      <w:r w:rsidR="008D3127">
        <w:rPr>
          <w:lang w:val="en-US"/>
        </w:rPr>
        <w:t>. 20</w:t>
      </w:r>
      <w:r w:rsidR="008D3127">
        <w:t>. –</w:t>
      </w:r>
      <w:r w:rsidR="008D3127" w:rsidRPr="008D3127">
        <w:t>Р</w:t>
      </w:r>
      <w:r w:rsidRPr="008D3127">
        <w:rPr>
          <w:lang w:val="en-US"/>
        </w:rPr>
        <w:t xml:space="preserve">. </w:t>
      </w:r>
      <w:r w:rsidR="008D3127" w:rsidRPr="008D3127">
        <w:rPr>
          <w:lang w:val="en-US"/>
        </w:rPr>
        <w:t>1804</w:t>
      </w:r>
      <w:r w:rsidR="008D3127" w:rsidRPr="008D3127">
        <w:t>–</w:t>
      </w:r>
      <w:r w:rsidRPr="008D3127">
        <w:rPr>
          <w:lang w:val="en-US"/>
        </w:rPr>
        <w:t>1805</w:t>
      </w:r>
      <w:r w:rsidR="008D3127" w:rsidRPr="008D3127">
        <w:t>.</w:t>
      </w:r>
    </w:p>
    <w:p w:rsidR="00C42E6C" w:rsidRPr="00882A00"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F1660B">
        <w:rPr>
          <w:i/>
          <w:lang w:val="en-US"/>
        </w:rPr>
        <w:t>Nguyen L.D.</w:t>
      </w:r>
      <w:r>
        <w:rPr>
          <w:lang w:val="en-US"/>
        </w:rPr>
        <w:t xml:space="preserve">, </w:t>
      </w:r>
      <w:r w:rsidRPr="002E04EC">
        <w:rPr>
          <w:i/>
          <w:lang w:val="en-US"/>
        </w:rPr>
        <w:t>Brown A.S.</w:t>
      </w:r>
      <w:r w:rsidRPr="002E04EC">
        <w:rPr>
          <w:lang w:val="en-US"/>
        </w:rPr>
        <w:t xml:space="preserve"> </w:t>
      </w:r>
      <w:r w:rsidRPr="00F1660B">
        <w:rPr>
          <w:i/>
          <w:lang w:val="en-US"/>
        </w:rPr>
        <w:t>et al.</w:t>
      </w:r>
      <w:r>
        <w:rPr>
          <w:lang w:val="en-US"/>
        </w:rPr>
        <w:t xml:space="preserve"> 50-nm self-aligne</w:t>
      </w:r>
      <w:r w:rsidRPr="002E04EC">
        <w:rPr>
          <w:lang w:val="en-US"/>
        </w:rPr>
        <w:t>-</w:t>
      </w:r>
      <w:r>
        <w:rPr>
          <w:lang w:val="en-US"/>
        </w:rPr>
        <w:t xml:space="preserve">gate pseu omorphic A1InAs/GaInAs high electron mobility </w:t>
      </w:r>
      <w:r w:rsidRPr="00F1660B">
        <w:rPr>
          <w:lang w:val="en-US"/>
        </w:rPr>
        <w:t>transisto</w:t>
      </w:r>
      <w:r>
        <w:rPr>
          <w:lang w:val="en-US"/>
        </w:rPr>
        <w:t>rs</w:t>
      </w:r>
      <w:r w:rsidRPr="002E04EC">
        <w:rPr>
          <w:lang w:val="en-US"/>
        </w:rPr>
        <w:t xml:space="preserve"> // </w:t>
      </w:r>
      <w:r w:rsidR="00CA0618">
        <w:rPr>
          <w:lang w:val="en-US"/>
        </w:rPr>
        <w:t>IEEE Trans. Electron Devices</w:t>
      </w:r>
      <w:r w:rsidR="00CA0618" w:rsidRPr="00CA0618">
        <w:rPr>
          <w:lang w:val="en-US"/>
        </w:rPr>
        <w:t>.</w:t>
      </w:r>
      <w:r w:rsidR="00CA0618">
        <w:t xml:space="preserve"> –</w:t>
      </w:r>
      <w:r>
        <w:rPr>
          <w:lang w:val="en-US"/>
        </w:rPr>
        <w:t xml:space="preserve"> </w:t>
      </w:r>
      <w:r w:rsidRPr="00F1660B">
        <w:rPr>
          <w:lang w:val="en-US"/>
        </w:rPr>
        <w:t>1992.</w:t>
      </w:r>
      <w:r w:rsidRPr="002E04EC">
        <w:rPr>
          <w:lang w:val="en-US"/>
        </w:rPr>
        <w:t xml:space="preserve"> – </w:t>
      </w:r>
      <w:r>
        <w:rPr>
          <w:lang w:val="en-US"/>
        </w:rPr>
        <w:t xml:space="preserve">Vol. 39. </w:t>
      </w:r>
      <w:r w:rsidRPr="002E04EC">
        <w:rPr>
          <w:lang w:val="en-US"/>
        </w:rPr>
        <w:t>–</w:t>
      </w:r>
      <w:r>
        <w:rPr>
          <w:lang w:val="en-US"/>
        </w:rPr>
        <w:t xml:space="preserve"> </w:t>
      </w:r>
      <w:r>
        <w:t>Р</w:t>
      </w:r>
      <w:r w:rsidRPr="002E04EC">
        <w:rPr>
          <w:lang w:val="en-US"/>
        </w:rPr>
        <w:t xml:space="preserve">. </w:t>
      </w:r>
      <w:r>
        <w:rPr>
          <w:lang w:val="en-US"/>
        </w:rPr>
        <w:t>2007</w:t>
      </w:r>
      <w:r w:rsidRPr="00CA0618">
        <w:rPr>
          <w:lang w:val="en-US"/>
        </w:rPr>
        <w:t>–</w:t>
      </w:r>
      <w:r>
        <w:rPr>
          <w:lang w:val="en-US"/>
        </w:rPr>
        <w:t>2014</w:t>
      </w:r>
      <w:r w:rsidRPr="00F1660B">
        <w:rPr>
          <w:lang w:val="en-US"/>
        </w:rPr>
        <w:t>.</w:t>
      </w:r>
    </w:p>
    <w:p w:rsidR="00C42E6C" w:rsidRPr="00033F64" w:rsidRDefault="00C42E6C" w:rsidP="00743ADC">
      <w:pPr>
        <w:numPr>
          <w:ilvl w:val="0"/>
          <w:numId w:val="6"/>
        </w:numPr>
        <w:tabs>
          <w:tab w:val="left" w:pos="993"/>
        </w:tabs>
        <w:autoSpaceDE w:val="0"/>
        <w:autoSpaceDN w:val="0"/>
        <w:adjustRightInd w:val="0"/>
        <w:spacing w:line="269" w:lineRule="auto"/>
        <w:ind w:left="0" w:firstLine="567"/>
        <w:jc w:val="both"/>
        <w:rPr>
          <w:spacing w:val="-4"/>
          <w:lang w:val="en-US"/>
        </w:rPr>
      </w:pPr>
      <w:r w:rsidRPr="00033F64">
        <w:rPr>
          <w:i/>
          <w:spacing w:val="-4"/>
          <w:lang w:val="en-US"/>
        </w:rPr>
        <w:t>Suemitsu T.</w:t>
      </w:r>
      <w:r w:rsidR="00CA0618" w:rsidRPr="00033F64">
        <w:rPr>
          <w:spacing w:val="-4"/>
          <w:lang w:val="en-US"/>
        </w:rPr>
        <w:t xml:space="preserve"> </w:t>
      </w:r>
      <w:r w:rsidRPr="00033F64">
        <w:rPr>
          <w:i/>
          <w:spacing w:val="-4"/>
          <w:lang w:val="en-US"/>
        </w:rPr>
        <w:t>et al.</w:t>
      </w:r>
      <w:r w:rsidRPr="00033F64">
        <w:rPr>
          <w:spacing w:val="-4"/>
          <w:lang w:val="en-US"/>
        </w:rPr>
        <w:t xml:space="preserve"> 30-nm-gate InP-base lattice-matche high electron mobility transistors with 350 GHz cutoff frequenc</w:t>
      </w:r>
      <w:r w:rsidR="00033F64" w:rsidRPr="00033F64">
        <w:rPr>
          <w:spacing w:val="-4"/>
          <w:lang w:val="en-US"/>
        </w:rPr>
        <w:t>y // Jpn. J. Appl. Phys. Part 2.</w:t>
      </w:r>
      <w:r w:rsidR="00033F64" w:rsidRPr="00033F64">
        <w:rPr>
          <w:spacing w:val="-4"/>
        </w:rPr>
        <w:t xml:space="preserve"> –</w:t>
      </w:r>
      <w:r w:rsidRPr="00033F64">
        <w:rPr>
          <w:spacing w:val="-4"/>
          <w:lang w:val="en-US"/>
        </w:rPr>
        <w:t xml:space="preserve"> 1999. – Vol. 38. – </w:t>
      </w:r>
      <w:r w:rsidRPr="00033F64">
        <w:rPr>
          <w:spacing w:val="-4"/>
        </w:rPr>
        <w:t>Р</w:t>
      </w:r>
      <w:r w:rsidRPr="00033F64">
        <w:rPr>
          <w:spacing w:val="-4"/>
          <w:lang w:val="en-US"/>
        </w:rPr>
        <w:t>. 154–156.</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8A0473">
        <w:rPr>
          <w:i/>
          <w:lang w:val="en-US"/>
        </w:rPr>
        <w:t>Tessmann A., Wohlgemuth O. et al.</w:t>
      </w:r>
      <w:r w:rsidRPr="008A0473">
        <w:rPr>
          <w:lang w:val="en-US"/>
        </w:rPr>
        <w:t xml:space="preserve"> A coplanar 148 GHz cascode amplifier MMIC using 0.15 µm GaAs PHEMTs // 2000 IEEE MTT-S International Microwave Symposium D</w:t>
      </w:r>
      <w:r w:rsidRPr="008A0473">
        <w:rPr>
          <w:lang w:val="en-US"/>
        </w:rPr>
        <w:t>i</w:t>
      </w:r>
      <w:r w:rsidR="00033F64">
        <w:rPr>
          <w:lang w:val="en-US"/>
        </w:rPr>
        <w:t>gest</w:t>
      </w:r>
      <w:r w:rsidR="00033F64" w:rsidRPr="00033F64">
        <w:rPr>
          <w:lang w:val="en-US"/>
        </w:rPr>
        <w:t>. –</w:t>
      </w:r>
      <w:r w:rsidRPr="008A0473">
        <w:rPr>
          <w:lang w:val="en-US"/>
        </w:rPr>
        <w:t xml:space="preserve"> 2000. – Vol. 2. – P. 991–994.</w:t>
      </w:r>
    </w:p>
    <w:p w:rsidR="00C42E6C" w:rsidRPr="008A0473" w:rsidRDefault="00FF7623" w:rsidP="00743ADC">
      <w:pPr>
        <w:numPr>
          <w:ilvl w:val="0"/>
          <w:numId w:val="6"/>
        </w:numPr>
        <w:tabs>
          <w:tab w:val="left" w:pos="993"/>
        </w:tabs>
        <w:autoSpaceDE w:val="0"/>
        <w:autoSpaceDN w:val="0"/>
        <w:adjustRightInd w:val="0"/>
        <w:spacing w:line="269" w:lineRule="auto"/>
        <w:ind w:left="0" w:firstLine="567"/>
        <w:jc w:val="both"/>
        <w:rPr>
          <w:i/>
          <w:lang w:val="en-US"/>
        </w:rPr>
      </w:pPr>
      <w:r>
        <w:rPr>
          <w:i/>
          <w:lang w:val="en-US"/>
        </w:rPr>
        <w:t>Wakita A.</w:t>
      </w:r>
      <w:r w:rsidR="00C42E6C" w:rsidRPr="008A0473">
        <w:rPr>
          <w:i/>
          <w:lang w:val="en-US"/>
        </w:rPr>
        <w:t>S.</w:t>
      </w:r>
      <w:r w:rsidR="00C42E6C" w:rsidRPr="008A0473">
        <w:rPr>
          <w:lang w:val="en-US"/>
        </w:rPr>
        <w:t xml:space="preserve">, </w:t>
      </w:r>
      <w:r w:rsidR="00C42E6C" w:rsidRPr="00FF7623">
        <w:rPr>
          <w:i/>
          <w:lang w:val="en-US"/>
        </w:rPr>
        <w:t xml:space="preserve">Su </w:t>
      </w:r>
      <w:r w:rsidR="00033F64" w:rsidRPr="00FF7623">
        <w:rPr>
          <w:i/>
          <w:lang w:val="en-US"/>
        </w:rPr>
        <w:t>Y</w:t>
      </w:r>
      <w:r w:rsidR="00033F64" w:rsidRPr="00033F64">
        <w:rPr>
          <w:lang w:val="en-US"/>
        </w:rPr>
        <w:t>.</w:t>
      </w:r>
      <w:r w:rsidR="00033F64" w:rsidRPr="008A0473">
        <w:rPr>
          <w:i/>
          <w:lang w:val="en-US"/>
        </w:rPr>
        <w:t xml:space="preserve"> </w:t>
      </w:r>
      <w:r w:rsidR="00C42E6C" w:rsidRPr="008A0473">
        <w:rPr>
          <w:i/>
          <w:lang w:val="en-US"/>
        </w:rPr>
        <w:t>et al</w:t>
      </w:r>
      <w:r w:rsidR="00C42E6C" w:rsidRPr="008A0473">
        <w:rPr>
          <w:lang w:val="en-US"/>
        </w:rPr>
        <w:t>. Novel high-yiel trilayer resist process for 0.1 µm T-gate f</w:t>
      </w:r>
      <w:r w:rsidR="00C42E6C" w:rsidRPr="008A0473">
        <w:rPr>
          <w:lang w:val="en-US"/>
        </w:rPr>
        <w:t>a</w:t>
      </w:r>
      <w:r w:rsidR="00C42E6C" w:rsidRPr="008A0473">
        <w:rPr>
          <w:lang w:val="en-US"/>
        </w:rPr>
        <w:t xml:space="preserve">brication // J. Vac. </w:t>
      </w:r>
      <w:r w:rsidR="00033F64">
        <w:rPr>
          <w:lang w:val="en-US"/>
        </w:rPr>
        <w:t>Sci. Technol.</w:t>
      </w:r>
      <w:r w:rsidR="00033F64" w:rsidRPr="00FB3A91">
        <w:rPr>
          <w:lang w:val="en-US"/>
        </w:rPr>
        <w:t xml:space="preserve"> –</w:t>
      </w:r>
      <w:r w:rsidR="00C42E6C" w:rsidRPr="008A0473">
        <w:rPr>
          <w:lang w:val="en-US"/>
        </w:rPr>
        <w:t xml:space="preserve"> 1995. – Vol.13. – </w:t>
      </w:r>
      <w:r w:rsidR="00C42E6C" w:rsidRPr="008A0473">
        <w:t>Р</w:t>
      </w:r>
      <w:r w:rsidR="00C42E6C" w:rsidRPr="008A0473">
        <w:rPr>
          <w:lang w:val="en-US"/>
        </w:rPr>
        <w:t>. 2725–2728.</w:t>
      </w:r>
    </w:p>
    <w:p w:rsidR="00C42E6C" w:rsidRPr="008A0473" w:rsidRDefault="00FF7623" w:rsidP="00743ADC">
      <w:pPr>
        <w:numPr>
          <w:ilvl w:val="0"/>
          <w:numId w:val="6"/>
        </w:numPr>
        <w:tabs>
          <w:tab w:val="left" w:pos="993"/>
        </w:tabs>
        <w:autoSpaceDE w:val="0"/>
        <w:autoSpaceDN w:val="0"/>
        <w:adjustRightInd w:val="0"/>
        <w:spacing w:line="269" w:lineRule="auto"/>
        <w:ind w:left="0" w:firstLine="567"/>
        <w:jc w:val="both"/>
        <w:rPr>
          <w:lang w:val="en-US"/>
        </w:rPr>
      </w:pPr>
      <w:r>
        <w:rPr>
          <w:i/>
          <w:lang w:val="en-US"/>
        </w:rPr>
        <w:t>Bahl S.</w:t>
      </w:r>
      <w:r w:rsidR="00C42E6C" w:rsidRPr="008A0473">
        <w:rPr>
          <w:i/>
          <w:lang w:val="en-US"/>
        </w:rPr>
        <w:t>R.</w:t>
      </w:r>
      <w:r w:rsidR="00C42E6C" w:rsidRPr="008A0473">
        <w:rPr>
          <w:lang w:val="en-US"/>
        </w:rPr>
        <w:t xml:space="preserve">, </w:t>
      </w:r>
      <w:r w:rsidR="00C42E6C" w:rsidRPr="008A0473">
        <w:rPr>
          <w:i/>
          <w:lang w:val="en-US"/>
        </w:rPr>
        <w:t>Alamo J.</w:t>
      </w:r>
      <w:r w:rsidR="00C42E6C" w:rsidRPr="008A0473">
        <w:rPr>
          <w:lang w:val="en-US"/>
        </w:rPr>
        <w:t xml:space="preserve"> Elimination of mesa-Si enwall gate recessing // IEEE Elec</w:t>
      </w:r>
      <w:r w:rsidR="00033F64">
        <w:rPr>
          <w:lang w:val="en-US"/>
        </w:rPr>
        <w:t>tron Device Lett.</w:t>
      </w:r>
      <w:r w:rsidR="00033F64" w:rsidRPr="00033F64">
        <w:rPr>
          <w:lang w:val="en-US"/>
        </w:rPr>
        <w:t xml:space="preserve"> –</w:t>
      </w:r>
      <w:r w:rsidR="00C42E6C" w:rsidRPr="008A0473">
        <w:rPr>
          <w:lang w:val="en-US"/>
        </w:rPr>
        <w:t xml:space="preserve"> 1992. – Vol. 13. – </w:t>
      </w:r>
      <w:r w:rsidR="00C42E6C" w:rsidRPr="008A0473">
        <w:t>Р</w:t>
      </w:r>
      <w:r w:rsidR="00C42E6C" w:rsidRPr="008A0473">
        <w:rPr>
          <w:lang w:val="en-US"/>
        </w:rPr>
        <w:t>. 195–197.</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8A0473">
        <w:rPr>
          <w:i/>
          <w:lang w:val="en-US"/>
        </w:rPr>
        <w:t>Hayafuji N.</w:t>
      </w:r>
      <w:r w:rsidRPr="008A0473">
        <w:rPr>
          <w:lang w:val="en-US"/>
        </w:rPr>
        <w:t xml:space="preserve">, </w:t>
      </w:r>
      <w:r w:rsidRPr="008A0473">
        <w:rPr>
          <w:i/>
          <w:lang w:val="en-US"/>
        </w:rPr>
        <w:t>Yamamoto Y. et al</w:t>
      </w:r>
      <w:r w:rsidRPr="008A0473">
        <w:rPr>
          <w:lang w:val="en-US"/>
        </w:rPr>
        <w:t>. Degradation mechanism of the A1InAs/GaInAs high electron mobility transistor due to fluorine inc</w:t>
      </w:r>
      <w:r w:rsidR="00033F64">
        <w:rPr>
          <w:lang w:val="en-US"/>
        </w:rPr>
        <w:t>orporation // Appl. Phys. Lett.</w:t>
      </w:r>
      <w:r w:rsidR="00033F64">
        <w:t xml:space="preserve"> –</w:t>
      </w:r>
      <w:r w:rsidRPr="008A0473">
        <w:rPr>
          <w:lang w:val="en-US"/>
        </w:rPr>
        <w:t xml:space="preserve"> 1996. – Vol. 69. – </w:t>
      </w:r>
      <w:r w:rsidRPr="008A0473">
        <w:t>Р</w:t>
      </w:r>
      <w:r w:rsidRPr="008A0473">
        <w:rPr>
          <w:lang w:val="en-US"/>
        </w:rPr>
        <w:t>. 4075–4077.</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8A0473">
        <w:rPr>
          <w:i/>
          <w:lang w:val="en-US"/>
        </w:rPr>
        <w:t>Wakejima A.</w:t>
      </w:r>
      <w:r w:rsidRPr="008A0473">
        <w:rPr>
          <w:lang w:val="en-US"/>
        </w:rPr>
        <w:t xml:space="preserve"> </w:t>
      </w:r>
      <w:r w:rsidRPr="008A0473">
        <w:rPr>
          <w:i/>
          <w:lang w:val="en-US"/>
        </w:rPr>
        <w:t>et al</w:t>
      </w:r>
      <w:r w:rsidRPr="008A0473">
        <w:rPr>
          <w:lang w:val="en-US"/>
        </w:rPr>
        <w:t>. Electrical properties of InA1As/InGaAs modulation opened structure after SiN passiv</w:t>
      </w:r>
      <w:r w:rsidR="00033F64">
        <w:rPr>
          <w:lang w:val="en-US"/>
        </w:rPr>
        <w:t>ate annealing // J. Appl. Phys.</w:t>
      </w:r>
      <w:r w:rsidR="00033F64" w:rsidRPr="00FB3A91">
        <w:rPr>
          <w:lang w:val="en-US"/>
        </w:rPr>
        <w:t xml:space="preserve"> –</w:t>
      </w:r>
      <w:r w:rsidRPr="008A0473">
        <w:rPr>
          <w:lang w:val="en-US"/>
        </w:rPr>
        <w:t xml:space="preserve"> 1997. – Vol. 81. – </w:t>
      </w:r>
      <w:r w:rsidRPr="008A0473">
        <w:t>Р</w:t>
      </w:r>
      <w:r w:rsidRPr="008A0473">
        <w:rPr>
          <w:lang w:val="en-US"/>
        </w:rPr>
        <w:t>. 1311–1314.</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8A0473">
        <w:rPr>
          <w:i/>
          <w:lang w:val="en-US"/>
        </w:rPr>
        <w:t>Yamashita Y.</w:t>
      </w:r>
      <w:r w:rsidRPr="008A0473">
        <w:rPr>
          <w:lang w:val="en-US"/>
        </w:rPr>
        <w:t xml:space="preserve">, </w:t>
      </w:r>
      <w:r w:rsidRPr="008A0473">
        <w:rPr>
          <w:i/>
          <w:lang w:val="en-US"/>
        </w:rPr>
        <w:t>Endoh A.</w:t>
      </w:r>
      <w:r w:rsidRPr="008A0473">
        <w:rPr>
          <w:lang w:val="en-US"/>
        </w:rPr>
        <w:t xml:space="preserve"> </w:t>
      </w:r>
      <w:r w:rsidRPr="008A0473">
        <w:rPr>
          <w:i/>
          <w:lang w:val="en-US"/>
        </w:rPr>
        <w:t>et al</w:t>
      </w:r>
      <w:r w:rsidRPr="008A0473">
        <w:rPr>
          <w:lang w:val="en-US"/>
        </w:rPr>
        <w:t xml:space="preserve">. </w:t>
      </w:r>
      <w:r w:rsidRPr="008A0473">
        <w:rPr>
          <w:iCs/>
          <w:lang w:val="en-US"/>
        </w:rPr>
        <w:t>Pseudomorphic In0.52Al0.48As/ In0.7Ga0.3As HEMTs with an ultrahigh fT of 562 GHz</w:t>
      </w:r>
      <w:r w:rsidR="00033F64">
        <w:rPr>
          <w:lang w:val="en-US"/>
        </w:rPr>
        <w:t xml:space="preserve"> // IEEE-EDL</w:t>
      </w:r>
      <w:r w:rsidR="00033F64" w:rsidRPr="00033F64">
        <w:rPr>
          <w:lang w:val="en-US"/>
        </w:rPr>
        <w:t>. –</w:t>
      </w:r>
      <w:r w:rsidRPr="008A0473">
        <w:rPr>
          <w:lang w:val="en-US"/>
        </w:rPr>
        <w:t xml:space="preserve"> 2002. – Vol. </w:t>
      </w:r>
      <w:r w:rsidRPr="008A0473">
        <w:rPr>
          <w:bCs/>
          <w:lang w:val="en-US"/>
        </w:rPr>
        <w:t>23</w:t>
      </w:r>
      <w:r w:rsidRPr="008A0473">
        <w:rPr>
          <w:lang w:val="en-US"/>
        </w:rPr>
        <w:t xml:space="preserve">. – </w:t>
      </w:r>
      <w:r w:rsidRPr="008A0473">
        <w:t>Р</w:t>
      </w:r>
      <w:r w:rsidRPr="008A0473">
        <w:rPr>
          <w:lang w:val="en-US"/>
        </w:rPr>
        <w:t>. 573–575.</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8A0473">
        <w:rPr>
          <w:i/>
          <w:lang w:val="en-US"/>
        </w:rPr>
        <w:t>Schulz T.</w:t>
      </w:r>
      <w:r w:rsidRPr="008A0473">
        <w:rPr>
          <w:lang w:val="en-US"/>
        </w:rPr>
        <w:t xml:space="preserve">, </w:t>
      </w:r>
      <w:r w:rsidRPr="008A0473">
        <w:rPr>
          <w:i/>
          <w:lang w:val="en-US"/>
        </w:rPr>
        <w:t>R</w:t>
      </w:r>
      <w:r w:rsidRPr="008A0473">
        <w:rPr>
          <w:i/>
        </w:rPr>
        <w:t>ц</w:t>
      </w:r>
      <w:r w:rsidRPr="008A0473">
        <w:rPr>
          <w:i/>
          <w:lang w:val="en-US"/>
        </w:rPr>
        <w:t>sner W.</w:t>
      </w:r>
      <w:r w:rsidRPr="008A0473">
        <w:rPr>
          <w:lang w:val="en-US"/>
        </w:rPr>
        <w:t xml:space="preserve"> </w:t>
      </w:r>
      <w:r w:rsidRPr="008A0473">
        <w:rPr>
          <w:i/>
          <w:lang w:val="en-US"/>
        </w:rPr>
        <w:t>et al</w:t>
      </w:r>
      <w:r w:rsidRPr="008A0473">
        <w:rPr>
          <w:lang w:val="en-US"/>
        </w:rPr>
        <w:t xml:space="preserve">. </w:t>
      </w:r>
      <w:r w:rsidRPr="008A0473">
        <w:rPr>
          <w:iCs/>
          <w:lang w:val="en-US"/>
        </w:rPr>
        <w:t>Planar and vertical double gate concepts</w:t>
      </w:r>
      <w:r w:rsidR="00033F64" w:rsidRPr="00033F64">
        <w:rPr>
          <w:lang w:val="en-US"/>
        </w:rPr>
        <w:t xml:space="preserve"> //</w:t>
      </w:r>
      <w:r w:rsidR="00033F64">
        <w:rPr>
          <w:lang w:val="en-US"/>
        </w:rPr>
        <w:t xml:space="preserve"> Solid-State Electronics</w:t>
      </w:r>
      <w:r w:rsidR="00033F64" w:rsidRPr="00033F64">
        <w:rPr>
          <w:lang w:val="en-US"/>
        </w:rPr>
        <w:t>. –</w:t>
      </w:r>
      <w:r w:rsidR="00033F64">
        <w:rPr>
          <w:lang w:val="en-US"/>
        </w:rPr>
        <w:t xml:space="preserve"> 2002</w:t>
      </w:r>
      <w:r w:rsidR="00033F64" w:rsidRPr="00033F64">
        <w:rPr>
          <w:lang w:val="en-US"/>
        </w:rPr>
        <w:t>. –</w:t>
      </w:r>
      <w:r w:rsidRPr="008A0473">
        <w:rPr>
          <w:lang w:val="en-US"/>
        </w:rPr>
        <w:t xml:space="preserve"> </w:t>
      </w:r>
      <w:r w:rsidR="00033F64" w:rsidRPr="008A0473">
        <w:rPr>
          <w:lang w:val="en-US"/>
        </w:rPr>
        <w:t>Vol.</w:t>
      </w:r>
      <w:r w:rsidR="00033F64" w:rsidRPr="00033F64">
        <w:rPr>
          <w:lang w:val="en-US"/>
        </w:rPr>
        <w:t xml:space="preserve"> </w:t>
      </w:r>
      <w:r w:rsidRPr="008A0473">
        <w:rPr>
          <w:bCs/>
          <w:lang w:val="en-US"/>
        </w:rPr>
        <w:t>46</w:t>
      </w:r>
      <w:r w:rsidR="00FF7623" w:rsidRPr="00FF7623">
        <w:rPr>
          <w:lang w:val="en-US"/>
        </w:rPr>
        <w:t>. –</w:t>
      </w:r>
      <w:r w:rsidRPr="008A0473">
        <w:rPr>
          <w:lang w:val="en-US"/>
        </w:rPr>
        <w:t xml:space="preserve"> </w:t>
      </w:r>
      <w:r w:rsidRPr="008A0473">
        <w:t>Р</w:t>
      </w:r>
      <w:r w:rsidRPr="008A0473">
        <w:rPr>
          <w:lang w:val="en-US"/>
        </w:rPr>
        <w:t>. 985–989.</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8A0473">
        <w:rPr>
          <w:i/>
          <w:lang w:val="en-US"/>
        </w:rPr>
        <w:t>Pavlidis D.</w:t>
      </w:r>
      <w:r w:rsidRPr="008A0473">
        <w:rPr>
          <w:lang w:val="en-US"/>
        </w:rPr>
        <w:t xml:space="preserve">, </w:t>
      </w:r>
      <w:r w:rsidRPr="008A0473">
        <w:rPr>
          <w:i/>
          <w:lang w:val="en-US"/>
        </w:rPr>
        <w:t>Hein K</w:t>
      </w:r>
      <w:r w:rsidRPr="008A0473">
        <w:rPr>
          <w:lang w:val="en-US"/>
        </w:rPr>
        <w:t xml:space="preserve">. </w:t>
      </w:r>
      <w:r w:rsidRPr="008A0473">
        <w:rPr>
          <w:i/>
          <w:lang w:val="en-US"/>
        </w:rPr>
        <w:t>et al</w:t>
      </w:r>
      <w:r w:rsidRPr="008A0473">
        <w:rPr>
          <w:lang w:val="en-US"/>
        </w:rPr>
        <w:t xml:space="preserve">. </w:t>
      </w:r>
      <w:r w:rsidRPr="008A0473">
        <w:rPr>
          <w:iCs/>
          <w:lang w:val="en-US"/>
        </w:rPr>
        <w:t>Striped-channel InAlAs/InGaAs HEMTs with shallow-grating structures</w:t>
      </w:r>
      <w:r w:rsidR="00DB5E65">
        <w:rPr>
          <w:lang w:val="en-US"/>
        </w:rPr>
        <w:t xml:space="preserve"> // IEEE Trans. ED</w:t>
      </w:r>
      <w:r w:rsidR="00DB5E65" w:rsidRPr="00FB3A91">
        <w:rPr>
          <w:lang w:val="en-US"/>
        </w:rPr>
        <w:t>. –</w:t>
      </w:r>
      <w:r w:rsidRPr="008A0473">
        <w:rPr>
          <w:lang w:val="en-US"/>
        </w:rPr>
        <w:t xml:space="preserve"> 1996. – Vol. </w:t>
      </w:r>
      <w:r w:rsidRPr="008A0473">
        <w:rPr>
          <w:bCs/>
          <w:lang w:val="en-US"/>
        </w:rPr>
        <w:t>43</w:t>
      </w:r>
      <w:r w:rsidRPr="008A0473">
        <w:rPr>
          <w:lang w:val="en-US"/>
        </w:rPr>
        <w:t>.</w:t>
      </w:r>
      <w:r w:rsidR="00DB5E65" w:rsidRPr="00FB3A91">
        <w:rPr>
          <w:lang w:val="en-US"/>
        </w:rPr>
        <w:t xml:space="preserve"> –</w:t>
      </w:r>
      <w:r w:rsidRPr="008A0473">
        <w:rPr>
          <w:lang w:val="en-US"/>
        </w:rPr>
        <w:t xml:space="preserve"> </w:t>
      </w:r>
      <w:r w:rsidRPr="008A0473">
        <w:t>Р</w:t>
      </w:r>
      <w:r w:rsidRPr="008A0473">
        <w:rPr>
          <w:lang w:val="en-US"/>
        </w:rPr>
        <w:t>. 2046–2052.</w:t>
      </w:r>
    </w:p>
    <w:p w:rsidR="00C42E6C" w:rsidRPr="00DB5E65" w:rsidRDefault="00C42E6C" w:rsidP="00743ADC">
      <w:pPr>
        <w:numPr>
          <w:ilvl w:val="0"/>
          <w:numId w:val="6"/>
        </w:numPr>
        <w:tabs>
          <w:tab w:val="left" w:pos="993"/>
        </w:tabs>
        <w:autoSpaceDE w:val="0"/>
        <w:autoSpaceDN w:val="0"/>
        <w:adjustRightInd w:val="0"/>
        <w:spacing w:line="269" w:lineRule="auto"/>
        <w:ind w:left="0" w:firstLine="567"/>
        <w:jc w:val="both"/>
        <w:rPr>
          <w:spacing w:val="-4"/>
          <w:lang w:val="en-US"/>
        </w:rPr>
      </w:pPr>
      <w:r w:rsidRPr="00DB5E65">
        <w:rPr>
          <w:i/>
          <w:spacing w:val="-4"/>
          <w:lang w:val="en-US"/>
        </w:rPr>
        <w:t>Klix W.</w:t>
      </w:r>
      <w:r w:rsidRPr="00DB5E65">
        <w:rPr>
          <w:spacing w:val="-4"/>
          <w:lang w:val="en-US"/>
        </w:rPr>
        <w:t xml:space="preserve">, </w:t>
      </w:r>
      <w:r w:rsidRPr="00DB5E65">
        <w:rPr>
          <w:i/>
          <w:spacing w:val="-4"/>
          <w:lang w:val="en-US"/>
        </w:rPr>
        <w:t>Dittmann</w:t>
      </w:r>
      <w:r w:rsidRPr="00DB5E65">
        <w:rPr>
          <w:spacing w:val="-4"/>
          <w:lang w:val="en-US"/>
        </w:rPr>
        <w:t xml:space="preserve"> </w:t>
      </w:r>
      <w:r w:rsidRPr="00DB5E65">
        <w:rPr>
          <w:i/>
          <w:spacing w:val="-4"/>
          <w:lang w:val="en-US"/>
        </w:rPr>
        <w:t>R</w:t>
      </w:r>
      <w:r w:rsidR="00DB5E65" w:rsidRPr="00DB5E65">
        <w:rPr>
          <w:i/>
          <w:spacing w:val="-4"/>
          <w:lang w:val="en-US"/>
        </w:rPr>
        <w:t>.,</w:t>
      </w:r>
      <w:r w:rsidRPr="00DB5E65">
        <w:rPr>
          <w:spacing w:val="-4"/>
          <w:lang w:val="en-US"/>
        </w:rPr>
        <w:t xml:space="preserve"> </w:t>
      </w:r>
      <w:r w:rsidRPr="00DB5E65">
        <w:rPr>
          <w:i/>
          <w:spacing w:val="-4"/>
          <w:lang w:val="en-US"/>
        </w:rPr>
        <w:t>Stenzel R</w:t>
      </w:r>
      <w:r w:rsidR="00DB5E65" w:rsidRPr="00DB5E65">
        <w:rPr>
          <w:spacing w:val="-4"/>
          <w:lang w:val="en-US"/>
        </w:rPr>
        <w:t xml:space="preserve">. </w:t>
      </w:r>
      <w:r w:rsidRPr="00DB5E65">
        <w:rPr>
          <w:iCs/>
          <w:spacing w:val="-4"/>
          <w:lang w:val="en-US"/>
        </w:rPr>
        <w:t>Three-double dimensional simulation of semiconductor devices</w:t>
      </w:r>
      <w:r w:rsidR="00DB5E65" w:rsidRPr="00DB5E65">
        <w:rPr>
          <w:spacing w:val="-4"/>
          <w:lang w:val="en-US"/>
        </w:rPr>
        <w:t xml:space="preserve"> //</w:t>
      </w:r>
      <w:r w:rsidRPr="00DB5E65">
        <w:rPr>
          <w:spacing w:val="-4"/>
          <w:lang w:val="en-US"/>
        </w:rPr>
        <w:t xml:space="preserve"> Lectur</w:t>
      </w:r>
      <w:r w:rsidR="00DB5E65" w:rsidRPr="00DB5E65">
        <w:rPr>
          <w:spacing w:val="-4"/>
          <w:lang w:val="en-US"/>
        </w:rPr>
        <w:t>e Notes in Computer Science 796.</w:t>
      </w:r>
      <w:r w:rsidRPr="00DB5E65">
        <w:rPr>
          <w:spacing w:val="-4"/>
          <w:lang w:val="en-US"/>
        </w:rPr>
        <w:t xml:space="preserve"> </w:t>
      </w:r>
      <w:r w:rsidR="000473EA" w:rsidRPr="000473EA">
        <w:rPr>
          <w:spacing w:val="-4"/>
          <w:lang w:val="en-US"/>
        </w:rPr>
        <w:t>Berlin</w:t>
      </w:r>
      <w:r w:rsidR="00FF7623">
        <w:rPr>
          <w:spacing w:val="-4"/>
        </w:rPr>
        <w:t xml:space="preserve">, </w:t>
      </w:r>
      <w:r w:rsidR="00DB5E65" w:rsidRPr="00DB5E65">
        <w:rPr>
          <w:spacing w:val="-4"/>
          <w:lang w:val="en-US"/>
        </w:rPr>
        <w:t xml:space="preserve">1994. </w:t>
      </w:r>
      <w:r w:rsidR="00DB5E65" w:rsidRPr="000473EA">
        <w:rPr>
          <w:spacing w:val="-4"/>
          <w:lang w:val="en-US"/>
        </w:rPr>
        <w:t>–</w:t>
      </w:r>
      <w:r w:rsidR="00DB5E65" w:rsidRPr="00DB5E65">
        <w:rPr>
          <w:spacing w:val="-4"/>
        </w:rPr>
        <w:t>Р</w:t>
      </w:r>
      <w:r w:rsidR="00DB5E65" w:rsidRPr="00DB5E65">
        <w:rPr>
          <w:spacing w:val="-4"/>
          <w:lang w:val="en-US"/>
        </w:rPr>
        <w:t>. 99</w:t>
      </w:r>
      <w:r w:rsidR="00DB5E65" w:rsidRPr="000473EA">
        <w:rPr>
          <w:spacing w:val="-4"/>
          <w:lang w:val="en-US"/>
        </w:rPr>
        <w:t>–</w:t>
      </w:r>
      <w:r w:rsidRPr="00DB5E65">
        <w:rPr>
          <w:spacing w:val="-4"/>
          <w:lang w:val="en-US"/>
        </w:rPr>
        <w:t>104.</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bCs/>
          <w:spacing w:val="-4"/>
          <w:lang w:val="en-US"/>
        </w:rPr>
      </w:pPr>
      <w:r w:rsidRPr="008A0473">
        <w:rPr>
          <w:i/>
          <w:lang w:val="en-US"/>
        </w:rPr>
        <w:t>Gonzalez B</w:t>
      </w:r>
      <w:r w:rsidRPr="008A0473">
        <w:rPr>
          <w:lang w:val="en-US"/>
        </w:rPr>
        <w:t xml:space="preserve">., </w:t>
      </w:r>
      <w:r w:rsidRPr="008A0473">
        <w:rPr>
          <w:i/>
          <w:lang w:val="en-US"/>
        </w:rPr>
        <w:t>Palankovski V</w:t>
      </w:r>
      <w:r w:rsidRPr="008A0473">
        <w:rPr>
          <w:lang w:val="en-US"/>
        </w:rPr>
        <w:t xml:space="preserve">., </w:t>
      </w:r>
      <w:r w:rsidRPr="008A0473">
        <w:rPr>
          <w:i/>
          <w:lang w:val="en-US"/>
        </w:rPr>
        <w:t>Kosina H</w:t>
      </w:r>
      <w:r w:rsidR="00DB5E65">
        <w:rPr>
          <w:lang w:val="en-US"/>
        </w:rPr>
        <w:t>.</w:t>
      </w:r>
      <w:r w:rsidR="00DB5E65" w:rsidRPr="00DB5E65">
        <w:rPr>
          <w:lang w:val="en-US"/>
        </w:rPr>
        <w:t xml:space="preserve"> </w:t>
      </w:r>
      <w:r w:rsidR="00DB5E65" w:rsidRPr="008A0473">
        <w:rPr>
          <w:i/>
          <w:lang w:val="en-US"/>
        </w:rPr>
        <w:t>et al</w:t>
      </w:r>
      <w:r w:rsidR="00DB5E65" w:rsidRPr="008A0473">
        <w:rPr>
          <w:lang w:val="en-US"/>
        </w:rPr>
        <w:t xml:space="preserve">. </w:t>
      </w:r>
      <w:r w:rsidRPr="008A0473">
        <w:rPr>
          <w:iCs/>
          <w:lang w:val="en-US"/>
        </w:rPr>
        <w:t>An energy relaxation time model for device simulation</w:t>
      </w:r>
      <w:r w:rsidR="00DB5E65" w:rsidRPr="00DB5E65">
        <w:rPr>
          <w:lang w:val="en-US"/>
        </w:rPr>
        <w:t xml:space="preserve"> //</w:t>
      </w:r>
      <w:r w:rsidR="00DB5E65">
        <w:rPr>
          <w:lang w:val="en-US"/>
        </w:rPr>
        <w:t xml:space="preserve"> Solid-State Electronics</w:t>
      </w:r>
      <w:r w:rsidR="00DB5E65" w:rsidRPr="00DB5E65">
        <w:rPr>
          <w:lang w:val="en-US"/>
        </w:rPr>
        <w:t>. –</w:t>
      </w:r>
      <w:r w:rsidR="00DB5E65">
        <w:rPr>
          <w:lang w:val="en-US"/>
        </w:rPr>
        <w:t xml:space="preserve"> 1999</w:t>
      </w:r>
      <w:r w:rsidR="00DB5E65" w:rsidRPr="00DB5E65">
        <w:rPr>
          <w:lang w:val="en-US"/>
        </w:rPr>
        <w:t xml:space="preserve">. – </w:t>
      </w:r>
      <w:r w:rsidR="00DB5E65" w:rsidRPr="008A0473">
        <w:rPr>
          <w:lang w:val="en-US"/>
        </w:rPr>
        <w:t>Vol.</w:t>
      </w:r>
      <w:r w:rsidR="00DB5E65" w:rsidRPr="00DB5E65">
        <w:rPr>
          <w:lang w:val="en-US"/>
        </w:rPr>
        <w:t xml:space="preserve"> </w:t>
      </w:r>
      <w:r w:rsidRPr="008A0473">
        <w:rPr>
          <w:bCs/>
          <w:lang w:val="en-US"/>
        </w:rPr>
        <w:t>43</w:t>
      </w:r>
      <w:r w:rsidR="000473EA" w:rsidRPr="000473EA">
        <w:rPr>
          <w:lang w:val="en-US"/>
        </w:rPr>
        <w:t>, № 9.</w:t>
      </w:r>
      <w:r w:rsidR="00DB5E65" w:rsidRPr="00DB5E65">
        <w:rPr>
          <w:lang w:val="en-US"/>
        </w:rPr>
        <w:t xml:space="preserve"> –</w:t>
      </w:r>
      <w:r w:rsidRPr="008A0473">
        <w:rPr>
          <w:lang w:val="en-US"/>
        </w:rPr>
        <w:t xml:space="preserve"> </w:t>
      </w:r>
      <w:r w:rsidRPr="008A0473">
        <w:t>Р</w:t>
      </w:r>
      <w:r w:rsidRPr="008A0473">
        <w:rPr>
          <w:lang w:val="en-US"/>
        </w:rPr>
        <w:t>. 1791–1795.</w:t>
      </w:r>
      <w:r w:rsidRPr="008A0473">
        <w:rPr>
          <w:i/>
          <w:lang w:val="en-US"/>
        </w:rPr>
        <w:t xml:space="preserve"> </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bCs/>
          <w:spacing w:val="-4"/>
          <w:lang w:val="en-US"/>
        </w:rPr>
      </w:pPr>
      <w:r w:rsidRPr="008A0473">
        <w:rPr>
          <w:i/>
          <w:lang w:val="en-US"/>
        </w:rPr>
        <w:t>Rodwell M.</w:t>
      </w:r>
      <w:r w:rsidRPr="008A0473">
        <w:rPr>
          <w:lang w:val="en-US"/>
        </w:rPr>
        <w:t xml:space="preserve">, </w:t>
      </w:r>
      <w:r w:rsidR="00FF7623">
        <w:rPr>
          <w:i/>
          <w:lang w:val="en-US"/>
        </w:rPr>
        <w:t>Urteaga M. et</w:t>
      </w:r>
      <w:r w:rsidRPr="008A0473">
        <w:rPr>
          <w:i/>
          <w:lang w:val="en-US"/>
        </w:rPr>
        <w:t xml:space="preserve"> al.</w:t>
      </w:r>
      <w:r w:rsidRPr="008A0473">
        <w:rPr>
          <w:lang w:val="en-US"/>
        </w:rPr>
        <w:t xml:space="preserve"> Submicron scaling of HBTs // </w:t>
      </w:r>
      <w:r w:rsidRPr="008A0473">
        <w:rPr>
          <w:iCs/>
          <w:lang w:val="en-US"/>
        </w:rPr>
        <w:t>IEEE Transac</w:t>
      </w:r>
      <w:r w:rsidR="00DB5E65">
        <w:rPr>
          <w:iCs/>
          <w:lang w:val="en-US"/>
        </w:rPr>
        <w:t>tions on Electron Devices</w:t>
      </w:r>
      <w:r w:rsidR="00DB5E65" w:rsidRPr="00DB5E65">
        <w:rPr>
          <w:iCs/>
          <w:lang w:val="en-US"/>
        </w:rPr>
        <w:t>.</w:t>
      </w:r>
      <w:r w:rsidRPr="008A0473">
        <w:rPr>
          <w:lang w:val="en-US"/>
        </w:rPr>
        <w:t xml:space="preserve"> </w:t>
      </w:r>
      <w:r w:rsidR="00DB5E65" w:rsidRPr="00DB5E65">
        <w:rPr>
          <w:lang w:val="en-US"/>
        </w:rPr>
        <w:t xml:space="preserve">– </w:t>
      </w:r>
      <w:r w:rsidRPr="008A0473">
        <w:rPr>
          <w:lang w:val="en-US"/>
        </w:rPr>
        <w:t>2001</w:t>
      </w:r>
      <w:r w:rsidRPr="008A0473">
        <w:rPr>
          <w:i/>
          <w:iCs/>
          <w:lang w:val="en-US"/>
        </w:rPr>
        <w:t xml:space="preserve">. – </w:t>
      </w:r>
      <w:r w:rsidRPr="008A0473">
        <w:rPr>
          <w:lang w:val="en-US"/>
        </w:rPr>
        <w:t>Vol. 48, № 11</w:t>
      </w:r>
      <w:r w:rsidR="00DB5E65" w:rsidRPr="00DB5E65">
        <w:rPr>
          <w:lang w:val="en-US"/>
        </w:rPr>
        <w:t>.</w:t>
      </w:r>
      <w:r w:rsidRPr="008A0473">
        <w:rPr>
          <w:lang w:val="en-US"/>
        </w:rPr>
        <w:t xml:space="preserve"> – </w:t>
      </w:r>
      <w:r w:rsidRPr="008A0473">
        <w:t>Р</w:t>
      </w:r>
      <w:r w:rsidRPr="008A0473">
        <w:rPr>
          <w:lang w:val="en-US"/>
        </w:rPr>
        <w:t>. 2606–2624</w:t>
      </w:r>
      <w:r w:rsidR="00FF7623" w:rsidRPr="00FF7623">
        <w:rPr>
          <w:lang w:val="en-US"/>
        </w:rPr>
        <w:t>.</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bCs/>
          <w:spacing w:val="-4"/>
          <w:lang w:val="en-US"/>
        </w:rPr>
      </w:pPr>
      <w:r w:rsidRPr="008A0473">
        <w:rPr>
          <w:rFonts w:cs="TimesNewRoman,Bold"/>
          <w:bCs/>
          <w:i/>
          <w:lang w:val="en-US"/>
        </w:rPr>
        <w:t>Urteaga M., Scott D., Krishman S. et al.</w:t>
      </w:r>
      <w:r w:rsidRPr="008A0473">
        <w:rPr>
          <w:rFonts w:cs="TimesNewRoman,Bold"/>
          <w:bCs/>
          <w:lang w:val="en-US"/>
        </w:rPr>
        <w:t xml:space="preserve"> Multi- stage G-band (140–220 GGz) InP HBT </w:t>
      </w:r>
      <w:r w:rsidRPr="008A0473">
        <w:rPr>
          <w:bCs/>
          <w:lang w:val="en-US"/>
        </w:rPr>
        <w:t xml:space="preserve">Amplifiers // </w:t>
      </w:r>
      <w:r w:rsidRPr="008A0473">
        <w:rPr>
          <w:lang w:val="en-US"/>
        </w:rPr>
        <w:t xml:space="preserve">IEEE Electron Device </w:t>
      </w:r>
      <w:r w:rsidR="00DB5E65">
        <w:rPr>
          <w:lang w:val="en-US"/>
        </w:rPr>
        <w:t>Lett.</w:t>
      </w:r>
      <w:r w:rsidR="00DB5E65" w:rsidRPr="00DB5E65">
        <w:rPr>
          <w:lang w:val="en-US"/>
        </w:rPr>
        <w:t xml:space="preserve"> –</w:t>
      </w:r>
      <w:r w:rsidR="00DB5E65">
        <w:rPr>
          <w:lang w:val="en-US"/>
        </w:rPr>
        <w:t xml:space="preserve"> 2004. – Vol. 25,</w:t>
      </w:r>
      <w:r w:rsidRPr="008A0473">
        <w:rPr>
          <w:lang w:val="en-US"/>
        </w:rPr>
        <w:t xml:space="preserve"> № 5. – P. 250–252</w:t>
      </w:r>
      <w:r w:rsidRPr="008A0473">
        <w:rPr>
          <w:bCs/>
          <w:lang w:val="en-US"/>
        </w:rPr>
        <w:t>.</w:t>
      </w:r>
    </w:p>
    <w:p w:rsidR="00C42E6C" w:rsidRPr="008A0473" w:rsidRDefault="00C42E6C" w:rsidP="00743ADC">
      <w:pPr>
        <w:numPr>
          <w:ilvl w:val="0"/>
          <w:numId w:val="6"/>
        </w:numPr>
        <w:tabs>
          <w:tab w:val="left" w:pos="993"/>
        </w:tabs>
        <w:autoSpaceDE w:val="0"/>
        <w:autoSpaceDN w:val="0"/>
        <w:adjustRightInd w:val="0"/>
        <w:spacing w:line="269" w:lineRule="auto"/>
        <w:ind w:left="0" w:firstLine="567"/>
        <w:jc w:val="both"/>
        <w:rPr>
          <w:lang w:val="en-US"/>
        </w:rPr>
      </w:pPr>
      <w:r w:rsidRPr="008A0473">
        <w:rPr>
          <w:i/>
          <w:lang w:val="en-US"/>
        </w:rPr>
        <w:t>Appelbaum I</w:t>
      </w:r>
      <w:r w:rsidR="00DB5E65" w:rsidRPr="00DB5E65">
        <w:rPr>
          <w:i/>
          <w:lang w:val="en-US"/>
        </w:rPr>
        <w:t>.</w:t>
      </w:r>
      <w:r w:rsidRPr="008A0473">
        <w:rPr>
          <w:lang w:val="en-US"/>
        </w:rPr>
        <w:t xml:space="preserve">, </w:t>
      </w:r>
      <w:r w:rsidRPr="008A0473">
        <w:rPr>
          <w:i/>
          <w:lang w:val="en-US"/>
        </w:rPr>
        <w:t>Huang B</w:t>
      </w:r>
      <w:r w:rsidR="00DB5E65" w:rsidRPr="00DB5E65">
        <w:rPr>
          <w:i/>
          <w:lang w:val="en-US"/>
        </w:rPr>
        <w:t>.</w:t>
      </w:r>
      <w:r w:rsidRPr="008A0473">
        <w:rPr>
          <w:lang w:val="en-US"/>
        </w:rPr>
        <w:t xml:space="preserve"> </w:t>
      </w:r>
      <w:r w:rsidR="00DB5E65" w:rsidRPr="008A0473">
        <w:rPr>
          <w:rFonts w:cs="TimesNewRoman,Bold"/>
          <w:bCs/>
          <w:i/>
          <w:lang w:val="en-US"/>
        </w:rPr>
        <w:t>et al.</w:t>
      </w:r>
      <w:r w:rsidR="00DB5E65" w:rsidRPr="008A0473">
        <w:rPr>
          <w:rFonts w:cs="TimesNewRoman,Bold"/>
          <w:bCs/>
          <w:lang w:val="en-US"/>
        </w:rPr>
        <w:t xml:space="preserve"> </w:t>
      </w:r>
      <w:hyperlink r:id="rId73" w:tgtFrame="_blank" w:history="1">
        <w:r w:rsidRPr="008A0473">
          <w:rPr>
            <w:lang w:val="en-US"/>
          </w:rPr>
          <w:t>Electronic measurement and control of spin transport in silicon</w:t>
        </w:r>
      </w:hyperlink>
      <w:r w:rsidRPr="008A0473">
        <w:rPr>
          <w:lang w:val="en-US"/>
        </w:rPr>
        <w:t xml:space="preserve"> // </w:t>
      </w:r>
      <w:r w:rsidR="000473EA">
        <w:rPr>
          <w:iCs/>
          <w:lang w:val="en-US"/>
        </w:rPr>
        <w:t>Silid-State Electronics</w:t>
      </w:r>
      <w:r w:rsidR="00DB5E65" w:rsidRPr="00DB5E65">
        <w:rPr>
          <w:lang w:val="en-US"/>
        </w:rPr>
        <w:t xml:space="preserve">. – </w:t>
      </w:r>
      <w:r w:rsidR="000473EA">
        <w:rPr>
          <w:lang w:val="en-US"/>
        </w:rPr>
        <w:t>2009</w:t>
      </w:r>
      <w:r w:rsidRPr="008A0473">
        <w:rPr>
          <w:lang w:val="en-US"/>
        </w:rPr>
        <w:t xml:space="preserve">. </w:t>
      </w:r>
      <w:r w:rsidR="00DB5E65" w:rsidRPr="00DB5E65">
        <w:rPr>
          <w:lang w:val="en-US"/>
        </w:rPr>
        <w:t xml:space="preserve">– </w:t>
      </w:r>
      <w:r w:rsidR="000473EA" w:rsidRPr="000473EA">
        <w:rPr>
          <w:lang w:val="en-US"/>
        </w:rPr>
        <w:t>№ 53</w:t>
      </w:r>
      <w:r w:rsidRPr="00DB5E65">
        <w:rPr>
          <w:lang w:val="en-US"/>
        </w:rPr>
        <w:t xml:space="preserve">. </w:t>
      </w:r>
      <w:r w:rsidR="00DB5E65" w:rsidRPr="00CE6330">
        <w:rPr>
          <w:lang w:val="en-US"/>
        </w:rPr>
        <w:t xml:space="preserve">– </w:t>
      </w:r>
      <w:r w:rsidR="000473EA">
        <w:rPr>
          <w:lang w:val="en-US"/>
        </w:rPr>
        <w:t>P. </w:t>
      </w:r>
      <w:r w:rsidR="000473EA" w:rsidRPr="000473EA">
        <w:rPr>
          <w:lang w:val="en-US"/>
        </w:rPr>
        <w:t>1242–1245.</w:t>
      </w:r>
    </w:p>
    <w:p w:rsidR="00C42E6C" w:rsidRPr="00DB5E65" w:rsidRDefault="00C42E6C" w:rsidP="00743ADC">
      <w:pPr>
        <w:tabs>
          <w:tab w:val="left" w:pos="993"/>
        </w:tabs>
        <w:spacing w:line="269" w:lineRule="auto"/>
        <w:jc w:val="both"/>
        <w:rPr>
          <w:lang w:val="en-US"/>
        </w:rPr>
      </w:pPr>
    </w:p>
    <w:p w:rsidR="00FE1710" w:rsidRPr="00DB5E65" w:rsidRDefault="00FE1710" w:rsidP="009C256A">
      <w:pPr>
        <w:tabs>
          <w:tab w:val="left" w:pos="993"/>
        </w:tabs>
        <w:spacing w:line="257" w:lineRule="auto"/>
        <w:jc w:val="both"/>
        <w:rPr>
          <w:lang w:val="en-US"/>
        </w:rPr>
      </w:pPr>
    </w:p>
    <w:p w:rsidR="006D59BB" w:rsidRPr="00EA74F5" w:rsidRDefault="006D59BB" w:rsidP="00FF7623">
      <w:pPr>
        <w:pageBreakBefore/>
        <w:spacing w:line="245" w:lineRule="auto"/>
        <w:rPr>
          <w:kern w:val="24"/>
        </w:rPr>
      </w:pPr>
      <w:r w:rsidRPr="00EA74F5">
        <w:rPr>
          <w:kern w:val="24"/>
        </w:rPr>
        <w:lastRenderedPageBreak/>
        <w:t>УДК 681.518.5</w:t>
      </w:r>
    </w:p>
    <w:p w:rsidR="006D59BB" w:rsidRPr="00EA74F5" w:rsidRDefault="006D59BB" w:rsidP="00FF7623">
      <w:pPr>
        <w:spacing w:line="245" w:lineRule="auto"/>
        <w:rPr>
          <w:kern w:val="24"/>
        </w:rPr>
      </w:pPr>
    </w:p>
    <w:p w:rsidR="006D59BB" w:rsidRDefault="006D59BB" w:rsidP="00FF7623">
      <w:pPr>
        <w:tabs>
          <w:tab w:val="left" w:pos="9180"/>
        </w:tabs>
        <w:spacing w:line="245" w:lineRule="auto"/>
        <w:jc w:val="center"/>
        <w:rPr>
          <w:b/>
          <w:caps/>
        </w:rPr>
      </w:pPr>
      <w:r w:rsidRPr="00EA74F5">
        <w:rPr>
          <w:b/>
          <w:caps/>
        </w:rPr>
        <w:t xml:space="preserve">Техника вибропреобразователя автоматизированной </w:t>
      </w:r>
    </w:p>
    <w:p w:rsidR="006D59BB" w:rsidRPr="00EA74F5" w:rsidRDefault="009C256A" w:rsidP="00FF7623">
      <w:pPr>
        <w:tabs>
          <w:tab w:val="left" w:pos="9180"/>
        </w:tabs>
        <w:spacing w:line="245" w:lineRule="auto"/>
        <w:jc w:val="center"/>
        <w:rPr>
          <w:b/>
          <w:caps/>
        </w:rPr>
      </w:pPr>
      <w:r>
        <w:rPr>
          <w:b/>
          <w:caps/>
        </w:rPr>
        <w:t>измерительной системы</w:t>
      </w:r>
    </w:p>
    <w:p w:rsidR="006D59BB" w:rsidRDefault="006D59BB" w:rsidP="00FF7623">
      <w:pPr>
        <w:spacing w:line="245" w:lineRule="auto"/>
        <w:ind w:firstLine="708"/>
        <w:jc w:val="center"/>
        <w:rPr>
          <w:b/>
          <w:kern w:val="24"/>
        </w:rPr>
      </w:pPr>
    </w:p>
    <w:p w:rsidR="006D59BB" w:rsidRDefault="006D59BB" w:rsidP="00FF7623">
      <w:pPr>
        <w:spacing w:line="245" w:lineRule="auto"/>
        <w:jc w:val="center"/>
        <w:rPr>
          <w:b/>
          <w:kern w:val="24"/>
        </w:rPr>
      </w:pPr>
      <w:r w:rsidRPr="00EA74F5">
        <w:rPr>
          <w:b/>
          <w:kern w:val="24"/>
        </w:rPr>
        <w:t xml:space="preserve">А.А. Никитин </w:t>
      </w:r>
    </w:p>
    <w:p w:rsidR="006D59BB" w:rsidRPr="00EA74F5" w:rsidRDefault="006D59BB" w:rsidP="00FF7623">
      <w:pPr>
        <w:spacing w:line="245" w:lineRule="auto"/>
        <w:ind w:firstLine="708"/>
        <w:jc w:val="center"/>
        <w:rPr>
          <w:b/>
          <w:kern w:val="24"/>
        </w:rPr>
      </w:pPr>
    </w:p>
    <w:p w:rsidR="006D59BB" w:rsidRPr="00EA74F5" w:rsidRDefault="006D59BB" w:rsidP="00FF7623">
      <w:pPr>
        <w:spacing w:line="245" w:lineRule="auto"/>
        <w:jc w:val="center"/>
        <w:rPr>
          <w:kern w:val="24"/>
        </w:rPr>
      </w:pPr>
      <w:r w:rsidRPr="00EA74F5">
        <w:rPr>
          <w:kern w:val="24"/>
        </w:rPr>
        <w:t>Саратовский государственный университет</w:t>
      </w:r>
    </w:p>
    <w:p w:rsidR="006D59BB" w:rsidRPr="00EA74F5" w:rsidRDefault="006D59BB" w:rsidP="00FF7623">
      <w:pPr>
        <w:tabs>
          <w:tab w:val="left" w:pos="9180"/>
        </w:tabs>
        <w:spacing w:line="245" w:lineRule="auto"/>
        <w:jc w:val="center"/>
      </w:pPr>
      <w:r>
        <w:t>Россия, 410012, Саратов,</w:t>
      </w:r>
      <w:r w:rsidRPr="00EA74F5">
        <w:t xml:space="preserve"> Астраханская, 83</w:t>
      </w:r>
    </w:p>
    <w:p w:rsidR="006D59BB" w:rsidRPr="00FB3A91" w:rsidRDefault="006D59BB" w:rsidP="00FF7623">
      <w:pPr>
        <w:tabs>
          <w:tab w:val="left" w:pos="9180"/>
        </w:tabs>
        <w:spacing w:line="245" w:lineRule="auto"/>
        <w:jc w:val="center"/>
      </w:pPr>
      <w:r w:rsidRPr="00EA74F5">
        <w:rPr>
          <w:lang w:val="en-US"/>
        </w:rPr>
        <w:t>E</w:t>
      </w:r>
      <w:r w:rsidRPr="00FB3A91">
        <w:t>-</w:t>
      </w:r>
      <w:r w:rsidRPr="00EA74F5">
        <w:rPr>
          <w:lang w:val="en-US"/>
        </w:rPr>
        <w:t>mail</w:t>
      </w:r>
      <w:r w:rsidRPr="00FB3A91">
        <w:t xml:space="preserve">: </w:t>
      </w:r>
      <w:r w:rsidRPr="00EA74F5">
        <w:rPr>
          <w:lang w:val="en-US"/>
        </w:rPr>
        <w:t>nikitin</w:t>
      </w:r>
      <w:r w:rsidRPr="00FB3A91">
        <w:t>_</w:t>
      </w:r>
      <w:r w:rsidRPr="00EA74F5">
        <w:rPr>
          <w:lang w:val="en-US"/>
        </w:rPr>
        <w:t>an</w:t>
      </w:r>
      <w:r w:rsidRPr="00FB3A91">
        <w:t>@</w:t>
      </w:r>
      <w:r w:rsidRPr="00EA74F5">
        <w:rPr>
          <w:lang w:val="en-US"/>
        </w:rPr>
        <w:t>inbox</w:t>
      </w:r>
      <w:r w:rsidRPr="00FB3A91">
        <w:t>.</w:t>
      </w:r>
      <w:r w:rsidRPr="00EA74F5">
        <w:rPr>
          <w:lang w:val="en-US"/>
        </w:rPr>
        <w:t>ru</w:t>
      </w:r>
    </w:p>
    <w:p w:rsidR="006D59BB" w:rsidRPr="00FB3A91" w:rsidRDefault="006D59BB" w:rsidP="00FF7623">
      <w:pPr>
        <w:spacing w:line="245" w:lineRule="auto"/>
        <w:ind w:firstLine="708"/>
        <w:jc w:val="both"/>
        <w:rPr>
          <w:kern w:val="24"/>
        </w:rPr>
      </w:pPr>
    </w:p>
    <w:p w:rsidR="006D59BB" w:rsidRPr="003216C5" w:rsidRDefault="006D59BB" w:rsidP="00FF7623">
      <w:pPr>
        <w:spacing w:line="245" w:lineRule="auto"/>
        <w:ind w:firstLine="708"/>
        <w:jc w:val="both"/>
        <w:rPr>
          <w:kern w:val="24"/>
        </w:rPr>
      </w:pPr>
      <w:r w:rsidRPr="00EA74F5">
        <w:rPr>
          <w:kern w:val="24"/>
        </w:rPr>
        <w:t>Рассмотрен радиоволновый бесконтактный сверхвысокочастотный вибропрео</w:t>
      </w:r>
      <w:r w:rsidRPr="00EA74F5">
        <w:rPr>
          <w:kern w:val="24"/>
        </w:rPr>
        <w:t>б</w:t>
      </w:r>
      <w:r w:rsidRPr="003216C5">
        <w:rPr>
          <w:kern w:val="24"/>
        </w:rPr>
        <w:t>разователь перемещений и проведено сравнение его параметров с характеристиками</w:t>
      </w:r>
      <w:r>
        <w:rPr>
          <w:color w:val="FF0000"/>
          <w:kern w:val="24"/>
        </w:rPr>
        <w:t xml:space="preserve"> </w:t>
      </w:r>
      <w:r w:rsidRPr="00EA74F5">
        <w:rPr>
          <w:kern w:val="24"/>
        </w:rPr>
        <w:t>и</w:t>
      </w:r>
      <w:r w:rsidRPr="00EA74F5">
        <w:rPr>
          <w:kern w:val="24"/>
        </w:rPr>
        <w:t>з</w:t>
      </w:r>
      <w:r w:rsidRPr="00EA74F5">
        <w:rPr>
          <w:kern w:val="24"/>
        </w:rPr>
        <w:t>вестных</w:t>
      </w:r>
      <w:r w:rsidRPr="003216C5">
        <w:rPr>
          <w:kern w:val="24"/>
        </w:rPr>
        <w:t xml:space="preserve"> </w:t>
      </w:r>
      <w:r w:rsidRPr="00EA74F5">
        <w:rPr>
          <w:kern w:val="24"/>
        </w:rPr>
        <w:t>преобразователей</w:t>
      </w:r>
      <w:r w:rsidRPr="003216C5">
        <w:rPr>
          <w:kern w:val="24"/>
        </w:rPr>
        <w:t>.</w:t>
      </w:r>
    </w:p>
    <w:p w:rsidR="006D59BB" w:rsidRDefault="006D59BB" w:rsidP="00FF7623">
      <w:pPr>
        <w:spacing w:line="245" w:lineRule="auto"/>
        <w:ind w:firstLine="708"/>
        <w:jc w:val="both"/>
        <w:rPr>
          <w:kern w:val="2"/>
        </w:rPr>
      </w:pPr>
      <w:r w:rsidRPr="00281913">
        <w:rPr>
          <w:i/>
        </w:rPr>
        <w:t>Ключевые слова</w:t>
      </w:r>
      <w:r w:rsidRPr="00281913">
        <w:t xml:space="preserve">: </w:t>
      </w:r>
      <w:r>
        <w:rPr>
          <w:kern w:val="2"/>
        </w:rPr>
        <w:t>в</w:t>
      </w:r>
      <w:r w:rsidRPr="00EA74F5">
        <w:rPr>
          <w:kern w:val="2"/>
        </w:rPr>
        <w:t xml:space="preserve">ибрация, </w:t>
      </w:r>
      <w:r w:rsidRPr="00EA74F5">
        <w:t>вибропреобразователь,</w:t>
      </w:r>
      <w:r w:rsidRPr="00EA74F5">
        <w:rPr>
          <w:kern w:val="2"/>
        </w:rPr>
        <w:t xml:space="preserve"> бесконтактный метод измер</w:t>
      </w:r>
      <w:r w:rsidRPr="00EA74F5">
        <w:rPr>
          <w:kern w:val="2"/>
        </w:rPr>
        <w:t>е</w:t>
      </w:r>
      <w:r w:rsidRPr="00EA74F5">
        <w:rPr>
          <w:kern w:val="2"/>
        </w:rPr>
        <w:t>ния, подшипник</w:t>
      </w:r>
      <w:r>
        <w:rPr>
          <w:kern w:val="2"/>
        </w:rPr>
        <w:t>.</w:t>
      </w:r>
    </w:p>
    <w:p w:rsidR="00FF7623" w:rsidRPr="00EA74F5" w:rsidRDefault="00FF7623" w:rsidP="00FF7623">
      <w:pPr>
        <w:spacing w:line="245" w:lineRule="auto"/>
        <w:ind w:firstLine="708"/>
        <w:jc w:val="both"/>
        <w:rPr>
          <w:kern w:val="24"/>
        </w:rPr>
      </w:pPr>
    </w:p>
    <w:p w:rsidR="006D59BB" w:rsidRPr="003216C5" w:rsidRDefault="006D59BB" w:rsidP="00FF7623">
      <w:pPr>
        <w:spacing w:line="245" w:lineRule="auto"/>
        <w:jc w:val="center"/>
        <w:rPr>
          <w:b/>
          <w:kern w:val="24"/>
          <w:lang w:val="en-US"/>
        </w:rPr>
      </w:pPr>
      <w:r>
        <w:rPr>
          <w:b/>
          <w:kern w:val="24"/>
          <w:lang w:val="en-US"/>
        </w:rPr>
        <w:t xml:space="preserve">The </w:t>
      </w:r>
      <w:r w:rsidRPr="003216C5">
        <w:rPr>
          <w:b/>
          <w:kern w:val="24"/>
          <w:lang w:val="en-US"/>
        </w:rPr>
        <w:t>Super high</w:t>
      </w:r>
      <w:r w:rsidRPr="003216C5">
        <w:rPr>
          <w:b/>
          <w:color w:val="FF0000"/>
          <w:kern w:val="24"/>
          <w:lang w:val="en-US"/>
        </w:rPr>
        <w:t xml:space="preserve"> </w:t>
      </w:r>
      <w:r>
        <w:rPr>
          <w:b/>
          <w:kern w:val="24"/>
          <w:lang w:val="en-US"/>
        </w:rPr>
        <w:t>F</w:t>
      </w:r>
      <w:r w:rsidRPr="00EA74F5">
        <w:rPr>
          <w:b/>
          <w:kern w:val="24"/>
          <w:lang w:val="en-US"/>
        </w:rPr>
        <w:t xml:space="preserve">requency Converter of Vibrating </w:t>
      </w:r>
      <w:r w:rsidRPr="003216C5">
        <w:rPr>
          <w:b/>
          <w:kern w:val="24"/>
          <w:lang w:val="en-US"/>
        </w:rPr>
        <w:t>Movings</w:t>
      </w:r>
    </w:p>
    <w:p w:rsidR="006D59BB" w:rsidRPr="004F1720" w:rsidRDefault="006D59BB" w:rsidP="00FF7623">
      <w:pPr>
        <w:spacing w:line="245" w:lineRule="auto"/>
        <w:jc w:val="center"/>
        <w:rPr>
          <w:kern w:val="24"/>
          <w:lang w:val="en-US"/>
        </w:rPr>
      </w:pPr>
    </w:p>
    <w:p w:rsidR="006D59BB" w:rsidRPr="003216C5" w:rsidRDefault="006D59BB" w:rsidP="00FF7623">
      <w:pPr>
        <w:spacing w:line="245" w:lineRule="auto"/>
        <w:jc w:val="center"/>
        <w:rPr>
          <w:b/>
          <w:kern w:val="24"/>
          <w:lang w:val="en-US"/>
        </w:rPr>
      </w:pPr>
      <w:r w:rsidRPr="00EA74F5">
        <w:rPr>
          <w:b/>
          <w:kern w:val="24"/>
          <w:lang w:val="en-US"/>
        </w:rPr>
        <w:t>A.A.</w:t>
      </w:r>
      <w:r w:rsidRPr="003216C5">
        <w:rPr>
          <w:b/>
          <w:kern w:val="24"/>
          <w:lang w:val="en-US"/>
        </w:rPr>
        <w:t xml:space="preserve"> </w:t>
      </w:r>
      <w:r w:rsidRPr="00EA74F5">
        <w:rPr>
          <w:b/>
          <w:kern w:val="24"/>
          <w:lang w:val="en-US"/>
        </w:rPr>
        <w:t xml:space="preserve">Nikitin </w:t>
      </w:r>
    </w:p>
    <w:p w:rsidR="006D59BB" w:rsidRPr="003216C5" w:rsidRDefault="006D59BB" w:rsidP="00FF7623">
      <w:pPr>
        <w:spacing w:line="245" w:lineRule="auto"/>
        <w:jc w:val="center"/>
        <w:rPr>
          <w:kern w:val="24"/>
          <w:lang w:val="en-US"/>
        </w:rPr>
      </w:pPr>
    </w:p>
    <w:p w:rsidR="006D59BB" w:rsidRPr="00EA74F5" w:rsidRDefault="006D59BB" w:rsidP="00FF7623">
      <w:pPr>
        <w:spacing w:line="245" w:lineRule="auto"/>
        <w:ind w:firstLine="708"/>
        <w:jc w:val="both"/>
        <w:rPr>
          <w:kern w:val="24"/>
          <w:lang w:val="en-US"/>
        </w:rPr>
      </w:pPr>
      <w:r w:rsidRPr="00EA74F5">
        <w:rPr>
          <w:kern w:val="24"/>
          <w:lang w:val="en-US"/>
        </w:rPr>
        <w:t>It is considered the contactless super</w:t>
      </w:r>
      <w:r w:rsidRPr="003216C5">
        <w:rPr>
          <w:kern w:val="24"/>
          <w:lang w:val="en-US"/>
        </w:rPr>
        <w:t xml:space="preserve"> </w:t>
      </w:r>
      <w:r>
        <w:rPr>
          <w:kern w:val="24"/>
          <w:lang w:val="en-US"/>
        </w:rPr>
        <w:t>high</w:t>
      </w:r>
      <w:r w:rsidRPr="003216C5">
        <w:rPr>
          <w:kern w:val="24"/>
          <w:lang w:val="en-US"/>
        </w:rPr>
        <w:t xml:space="preserve"> </w:t>
      </w:r>
      <w:r w:rsidRPr="00EA74F5">
        <w:rPr>
          <w:kern w:val="24"/>
          <w:lang w:val="en-US"/>
        </w:rPr>
        <w:t>frequency converter of vibrating movings. Signs of difference from known converters and the data of its practical application.</w:t>
      </w:r>
    </w:p>
    <w:p w:rsidR="006D59BB" w:rsidRPr="00EA74F5" w:rsidRDefault="006D59BB" w:rsidP="00FF7623">
      <w:pPr>
        <w:spacing w:line="245" w:lineRule="auto"/>
        <w:ind w:right="282" w:firstLine="709"/>
        <w:jc w:val="both"/>
        <w:rPr>
          <w:lang w:val="en-US"/>
        </w:rPr>
      </w:pPr>
      <w:r w:rsidRPr="00281913">
        <w:rPr>
          <w:i/>
          <w:lang w:val="en-US"/>
        </w:rPr>
        <w:t>Key</w:t>
      </w:r>
      <w:r w:rsidRPr="002F25E9">
        <w:rPr>
          <w:i/>
          <w:lang w:val="en-US"/>
        </w:rPr>
        <w:t xml:space="preserve"> </w:t>
      </w:r>
      <w:r w:rsidRPr="00281913">
        <w:rPr>
          <w:i/>
          <w:lang w:val="en-US"/>
        </w:rPr>
        <w:t>words</w:t>
      </w:r>
      <w:r w:rsidRPr="00281913">
        <w:rPr>
          <w:lang w:val="en-US"/>
        </w:rPr>
        <w:t xml:space="preserve">: </w:t>
      </w:r>
      <w:r w:rsidRPr="00EA74F5">
        <w:rPr>
          <w:lang w:val="en-US"/>
        </w:rPr>
        <w:t>vibration, converter of vibrating movings, c</w:t>
      </w:r>
      <w:r>
        <w:rPr>
          <w:lang w:val="en-US"/>
        </w:rPr>
        <w:t>ontactless measurement</w:t>
      </w:r>
      <w:r w:rsidRPr="00EA74F5">
        <w:rPr>
          <w:lang w:val="en-US"/>
        </w:rPr>
        <w:t xml:space="preserve"> m</w:t>
      </w:r>
      <w:r w:rsidRPr="00EA74F5">
        <w:rPr>
          <w:lang w:val="en-US"/>
        </w:rPr>
        <w:t>e</w:t>
      </w:r>
      <w:r w:rsidRPr="00EA74F5">
        <w:rPr>
          <w:lang w:val="en-US"/>
        </w:rPr>
        <w:t>thod, r</w:t>
      </w:r>
      <w:r>
        <w:rPr>
          <w:lang w:val="en-US"/>
        </w:rPr>
        <w:t>oller bearing</w:t>
      </w:r>
      <w:r w:rsidRPr="00EA74F5">
        <w:rPr>
          <w:lang w:val="en-US"/>
        </w:rPr>
        <w:t>.</w:t>
      </w:r>
    </w:p>
    <w:p w:rsidR="006D59BB" w:rsidRPr="00EB1CBE" w:rsidRDefault="006D59BB" w:rsidP="00FF7623">
      <w:pPr>
        <w:spacing w:line="245" w:lineRule="auto"/>
        <w:ind w:firstLine="708"/>
        <w:jc w:val="both"/>
        <w:rPr>
          <w:kern w:val="24"/>
          <w:sz w:val="28"/>
          <w:szCs w:val="28"/>
          <w:lang w:val="en-US"/>
        </w:rPr>
      </w:pPr>
    </w:p>
    <w:p w:rsidR="006D59BB" w:rsidRPr="00197AE1" w:rsidRDefault="006D59BB" w:rsidP="00FF7623">
      <w:pPr>
        <w:spacing w:line="245" w:lineRule="auto"/>
        <w:ind w:firstLine="709"/>
        <w:jc w:val="both"/>
        <w:rPr>
          <w:sz w:val="28"/>
          <w:szCs w:val="28"/>
        </w:rPr>
      </w:pPr>
      <w:r w:rsidRPr="00197AE1">
        <w:rPr>
          <w:sz w:val="28"/>
          <w:szCs w:val="28"/>
        </w:rPr>
        <w:t>Разработка новых высокоточных технологичных производственных процессов и их автоматизация требуют создания первичных преобразов</w:t>
      </w:r>
      <w:r w:rsidRPr="00197AE1">
        <w:rPr>
          <w:sz w:val="28"/>
          <w:szCs w:val="28"/>
        </w:rPr>
        <w:t>а</w:t>
      </w:r>
      <w:r w:rsidR="004F1720">
        <w:rPr>
          <w:sz w:val="28"/>
          <w:szCs w:val="28"/>
        </w:rPr>
        <w:t xml:space="preserve">телей неэлектрических </w:t>
      </w:r>
      <w:r w:rsidRPr="00197AE1">
        <w:rPr>
          <w:sz w:val="28"/>
          <w:szCs w:val="28"/>
        </w:rPr>
        <w:t>величин в электрические сигналы с высокими ме</w:t>
      </w:r>
      <w:r w:rsidRPr="00197AE1">
        <w:rPr>
          <w:sz w:val="28"/>
          <w:szCs w:val="28"/>
        </w:rPr>
        <w:t>т</w:t>
      </w:r>
      <w:r w:rsidRPr="00197AE1">
        <w:rPr>
          <w:sz w:val="28"/>
          <w:szCs w:val="28"/>
        </w:rPr>
        <w:t>рологическими характеристиками.</w:t>
      </w:r>
    </w:p>
    <w:p w:rsidR="006D59BB" w:rsidRPr="00197AE1" w:rsidRDefault="006D59BB" w:rsidP="00FF7623">
      <w:pPr>
        <w:spacing w:line="245" w:lineRule="auto"/>
        <w:ind w:firstLine="709"/>
        <w:jc w:val="both"/>
        <w:rPr>
          <w:sz w:val="28"/>
          <w:szCs w:val="28"/>
        </w:rPr>
      </w:pPr>
      <w:r w:rsidRPr="00197AE1">
        <w:rPr>
          <w:sz w:val="28"/>
          <w:szCs w:val="28"/>
        </w:rPr>
        <w:t xml:space="preserve">Наилучшее решение данной проблемы – разработка </w:t>
      </w:r>
      <w:r>
        <w:rPr>
          <w:sz w:val="28"/>
          <w:szCs w:val="28"/>
        </w:rPr>
        <w:t>совместимого с компьютером</w:t>
      </w:r>
      <w:r w:rsidRPr="00197AE1">
        <w:rPr>
          <w:sz w:val="28"/>
          <w:szCs w:val="28"/>
        </w:rPr>
        <w:t xml:space="preserve"> </w:t>
      </w:r>
      <w:r>
        <w:rPr>
          <w:sz w:val="28"/>
          <w:szCs w:val="28"/>
        </w:rPr>
        <w:t>первичного</w:t>
      </w:r>
      <w:r w:rsidRPr="00197AE1">
        <w:rPr>
          <w:sz w:val="28"/>
          <w:szCs w:val="28"/>
        </w:rPr>
        <w:t xml:space="preserve"> пре</w:t>
      </w:r>
      <w:r>
        <w:rPr>
          <w:sz w:val="28"/>
          <w:szCs w:val="28"/>
        </w:rPr>
        <w:t>образователя</w:t>
      </w:r>
      <w:r w:rsidRPr="00197AE1">
        <w:rPr>
          <w:sz w:val="28"/>
          <w:szCs w:val="28"/>
        </w:rPr>
        <w:t xml:space="preserve"> повышенной точности, дост</w:t>
      </w:r>
      <w:r w:rsidRPr="00197AE1">
        <w:rPr>
          <w:sz w:val="28"/>
          <w:szCs w:val="28"/>
        </w:rPr>
        <w:t>о</w:t>
      </w:r>
      <w:r w:rsidRPr="00197AE1">
        <w:rPr>
          <w:sz w:val="28"/>
          <w:szCs w:val="28"/>
        </w:rPr>
        <w:t>верности и воспроизводимости. Это возможно при использовании методов и средств, опирающихся на фундаментальные константы и эталоны физ</w:t>
      </w:r>
      <w:r w:rsidRPr="00197AE1">
        <w:rPr>
          <w:sz w:val="28"/>
          <w:szCs w:val="28"/>
        </w:rPr>
        <w:t>и</w:t>
      </w:r>
      <w:r w:rsidRPr="00197AE1">
        <w:rPr>
          <w:sz w:val="28"/>
          <w:szCs w:val="28"/>
        </w:rPr>
        <w:t>ческих величин.</w:t>
      </w:r>
    </w:p>
    <w:p w:rsidR="006D59BB" w:rsidRDefault="006D59BB" w:rsidP="00FF7623">
      <w:pPr>
        <w:spacing w:line="245" w:lineRule="auto"/>
        <w:ind w:firstLine="709"/>
        <w:jc w:val="both"/>
        <w:rPr>
          <w:sz w:val="28"/>
          <w:szCs w:val="28"/>
        </w:rPr>
      </w:pPr>
      <w:r w:rsidRPr="00197AE1">
        <w:rPr>
          <w:sz w:val="28"/>
          <w:szCs w:val="28"/>
        </w:rPr>
        <w:t>Высокими потенциальными возможностями обладает бесконтактный сверхвысокочастотный вибрационный преобразователь перемещений (</w:t>
      </w:r>
      <w:r>
        <w:rPr>
          <w:sz w:val="28"/>
          <w:szCs w:val="28"/>
        </w:rPr>
        <w:t>СВЧ</w:t>
      </w:r>
      <w:r w:rsidRPr="00D11509">
        <w:rPr>
          <w:sz w:val="28"/>
          <w:szCs w:val="28"/>
        </w:rPr>
        <w:t>-</w:t>
      </w:r>
      <w:r w:rsidRPr="00197AE1">
        <w:rPr>
          <w:sz w:val="28"/>
          <w:szCs w:val="28"/>
        </w:rPr>
        <w:t>ВП) [1,</w:t>
      </w:r>
      <w:r>
        <w:rPr>
          <w:sz w:val="28"/>
          <w:szCs w:val="28"/>
        </w:rPr>
        <w:t xml:space="preserve"> </w:t>
      </w:r>
      <w:r w:rsidRPr="00197AE1">
        <w:rPr>
          <w:sz w:val="28"/>
          <w:szCs w:val="28"/>
        </w:rPr>
        <w:t>2]. Входным сигналом в данном случае служит вибропер</w:t>
      </w:r>
      <w:r w:rsidRPr="00197AE1">
        <w:rPr>
          <w:sz w:val="28"/>
          <w:szCs w:val="28"/>
        </w:rPr>
        <w:t>е</w:t>
      </w:r>
      <w:r w:rsidRPr="00197AE1">
        <w:rPr>
          <w:sz w:val="28"/>
          <w:szCs w:val="28"/>
        </w:rPr>
        <w:t>мещение, которое может возникнуть в результате изменений определенн</w:t>
      </w:r>
      <w:r w:rsidRPr="00197AE1">
        <w:rPr>
          <w:sz w:val="28"/>
          <w:szCs w:val="28"/>
        </w:rPr>
        <w:t>о</w:t>
      </w:r>
      <w:r w:rsidRPr="00197AE1">
        <w:rPr>
          <w:sz w:val="28"/>
          <w:szCs w:val="28"/>
        </w:rPr>
        <w:t xml:space="preserve">го физического параметра (частоты вращения, величины нагрузки, трения и т.п). Новый первичный вибропреобразователь является </w:t>
      </w:r>
      <w:r>
        <w:rPr>
          <w:sz w:val="28"/>
          <w:szCs w:val="28"/>
        </w:rPr>
        <w:t>безы</w:t>
      </w:r>
      <w:r w:rsidRPr="00197AE1">
        <w:rPr>
          <w:sz w:val="28"/>
          <w:szCs w:val="28"/>
        </w:rPr>
        <w:t xml:space="preserve">нерционным, обеспечивает высокую точность и достоверность измеряемых параметров неэлектрических величин. </w:t>
      </w:r>
      <w:r>
        <w:rPr>
          <w:sz w:val="28"/>
          <w:szCs w:val="28"/>
        </w:rPr>
        <w:t>Внешний вид СВЧ</w:t>
      </w:r>
      <w:r w:rsidRPr="00EA74F5">
        <w:rPr>
          <w:sz w:val="28"/>
          <w:szCs w:val="28"/>
        </w:rPr>
        <w:t>-</w:t>
      </w:r>
      <w:r w:rsidRPr="00197AE1">
        <w:rPr>
          <w:sz w:val="28"/>
          <w:szCs w:val="28"/>
        </w:rPr>
        <w:t>ВП показан на ри</w:t>
      </w:r>
      <w:r>
        <w:rPr>
          <w:sz w:val="28"/>
          <w:szCs w:val="28"/>
        </w:rPr>
        <w:t>с.</w:t>
      </w:r>
      <w:r w:rsidRPr="00197AE1">
        <w:rPr>
          <w:sz w:val="28"/>
          <w:szCs w:val="28"/>
        </w:rPr>
        <w:t xml:space="preserve"> 1. </w:t>
      </w:r>
    </w:p>
    <w:p w:rsidR="006D59BB" w:rsidRDefault="006D59BB" w:rsidP="00FF7623">
      <w:pPr>
        <w:spacing w:line="245" w:lineRule="auto"/>
        <w:ind w:firstLine="709"/>
        <w:jc w:val="both"/>
        <w:rPr>
          <w:sz w:val="28"/>
          <w:szCs w:val="28"/>
        </w:rPr>
      </w:pPr>
      <w:r w:rsidRPr="00197AE1">
        <w:rPr>
          <w:sz w:val="28"/>
          <w:szCs w:val="28"/>
        </w:rPr>
        <w:t>Ниже приведены результаты сравнительных испытаний по виброск</w:t>
      </w:r>
      <w:r w:rsidRPr="00197AE1">
        <w:rPr>
          <w:sz w:val="28"/>
          <w:szCs w:val="28"/>
        </w:rPr>
        <w:t>о</w:t>
      </w:r>
      <w:r w:rsidRPr="00197AE1">
        <w:rPr>
          <w:sz w:val="28"/>
          <w:szCs w:val="28"/>
        </w:rPr>
        <w:t>рости</w:t>
      </w:r>
      <w:r>
        <w:rPr>
          <w:sz w:val="28"/>
          <w:szCs w:val="28"/>
        </w:rPr>
        <w:t>,</w:t>
      </w:r>
      <w:r w:rsidRPr="00197AE1">
        <w:rPr>
          <w:sz w:val="28"/>
          <w:szCs w:val="28"/>
        </w:rPr>
        <w:t xml:space="preserve"> полученные контактным датчиком (акселерометром) в составе </w:t>
      </w:r>
      <w:r>
        <w:rPr>
          <w:sz w:val="28"/>
          <w:szCs w:val="28"/>
        </w:rPr>
        <w:t>изм</w:t>
      </w:r>
      <w:r>
        <w:rPr>
          <w:sz w:val="28"/>
          <w:szCs w:val="28"/>
        </w:rPr>
        <w:t>е</w:t>
      </w:r>
      <w:r>
        <w:rPr>
          <w:sz w:val="28"/>
          <w:szCs w:val="28"/>
        </w:rPr>
        <w:t>рительной аппаратуры фирмы «Брюль и Къер»</w:t>
      </w:r>
      <w:r w:rsidRPr="00197AE1">
        <w:rPr>
          <w:sz w:val="28"/>
          <w:szCs w:val="28"/>
        </w:rPr>
        <w:t xml:space="preserve"> (Дания) и бесконтакт</w:t>
      </w:r>
      <w:r>
        <w:rPr>
          <w:sz w:val="28"/>
          <w:szCs w:val="28"/>
        </w:rPr>
        <w:t>ным СВЧ-</w:t>
      </w:r>
      <w:r w:rsidRPr="00197AE1">
        <w:rPr>
          <w:sz w:val="28"/>
          <w:szCs w:val="28"/>
        </w:rPr>
        <w:t>ВП в составе измерителя вибрации.</w:t>
      </w:r>
    </w:p>
    <w:p w:rsidR="00FE1710" w:rsidRPr="009C50CF" w:rsidRDefault="0000408B" w:rsidP="00FF7623">
      <w:pPr>
        <w:jc w:val="center"/>
        <w:rPr>
          <w:sz w:val="28"/>
          <w:szCs w:val="28"/>
        </w:rPr>
      </w:pPr>
      <w:r>
        <w:rPr>
          <w:sz w:val="28"/>
          <w:szCs w:val="28"/>
        </w:rPr>
      </w:r>
      <w:r>
        <w:rPr>
          <w:sz w:val="28"/>
          <w:szCs w:val="28"/>
        </w:rPr>
        <w:pict>
          <v:group id="_x0000_s186401" editas="canvas" style="width:308.95pt;height:195pt;mso-position-horizontal-relative:char;mso-position-vertical-relative:line" coordorigin="2666,1827" coordsize="4873,3076">
            <o:lock v:ext="edit" aspectratio="t"/>
            <v:shape id="_x0000_s186400" type="#_x0000_t75" style="position:absolute;left:2666;top:1827;width:4873;height:3076" o:preferrelative="f">
              <v:fill o:detectmouseclick="t"/>
              <v:path o:extrusionok="t" o:connecttype="none"/>
              <o:lock v:ext="edit" text="t"/>
            </v:shape>
            <v:shape id="_x0000_s186402" type="#_x0000_t75" style="position:absolute;left:2666;top:1827;width:4873;height:3076">
              <v:imagedata r:id="rId74" o:title="datchik" gain="74473f" blacklevel="-5898f" grayscale="t"/>
            </v:shape>
            <v:rect id="_x0000_s186403" style="position:absolute;left:2666;top:1827;width:4873;height:3076">
              <v:fill opacity="0"/>
            </v:rect>
            <w10:anchorlock/>
          </v:group>
        </w:pict>
      </w:r>
    </w:p>
    <w:p w:rsidR="006D59BB" w:rsidRDefault="006D59BB" w:rsidP="00B42334">
      <w:pPr>
        <w:jc w:val="center"/>
        <w:rPr>
          <w:sz w:val="28"/>
          <w:szCs w:val="28"/>
        </w:rPr>
      </w:pPr>
    </w:p>
    <w:p w:rsidR="006D59BB" w:rsidRPr="003216C5" w:rsidRDefault="006D59BB" w:rsidP="00FF7623">
      <w:pPr>
        <w:ind w:firstLine="1418"/>
        <w:jc w:val="both"/>
      </w:pPr>
      <w:r w:rsidRPr="003216C5">
        <w:t>Рис. 1. Внешний вид СВЧ-ВП</w:t>
      </w:r>
    </w:p>
    <w:p w:rsidR="00FF7623" w:rsidRDefault="00FF7623" w:rsidP="009C256A">
      <w:pPr>
        <w:spacing w:line="252" w:lineRule="auto"/>
        <w:ind w:firstLine="709"/>
        <w:jc w:val="both"/>
        <w:rPr>
          <w:sz w:val="28"/>
          <w:szCs w:val="28"/>
        </w:rPr>
      </w:pPr>
    </w:p>
    <w:p w:rsidR="006D59BB" w:rsidRDefault="006D59BB" w:rsidP="009C256A">
      <w:pPr>
        <w:spacing w:line="252" w:lineRule="auto"/>
        <w:ind w:firstLine="709"/>
        <w:jc w:val="both"/>
        <w:rPr>
          <w:sz w:val="28"/>
          <w:szCs w:val="28"/>
        </w:rPr>
      </w:pPr>
      <w:r w:rsidRPr="00197AE1">
        <w:rPr>
          <w:sz w:val="28"/>
          <w:szCs w:val="28"/>
        </w:rPr>
        <w:t>Результаты измерений виброскорости в</w:t>
      </w:r>
      <w:r>
        <w:rPr>
          <w:sz w:val="28"/>
          <w:szCs w:val="28"/>
        </w:rPr>
        <w:t xml:space="preserve"> полосе частот фильтрации (50–</w:t>
      </w:r>
      <w:r w:rsidRPr="00197AE1">
        <w:rPr>
          <w:sz w:val="28"/>
          <w:szCs w:val="28"/>
        </w:rPr>
        <w:t>10000) Гц представлены</w:t>
      </w:r>
      <w:r>
        <w:rPr>
          <w:sz w:val="28"/>
          <w:szCs w:val="28"/>
        </w:rPr>
        <w:t xml:space="preserve"> в табл.</w:t>
      </w:r>
      <w:r w:rsidRPr="00197AE1">
        <w:rPr>
          <w:sz w:val="28"/>
          <w:szCs w:val="28"/>
        </w:rPr>
        <w:t xml:space="preserve"> 1.</w:t>
      </w:r>
    </w:p>
    <w:p w:rsidR="006D59BB" w:rsidRDefault="006D59BB" w:rsidP="009C256A">
      <w:pPr>
        <w:spacing w:line="252" w:lineRule="auto"/>
        <w:jc w:val="right"/>
        <w:rPr>
          <w:kern w:val="24"/>
        </w:rPr>
      </w:pPr>
      <w:r w:rsidRPr="00EA74F5">
        <w:rPr>
          <w:i/>
          <w:kern w:val="24"/>
        </w:rPr>
        <w:t>Таблица</w:t>
      </w:r>
      <w:r w:rsidRPr="00EA74F5">
        <w:rPr>
          <w:kern w:val="24"/>
        </w:rPr>
        <w:t xml:space="preserve"> 1</w:t>
      </w:r>
    </w:p>
    <w:p w:rsidR="006D59BB" w:rsidRDefault="006D59BB" w:rsidP="009C256A">
      <w:pPr>
        <w:spacing w:line="252" w:lineRule="auto"/>
        <w:jc w:val="center"/>
        <w:rPr>
          <w:b/>
        </w:rPr>
      </w:pPr>
      <w:r>
        <w:rPr>
          <w:b/>
        </w:rPr>
        <w:t>Зависимость в</w:t>
      </w:r>
      <w:r w:rsidRPr="00EA74F5">
        <w:rPr>
          <w:b/>
        </w:rPr>
        <w:t>иброскорости преобразователей</w:t>
      </w:r>
      <w:r>
        <w:rPr>
          <w:b/>
        </w:rPr>
        <w:t xml:space="preserve"> от частоты</w:t>
      </w:r>
    </w:p>
    <w:p w:rsidR="006D59BB" w:rsidRPr="00EA74F5" w:rsidRDefault="006D59BB" w:rsidP="009C256A">
      <w:pPr>
        <w:spacing w:line="252" w:lineRule="auto"/>
        <w:jc w:val="center"/>
        <w:rPr>
          <w:b/>
          <w:kern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05"/>
        <w:gridCol w:w="2511"/>
        <w:gridCol w:w="678"/>
        <w:gridCol w:w="554"/>
        <w:gridCol w:w="554"/>
        <w:gridCol w:w="583"/>
        <w:gridCol w:w="570"/>
        <w:gridCol w:w="612"/>
        <w:gridCol w:w="704"/>
        <w:gridCol w:w="702"/>
        <w:gridCol w:w="707"/>
        <w:gridCol w:w="559"/>
      </w:tblGrid>
      <w:tr w:rsidR="006D59BB" w:rsidRPr="00FD0372" w:rsidTr="00C80FFC">
        <w:tc>
          <w:tcPr>
            <w:tcW w:w="1595" w:type="pct"/>
            <w:gridSpan w:val="2"/>
            <w:tcBorders>
              <w:left w:val="single" w:sz="4" w:space="0" w:color="auto"/>
              <w:right w:val="nil"/>
            </w:tcBorders>
          </w:tcPr>
          <w:p w:rsidR="006D59BB" w:rsidRPr="00FD0372" w:rsidRDefault="006D59BB" w:rsidP="009C256A">
            <w:pPr>
              <w:spacing w:line="252" w:lineRule="auto"/>
              <w:jc w:val="center"/>
              <w:rPr>
                <w:kern w:val="24"/>
              </w:rPr>
            </w:pPr>
            <w:r w:rsidRPr="00434C26">
              <w:rPr>
                <w:i/>
                <w:kern w:val="24"/>
                <w:lang w:val="en-US"/>
              </w:rPr>
              <w:t>f</w:t>
            </w:r>
            <w:r>
              <w:rPr>
                <w:kern w:val="24"/>
                <w:lang w:val="en-US"/>
              </w:rPr>
              <w:t>·10</w:t>
            </w:r>
            <w:r>
              <w:rPr>
                <w:kern w:val="24"/>
                <w:vertAlign w:val="superscript"/>
                <w:lang w:val="en-US"/>
              </w:rPr>
              <w:t>2</w:t>
            </w:r>
            <w:r w:rsidRPr="00FD0372">
              <w:rPr>
                <w:kern w:val="24"/>
              </w:rPr>
              <w:t>, Гц</w:t>
            </w:r>
          </w:p>
        </w:tc>
        <w:tc>
          <w:tcPr>
            <w:tcW w:w="371" w:type="pct"/>
            <w:vAlign w:val="center"/>
          </w:tcPr>
          <w:p w:rsidR="006D59BB" w:rsidRPr="00434C26" w:rsidRDefault="006D59BB" w:rsidP="009C256A">
            <w:pPr>
              <w:spacing w:line="252" w:lineRule="auto"/>
              <w:jc w:val="center"/>
              <w:rPr>
                <w:kern w:val="24"/>
                <w:lang w:val="en-US"/>
              </w:rPr>
            </w:pPr>
            <w:r>
              <w:rPr>
                <w:kern w:val="24"/>
              </w:rPr>
              <w:t>1</w:t>
            </w:r>
          </w:p>
        </w:tc>
        <w:tc>
          <w:tcPr>
            <w:tcW w:w="303" w:type="pct"/>
            <w:vAlign w:val="center"/>
          </w:tcPr>
          <w:p w:rsidR="006D59BB" w:rsidRPr="00434C26" w:rsidRDefault="006D59BB" w:rsidP="009C256A">
            <w:pPr>
              <w:spacing w:line="252" w:lineRule="auto"/>
              <w:jc w:val="center"/>
              <w:rPr>
                <w:kern w:val="24"/>
                <w:lang w:val="en-US"/>
              </w:rPr>
            </w:pPr>
            <w:r>
              <w:rPr>
                <w:kern w:val="24"/>
              </w:rPr>
              <w:t>6</w:t>
            </w:r>
          </w:p>
        </w:tc>
        <w:tc>
          <w:tcPr>
            <w:tcW w:w="303" w:type="pct"/>
            <w:vAlign w:val="center"/>
          </w:tcPr>
          <w:p w:rsidR="006D59BB" w:rsidRPr="00434C26" w:rsidRDefault="006D59BB" w:rsidP="009C256A">
            <w:pPr>
              <w:spacing w:line="252" w:lineRule="auto"/>
              <w:jc w:val="center"/>
              <w:rPr>
                <w:kern w:val="24"/>
                <w:lang w:val="en-US"/>
              </w:rPr>
            </w:pPr>
            <w:r>
              <w:rPr>
                <w:kern w:val="24"/>
              </w:rPr>
              <w:t>10</w:t>
            </w:r>
          </w:p>
        </w:tc>
        <w:tc>
          <w:tcPr>
            <w:tcW w:w="319" w:type="pct"/>
            <w:vAlign w:val="center"/>
          </w:tcPr>
          <w:p w:rsidR="006D59BB" w:rsidRPr="00434C26" w:rsidRDefault="006D59BB" w:rsidP="009C256A">
            <w:pPr>
              <w:spacing w:line="252" w:lineRule="auto"/>
              <w:jc w:val="center"/>
              <w:rPr>
                <w:kern w:val="24"/>
                <w:lang w:val="en-US"/>
              </w:rPr>
            </w:pPr>
            <w:r>
              <w:rPr>
                <w:kern w:val="24"/>
              </w:rPr>
              <w:t>15</w:t>
            </w:r>
          </w:p>
        </w:tc>
        <w:tc>
          <w:tcPr>
            <w:tcW w:w="312" w:type="pct"/>
            <w:vAlign w:val="center"/>
          </w:tcPr>
          <w:p w:rsidR="006D59BB" w:rsidRPr="00434C26" w:rsidRDefault="006D59BB" w:rsidP="009C256A">
            <w:pPr>
              <w:spacing w:line="252" w:lineRule="auto"/>
              <w:jc w:val="center"/>
              <w:rPr>
                <w:kern w:val="24"/>
                <w:lang w:val="en-US"/>
              </w:rPr>
            </w:pPr>
            <w:r>
              <w:rPr>
                <w:kern w:val="24"/>
              </w:rPr>
              <w:t>20</w:t>
            </w:r>
          </w:p>
        </w:tc>
        <w:tc>
          <w:tcPr>
            <w:tcW w:w="335" w:type="pct"/>
            <w:vAlign w:val="center"/>
          </w:tcPr>
          <w:p w:rsidR="006D59BB" w:rsidRPr="00434C26" w:rsidRDefault="006D59BB" w:rsidP="009C256A">
            <w:pPr>
              <w:spacing w:line="252" w:lineRule="auto"/>
              <w:jc w:val="center"/>
              <w:rPr>
                <w:kern w:val="24"/>
                <w:lang w:val="en-US"/>
              </w:rPr>
            </w:pPr>
            <w:r>
              <w:rPr>
                <w:kern w:val="24"/>
              </w:rPr>
              <w:t>30</w:t>
            </w:r>
          </w:p>
        </w:tc>
        <w:tc>
          <w:tcPr>
            <w:tcW w:w="385" w:type="pct"/>
            <w:vAlign w:val="center"/>
          </w:tcPr>
          <w:p w:rsidR="006D59BB" w:rsidRPr="00434C26" w:rsidRDefault="006D59BB" w:rsidP="009C256A">
            <w:pPr>
              <w:spacing w:line="252" w:lineRule="auto"/>
              <w:jc w:val="center"/>
              <w:rPr>
                <w:kern w:val="24"/>
                <w:lang w:val="en-US"/>
              </w:rPr>
            </w:pPr>
            <w:r>
              <w:rPr>
                <w:kern w:val="24"/>
              </w:rPr>
              <w:t>50</w:t>
            </w:r>
          </w:p>
        </w:tc>
        <w:tc>
          <w:tcPr>
            <w:tcW w:w="384" w:type="pct"/>
            <w:vAlign w:val="center"/>
          </w:tcPr>
          <w:p w:rsidR="006D59BB" w:rsidRPr="00434C26" w:rsidRDefault="006D59BB" w:rsidP="009C256A">
            <w:pPr>
              <w:spacing w:line="252" w:lineRule="auto"/>
              <w:jc w:val="center"/>
              <w:rPr>
                <w:kern w:val="24"/>
                <w:lang w:val="en-US"/>
              </w:rPr>
            </w:pPr>
            <w:r>
              <w:rPr>
                <w:kern w:val="24"/>
              </w:rPr>
              <w:t>70</w:t>
            </w:r>
          </w:p>
        </w:tc>
        <w:tc>
          <w:tcPr>
            <w:tcW w:w="387" w:type="pct"/>
            <w:vAlign w:val="center"/>
          </w:tcPr>
          <w:p w:rsidR="006D59BB" w:rsidRPr="00434C26" w:rsidRDefault="006D59BB" w:rsidP="009C256A">
            <w:pPr>
              <w:spacing w:line="252" w:lineRule="auto"/>
              <w:jc w:val="center"/>
              <w:rPr>
                <w:kern w:val="24"/>
                <w:lang w:val="en-US"/>
              </w:rPr>
            </w:pPr>
            <w:r>
              <w:rPr>
                <w:kern w:val="24"/>
              </w:rPr>
              <w:t>90</w:t>
            </w:r>
          </w:p>
        </w:tc>
        <w:tc>
          <w:tcPr>
            <w:tcW w:w="306" w:type="pct"/>
            <w:vAlign w:val="center"/>
          </w:tcPr>
          <w:p w:rsidR="006D59BB" w:rsidRPr="00434C26" w:rsidRDefault="006D59BB" w:rsidP="009C256A">
            <w:pPr>
              <w:spacing w:line="252" w:lineRule="auto"/>
              <w:jc w:val="center"/>
              <w:rPr>
                <w:kern w:val="24"/>
                <w:lang w:val="en-US"/>
              </w:rPr>
            </w:pPr>
            <w:r>
              <w:rPr>
                <w:kern w:val="24"/>
              </w:rPr>
              <w:t>97</w:t>
            </w:r>
          </w:p>
        </w:tc>
      </w:tr>
      <w:tr w:rsidR="006D59BB" w:rsidRPr="00FD0372" w:rsidTr="00C80FFC">
        <w:trPr>
          <w:trHeight w:val="962"/>
        </w:trPr>
        <w:tc>
          <w:tcPr>
            <w:tcW w:w="221" w:type="pct"/>
            <w:vMerge w:val="restart"/>
            <w:textDirection w:val="btLr"/>
          </w:tcPr>
          <w:p w:rsidR="006D59BB" w:rsidRPr="00FD0372" w:rsidRDefault="006D59BB" w:rsidP="009C256A">
            <w:pPr>
              <w:spacing w:line="252" w:lineRule="auto"/>
              <w:ind w:left="113" w:right="113"/>
              <w:jc w:val="center"/>
              <w:rPr>
                <w:kern w:val="24"/>
              </w:rPr>
            </w:pPr>
            <w:r w:rsidRPr="00FD0372">
              <w:rPr>
                <w:kern w:val="24"/>
              </w:rPr>
              <w:t>Виброскорость, дБ</w:t>
            </w:r>
          </w:p>
        </w:tc>
        <w:tc>
          <w:tcPr>
            <w:tcW w:w="1374" w:type="pct"/>
            <w:vAlign w:val="center"/>
          </w:tcPr>
          <w:p w:rsidR="006D59BB" w:rsidRPr="00FD0372" w:rsidRDefault="006D59BB" w:rsidP="009C256A">
            <w:pPr>
              <w:spacing w:line="252" w:lineRule="auto"/>
              <w:jc w:val="center"/>
              <w:rPr>
                <w:kern w:val="24"/>
              </w:rPr>
            </w:pPr>
            <w:r w:rsidRPr="00FD0372">
              <w:rPr>
                <w:kern w:val="24"/>
              </w:rPr>
              <w:t>Вибропреобраз</w:t>
            </w:r>
            <w:r w:rsidR="009C256A">
              <w:rPr>
                <w:kern w:val="24"/>
              </w:rPr>
              <w:t>ователь</w:t>
            </w:r>
          </w:p>
          <w:p w:rsidR="006D59BB" w:rsidRPr="00FD0372" w:rsidRDefault="006D59BB" w:rsidP="009C256A">
            <w:pPr>
              <w:spacing w:line="252" w:lineRule="auto"/>
              <w:jc w:val="center"/>
              <w:rPr>
                <w:kern w:val="24"/>
              </w:rPr>
            </w:pPr>
            <w:r w:rsidRPr="00FD0372">
              <w:rPr>
                <w:kern w:val="24"/>
              </w:rPr>
              <w:t>8305,</w:t>
            </w:r>
            <w:r>
              <w:rPr>
                <w:kern w:val="24"/>
              </w:rPr>
              <w:t xml:space="preserve"> </w:t>
            </w:r>
            <w:r w:rsidRPr="00FD0372">
              <w:rPr>
                <w:kern w:val="24"/>
              </w:rPr>
              <w:t>4371</w:t>
            </w:r>
          </w:p>
        </w:tc>
        <w:tc>
          <w:tcPr>
            <w:tcW w:w="371" w:type="pct"/>
            <w:vAlign w:val="center"/>
          </w:tcPr>
          <w:p w:rsidR="006D59BB" w:rsidRPr="00FD0372" w:rsidRDefault="006D59BB" w:rsidP="009C256A">
            <w:pPr>
              <w:spacing w:line="252" w:lineRule="auto"/>
              <w:jc w:val="center"/>
              <w:rPr>
                <w:kern w:val="24"/>
              </w:rPr>
            </w:pPr>
            <w:r w:rsidRPr="00FD0372">
              <w:rPr>
                <w:kern w:val="24"/>
              </w:rPr>
              <w:t>80</w:t>
            </w:r>
          </w:p>
        </w:tc>
        <w:tc>
          <w:tcPr>
            <w:tcW w:w="303" w:type="pct"/>
            <w:vAlign w:val="center"/>
          </w:tcPr>
          <w:p w:rsidR="006D59BB" w:rsidRPr="00FD0372" w:rsidRDefault="006D59BB" w:rsidP="009C256A">
            <w:pPr>
              <w:spacing w:line="252" w:lineRule="auto"/>
              <w:jc w:val="center"/>
              <w:rPr>
                <w:kern w:val="24"/>
              </w:rPr>
            </w:pPr>
            <w:r w:rsidRPr="00FD0372">
              <w:rPr>
                <w:kern w:val="24"/>
              </w:rPr>
              <w:t>80</w:t>
            </w:r>
          </w:p>
        </w:tc>
        <w:tc>
          <w:tcPr>
            <w:tcW w:w="303" w:type="pct"/>
            <w:vAlign w:val="center"/>
          </w:tcPr>
          <w:p w:rsidR="006D59BB" w:rsidRPr="00FD0372" w:rsidRDefault="006D59BB" w:rsidP="009C256A">
            <w:pPr>
              <w:spacing w:line="252" w:lineRule="auto"/>
              <w:jc w:val="center"/>
              <w:rPr>
                <w:kern w:val="24"/>
              </w:rPr>
            </w:pPr>
            <w:r w:rsidRPr="00FD0372">
              <w:rPr>
                <w:kern w:val="24"/>
              </w:rPr>
              <w:t>80</w:t>
            </w:r>
          </w:p>
        </w:tc>
        <w:tc>
          <w:tcPr>
            <w:tcW w:w="319" w:type="pct"/>
            <w:vAlign w:val="center"/>
          </w:tcPr>
          <w:p w:rsidR="006D59BB" w:rsidRPr="00FD0372" w:rsidRDefault="006D59BB" w:rsidP="009C256A">
            <w:pPr>
              <w:spacing w:line="252" w:lineRule="auto"/>
              <w:jc w:val="center"/>
              <w:rPr>
                <w:kern w:val="24"/>
              </w:rPr>
            </w:pPr>
            <w:r w:rsidRPr="00FD0372">
              <w:rPr>
                <w:kern w:val="24"/>
              </w:rPr>
              <w:t>80</w:t>
            </w:r>
          </w:p>
        </w:tc>
        <w:tc>
          <w:tcPr>
            <w:tcW w:w="312" w:type="pct"/>
            <w:vAlign w:val="center"/>
          </w:tcPr>
          <w:p w:rsidR="006D59BB" w:rsidRPr="00FD0372" w:rsidRDefault="006D59BB" w:rsidP="009C256A">
            <w:pPr>
              <w:spacing w:line="252" w:lineRule="auto"/>
              <w:jc w:val="center"/>
              <w:rPr>
                <w:kern w:val="24"/>
              </w:rPr>
            </w:pPr>
            <w:r w:rsidRPr="00FD0372">
              <w:rPr>
                <w:kern w:val="24"/>
              </w:rPr>
              <w:t>80</w:t>
            </w:r>
          </w:p>
        </w:tc>
        <w:tc>
          <w:tcPr>
            <w:tcW w:w="335" w:type="pct"/>
            <w:vAlign w:val="center"/>
          </w:tcPr>
          <w:p w:rsidR="006D59BB" w:rsidRPr="00FD0372" w:rsidRDefault="006D59BB" w:rsidP="009C256A">
            <w:pPr>
              <w:spacing w:line="252" w:lineRule="auto"/>
              <w:jc w:val="center"/>
              <w:rPr>
                <w:kern w:val="24"/>
              </w:rPr>
            </w:pPr>
            <w:r w:rsidRPr="00FD0372">
              <w:rPr>
                <w:kern w:val="24"/>
              </w:rPr>
              <w:t>80</w:t>
            </w:r>
          </w:p>
        </w:tc>
        <w:tc>
          <w:tcPr>
            <w:tcW w:w="385" w:type="pct"/>
            <w:vAlign w:val="center"/>
          </w:tcPr>
          <w:p w:rsidR="006D59BB" w:rsidRPr="00FD0372" w:rsidRDefault="006D59BB" w:rsidP="009C256A">
            <w:pPr>
              <w:spacing w:line="252" w:lineRule="auto"/>
              <w:jc w:val="center"/>
              <w:rPr>
                <w:kern w:val="24"/>
              </w:rPr>
            </w:pPr>
            <w:r w:rsidRPr="00FD0372">
              <w:rPr>
                <w:kern w:val="24"/>
              </w:rPr>
              <w:t>80</w:t>
            </w:r>
          </w:p>
        </w:tc>
        <w:tc>
          <w:tcPr>
            <w:tcW w:w="384" w:type="pct"/>
            <w:vAlign w:val="center"/>
          </w:tcPr>
          <w:p w:rsidR="006D59BB" w:rsidRPr="00FD0372" w:rsidRDefault="006D59BB" w:rsidP="009C256A">
            <w:pPr>
              <w:spacing w:line="252" w:lineRule="auto"/>
              <w:jc w:val="center"/>
              <w:rPr>
                <w:kern w:val="24"/>
              </w:rPr>
            </w:pPr>
            <w:r w:rsidRPr="00FD0372">
              <w:rPr>
                <w:kern w:val="24"/>
              </w:rPr>
              <w:t>80</w:t>
            </w:r>
          </w:p>
        </w:tc>
        <w:tc>
          <w:tcPr>
            <w:tcW w:w="387" w:type="pct"/>
            <w:vAlign w:val="center"/>
          </w:tcPr>
          <w:p w:rsidR="006D59BB" w:rsidRPr="00FD0372" w:rsidRDefault="006D59BB" w:rsidP="009C256A">
            <w:pPr>
              <w:spacing w:line="252" w:lineRule="auto"/>
              <w:jc w:val="center"/>
              <w:rPr>
                <w:kern w:val="24"/>
              </w:rPr>
            </w:pPr>
            <w:r w:rsidRPr="00FD0372">
              <w:rPr>
                <w:kern w:val="24"/>
              </w:rPr>
              <w:t>80</w:t>
            </w:r>
          </w:p>
        </w:tc>
        <w:tc>
          <w:tcPr>
            <w:tcW w:w="306" w:type="pct"/>
            <w:vAlign w:val="center"/>
          </w:tcPr>
          <w:p w:rsidR="006D59BB" w:rsidRPr="00FD0372" w:rsidRDefault="006D59BB" w:rsidP="009C256A">
            <w:pPr>
              <w:spacing w:line="252" w:lineRule="auto"/>
              <w:jc w:val="center"/>
              <w:rPr>
                <w:kern w:val="24"/>
              </w:rPr>
            </w:pPr>
            <w:r w:rsidRPr="00FD0372">
              <w:rPr>
                <w:kern w:val="24"/>
              </w:rPr>
              <w:t>80</w:t>
            </w:r>
          </w:p>
        </w:tc>
      </w:tr>
      <w:tr w:rsidR="006D59BB" w:rsidRPr="00FD0372" w:rsidTr="00C80FFC">
        <w:trPr>
          <w:trHeight w:val="1245"/>
        </w:trPr>
        <w:tc>
          <w:tcPr>
            <w:tcW w:w="221" w:type="pct"/>
            <w:vMerge/>
          </w:tcPr>
          <w:p w:rsidR="006D59BB" w:rsidRDefault="006D59BB" w:rsidP="009C256A">
            <w:pPr>
              <w:spacing w:line="252" w:lineRule="auto"/>
              <w:jc w:val="center"/>
              <w:rPr>
                <w:kern w:val="24"/>
              </w:rPr>
            </w:pPr>
          </w:p>
        </w:tc>
        <w:tc>
          <w:tcPr>
            <w:tcW w:w="1374" w:type="pct"/>
            <w:vAlign w:val="center"/>
          </w:tcPr>
          <w:p w:rsidR="006D59BB" w:rsidRDefault="006D59BB" w:rsidP="009C256A">
            <w:pPr>
              <w:spacing w:line="252" w:lineRule="auto"/>
              <w:jc w:val="center"/>
              <w:rPr>
                <w:kern w:val="24"/>
              </w:rPr>
            </w:pPr>
            <w:r>
              <w:rPr>
                <w:kern w:val="24"/>
              </w:rPr>
              <w:t>Вибропреобразователь</w:t>
            </w:r>
          </w:p>
          <w:p w:rsidR="006D59BB" w:rsidRPr="00FD0372" w:rsidRDefault="006D59BB" w:rsidP="009C256A">
            <w:pPr>
              <w:spacing w:line="252" w:lineRule="auto"/>
              <w:jc w:val="center"/>
              <w:rPr>
                <w:kern w:val="24"/>
              </w:rPr>
            </w:pPr>
            <w:r>
              <w:rPr>
                <w:kern w:val="24"/>
              </w:rPr>
              <w:t>СВЧ-</w:t>
            </w:r>
            <w:r w:rsidRPr="00FD0372">
              <w:rPr>
                <w:kern w:val="24"/>
              </w:rPr>
              <w:t>ВП</w:t>
            </w:r>
          </w:p>
        </w:tc>
        <w:tc>
          <w:tcPr>
            <w:tcW w:w="371" w:type="pct"/>
            <w:vAlign w:val="center"/>
          </w:tcPr>
          <w:p w:rsidR="006D59BB" w:rsidRPr="00FD0372" w:rsidRDefault="006D59BB" w:rsidP="009C256A">
            <w:pPr>
              <w:spacing w:line="252" w:lineRule="auto"/>
              <w:jc w:val="center"/>
              <w:rPr>
                <w:kern w:val="24"/>
              </w:rPr>
            </w:pPr>
            <w:r w:rsidRPr="00FD0372">
              <w:rPr>
                <w:kern w:val="24"/>
              </w:rPr>
              <w:t>80,15</w:t>
            </w:r>
          </w:p>
        </w:tc>
        <w:tc>
          <w:tcPr>
            <w:tcW w:w="303" w:type="pct"/>
            <w:vAlign w:val="center"/>
          </w:tcPr>
          <w:p w:rsidR="006D59BB" w:rsidRPr="00FD0372" w:rsidRDefault="006D59BB" w:rsidP="009C256A">
            <w:pPr>
              <w:spacing w:line="252" w:lineRule="auto"/>
              <w:jc w:val="center"/>
              <w:rPr>
                <w:kern w:val="24"/>
              </w:rPr>
            </w:pPr>
            <w:r w:rsidRPr="00FD0372">
              <w:rPr>
                <w:kern w:val="24"/>
              </w:rPr>
              <w:t>80,1</w:t>
            </w:r>
            <w:r>
              <w:rPr>
                <w:kern w:val="24"/>
              </w:rPr>
              <w:t>0</w:t>
            </w:r>
          </w:p>
        </w:tc>
        <w:tc>
          <w:tcPr>
            <w:tcW w:w="303" w:type="pct"/>
            <w:vAlign w:val="center"/>
          </w:tcPr>
          <w:p w:rsidR="006D59BB" w:rsidRPr="00FD0372" w:rsidRDefault="006D59BB" w:rsidP="009C256A">
            <w:pPr>
              <w:spacing w:line="252" w:lineRule="auto"/>
              <w:jc w:val="center"/>
              <w:rPr>
                <w:kern w:val="24"/>
              </w:rPr>
            </w:pPr>
            <w:r w:rsidRPr="00FD0372">
              <w:rPr>
                <w:kern w:val="24"/>
              </w:rPr>
              <w:t>80,0</w:t>
            </w:r>
            <w:r>
              <w:rPr>
                <w:kern w:val="24"/>
              </w:rPr>
              <w:t>0</w:t>
            </w:r>
          </w:p>
        </w:tc>
        <w:tc>
          <w:tcPr>
            <w:tcW w:w="319" w:type="pct"/>
            <w:vAlign w:val="center"/>
          </w:tcPr>
          <w:p w:rsidR="006D59BB" w:rsidRPr="00FD0372" w:rsidRDefault="006D59BB" w:rsidP="009C256A">
            <w:pPr>
              <w:spacing w:line="252" w:lineRule="auto"/>
              <w:jc w:val="center"/>
              <w:rPr>
                <w:kern w:val="24"/>
              </w:rPr>
            </w:pPr>
            <w:r w:rsidRPr="00FD0372">
              <w:rPr>
                <w:kern w:val="24"/>
              </w:rPr>
              <w:t>80,2</w:t>
            </w:r>
            <w:r>
              <w:rPr>
                <w:kern w:val="24"/>
              </w:rPr>
              <w:t>0</w:t>
            </w:r>
          </w:p>
        </w:tc>
        <w:tc>
          <w:tcPr>
            <w:tcW w:w="312" w:type="pct"/>
            <w:vAlign w:val="center"/>
          </w:tcPr>
          <w:p w:rsidR="006D59BB" w:rsidRPr="00FD0372" w:rsidRDefault="006D59BB" w:rsidP="009C256A">
            <w:pPr>
              <w:spacing w:line="252" w:lineRule="auto"/>
              <w:jc w:val="center"/>
              <w:rPr>
                <w:kern w:val="24"/>
              </w:rPr>
            </w:pPr>
            <w:r w:rsidRPr="00FD0372">
              <w:rPr>
                <w:kern w:val="24"/>
              </w:rPr>
              <w:t>80,2</w:t>
            </w:r>
            <w:r>
              <w:rPr>
                <w:kern w:val="24"/>
              </w:rPr>
              <w:t>0</w:t>
            </w:r>
          </w:p>
        </w:tc>
        <w:tc>
          <w:tcPr>
            <w:tcW w:w="335" w:type="pct"/>
            <w:vAlign w:val="center"/>
          </w:tcPr>
          <w:p w:rsidR="006D59BB" w:rsidRPr="00FD0372" w:rsidRDefault="006D59BB" w:rsidP="009C256A">
            <w:pPr>
              <w:spacing w:line="252" w:lineRule="auto"/>
              <w:jc w:val="center"/>
              <w:rPr>
                <w:kern w:val="24"/>
              </w:rPr>
            </w:pPr>
            <w:r w:rsidRPr="00FD0372">
              <w:rPr>
                <w:kern w:val="24"/>
              </w:rPr>
              <w:t>80,17</w:t>
            </w:r>
          </w:p>
        </w:tc>
        <w:tc>
          <w:tcPr>
            <w:tcW w:w="385" w:type="pct"/>
            <w:vAlign w:val="center"/>
          </w:tcPr>
          <w:p w:rsidR="006D59BB" w:rsidRPr="00FD0372" w:rsidRDefault="006D59BB" w:rsidP="009C256A">
            <w:pPr>
              <w:spacing w:line="252" w:lineRule="auto"/>
              <w:jc w:val="center"/>
              <w:rPr>
                <w:kern w:val="24"/>
              </w:rPr>
            </w:pPr>
            <w:r w:rsidRPr="00FD0372">
              <w:rPr>
                <w:kern w:val="24"/>
              </w:rPr>
              <w:t>80,06</w:t>
            </w:r>
          </w:p>
        </w:tc>
        <w:tc>
          <w:tcPr>
            <w:tcW w:w="384" w:type="pct"/>
            <w:vAlign w:val="center"/>
          </w:tcPr>
          <w:p w:rsidR="006D59BB" w:rsidRPr="00FD0372" w:rsidRDefault="006D59BB" w:rsidP="009C256A">
            <w:pPr>
              <w:spacing w:line="252" w:lineRule="auto"/>
              <w:jc w:val="center"/>
              <w:rPr>
                <w:kern w:val="24"/>
              </w:rPr>
            </w:pPr>
            <w:r w:rsidRPr="00FD0372">
              <w:rPr>
                <w:kern w:val="24"/>
              </w:rPr>
              <w:t>80,15</w:t>
            </w:r>
          </w:p>
        </w:tc>
        <w:tc>
          <w:tcPr>
            <w:tcW w:w="387" w:type="pct"/>
            <w:vAlign w:val="center"/>
          </w:tcPr>
          <w:p w:rsidR="006D59BB" w:rsidRPr="00FD0372" w:rsidRDefault="006D59BB" w:rsidP="009C256A">
            <w:pPr>
              <w:spacing w:line="252" w:lineRule="auto"/>
              <w:jc w:val="center"/>
              <w:rPr>
                <w:kern w:val="24"/>
              </w:rPr>
            </w:pPr>
            <w:r w:rsidRPr="00FD0372">
              <w:rPr>
                <w:kern w:val="24"/>
              </w:rPr>
              <w:t>80,05</w:t>
            </w:r>
          </w:p>
        </w:tc>
        <w:tc>
          <w:tcPr>
            <w:tcW w:w="306" w:type="pct"/>
            <w:vAlign w:val="center"/>
          </w:tcPr>
          <w:p w:rsidR="006D59BB" w:rsidRPr="00FD0372" w:rsidRDefault="006D59BB" w:rsidP="009C256A">
            <w:pPr>
              <w:spacing w:line="252" w:lineRule="auto"/>
              <w:jc w:val="center"/>
              <w:rPr>
                <w:kern w:val="24"/>
              </w:rPr>
            </w:pPr>
            <w:r w:rsidRPr="00FD0372">
              <w:rPr>
                <w:kern w:val="24"/>
              </w:rPr>
              <w:t>80,0</w:t>
            </w:r>
            <w:r>
              <w:rPr>
                <w:kern w:val="24"/>
              </w:rPr>
              <w:t>0</w:t>
            </w:r>
          </w:p>
        </w:tc>
      </w:tr>
    </w:tbl>
    <w:p w:rsidR="006D59BB" w:rsidRDefault="006D59BB" w:rsidP="009C256A">
      <w:pPr>
        <w:spacing w:line="252" w:lineRule="auto"/>
        <w:ind w:firstLine="709"/>
        <w:jc w:val="both"/>
        <w:rPr>
          <w:sz w:val="28"/>
          <w:szCs w:val="28"/>
        </w:rPr>
      </w:pPr>
    </w:p>
    <w:p w:rsidR="006D59BB" w:rsidRPr="0055356A" w:rsidRDefault="006D59BB" w:rsidP="009C256A">
      <w:pPr>
        <w:spacing w:line="252" w:lineRule="auto"/>
        <w:ind w:firstLine="709"/>
        <w:jc w:val="both"/>
        <w:rPr>
          <w:sz w:val="28"/>
          <w:szCs w:val="28"/>
        </w:rPr>
      </w:pPr>
      <w:r w:rsidRPr="0055356A">
        <w:rPr>
          <w:sz w:val="28"/>
          <w:szCs w:val="28"/>
        </w:rPr>
        <w:t>Средняя квадратичная ошибка измерения составила 0,077 дБ, а сре</w:t>
      </w:r>
      <w:r w:rsidRPr="0055356A">
        <w:rPr>
          <w:sz w:val="28"/>
          <w:szCs w:val="28"/>
        </w:rPr>
        <w:t>д</w:t>
      </w:r>
      <w:r w:rsidRPr="0055356A">
        <w:rPr>
          <w:sz w:val="28"/>
          <w:szCs w:val="28"/>
        </w:rPr>
        <w:t>няя квадратичная ошибка среднего арифметического – 0,024 дБ.</w:t>
      </w:r>
    </w:p>
    <w:p w:rsidR="006D59BB" w:rsidRPr="00197AE1" w:rsidRDefault="009C256A" w:rsidP="009C256A">
      <w:pPr>
        <w:spacing w:line="252" w:lineRule="auto"/>
        <w:ind w:firstLine="709"/>
        <w:jc w:val="both"/>
        <w:rPr>
          <w:kern w:val="24"/>
          <w:sz w:val="28"/>
          <w:szCs w:val="28"/>
        </w:rPr>
      </w:pPr>
      <w:r>
        <w:rPr>
          <w:sz w:val="28"/>
          <w:szCs w:val="28"/>
        </w:rPr>
        <w:t>Р</w:t>
      </w:r>
      <w:r w:rsidR="006D59BB" w:rsidRPr="00197AE1">
        <w:rPr>
          <w:sz w:val="28"/>
          <w:szCs w:val="28"/>
        </w:rPr>
        <w:t xml:space="preserve">езультаты теоретических расчетов </w:t>
      </w:r>
      <w:r w:rsidR="006D59BB">
        <w:rPr>
          <w:sz w:val="28"/>
          <w:szCs w:val="28"/>
        </w:rPr>
        <w:t>(</w:t>
      </w:r>
      <w:r w:rsidR="006D59BB" w:rsidRPr="001E5F03">
        <w:rPr>
          <w:i/>
          <w:sz w:val="28"/>
          <w:szCs w:val="28"/>
        </w:rPr>
        <w:t>х</w:t>
      </w:r>
      <w:r w:rsidR="006D59BB" w:rsidRPr="001E5F03">
        <w:rPr>
          <w:sz w:val="28"/>
          <w:szCs w:val="28"/>
          <w:vertAlign w:val="subscript"/>
        </w:rPr>
        <w:t>теор</w:t>
      </w:r>
      <w:r w:rsidR="006D59BB">
        <w:rPr>
          <w:sz w:val="28"/>
          <w:szCs w:val="28"/>
        </w:rPr>
        <w:t>)</w:t>
      </w:r>
      <w:r w:rsidR="006D59BB" w:rsidRPr="001E5F03">
        <w:rPr>
          <w:sz w:val="28"/>
          <w:szCs w:val="28"/>
        </w:rPr>
        <w:t xml:space="preserve"> </w:t>
      </w:r>
      <w:r w:rsidR="006D59BB" w:rsidRPr="00197AE1">
        <w:rPr>
          <w:sz w:val="28"/>
          <w:szCs w:val="28"/>
        </w:rPr>
        <w:t>и экспериментальных да</w:t>
      </w:r>
      <w:r w:rsidR="006D59BB" w:rsidRPr="00197AE1">
        <w:rPr>
          <w:sz w:val="28"/>
          <w:szCs w:val="28"/>
        </w:rPr>
        <w:t>н</w:t>
      </w:r>
      <w:r w:rsidR="006D59BB" w:rsidRPr="00197AE1">
        <w:rPr>
          <w:sz w:val="28"/>
          <w:szCs w:val="28"/>
        </w:rPr>
        <w:t xml:space="preserve">ных </w:t>
      </w:r>
      <w:r w:rsidR="006D59BB">
        <w:rPr>
          <w:sz w:val="28"/>
          <w:szCs w:val="28"/>
        </w:rPr>
        <w:t>(</w:t>
      </w:r>
      <w:r w:rsidR="006D59BB" w:rsidRPr="001E5F03">
        <w:rPr>
          <w:i/>
          <w:sz w:val="28"/>
          <w:szCs w:val="28"/>
        </w:rPr>
        <w:t>х</w:t>
      </w:r>
      <w:r w:rsidR="006D59BB" w:rsidRPr="001E5F03">
        <w:rPr>
          <w:sz w:val="28"/>
          <w:szCs w:val="28"/>
          <w:vertAlign w:val="subscript"/>
        </w:rPr>
        <w:t>эксп</w:t>
      </w:r>
      <w:r w:rsidR="006D59BB">
        <w:rPr>
          <w:sz w:val="28"/>
          <w:szCs w:val="28"/>
        </w:rPr>
        <w:t>)</w:t>
      </w:r>
      <w:r w:rsidR="006D59BB" w:rsidRPr="001E5F03">
        <w:rPr>
          <w:sz w:val="28"/>
          <w:szCs w:val="28"/>
        </w:rPr>
        <w:t xml:space="preserve"> </w:t>
      </w:r>
      <w:r w:rsidR="006D59BB" w:rsidRPr="00197AE1">
        <w:rPr>
          <w:sz w:val="28"/>
          <w:szCs w:val="28"/>
        </w:rPr>
        <w:t>виброперемещения в исследуемом диапазоне частот в режиме малых амплитуд</w:t>
      </w:r>
      <w:r w:rsidR="006D59BB">
        <w:rPr>
          <w:sz w:val="28"/>
          <w:szCs w:val="28"/>
        </w:rPr>
        <w:t xml:space="preserve">, а также соответствующие значения выходного </w:t>
      </w:r>
      <w:r w:rsidR="006D59BB" w:rsidRPr="00EF096E">
        <w:rPr>
          <w:sz w:val="28"/>
          <w:szCs w:val="28"/>
        </w:rPr>
        <w:t>напряж</w:t>
      </w:r>
      <w:r w:rsidR="006D59BB" w:rsidRPr="00EF096E">
        <w:rPr>
          <w:sz w:val="28"/>
          <w:szCs w:val="28"/>
        </w:rPr>
        <w:t>е</w:t>
      </w:r>
      <w:r w:rsidR="006D59BB" w:rsidRPr="00EF096E">
        <w:rPr>
          <w:sz w:val="28"/>
          <w:szCs w:val="28"/>
        </w:rPr>
        <w:t>ния (</w:t>
      </w:r>
      <w:r w:rsidR="006D59BB" w:rsidRPr="00EF096E">
        <w:rPr>
          <w:i/>
          <w:sz w:val="28"/>
          <w:szCs w:val="28"/>
          <w:lang w:val="en-US"/>
        </w:rPr>
        <w:t>V</w:t>
      </w:r>
      <w:r w:rsidR="006D59BB" w:rsidRPr="00EF096E">
        <w:rPr>
          <w:sz w:val="28"/>
          <w:szCs w:val="28"/>
          <w:vertAlign w:val="subscript"/>
        </w:rPr>
        <w:t>вых</w:t>
      </w:r>
      <w:r w:rsidR="006D59BB" w:rsidRPr="00EF096E">
        <w:rPr>
          <w:sz w:val="28"/>
          <w:szCs w:val="28"/>
        </w:rPr>
        <w:t>) и чувствительности</w:t>
      </w:r>
      <w:r w:rsidR="006D59BB">
        <w:t xml:space="preserve"> </w:t>
      </w:r>
      <w:r w:rsidR="006D59BB">
        <w:rPr>
          <w:sz w:val="28"/>
          <w:szCs w:val="28"/>
        </w:rPr>
        <w:t>(</w:t>
      </w:r>
      <w:r w:rsidR="006D59BB" w:rsidRPr="00EF096E">
        <w:rPr>
          <w:i/>
          <w:sz w:val="28"/>
          <w:szCs w:val="28"/>
        </w:rPr>
        <w:t>К</w:t>
      </w:r>
      <w:r w:rsidR="006D59BB">
        <w:rPr>
          <w:sz w:val="28"/>
          <w:szCs w:val="28"/>
        </w:rPr>
        <w:t>)</w:t>
      </w:r>
      <w:r w:rsidR="006D59BB" w:rsidRPr="00197AE1">
        <w:rPr>
          <w:sz w:val="28"/>
          <w:szCs w:val="28"/>
        </w:rPr>
        <w:t xml:space="preserve"> вибро</w:t>
      </w:r>
      <w:r w:rsidR="006D59BB">
        <w:rPr>
          <w:sz w:val="28"/>
          <w:szCs w:val="28"/>
        </w:rPr>
        <w:t>преобразователя к перемещениям</w:t>
      </w:r>
      <w:r w:rsidRPr="009C256A">
        <w:rPr>
          <w:sz w:val="28"/>
          <w:szCs w:val="28"/>
        </w:rPr>
        <w:t xml:space="preserve"> </w:t>
      </w:r>
      <w:r w:rsidRPr="00197AE1">
        <w:rPr>
          <w:sz w:val="28"/>
          <w:szCs w:val="28"/>
        </w:rPr>
        <w:t>приведены</w:t>
      </w:r>
      <w:r>
        <w:rPr>
          <w:sz w:val="28"/>
          <w:szCs w:val="28"/>
        </w:rPr>
        <w:t xml:space="preserve"> в табл.</w:t>
      </w:r>
      <w:r w:rsidRPr="00197AE1">
        <w:rPr>
          <w:sz w:val="28"/>
          <w:szCs w:val="28"/>
        </w:rPr>
        <w:t xml:space="preserve"> 2</w:t>
      </w:r>
      <w:r w:rsidR="006D59BB" w:rsidRPr="00EF096E">
        <w:rPr>
          <w:sz w:val="28"/>
          <w:szCs w:val="28"/>
        </w:rPr>
        <w:t>.</w:t>
      </w:r>
    </w:p>
    <w:p w:rsidR="006D59BB" w:rsidRPr="00EA74F5" w:rsidRDefault="006D59BB" w:rsidP="009C256A">
      <w:pPr>
        <w:spacing w:line="252" w:lineRule="auto"/>
        <w:ind w:firstLine="7088"/>
        <w:jc w:val="both"/>
        <w:rPr>
          <w:kern w:val="24"/>
        </w:rPr>
      </w:pPr>
      <w:r w:rsidRPr="00EA74F5">
        <w:rPr>
          <w:i/>
          <w:kern w:val="24"/>
        </w:rPr>
        <w:t xml:space="preserve">Таблица </w:t>
      </w:r>
      <w:r w:rsidRPr="00EA74F5">
        <w:rPr>
          <w:kern w:val="24"/>
        </w:rPr>
        <w:t>2</w:t>
      </w:r>
    </w:p>
    <w:p w:rsidR="006D59BB" w:rsidRDefault="009C256A" w:rsidP="009C256A">
      <w:pPr>
        <w:spacing w:line="252" w:lineRule="auto"/>
        <w:jc w:val="center"/>
        <w:rPr>
          <w:b/>
          <w:kern w:val="24"/>
        </w:rPr>
      </w:pPr>
      <w:r>
        <w:rPr>
          <w:b/>
          <w:kern w:val="24"/>
        </w:rPr>
        <w:t>Сравнение</w:t>
      </w:r>
      <w:r w:rsidR="006D59BB" w:rsidRPr="00EA74F5">
        <w:rPr>
          <w:b/>
          <w:kern w:val="24"/>
        </w:rPr>
        <w:t xml:space="preserve"> виброперемещений преобразователя</w:t>
      </w:r>
    </w:p>
    <w:p w:rsidR="006D59BB" w:rsidRDefault="006D59BB" w:rsidP="009C256A">
      <w:pPr>
        <w:spacing w:line="252" w:lineRule="auto"/>
        <w:jc w:val="center"/>
        <w:rPr>
          <w:b/>
          <w:kern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9"/>
        <w:gridCol w:w="1744"/>
        <w:gridCol w:w="1811"/>
        <w:gridCol w:w="1957"/>
      </w:tblGrid>
      <w:tr w:rsidR="006D59BB" w:rsidRPr="006D59BB" w:rsidTr="00E718B4">
        <w:trPr>
          <w:jc w:val="center"/>
        </w:trPr>
        <w:tc>
          <w:tcPr>
            <w:tcW w:w="1689" w:type="dxa"/>
          </w:tcPr>
          <w:p w:rsidR="006D59BB" w:rsidRPr="006D59BB" w:rsidRDefault="006D59BB" w:rsidP="009C256A">
            <w:pPr>
              <w:spacing w:line="252" w:lineRule="auto"/>
              <w:jc w:val="center"/>
              <w:rPr>
                <w:b/>
                <w:kern w:val="24"/>
              </w:rPr>
            </w:pPr>
            <w:r w:rsidRPr="006D59BB">
              <w:rPr>
                <w:i/>
              </w:rPr>
              <w:t>х</w:t>
            </w:r>
            <w:r w:rsidRPr="006D59BB">
              <w:rPr>
                <w:vertAlign w:val="subscript"/>
              </w:rPr>
              <w:t>теор</w:t>
            </w:r>
            <w:r w:rsidRPr="00197AE1">
              <w:t>, мкм</w:t>
            </w:r>
          </w:p>
        </w:tc>
        <w:tc>
          <w:tcPr>
            <w:tcW w:w="1744" w:type="dxa"/>
          </w:tcPr>
          <w:p w:rsidR="006D59BB" w:rsidRPr="006D59BB" w:rsidRDefault="006D59BB" w:rsidP="009C256A">
            <w:pPr>
              <w:spacing w:line="252" w:lineRule="auto"/>
              <w:jc w:val="center"/>
              <w:rPr>
                <w:b/>
                <w:kern w:val="24"/>
              </w:rPr>
            </w:pPr>
            <w:r w:rsidRPr="006D59BB">
              <w:rPr>
                <w:i/>
              </w:rPr>
              <w:t>х</w:t>
            </w:r>
            <w:r w:rsidRPr="006D59BB">
              <w:rPr>
                <w:vertAlign w:val="subscript"/>
              </w:rPr>
              <w:t>эксп</w:t>
            </w:r>
            <w:r w:rsidRPr="00197AE1">
              <w:t>, мкм</w:t>
            </w:r>
          </w:p>
        </w:tc>
        <w:tc>
          <w:tcPr>
            <w:tcW w:w="1811" w:type="dxa"/>
          </w:tcPr>
          <w:p w:rsidR="006D59BB" w:rsidRPr="006D59BB" w:rsidRDefault="006D59BB" w:rsidP="009C256A">
            <w:pPr>
              <w:spacing w:line="252" w:lineRule="auto"/>
              <w:jc w:val="center"/>
              <w:rPr>
                <w:b/>
                <w:kern w:val="24"/>
              </w:rPr>
            </w:pPr>
            <w:r w:rsidRPr="006D59BB">
              <w:rPr>
                <w:i/>
                <w:lang w:val="en-US"/>
              </w:rPr>
              <w:t>V</w:t>
            </w:r>
            <w:r w:rsidRPr="006D59BB">
              <w:rPr>
                <w:vertAlign w:val="subscript"/>
              </w:rPr>
              <w:t>вых</w:t>
            </w:r>
            <w:r w:rsidRPr="00EF096E">
              <w:t>, В</w:t>
            </w:r>
          </w:p>
        </w:tc>
        <w:tc>
          <w:tcPr>
            <w:tcW w:w="1957" w:type="dxa"/>
          </w:tcPr>
          <w:p w:rsidR="006D59BB" w:rsidRPr="006D59BB" w:rsidRDefault="006D59BB" w:rsidP="009C256A">
            <w:pPr>
              <w:spacing w:line="252" w:lineRule="auto"/>
              <w:jc w:val="center"/>
              <w:rPr>
                <w:b/>
                <w:kern w:val="24"/>
              </w:rPr>
            </w:pPr>
            <w:r w:rsidRPr="006D59BB">
              <w:rPr>
                <w:i/>
              </w:rPr>
              <w:t>К</w:t>
            </w:r>
            <w:r w:rsidRPr="00EF096E">
              <w:t>=</w:t>
            </w:r>
            <w:r w:rsidRPr="006D59BB">
              <w:rPr>
                <w:i/>
              </w:rPr>
              <w:t>V/x</w:t>
            </w:r>
            <w:r w:rsidRPr="00EF096E">
              <w:t>,</w:t>
            </w:r>
            <w:r w:rsidRPr="006D59BB">
              <w:rPr>
                <w:i/>
              </w:rPr>
              <w:t xml:space="preserve"> В</w:t>
            </w:r>
            <w:r w:rsidRPr="00EF096E">
              <w:t>/мкм</w:t>
            </w:r>
          </w:p>
        </w:tc>
      </w:tr>
      <w:tr w:rsidR="006D59BB" w:rsidRPr="006D59BB" w:rsidTr="00E718B4">
        <w:trPr>
          <w:jc w:val="center"/>
        </w:trPr>
        <w:tc>
          <w:tcPr>
            <w:tcW w:w="1689" w:type="dxa"/>
          </w:tcPr>
          <w:p w:rsidR="006D59BB" w:rsidRPr="006D59BB" w:rsidRDefault="006D59BB" w:rsidP="009C256A">
            <w:pPr>
              <w:spacing w:line="252" w:lineRule="auto"/>
              <w:jc w:val="center"/>
              <w:rPr>
                <w:i/>
              </w:rPr>
            </w:pPr>
            <w:r w:rsidRPr="006D59BB">
              <w:rPr>
                <w:sz w:val="22"/>
                <w:szCs w:val="22"/>
              </w:rPr>
              <w:t>1,59</w:t>
            </w:r>
          </w:p>
        </w:tc>
        <w:tc>
          <w:tcPr>
            <w:tcW w:w="1744" w:type="dxa"/>
          </w:tcPr>
          <w:p w:rsidR="006D59BB" w:rsidRPr="006D59BB" w:rsidRDefault="006D59BB" w:rsidP="009C256A">
            <w:pPr>
              <w:spacing w:line="252" w:lineRule="auto"/>
              <w:jc w:val="center"/>
              <w:rPr>
                <w:i/>
              </w:rPr>
            </w:pPr>
            <w:r w:rsidRPr="006D59BB">
              <w:rPr>
                <w:sz w:val="22"/>
                <w:szCs w:val="22"/>
              </w:rPr>
              <w:t>1,39</w:t>
            </w:r>
          </w:p>
        </w:tc>
        <w:tc>
          <w:tcPr>
            <w:tcW w:w="1811" w:type="dxa"/>
          </w:tcPr>
          <w:p w:rsidR="006D59BB" w:rsidRPr="006D59BB" w:rsidRDefault="006D59BB" w:rsidP="009C256A">
            <w:pPr>
              <w:spacing w:line="252" w:lineRule="auto"/>
              <w:jc w:val="center"/>
              <w:rPr>
                <w:i/>
              </w:rPr>
            </w:pPr>
            <w:r w:rsidRPr="006D59BB">
              <w:rPr>
                <w:sz w:val="22"/>
                <w:szCs w:val="22"/>
              </w:rPr>
              <w:t>7</w:t>
            </w:r>
          </w:p>
        </w:tc>
        <w:tc>
          <w:tcPr>
            <w:tcW w:w="1957" w:type="dxa"/>
          </w:tcPr>
          <w:p w:rsidR="006D59BB" w:rsidRPr="006D59BB" w:rsidRDefault="006D59BB" w:rsidP="009C256A">
            <w:pPr>
              <w:spacing w:line="252" w:lineRule="auto"/>
              <w:jc w:val="center"/>
              <w:rPr>
                <w:i/>
              </w:rPr>
            </w:pPr>
            <w:r w:rsidRPr="006D59BB">
              <w:rPr>
                <w:sz w:val="22"/>
                <w:szCs w:val="22"/>
              </w:rPr>
              <w:t>5,03</w:t>
            </w:r>
          </w:p>
        </w:tc>
      </w:tr>
      <w:tr w:rsidR="006D59BB" w:rsidRPr="006D59BB" w:rsidTr="00E718B4">
        <w:trPr>
          <w:jc w:val="center"/>
        </w:trPr>
        <w:tc>
          <w:tcPr>
            <w:tcW w:w="1689" w:type="dxa"/>
          </w:tcPr>
          <w:p w:rsidR="006D59BB" w:rsidRPr="006D59BB" w:rsidRDefault="006D59BB" w:rsidP="009C256A">
            <w:pPr>
              <w:spacing w:line="252" w:lineRule="auto"/>
              <w:jc w:val="center"/>
              <w:rPr>
                <w:i/>
              </w:rPr>
            </w:pPr>
            <w:r w:rsidRPr="006D59BB">
              <w:rPr>
                <w:sz w:val="22"/>
                <w:szCs w:val="22"/>
              </w:rPr>
              <w:t>0,969</w:t>
            </w:r>
          </w:p>
        </w:tc>
        <w:tc>
          <w:tcPr>
            <w:tcW w:w="1744" w:type="dxa"/>
          </w:tcPr>
          <w:p w:rsidR="006D59BB" w:rsidRPr="006D59BB" w:rsidRDefault="006D59BB" w:rsidP="009C256A">
            <w:pPr>
              <w:spacing w:line="252" w:lineRule="auto"/>
              <w:jc w:val="center"/>
              <w:rPr>
                <w:i/>
              </w:rPr>
            </w:pPr>
            <w:r w:rsidRPr="006D59BB">
              <w:rPr>
                <w:sz w:val="22"/>
                <w:szCs w:val="22"/>
              </w:rPr>
              <w:t>0,94</w:t>
            </w:r>
          </w:p>
        </w:tc>
        <w:tc>
          <w:tcPr>
            <w:tcW w:w="1811" w:type="dxa"/>
          </w:tcPr>
          <w:p w:rsidR="006D59BB" w:rsidRPr="006D59BB" w:rsidRDefault="006D59BB" w:rsidP="009C256A">
            <w:pPr>
              <w:spacing w:line="252" w:lineRule="auto"/>
              <w:jc w:val="center"/>
              <w:rPr>
                <w:i/>
                <w:lang w:val="en-US"/>
              </w:rPr>
            </w:pPr>
            <w:r w:rsidRPr="006D59BB">
              <w:rPr>
                <w:sz w:val="22"/>
                <w:szCs w:val="22"/>
              </w:rPr>
              <w:t>5</w:t>
            </w:r>
          </w:p>
        </w:tc>
        <w:tc>
          <w:tcPr>
            <w:tcW w:w="1957" w:type="dxa"/>
          </w:tcPr>
          <w:p w:rsidR="006D59BB" w:rsidRPr="006D59BB" w:rsidRDefault="006D59BB" w:rsidP="009C256A">
            <w:pPr>
              <w:spacing w:line="252" w:lineRule="auto"/>
              <w:jc w:val="center"/>
              <w:rPr>
                <w:i/>
              </w:rPr>
            </w:pPr>
            <w:r w:rsidRPr="006D59BB">
              <w:rPr>
                <w:sz w:val="22"/>
                <w:szCs w:val="22"/>
              </w:rPr>
              <w:t>5,26</w:t>
            </w:r>
          </w:p>
        </w:tc>
      </w:tr>
      <w:tr w:rsidR="006D59BB" w:rsidRPr="006D59BB" w:rsidTr="00E718B4">
        <w:trPr>
          <w:jc w:val="center"/>
        </w:trPr>
        <w:tc>
          <w:tcPr>
            <w:tcW w:w="1689" w:type="dxa"/>
          </w:tcPr>
          <w:p w:rsidR="006D59BB" w:rsidRPr="006D59BB" w:rsidRDefault="006D59BB" w:rsidP="009C256A">
            <w:pPr>
              <w:spacing w:line="252" w:lineRule="auto"/>
              <w:jc w:val="center"/>
              <w:rPr>
                <w:i/>
              </w:rPr>
            </w:pPr>
            <w:r w:rsidRPr="006D59BB">
              <w:rPr>
                <w:sz w:val="22"/>
                <w:szCs w:val="22"/>
              </w:rPr>
              <w:t>0,625</w:t>
            </w:r>
          </w:p>
        </w:tc>
        <w:tc>
          <w:tcPr>
            <w:tcW w:w="1744" w:type="dxa"/>
          </w:tcPr>
          <w:p w:rsidR="006D59BB" w:rsidRPr="006D59BB" w:rsidRDefault="006D59BB" w:rsidP="009C256A">
            <w:pPr>
              <w:spacing w:line="252" w:lineRule="auto"/>
              <w:jc w:val="center"/>
              <w:rPr>
                <w:i/>
              </w:rPr>
            </w:pPr>
            <w:r w:rsidRPr="006D59BB">
              <w:rPr>
                <w:sz w:val="22"/>
                <w:szCs w:val="22"/>
              </w:rPr>
              <w:t>0,596</w:t>
            </w:r>
          </w:p>
        </w:tc>
        <w:tc>
          <w:tcPr>
            <w:tcW w:w="1811" w:type="dxa"/>
          </w:tcPr>
          <w:p w:rsidR="006D59BB" w:rsidRPr="006D59BB" w:rsidRDefault="006D59BB" w:rsidP="009C256A">
            <w:pPr>
              <w:spacing w:line="252" w:lineRule="auto"/>
              <w:jc w:val="center"/>
              <w:rPr>
                <w:i/>
                <w:lang w:val="en-US"/>
              </w:rPr>
            </w:pPr>
            <w:r w:rsidRPr="006D59BB">
              <w:rPr>
                <w:sz w:val="22"/>
                <w:szCs w:val="22"/>
              </w:rPr>
              <w:t>3</w:t>
            </w:r>
          </w:p>
        </w:tc>
        <w:tc>
          <w:tcPr>
            <w:tcW w:w="1957" w:type="dxa"/>
          </w:tcPr>
          <w:p w:rsidR="006D59BB" w:rsidRPr="006D59BB" w:rsidRDefault="006D59BB" w:rsidP="009C256A">
            <w:pPr>
              <w:spacing w:line="252" w:lineRule="auto"/>
              <w:jc w:val="center"/>
              <w:rPr>
                <w:i/>
              </w:rPr>
            </w:pPr>
            <w:r w:rsidRPr="006D59BB">
              <w:rPr>
                <w:sz w:val="22"/>
                <w:szCs w:val="22"/>
              </w:rPr>
              <w:t>5,03</w:t>
            </w:r>
          </w:p>
        </w:tc>
      </w:tr>
      <w:tr w:rsidR="006D59BB" w:rsidRPr="006D59BB" w:rsidTr="00E718B4">
        <w:trPr>
          <w:jc w:val="center"/>
        </w:trPr>
        <w:tc>
          <w:tcPr>
            <w:tcW w:w="1689" w:type="dxa"/>
          </w:tcPr>
          <w:p w:rsidR="006D59BB" w:rsidRPr="006D59BB" w:rsidRDefault="006D59BB" w:rsidP="009C256A">
            <w:pPr>
              <w:spacing w:line="252" w:lineRule="auto"/>
              <w:jc w:val="center"/>
              <w:rPr>
                <w:i/>
              </w:rPr>
            </w:pPr>
            <w:r w:rsidRPr="006D59BB">
              <w:rPr>
                <w:sz w:val="22"/>
                <w:szCs w:val="22"/>
              </w:rPr>
              <w:t>0,397</w:t>
            </w:r>
          </w:p>
        </w:tc>
        <w:tc>
          <w:tcPr>
            <w:tcW w:w="1744" w:type="dxa"/>
          </w:tcPr>
          <w:p w:rsidR="006D59BB" w:rsidRPr="006D59BB" w:rsidRDefault="006D59BB" w:rsidP="009C256A">
            <w:pPr>
              <w:spacing w:line="252" w:lineRule="auto"/>
              <w:jc w:val="center"/>
              <w:rPr>
                <w:i/>
              </w:rPr>
            </w:pPr>
            <w:r w:rsidRPr="006D59BB">
              <w:rPr>
                <w:sz w:val="22"/>
                <w:szCs w:val="22"/>
              </w:rPr>
              <w:t>0,405</w:t>
            </w:r>
          </w:p>
        </w:tc>
        <w:tc>
          <w:tcPr>
            <w:tcW w:w="1811" w:type="dxa"/>
          </w:tcPr>
          <w:p w:rsidR="006D59BB" w:rsidRPr="006D59BB" w:rsidRDefault="006D59BB" w:rsidP="009C256A">
            <w:pPr>
              <w:spacing w:line="252" w:lineRule="auto"/>
              <w:jc w:val="center"/>
              <w:rPr>
                <w:i/>
                <w:lang w:val="en-US"/>
              </w:rPr>
            </w:pPr>
            <w:r w:rsidRPr="006D59BB">
              <w:rPr>
                <w:sz w:val="22"/>
                <w:szCs w:val="22"/>
              </w:rPr>
              <w:t>2</w:t>
            </w:r>
          </w:p>
        </w:tc>
        <w:tc>
          <w:tcPr>
            <w:tcW w:w="1957" w:type="dxa"/>
          </w:tcPr>
          <w:p w:rsidR="006D59BB" w:rsidRPr="006D59BB" w:rsidRDefault="006D59BB" w:rsidP="009C256A">
            <w:pPr>
              <w:spacing w:line="252" w:lineRule="auto"/>
              <w:jc w:val="center"/>
              <w:rPr>
                <w:i/>
              </w:rPr>
            </w:pPr>
            <w:r w:rsidRPr="006D59BB">
              <w:rPr>
                <w:sz w:val="22"/>
                <w:szCs w:val="22"/>
              </w:rPr>
              <w:t>5,0</w:t>
            </w:r>
          </w:p>
        </w:tc>
      </w:tr>
      <w:tr w:rsidR="006D59BB" w:rsidRPr="006D59BB" w:rsidTr="00E718B4">
        <w:trPr>
          <w:jc w:val="center"/>
        </w:trPr>
        <w:tc>
          <w:tcPr>
            <w:tcW w:w="1689" w:type="dxa"/>
          </w:tcPr>
          <w:p w:rsidR="006D59BB" w:rsidRPr="006D59BB" w:rsidRDefault="006D59BB" w:rsidP="009C256A">
            <w:pPr>
              <w:spacing w:line="252" w:lineRule="auto"/>
              <w:jc w:val="center"/>
              <w:rPr>
                <w:i/>
              </w:rPr>
            </w:pPr>
            <w:r w:rsidRPr="006D59BB">
              <w:rPr>
                <w:sz w:val="22"/>
                <w:szCs w:val="22"/>
              </w:rPr>
              <w:t>0,248</w:t>
            </w:r>
          </w:p>
        </w:tc>
        <w:tc>
          <w:tcPr>
            <w:tcW w:w="1744" w:type="dxa"/>
          </w:tcPr>
          <w:p w:rsidR="006D59BB" w:rsidRPr="006D59BB" w:rsidRDefault="006D59BB" w:rsidP="009C256A">
            <w:pPr>
              <w:spacing w:line="252" w:lineRule="auto"/>
              <w:jc w:val="center"/>
              <w:rPr>
                <w:i/>
              </w:rPr>
            </w:pPr>
            <w:r w:rsidRPr="006D59BB">
              <w:rPr>
                <w:sz w:val="22"/>
                <w:szCs w:val="22"/>
              </w:rPr>
              <w:t>0,258</w:t>
            </w:r>
          </w:p>
        </w:tc>
        <w:tc>
          <w:tcPr>
            <w:tcW w:w="1811" w:type="dxa"/>
          </w:tcPr>
          <w:p w:rsidR="006D59BB" w:rsidRPr="006D59BB" w:rsidRDefault="006D59BB" w:rsidP="009C256A">
            <w:pPr>
              <w:spacing w:line="252" w:lineRule="auto"/>
              <w:jc w:val="center"/>
              <w:rPr>
                <w:i/>
                <w:lang w:val="en-US"/>
              </w:rPr>
            </w:pPr>
            <w:r w:rsidRPr="006D59BB">
              <w:rPr>
                <w:sz w:val="22"/>
                <w:szCs w:val="22"/>
              </w:rPr>
              <w:t>1,3</w:t>
            </w:r>
          </w:p>
        </w:tc>
        <w:tc>
          <w:tcPr>
            <w:tcW w:w="1957" w:type="dxa"/>
          </w:tcPr>
          <w:p w:rsidR="006D59BB" w:rsidRPr="006D59BB" w:rsidRDefault="006D59BB" w:rsidP="009C256A">
            <w:pPr>
              <w:spacing w:line="252" w:lineRule="auto"/>
              <w:jc w:val="center"/>
              <w:rPr>
                <w:i/>
              </w:rPr>
            </w:pPr>
            <w:r w:rsidRPr="006D59BB">
              <w:rPr>
                <w:sz w:val="22"/>
                <w:szCs w:val="22"/>
              </w:rPr>
              <w:t>5,04</w:t>
            </w:r>
          </w:p>
        </w:tc>
      </w:tr>
    </w:tbl>
    <w:p w:rsidR="00E718B4" w:rsidRPr="004C3E95" w:rsidRDefault="00E718B4" w:rsidP="009C256A">
      <w:pPr>
        <w:spacing w:line="252" w:lineRule="auto"/>
        <w:jc w:val="center"/>
        <w:rPr>
          <w:b/>
          <w:kern w:val="24"/>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9"/>
        <w:gridCol w:w="1744"/>
        <w:gridCol w:w="1811"/>
        <w:gridCol w:w="1957"/>
      </w:tblGrid>
      <w:tr w:rsidR="004C3E95" w:rsidRPr="006D59BB" w:rsidTr="004C3E95">
        <w:trPr>
          <w:jc w:val="center"/>
        </w:trPr>
        <w:tc>
          <w:tcPr>
            <w:tcW w:w="7201" w:type="dxa"/>
            <w:gridSpan w:val="4"/>
            <w:tcBorders>
              <w:top w:val="nil"/>
              <w:left w:val="nil"/>
              <w:bottom w:val="single" w:sz="4" w:space="0" w:color="auto"/>
              <w:right w:val="nil"/>
            </w:tcBorders>
          </w:tcPr>
          <w:p w:rsidR="004C3E95" w:rsidRPr="006D59BB" w:rsidRDefault="004C3E95" w:rsidP="00E8215E">
            <w:pPr>
              <w:spacing w:line="262" w:lineRule="auto"/>
              <w:jc w:val="right"/>
              <w:rPr>
                <w:sz w:val="22"/>
                <w:szCs w:val="22"/>
              </w:rPr>
            </w:pPr>
            <w:r w:rsidRPr="004C3E95">
              <w:rPr>
                <w:i/>
                <w:sz w:val="22"/>
                <w:szCs w:val="22"/>
              </w:rPr>
              <w:t>Окончание табл.</w:t>
            </w:r>
            <w:r>
              <w:rPr>
                <w:sz w:val="22"/>
                <w:szCs w:val="22"/>
              </w:rPr>
              <w:t xml:space="preserve"> 2</w:t>
            </w:r>
          </w:p>
        </w:tc>
      </w:tr>
      <w:tr w:rsidR="004C3E95" w:rsidRPr="006D59BB" w:rsidTr="004C3E95">
        <w:trPr>
          <w:jc w:val="center"/>
        </w:trPr>
        <w:tc>
          <w:tcPr>
            <w:tcW w:w="1689" w:type="dxa"/>
            <w:tcBorders>
              <w:top w:val="single" w:sz="4" w:space="0" w:color="auto"/>
            </w:tcBorders>
          </w:tcPr>
          <w:p w:rsidR="004C3E95" w:rsidRPr="006D59BB" w:rsidRDefault="004C3E95" w:rsidP="00E8215E">
            <w:pPr>
              <w:spacing w:line="276" w:lineRule="auto"/>
              <w:jc w:val="center"/>
              <w:rPr>
                <w:b/>
                <w:kern w:val="24"/>
              </w:rPr>
            </w:pPr>
            <w:r w:rsidRPr="006D59BB">
              <w:rPr>
                <w:i/>
              </w:rPr>
              <w:t>х</w:t>
            </w:r>
            <w:r w:rsidRPr="006D59BB">
              <w:rPr>
                <w:vertAlign w:val="subscript"/>
              </w:rPr>
              <w:t>теор</w:t>
            </w:r>
            <w:r w:rsidRPr="00197AE1">
              <w:t>, мкм</w:t>
            </w:r>
          </w:p>
        </w:tc>
        <w:tc>
          <w:tcPr>
            <w:tcW w:w="1744" w:type="dxa"/>
            <w:tcBorders>
              <w:top w:val="single" w:sz="4" w:space="0" w:color="auto"/>
            </w:tcBorders>
          </w:tcPr>
          <w:p w:rsidR="004C3E95" w:rsidRPr="006D59BB" w:rsidRDefault="004C3E95" w:rsidP="00E8215E">
            <w:pPr>
              <w:spacing w:line="276" w:lineRule="auto"/>
              <w:jc w:val="center"/>
              <w:rPr>
                <w:b/>
                <w:kern w:val="24"/>
              </w:rPr>
            </w:pPr>
            <w:r w:rsidRPr="006D59BB">
              <w:rPr>
                <w:i/>
              </w:rPr>
              <w:t>х</w:t>
            </w:r>
            <w:r w:rsidRPr="006D59BB">
              <w:rPr>
                <w:vertAlign w:val="subscript"/>
              </w:rPr>
              <w:t>эксп</w:t>
            </w:r>
            <w:r w:rsidRPr="00197AE1">
              <w:t>, мкм</w:t>
            </w:r>
          </w:p>
        </w:tc>
        <w:tc>
          <w:tcPr>
            <w:tcW w:w="1811" w:type="dxa"/>
            <w:tcBorders>
              <w:top w:val="single" w:sz="4" w:space="0" w:color="auto"/>
            </w:tcBorders>
          </w:tcPr>
          <w:p w:rsidR="004C3E95" w:rsidRPr="006D59BB" w:rsidRDefault="004C3E95" w:rsidP="00E8215E">
            <w:pPr>
              <w:spacing w:line="276" w:lineRule="auto"/>
              <w:jc w:val="center"/>
              <w:rPr>
                <w:b/>
                <w:kern w:val="24"/>
              </w:rPr>
            </w:pPr>
            <w:r w:rsidRPr="006D59BB">
              <w:rPr>
                <w:i/>
                <w:lang w:val="en-US"/>
              </w:rPr>
              <w:t>V</w:t>
            </w:r>
            <w:r w:rsidRPr="006D59BB">
              <w:rPr>
                <w:vertAlign w:val="subscript"/>
              </w:rPr>
              <w:t>вых</w:t>
            </w:r>
            <w:r w:rsidRPr="00EF096E">
              <w:t>, В</w:t>
            </w:r>
          </w:p>
        </w:tc>
        <w:tc>
          <w:tcPr>
            <w:tcW w:w="1957" w:type="dxa"/>
            <w:tcBorders>
              <w:top w:val="single" w:sz="4" w:space="0" w:color="auto"/>
            </w:tcBorders>
          </w:tcPr>
          <w:p w:rsidR="004C3E95" w:rsidRPr="006D59BB" w:rsidRDefault="004C3E95" w:rsidP="00E8215E">
            <w:pPr>
              <w:spacing w:line="276" w:lineRule="auto"/>
              <w:jc w:val="center"/>
              <w:rPr>
                <w:b/>
                <w:kern w:val="24"/>
              </w:rPr>
            </w:pPr>
            <w:r w:rsidRPr="006D59BB">
              <w:rPr>
                <w:i/>
              </w:rPr>
              <w:t>К</w:t>
            </w:r>
            <w:r w:rsidRPr="00EF096E">
              <w:t>=</w:t>
            </w:r>
            <w:r w:rsidRPr="006D59BB">
              <w:rPr>
                <w:i/>
              </w:rPr>
              <w:t>V/x</w:t>
            </w:r>
            <w:r w:rsidRPr="00EF096E">
              <w:t>,</w:t>
            </w:r>
            <w:r w:rsidRPr="006D59BB">
              <w:rPr>
                <w:i/>
              </w:rPr>
              <w:t xml:space="preserve"> В</w:t>
            </w:r>
            <w:r w:rsidRPr="00EF096E">
              <w:t>/мкм</w:t>
            </w:r>
          </w:p>
        </w:tc>
      </w:tr>
      <w:tr w:rsidR="004C3E95" w:rsidRPr="006D59BB" w:rsidTr="00F25B43">
        <w:trPr>
          <w:jc w:val="center"/>
        </w:trPr>
        <w:tc>
          <w:tcPr>
            <w:tcW w:w="1689" w:type="dxa"/>
            <w:tcBorders>
              <w:bottom w:val="single" w:sz="4" w:space="0" w:color="000000"/>
            </w:tcBorders>
          </w:tcPr>
          <w:p w:rsidR="004C3E95" w:rsidRPr="006D59BB" w:rsidRDefault="004C3E95" w:rsidP="00E8215E">
            <w:pPr>
              <w:spacing w:line="276" w:lineRule="auto"/>
              <w:jc w:val="center"/>
              <w:rPr>
                <w:i/>
              </w:rPr>
            </w:pPr>
            <w:r w:rsidRPr="006D59BB">
              <w:rPr>
                <w:sz w:val="22"/>
                <w:szCs w:val="22"/>
              </w:rPr>
              <w:t>0,0993</w:t>
            </w:r>
          </w:p>
        </w:tc>
        <w:tc>
          <w:tcPr>
            <w:tcW w:w="1744" w:type="dxa"/>
            <w:tcBorders>
              <w:bottom w:val="single" w:sz="4" w:space="0" w:color="000000"/>
            </w:tcBorders>
          </w:tcPr>
          <w:p w:rsidR="004C3E95" w:rsidRPr="006D59BB" w:rsidRDefault="004C3E95" w:rsidP="00E8215E">
            <w:pPr>
              <w:spacing w:line="276" w:lineRule="auto"/>
              <w:jc w:val="center"/>
              <w:rPr>
                <w:i/>
              </w:rPr>
            </w:pPr>
            <w:r w:rsidRPr="006D59BB">
              <w:rPr>
                <w:sz w:val="22"/>
                <w:szCs w:val="22"/>
              </w:rPr>
              <w:t>0,0993</w:t>
            </w:r>
          </w:p>
        </w:tc>
        <w:tc>
          <w:tcPr>
            <w:tcW w:w="1811" w:type="dxa"/>
            <w:tcBorders>
              <w:bottom w:val="single" w:sz="4" w:space="0" w:color="000000"/>
            </w:tcBorders>
          </w:tcPr>
          <w:p w:rsidR="004C3E95" w:rsidRPr="006D59BB" w:rsidRDefault="004C3E95" w:rsidP="00E8215E">
            <w:pPr>
              <w:spacing w:line="276" w:lineRule="auto"/>
              <w:jc w:val="center"/>
              <w:rPr>
                <w:i/>
                <w:lang w:val="en-US"/>
              </w:rPr>
            </w:pPr>
            <w:r w:rsidRPr="006D59BB">
              <w:rPr>
                <w:sz w:val="22"/>
                <w:szCs w:val="22"/>
              </w:rPr>
              <w:t>0,5</w:t>
            </w:r>
          </w:p>
        </w:tc>
        <w:tc>
          <w:tcPr>
            <w:tcW w:w="1957" w:type="dxa"/>
            <w:tcBorders>
              <w:bottom w:val="single" w:sz="4" w:space="0" w:color="000000"/>
            </w:tcBorders>
          </w:tcPr>
          <w:p w:rsidR="004C3E95" w:rsidRPr="006D59BB" w:rsidRDefault="004C3E95" w:rsidP="00E8215E">
            <w:pPr>
              <w:spacing w:line="276" w:lineRule="auto"/>
              <w:jc w:val="center"/>
              <w:rPr>
                <w:i/>
              </w:rPr>
            </w:pPr>
            <w:r w:rsidRPr="006D59BB">
              <w:rPr>
                <w:sz w:val="22"/>
                <w:szCs w:val="22"/>
              </w:rPr>
              <w:t>5,03</w:t>
            </w:r>
          </w:p>
        </w:tc>
      </w:tr>
      <w:tr w:rsidR="004C3E95" w:rsidRPr="006D59BB" w:rsidTr="00F25B43">
        <w:trPr>
          <w:jc w:val="center"/>
        </w:trPr>
        <w:tc>
          <w:tcPr>
            <w:tcW w:w="1689" w:type="dxa"/>
            <w:tcBorders>
              <w:bottom w:val="single" w:sz="4" w:space="0" w:color="auto"/>
            </w:tcBorders>
          </w:tcPr>
          <w:p w:rsidR="004C3E95" w:rsidRPr="006D59BB" w:rsidRDefault="004C3E95" w:rsidP="00E8215E">
            <w:pPr>
              <w:spacing w:line="276" w:lineRule="auto"/>
              <w:jc w:val="center"/>
              <w:rPr>
                <w:sz w:val="22"/>
                <w:szCs w:val="22"/>
              </w:rPr>
            </w:pPr>
            <w:r w:rsidRPr="006D59BB">
              <w:rPr>
                <w:sz w:val="22"/>
                <w:szCs w:val="22"/>
              </w:rPr>
              <w:t>0,062</w:t>
            </w:r>
          </w:p>
        </w:tc>
        <w:tc>
          <w:tcPr>
            <w:tcW w:w="1744" w:type="dxa"/>
            <w:tcBorders>
              <w:bottom w:val="single" w:sz="4" w:space="0" w:color="auto"/>
            </w:tcBorders>
          </w:tcPr>
          <w:p w:rsidR="004C3E95" w:rsidRPr="006D59BB" w:rsidRDefault="004C3E95" w:rsidP="00E8215E">
            <w:pPr>
              <w:spacing w:line="276" w:lineRule="auto"/>
              <w:jc w:val="center"/>
              <w:rPr>
                <w:sz w:val="22"/>
                <w:szCs w:val="22"/>
              </w:rPr>
            </w:pPr>
            <w:r w:rsidRPr="006D59BB">
              <w:rPr>
                <w:sz w:val="22"/>
                <w:szCs w:val="22"/>
              </w:rPr>
              <w:t>0,0635</w:t>
            </w:r>
          </w:p>
        </w:tc>
        <w:tc>
          <w:tcPr>
            <w:tcW w:w="1811" w:type="dxa"/>
            <w:tcBorders>
              <w:bottom w:val="single" w:sz="4" w:space="0" w:color="auto"/>
            </w:tcBorders>
          </w:tcPr>
          <w:p w:rsidR="004C3E95" w:rsidRPr="006D59BB" w:rsidRDefault="004C3E95" w:rsidP="00E8215E">
            <w:pPr>
              <w:spacing w:line="276" w:lineRule="auto"/>
              <w:jc w:val="center"/>
              <w:rPr>
                <w:sz w:val="22"/>
                <w:szCs w:val="22"/>
              </w:rPr>
            </w:pPr>
            <w:r w:rsidRPr="006D59BB">
              <w:rPr>
                <w:sz w:val="22"/>
                <w:szCs w:val="22"/>
              </w:rPr>
              <w:t>0,32</w:t>
            </w:r>
          </w:p>
        </w:tc>
        <w:tc>
          <w:tcPr>
            <w:tcW w:w="1957" w:type="dxa"/>
            <w:tcBorders>
              <w:bottom w:val="single" w:sz="4" w:space="0" w:color="auto"/>
            </w:tcBorders>
          </w:tcPr>
          <w:p w:rsidR="004C3E95" w:rsidRPr="006D59BB" w:rsidRDefault="004C3E95" w:rsidP="00E8215E">
            <w:pPr>
              <w:spacing w:line="276" w:lineRule="auto"/>
              <w:jc w:val="center"/>
              <w:rPr>
                <w:sz w:val="22"/>
                <w:szCs w:val="22"/>
              </w:rPr>
            </w:pPr>
            <w:r w:rsidRPr="006D59BB">
              <w:rPr>
                <w:sz w:val="22"/>
                <w:szCs w:val="22"/>
              </w:rPr>
              <w:t>5,04</w:t>
            </w:r>
          </w:p>
        </w:tc>
      </w:tr>
      <w:tr w:rsidR="004C3E95" w:rsidRPr="006D59BB" w:rsidTr="00F25B43">
        <w:trPr>
          <w:jc w:val="center"/>
        </w:trPr>
        <w:tc>
          <w:tcPr>
            <w:tcW w:w="1689" w:type="dxa"/>
          </w:tcPr>
          <w:p w:rsidR="004C3E95" w:rsidRPr="006D59BB" w:rsidRDefault="004C3E95" w:rsidP="00E8215E">
            <w:pPr>
              <w:spacing w:line="276" w:lineRule="auto"/>
              <w:jc w:val="center"/>
              <w:rPr>
                <w:sz w:val="22"/>
                <w:szCs w:val="22"/>
              </w:rPr>
            </w:pPr>
            <w:r w:rsidRPr="006D59BB">
              <w:rPr>
                <w:sz w:val="22"/>
                <w:szCs w:val="22"/>
              </w:rPr>
              <w:t>0,025</w:t>
            </w:r>
          </w:p>
        </w:tc>
        <w:tc>
          <w:tcPr>
            <w:tcW w:w="1744" w:type="dxa"/>
          </w:tcPr>
          <w:p w:rsidR="004C3E95" w:rsidRPr="006D59BB" w:rsidRDefault="004C3E95" w:rsidP="00E8215E">
            <w:pPr>
              <w:spacing w:line="276" w:lineRule="auto"/>
              <w:jc w:val="center"/>
              <w:rPr>
                <w:sz w:val="22"/>
                <w:szCs w:val="22"/>
              </w:rPr>
            </w:pPr>
            <w:r w:rsidRPr="006D59BB">
              <w:rPr>
                <w:sz w:val="22"/>
                <w:szCs w:val="22"/>
              </w:rPr>
              <w:t>0,0258</w:t>
            </w:r>
          </w:p>
        </w:tc>
        <w:tc>
          <w:tcPr>
            <w:tcW w:w="1811" w:type="dxa"/>
          </w:tcPr>
          <w:p w:rsidR="004C3E95" w:rsidRPr="006D59BB" w:rsidRDefault="004C3E95" w:rsidP="00E8215E">
            <w:pPr>
              <w:spacing w:line="276" w:lineRule="auto"/>
              <w:jc w:val="center"/>
              <w:rPr>
                <w:sz w:val="22"/>
                <w:szCs w:val="22"/>
              </w:rPr>
            </w:pPr>
            <w:r w:rsidRPr="006D59BB">
              <w:rPr>
                <w:sz w:val="22"/>
                <w:szCs w:val="22"/>
              </w:rPr>
              <w:t>0,13</w:t>
            </w:r>
          </w:p>
        </w:tc>
        <w:tc>
          <w:tcPr>
            <w:tcW w:w="1957" w:type="dxa"/>
          </w:tcPr>
          <w:p w:rsidR="004C3E95" w:rsidRPr="006D59BB" w:rsidRDefault="004C3E95" w:rsidP="00E8215E">
            <w:pPr>
              <w:spacing w:line="276" w:lineRule="auto"/>
              <w:jc w:val="center"/>
              <w:rPr>
                <w:sz w:val="22"/>
                <w:szCs w:val="22"/>
              </w:rPr>
            </w:pPr>
            <w:r w:rsidRPr="006D59BB">
              <w:rPr>
                <w:sz w:val="22"/>
                <w:szCs w:val="22"/>
              </w:rPr>
              <w:t>5,04</w:t>
            </w:r>
          </w:p>
        </w:tc>
      </w:tr>
      <w:tr w:rsidR="004C3E95" w:rsidRPr="006D59BB" w:rsidTr="00F25B43">
        <w:trPr>
          <w:jc w:val="center"/>
        </w:trPr>
        <w:tc>
          <w:tcPr>
            <w:tcW w:w="1689" w:type="dxa"/>
          </w:tcPr>
          <w:p w:rsidR="004C3E95" w:rsidRPr="006D59BB" w:rsidRDefault="004C3E95" w:rsidP="00E8215E">
            <w:pPr>
              <w:spacing w:line="276" w:lineRule="auto"/>
              <w:jc w:val="center"/>
              <w:rPr>
                <w:sz w:val="22"/>
                <w:szCs w:val="22"/>
              </w:rPr>
            </w:pPr>
            <w:r w:rsidRPr="006D59BB">
              <w:rPr>
                <w:sz w:val="22"/>
                <w:szCs w:val="22"/>
              </w:rPr>
              <w:t>0,0155</w:t>
            </w:r>
          </w:p>
        </w:tc>
        <w:tc>
          <w:tcPr>
            <w:tcW w:w="1744" w:type="dxa"/>
          </w:tcPr>
          <w:p w:rsidR="004C3E95" w:rsidRPr="006D59BB" w:rsidRDefault="004C3E95" w:rsidP="00E8215E">
            <w:pPr>
              <w:spacing w:line="276" w:lineRule="auto"/>
              <w:jc w:val="center"/>
              <w:rPr>
                <w:sz w:val="22"/>
                <w:szCs w:val="22"/>
              </w:rPr>
            </w:pPr>
            <w:r w:rsidRPr="006D59BB">
              <w:rPr>
                <w:sz w:val="22"/>
                <w:szCs w:val="22"/>
              </w:rPr>
              <w:t>0,0149</w:t>
            </w:r>
          </w:p>
        </w:tc>
        <w:tc>
          <w:tcPr>
            <w:tcW w:w="1811" w:type="dxa"/>
          </w:tcPr>
          <w:p w:rsidR="004C3E95" w:rsidRPr="006D59BB" w:rsidRDefault="004C3E95" w:rsidP="00E8215E">
            <w:pPr>
              <w:spacing w:line="276" w:lineRule="auto"/>
              <w:jc w:val="center"/>
              <w:rPr>
                <w:sz w:val="22"/>
                <w:szCs w:val="22"/>
              </w:rPr>
            </w:pPr>
            <w:r w:rsidRPr="006D59BB">
              <w:rPr>
                <w:sz w:val="22"/>
                <w:szCs w:val="22"/>
              </w:rPr>
              <w:t>0,075</w:t>
            </w:r>
          </w:p>
        </w:tc>
        <w:tc>
          <w:tcPr>
            <w:tcW w:w="1957" w:type="dxa"/>
          </w:tcPr>
          <w:p w:rsidR="004C3E95" w:rsidRPr="006D59BB" w:rsidRDefault="004C3E95" w:rsidP="00E8215E">
            <w:pPr>
              <w:spacing w:line="276" w:lineRule="auto"/>
              <w:jc w:val="center"/>
              <w:rPr>
                <w:sz w:val="22"/>
                <w:szCs w:val="22"/>
              </w:rPr>
            </w:pPr>
            <w:r w:rsidRPr="006D59BB">
              <w:rPr>
                <w:sz w:val="22"/>
                <w:szCs w:val="22"/>
              </w:rPr>
              <w:t>5,03</w:t>
            </w:r>
          </w:p>
        </w:tc>
      </w:tr>
      <w:tr w:rsidR="004C3E95" w:rsidRPr="006D59BB" w:rsidTr="00F25B43">
        <w:trPr>
          <w:jc w:val="center"/>
        </w:trPr>
        <w:tc>
          <w:tcPr>
            <w:tcW w:w="1689" w:type="dxa"/>
          </w:tcPr>
          <w:p w:rsidR="004C3E95" w:rsidRPr="006D59BB" w:rsidRDefault="004C3E95" w:rsidP="00E8215E">
            <w:pPr>
              <w:spacing w:line="276" w:lineRule="auto"/>
              <w:jc w:val="center"/>
              <w:rPr>
                <w:sz w:val="22"/>
                <w:szCs w:val="22"/>
              </w:rPr>
            </w:pPr>
            <w:r w:rsidRPr="006D59BB">
              <w:rPr>
                <w:sz w:val="22"/>
                <w:szCs w:val="22"/>
              </w:rPr>
              <w:t>0,00998</w:t>
            </w:r>
          </w:p>
        </w:tc>
        <w:tc>
          <w:tcPr>
            <w:tcW w:w="1744" w:type="dxa"/>
          </w:tcPr>
          <w:p w:rsidR="004C3E95" w:rsidRPr="006D59BB" w:rsidRDefault="004C3E95" w:rsidP="00E8215E">
            <w:pPr>
              <w:spacing w:line="276" w:lineRule="auto"/>
              <w:jc w:val="center"/>
              <w:rPr>
                <w:sz w:val="22"/>
                <w:szCs w:val="22"/>
              </w:rPr>
            </w:pPr>
            <w:r w:rsidRPr="006D59BB">
              <w:rPr>
                <w:sz w:val="22"/>
                <w:szCs w:val="22"/>
              </w:rPr>
              <w:t>0,00993</w:t>
            </w:r>
          </w:p>
        </w:tc>
        <w:tc>
          <w:tcPr>
            <w:tcW w:w="1811" w:type="dxa"/>
          </w:tcPr>
          <w:p w:rsidR="004C3E95" w:rsidRPr="006D59BB" w:rsidRDefault="004C3E95" w:rsidP="00E8215E">
            <w:pPr>
              <w:spacing w:line="276" w:lineRule="auto"/>
              <w:jc w:val="center"/>
              <w:rPr>
                <w:sz w:val="22"/>
                <w:szCs w:val="22"/>
              </w:rPr>
            </w:pPr>
            <w:r w:rsidRPr="006D59BB">
              <w:rPr>
                <w:sz w:val="22"/>
                <w:szCs w:val="22"/>
              </w:rPr>
              <w:t>0,05</w:t>
            </w:r>
          </w:p>
        </w:tc>
        <w:tc>
          <w:tcPr>
            <w:tcW w:w="1957" w:type="dxa"/>
          </w:tcPr>
          <w:p w:rsidR="004C3E95" w:rsidRPr="006D59BB" w:rsidRDefault="004C3E95" w:rsidP="00E8215E">
            <w:pPr>
              <w:spacing w:line="276" w:lineRule="auto"/>
              <w:jc w:val="center"/>
              <w:rPr>
                <w:sz w:val="22"/>
                <w:szCs w:val="22"/>
              </w:rPr>
            </w:pPr>
            <w:r w:rsidRPr="006D59BB">
              <w:rPr>
                <w:sz w:val="22"/>
                <w:szCs w:val="22"/>
              </w:rPr>
              <w:t>5,03</w:t>
            </w:r>
          </w:p>
        </w:tc>
      </w:tr>
      <w:tr w:rsidR="004C3E95" w:rsidRPr="006D59BB" w:rsidTr="00F25B43">
        <w:trPr>
          <w:jc w:val="center"/>
        </w:trPr>
        <w:tc>
          <w:tcPr>
            <w:tcW w:w="1689" w:type="dxa"/>
          </w:tcPr>
          <w:p w:rsidR="004C3E95" w:rsidRPr="006D59BB" w:rsidRDefault="004C3E95" w:rsidP="00E8215E">
            <w:pPr>
              <w:spacing w:line="276" w:lineRule="auto"/>
              <w:jc w:val="center"/>
              <w:rPr>
                <w:sz w:val="22"/>
                <w:szCs w:val="22"/>
              </w:rPr>
            </w:pPr>
            <w:r w:rsidRPr="006D59BB">
              <w:rPr>
                <w:sz w:val="22"/>
                <w:szCs w:val="22"/>
              </w:rPr>
              <w:t>0,00625</w:t>
            </w:r>
          </w:p>
        </w:tc>
        <w:tc>
          <w:tcPr>
            <w:tcW w:w="1744" w:type="dxa"/>
          </w:tcPr>
          <w:p w:rsidR="004C3E95" w:rsidRPr="006D59BB" w:rsidRDefault="004C3E95" w:rsidP="00E8215E">
            <w:pPr>
              <w:spacing w:line="276" w:lineRule="auto"/>
              <w:jc w:val="center"/>
              <w:rPr>
                <w:sz w:val="22"/>
                <w:szCs w:val="22"/>
              </w:rPr>
            </w:pPr>
            <w:r w:rsidRPr="006D59BB">
              <w:rPr>
                <w:sz w:val="22"/>
                <w:szCs w:val="22"/>
              </w:rPr>
              <w:t>0,00639</w:t>
            </w:r>
          </w:p>
        </w:tc>
        <w:tc>
          <w:tcPr>
            <w:tcW w:w="1811" w:type="dxa"/>
          </w:tcPr>
          <w:p w:rsidR="004C3E95" w:rsidRPr="006D59BB" w:rsidRDefault="004C3E95" w:rsidP="00E8215E">
            <w:pPr>
              <w:spacing w:line="276" w:lineRule="auto"/>
              <w:jc w:val="center"/>
              <w:rPr>
                <w:sz w:val="22"/>
                <w:szCs w:val="22"/>
              </w:rPr>
            </w:pPr>
            <w:r w:rsidRPr="006D59BB">
              <w:rPr>
                <w:sz w:val="22"/>
                <w:szCs w:val="22"/>
              </w:rPr>
              <w:t>0,032</w:t>
            </w:r>
          </w:p>
        </w:tc>
        <w:tc>
          <w:tcPr>
            <w:tcW w:w="1957" w:type="dxa"/>
          </w:tcPr>
          <w:p w:rsidR="004C3E95" w:rsidRPr="006D59BB" w:rsidRDefault="004C3E95" w:rsidP="00E8215E">
            <w:pPr>
              <w:spacing w:line="276" w:lineRule="auto"/>
              <w:jc w:val="center"/>
              <w:rPr>
                <w:sz w:val="22"/>
                <w:szCs w:val="22"/>
              </w:rPr>
            </w:pPr>
            <w:r w:rsidRPr="006D59BB">
              <w:rPr>
                <w:sz w:val="22"/>
                <w:szCs w:val="22"/>
              </w:rPr>
              <w:t>5,01</w:t>
            </w:r>
          </w:p>
        </w:tc>
      </w:tr>
      <w:tr w:rsidR="004C3E95" w:rsidRPr="006D59BB" w:rsidTr="00F25B43">
        <w:trPr>
          <w:jc w:val="center"/>
        </w:trPr>
        <w:tc>
          <w:tcPr>
            <w:tcW w:w="1689" w:type="dxa"/>
          </w:tcPr>
          <w:p w:rsidR="004C3E95" w:rsidRPr="006D59BB" w:rsidRDefault="004C3E95" w:rsidP="00E8215E">
            <w:pPr>
              <w:spacing w:line="276" w:lineRule="auto"/>
              <w:jc w:val="center"/>
              <w:rPr>
                <w:sz w:val="22"/>
                <w:szCs w:val="22"/>
              </w:rPr>
            </w:pPr>
            <w:r w:rsidRPr="006D59BB">
              <w:rPr>
                <w:sz w:val="22"/>
                <w:szCs w:val="22"/>
              </w:rPr>
              <w:t>0,00382</w:t>
            </w:r>
          </w:p>
        </w:tc>
        <w:tc>
          <w:tcPr>
            <w:tcW w:w="1744" w:type="dxa"/>
          </w:tcPr>
          <w:p w:rsidR="004C3E95" w:rsidRPr="006D59BB" w:rsidRDefault="004C3E95" w:rsidP="00E8215E">
            <w:pPr>
              <w:spacing w:line="276" w:lineRule="auto"/>
              <w:jc w:val="center"/>
              <w:rPr>
                <w:sz w:val="22"/>
                <w:szCs w:val="22"/>
              </w:rPr>
            </w:pPr>
            <w:r w:rsidRPr="006D59BB">
              <w:rPr>
                <w:sz w:val="22"/>
                <w:szCs w:val="22"/>
              </w:rPr>
              <w:t>0,00457</w:t>
            </w:r>
          </w:p>
        </w:tc>
        <w:tc>
          <w:tcPr>
            <w:tcW w:w="1811" w:type="dxa"/>
          </w:tcPr>
          <w:p w:rsidR="004C3E95" w:rsidRPr="006D59BB" w:rsidRDefault="004C3E95" w:rsidP="00E8215E">
            <w:pPr>
              <w:spacing w:line="276" w:lineRule="auto"/>
              <w:jc w:val="center"/>
              <w:rPr>
                <w:sz w:val="22"/>
                <w:szCs w:val="22"/>
              </w:rPr>
            </w:pPr>
            <w:r w:rsidRPr="006D59BB">
              <w:rPr>
                <w:sz w:val="22"/>
                <w:szCs w:val="22"/>
              </w:rPr>
              <w:t>0,023</w:t>
            </w:r>
          </w:p>
        </w:tc>
        <w:tc>
          <w:tcPr>
            <w:tcW w:w="1957" w:type="dxa"/>
          </w:tcPr>
          <w:p w:rsidR="004C3E95" w:rsidRPr="006D59BB" w:rsidRDefault="004C3E95" w:rsidP="00E8215E">
            <w:pPr>
              <w:spacing w:line="276" w:lineRule="auto"/>
              <w:jc w:val="center"/>
              <w:rPr>
                <w:sz w:val="22"/>
                <w:szCs w:val="22"/>
              </w:rPr>
            </w:pPr>
            <w:r w:rsidRPr="006D59BB">
              <w:rPr>
                <w:sz w:val="22"/>
                <w:szCs w:val="22"/>
              </w:rPr>
              <w:t>5,11</w:t>
            </w:r>
          </w:p>
        </w:tc>
      </w:tr>
      <w:tr w:rsidR="004C3E95" w:rsidRPr="006D59BB" w:rsidTr="00F25B43">
        <w:trPr>
          <w:jc w:val="center"/>
        </w:trPr>
        <w:tc>
          <w:tcPr>
            <w:tcW w:w="1689" w:type="dxa"/>
          </w:tcPr>
          <w:p w:rsidR="004C3E95" w:rsidRPr="006D59BB" w:rsidRDefault="004C3E95" w:rsidP="00E8215E">
            <w:pPr>
              <w:spacing w:line="276" w:lineRule="auto"/>
              <w:jc w:val="center"/>
              <w:rPr>
                <w:sz w:val="22"/>
                <w:szCs w:val="22"/>
              </w:rPr>
            </w:pPr>
            <w:r w:rsidRPr="006D59BB">
              <w:rPr>
                <w:sz w:val="22"/>
                <w:szCs w:val="22"/>
              </w:rPr>
              <w:t>0,00248</w:t>
            </w:r>
          </w:p>
        </w:tc>
        <w:tc>
          <w:tcPr>
            <w:tcW w:w="1744" w:type="dxa"/>
          </w:tcPr>
          <w:p w:rsidR="004C3E95" w:rsidRPr="006D59BB" w:rsidRDefault="004C3E95" w:rsidP="00E8215E">
            <w:pPr>
              <w:spacing w:line="276" w:lineRule="auto"/>
              <w:jc w:val="center"/>
              <w:rPr>
                <w:sz w:val="22"/>
                <w:szCs w:val="22"/>
              </w:rPr>
            </w:pPr>
            <w:r w:rsidRPr="006D59BB">
              <w:rPr>
                <w:sz w:val="22"/>
                <w:szCs w:val="22"/>
              </w:rPr>
              <w:t>0,00318</w:t>
            </w:r>
          </w:p>
        </w:tc>
        <w:tc>
          <w:tcPr>
            <w:tcW w:w="1811" w:type="dxa"/>
          </w:tcPr>
          <w:p w:rsidR="004C3E95" w:rsidRPr="006D59BB" w:rsidRDefault="004C3E95" w:rsidP="00E8215E">
            <w:pPr>
              <w:spacing w:line="276" w:lineRule="auto"/>
              <w:jc w:val="center"/>
              <w:rPr>
                <w:sz w:val="22"/>
                <w:szCs w:val="22"/>
              </w:rPr>
            </w:pPr>
            <w:r w:rsidRPr="006D59BB">
              <w:rPr>
                <w:sz w:val="22"/>
                <w:szCs w:val="22"/>
              </w:rPr>
              <w:t>0,016</w:t>
            </w:r>
          </w:p>
        </w:tc>
        <w:tc>
          <w:tcPr>
            <w:tcW w:w="1957" w:type="dxa"/>
          </w:tcPr>
          <w:p w:rsidR="004C3E95" w:rsidRPr="006D59BB" w:rsidRDefault="004C3E95" w:rsidP="00E8215E">
            <w:pPr>
              <w:spacing w:line="276" w:lineRule="auto"/>
              <w:jc w:val="center"/>
              <w:rPr>
                <w:sz w:val="22"/>
                <w:szCs w:val="22"/>
              </w:rPr>
            </w:pPr>
            <w:r w:rsidRPr="006D59BB">
              <w:rPr>
                <w:sz w:val="22"/>
                <w:szCs w:val="22"/>
              </w:rPr>
              <w:t>5,03</w:t>
            </w:r>
          </w:p>
        </w:tc>
      </w:tr>
    </w:tbl>
    <w:p w:rsidR="004C3E95" w:rsidRDefault="004C3E95" w:rsidP="00E8215E">
      <w:pPr>
        <w:spacing w:line="262" w:lineRule="auto"/>
        <w:jc w:val="center"/>
        <w:rPr>
          <w:b/>
          <w:kern w:val="24"/>
        </w:rPr>
      </w:pPr>
    </w:p>
    <w:p w:rsidR="006D59BB" w:rsidRPr="00EF096E" w:rsidRDefault="009C256A" w:rsidP="00E8215E">
      <w:pPr>
        <w:spacing w:line="262" w:lineRule="auto"/>
        <w:ind w:firstLine="709"/>
        <w:jc w:val="both"/>
        <w:rPr>
          <w:sz w:val="28"/>
          <w:szCs w:val="28"/>
        </w:rPr>
      </w:pPr>
      <w:r>
        <w:rPr>
          <w:sz w:val="28"/>
          <w:szCs w:val="28"/>
        </w:rPr>
        <w:t>О</w:t>
      </w:r>
      <w:r w:rsidR="006D59BB" w:rsidRPr="00197AE1">
        <w:rPr>
          <w:sz w:val="28"/>
          <w:szCs w:val="28"/>
        </w:rPr>
        <w:t>тклонения измеряемых величин от расчет</w:t>
      </w:r>
      <w:r w:rsidR="006D59BB" w:rsidRPr="00EF096E">
        <w:rPr>
          <w:sz w:val="28"/>
          <w:szCs w:val="28"/>
        </w:rPr>
        <w:t>ных составляют не более 7% в диапазоне частот 100–9700 Гц, а в интервале частот о</w:t>
      </w:r>
      <w:r>
        <w:rPr>
          <w:sz w:val="28"/>
          <w:szCs w:val="28"/>
        </w:rPr>
        <w:t>т 300 до 8000 Гц – не более 3% (см. табл. 2).</w:t>
      </w:r>
      <w:r w:rsidRPr="00197AE1">
        <w:rPr>
          <w:sz w:val="28"/>
          <w:szCs w:val="28"/>
        </w:rPr>
        <w:t xml:space="preserve"> </w:t>
      </w:r>
      <w:r w:rsidR="006D59BB" w:rsidRPr="00EF096E">
        <w:rPr>
          <w:sz w:val="28"/>
          <w:szCs w:val="28"/>
        </w:rPr>
        <w:t>При этом среднее значение чув</w:t>
      </w:r>
      <w:r w:rsidR="006D59BB" w:rsidRPr="00197AE1">
        <w:rPr>
          <w:sz w:val="28"/>
          <w:szCs w:val="28"/>
        </w:rPr>
        <w:t xml:space="preserve">ствительности </w:t>
      </w:r>
      <w:r w:rsidR="006D59BB" w:rsidRPr="005136E4">
        <w:rPr>
          <w:i/>
          <w:sz w:val="28"/>
          <w:szCs w:val="28"/>
        </w:rPr>
        <w:t xml:space="preserve">К </w:t>
      </w:r>
      <w:r w:rsidR="006D59BB" w:rsidRPr="00197AE1">
        <w:rPr>
          <w:sz w:val="28"/>
          <w:szCs w:val="28"/>
        </w:rPr>
        <w:t>первичного преобразователя</w:t>
      </w:r>
      <w:r w:rsidR="006D59BB">
        <w:rPr>
          <w:sz w:val="28"/>
          <w:szCs w:val="28"/>
        </w:rPr>
        <w:t xml:space="preserve"> </w:t>
      </w:r>
      <w:r w:rsidR="006D59BB" w:rsidRPr="00197AE1">
        <w:rPr>
          <w:sz w:val="28"/>
          <w:szCs w:val="28"/>
        </w:rPr>
        <w:t>во всем диапазоне частот со</w:t>
      </w:r>
      <w:r w:rsidR="006D59BB" w:rsidRPr="00EF096E">
        <w:rPr>
          <w:sz w:val="28"/>
          <w:szCs w:val="28"/>
        </w:rPr>
        <w:t>ставляет 5,06 В/мкм, а отклонения от средней величины не превышают 4%.</w:t>
      </w:r>
    </w:p>
    <w:p w:rsidR="006D59BB" w:rsidRPr="00197AE1" w:rsidRDefault="009C256A" w:rsidP="00E8215E">
      <w:pPr>
        <w:spacing w:line="262" w:lineRule="auto"/>
        <w:ind w:firstLine="708"/>
        <w:jc w:val="both"/>
        <w:rPr>
          <w:kern w:val="24"/>
          <w:sz w:val="28"/>
          <w:szCs w:val="28"/>
        </w:rPr>
      </w:pPr>
      <w:r>
        <w:rPr>
          <w:kern w:val="24"/>
          <w:sz w:val="28"/>
          <w:szCs w:val="28"/>
        </w:rPr>
        <w:t>Д</w:t>
      </w:r>
      <w:r w:rsidR="006D59BB" w:rsidRPr="00197AE1">
        <w:rPr>
          <w:kern w:val="24"/>
          <w:sz w:val="28"/>
          <w:szCs w:val="28"/>
        </w:rPr>
        <w:t>иапазонные характеристики широко используемых акселерометров и СВЧ-ВП</w:t>
      </w:r>
      <w:r>
        <w:rPr>
          <w:kern w:val="24"/>
          <w:sz w:val="28"/>
          <w:szCs w:val="28"/>
        </w:rPr>
        <w:t xml:space="preserve"> </w:t>
      </w:r>
      <w:r w:rsidRPr="00197AE1">
        <w:rPr>
          <w:kern w:val="24"/>
          <w:sz w:val="28"/>
          <w:szCs w:val="28"/>
        </w:rPr>
        <w:t>представлены</w:t>
      </w:r>
      <w:r>
        <w:rPr>
          <w:kern w:val="24"/>
          <w:sz w:val="28"/>
          <w:szCs w:val="28"/>
        </w:rPr>
        <w:t xml:space="preserve"> в табл.</w:t>
      </w:r>
      <w:r w:rsidRPr="00197AE1">
        <w:rPr>
          <w:kern w:val="24"/>
          <w:sz w:val="28"/>
          <w:szCs w:val="28"/>
        </w:rPr>
        <w:t xml:space="preserve"> 3</w:t>
      </w:r>
      <w:r w:rsidR="006D59BB" w:rsidRPr="00197AE1">
        <w:rPr>
          <w:kern w:val="24"/>
          <w:sz w:val="28"/>
          <w:szCs w:val="28"/>
        </w:rPr>
        <w:t>.</w:t>
      </w:r>
    </w:p>
    <w:p w:rsidR="006D59BB" w:rsidRPr="005136E4" w:rsidRDefault="006D59BB" w:rsidP="00E8215E">
      <w:pPr>
        <w:spacing w:line="262" w:lineRule="auto"/>
        <w:jc w:val="right"/>
        <w:rPr>
          <w:kern w:val="24"/>
        </w:rPr>
      </w:pPr>
      <w:r w:rsidRPr="005136E4">
        <w:rPr>
          <w:i/>
          <w:kern w:val="24"/>
        </w:rPr>
        <w:t>Таблица</w:t>
      </w:r>
      <w:r w:rsidRPr="005136E4">
        <w:rPr>
          <w:kern w:val="24"/>
        </w:rPr>
        <w:t xml:space="preserve"> 3 </w:t>
      </w:r>
    </w:p>
    <w:p w:rsidR="006D59BB" w:rsidRDefault="009C256A" w:rsidP="00E8215E">
      <w:pPr>
        <w:spacing w:line="262" w:lineRule="auto"/>
        <w:jc w:val="center"/>
        <w:rPr>
          <w:b/>
          <w:kern w:val="24"/>
        </w:rPr>
      </w:pPr>
      <w:r>
        <w:rPr>
          <w:b/>
          <w:kern w:val="24"/>
        </w:rPr>
        <w:t>Характеристика</w:t>
      </w:r>
      <w:r w:rsidR="006D59BB" w:rsidRPr="005136E4">
        <w:rPr>
          <w:b/>
          <w:kern w:val="24"/>
        </w:rPr>
        <w:t xml:space="preserve"> вибропреобразователей</w:t>
      </w:r>
    </w:p>
    <w:p w:rsidR="006D59BB" w:rsidRPr="005136E4" w:rsidRDefault="006D59BB" w:rsidP="00E8215E">
      <w:pPr>
        <w:spacing w:line="262" w:lineRule="auto"/>
        <w:jc w:val="center"/>
        <w:rPr>
          <w:b/>
          <w:kern w:val="24"/>
        </w:rPr>
      </w:pPr>
    </w:p>
    <w:tbl>
      <w:tblPr>
        <w:tblW w:w="5000" w:type="pct"/>
        <w:tblCellMar>
          <w:left w:w="0" w:type="dxa"/>
          <w:right w:w="0" w:type="dxa"/>
        </w:tblCellMar>
        <w:tblLook w:val="0000"/>
      </w:tblPr>
      <w:tblGrid>
        <w:gridCol w:w="2077"/>
        <w:gridCol w:w="1782"/>
        <w:gridCol w:w="1963"/>
        <w:gridCol w:w="1888"/>
        <w:gridCol w:w="1429"/>
      </w:tblGrid>
      <w:tr w:rsidR="006D59BB" w:rsidRPr="00197AE1" w:rsidTr="00C80FFC">
        <w:trPr>
          <w:trHeight w:val="20"/>
        </w:trPr>
        <w:tc>
          <w:tcPr>
            <w:tcW w:w="1136" w:type="pct"/>
            <w:vMerge w:val="restart"/>
            <w:tcBorders>
              <w:top w:val="single" w:sz="4" w:space="0" w:color="auto"/>
              <w:left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Параметр</w:t>
            </w:r>
          </w:p>
        </w:tc>
        <w:tc>
          <w:tcPr>
            <w:tcW w:w="308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Акселерометр</w:t>
            </w:r>
          </w:p>
        </w:tc>
        <w:tc>
          <w:tcPr>
            <w:tcW w:w="782" w:type="pct"/>
            <w:vMerge w:val="restart"/>
            <w:tcBorders>
              <w:top w:val="single" w:sz="4" w:space="0" w:color="auto"/>
              <w:left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Pr>
                <w:kern w:val="24"/>
              </w:rPr>
              <w:t>СВЧ-</w:t>
            </w:r>
            <w:r w:rsidRPr="00197AE1">
              <w:rPr>
                <w:kern w:val="24"/>
              </w:rPr>
              <w:t>ВП</w:t>
            </w:r>
          </w:p>
        </w:tc>
      </w:tr>
      <w:tr w:rsidR="006D59BB" w:rsidRPr="00197AE1" w:rsidTr="00C80FFC">
        <w:trPr>
          <w:trHeight w:val="20"/>
        </w:trPr>
        <w:tc>
          <w:tcPr>
            <w:tcW w:w="1136" w:type="pct"/>
            <w:vMerge/>
            <w:tcBorders>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p>
        </w:tc>
        <w:tc>
          <w:tcPr>
            <w:tcW w:w="975"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8305</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8306</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4371</w:t>
            </w:r>
          </w:p>
        </w:tc>
        <w:tc>
          <w:tcPr>
            <w:tcW w:w="782" w:type="pct"/>
            <w:vMerge/>
            <w:tcBorders>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p>
        </w:tc>
      </w:tr>
      <w:tr w:rsidR="006D59BB" w:rsidRPr="00197AE1" w:rsidTr="00C80FFC">
        <w:trPr>
          <w:trHeight w:val="20"/>
        </w:trPr>
        <w:tc>
          <w:tcPr>
            <w:tcW w:w="1136" w:type="pct"/>
            <w:tcBorders>
              <w:top w:val="single" w:sz="4" w:space="0" w:color="auto"/>
              <w:left w:val="single" w:sz="4" w:space="0" w:color="auto"/>
              <w:right w:val="single" w:sz="4" w:space="0" w:color="auto"/>
            </w:tcBorders>
            <w:shd w:val="clear" w:color="auto" w:fill="FFFFFF"/>
            <w:vAlign w:val="center"/>
          </w:tcPr>
          <w:p w:rsidR="006D59BB" w:rsidRPr="00197AE1" w:rsidRDefault="006D59BB" w:rsidP="00E8215E">
            <w:pPr>
              <w:spacing w:line="262" w:lineRule="auto"/>
              <w:rPr>
                <w:kern w:val="24"/>
              </w:rPr>
            </w:pPr>
            <w:r w:rsidRPr="00197AE1">
              <w:rPr>
                <w:kern w:val="24"/>
              </w:rPr>
              <w:t xml:space="preserve">Рабочий диапазон </w:t>
            </w:r>
            <w:r>
              <w:rPr>
                <w:kern w:val="24"/>
              </w:rPr>
              <w:t>частот</w:t>
            </w:r>
            <w:r w:rsidRPr="00197AE1">
              <w:rPr>
                <w:kern w:val="24"/>
              </w:rPr>
              <w:t>, Гц</w:t>
            </w:r>
          </w:p>
        </w:tc>
        <w:tc>
          <w:tcPr>
            <w:tcW w:w="975" w:type="pct"/>
            <w:tcBorders>
              <w:top w:val="single" w:sz="4" w:space="0" w:color="auto"/>
              <w:left w:val="single" w:sz="4" w:space="0" w:color="auto"/>
              <w:right w:val="single" w:sz="4" w:space="0" w:color="auto"/>
            </w:tcBorders>
            <w:shd w:val="clear" w:color="auto" w:fill="FFFFFF"/>
            <w:vAlign w:val="center"/>
          </w:tcPr>
          <w:p w:rsidR="006D59BB" w:rsidRDefault="006D59BB" w:rsidP="00E8215E">
            <w:pPr>
              <w:spacing w:line="262" w:lineRule="auto"/>
              <w:jc w:val="center"/>
              <w:rPr>
                <w:kern w:val="24"/>
              </w:rPr>
            </w:pPr>
            <w:r w:rsidRPr="00197AE1">
              <w:rPr>
                <w:kern w:val="24"/>
              </w:rPr>
              <w:t>0,2–3750</w:t>
            </w:r>
            <w:r>
              <w:rPr>
                <w:kern w:val="24"/>
              </w:rPr>
              <w:t xml:space="preserve"> (1%)</w:t>
            </w:r>
          </w:p>
          <w:p w:rsidR="006D59BB" w:rsidRPr="00197AE1" w:rsidRDefault="006D59BB" w:rsidP="00E8215E">
            <w:pPr>
              <w:spacing w:line="262" w:lineRule="auto"/>
              <w:jc w:val="center"/>
              <w:rPr>
                <w:kern w:val="24"/>
              </w:rPr>
            </w:pPr>
            <w:r w:rsidRPr="00197AE1">
              <w:rPr>
                <w:kern w:val="24"/>
              </w:rPr>
              <w:t>0,2–5300</w:t>
            </w:r>
            <w:r>
              <w:rPr>
                <w:kern w:val="24"/>
              </w:rPr>
              <w:t xml:space="preserve"> (</w:t>
            </w:r>
            <w:r w:rsidRPr="00197AE1">
              <w:rPr>
                <w:kern w:val="24"/>
              </w:rPr>
              <w:t>2%</w:t>
            </w:r>
            <w:r>
              <w:rPr>
                <w:kern w:val="24"/>
              </w:rPr>
              <w:t>)</w:t>
            </w:r>
          </w:p>
        </w:tc>
        <w:tc>
          <w:tcPr>
            <w:tcW w:w="1074" w:type="pct"/>
            <w:tcBorders>
              <w:top w:val="single" w:sz="4" w:space="0" w:color="auto"/>
              <w:left w:val="single" w:sz="4" w:space="0" w:color="auto"/>
              <w:right w:val="single" w:sz="4" w:space="0" w:color="auto"/>
            </w:tcBorders>
            <w:shd w:val="clear" w:color="auto" w:fill="FFFFFF"/>
            <w:vAlign w:val="center"/>
          </w:tcPr>
          <w:p w:rsidR="006D7476" w:rsidRDefault="006D59BB" w:rsidP="00E8215E">
            <w:pPr>
              <w:spacing w:line="262" w:lineRule="auto"/>
              <w:jc w:val="center"/>
              <w:rPr>
                <w:kern w:val="24"/>
                <w:lang w:val="en-US"/>
              </w:rPr>
            </w:pPr>
            <w:r w:rsidRPr="00197AE1">
              <w:rPr>
                <w:kern w:val="24"/>
              </w:rPr>
              <w:t>0,2–1000</w:t>
            </w:r>
            <w:r>
              <w:rPr>
                <w:kern w:val="24"/>
              </w:rPr>
              <w:t xml:space="preserve"> (10%)</w:t>
            </w:r>
          </w:p>
          <w:p w:rsidR="006D59BB" w:rsidRPr="00EF096E" w:rsidRDefault="006D59BB" w:rsidP="00E8215E">
            <w:pPr>
              <w:spacing w:line="262" w:lineRule="auto"/>
              <w:jc w:val="center"/>
              <w:rPr>
                <w:kern w:val="24"/>
                <w:lang w:val="en-US"/>
              </w:rPr>
            </w:pPr>
            <w:r w:rsidRPr="00197AE1">
              <w:rPr>
                <w:kern w:val="24"/>
              </w:rPr>
              <w:t>0,06–1250</w:t>
            </w:r>
            <w:r>
              <w:rPr>
                <w:kern w:val="24"/>
              </w:rPr>
              <w:t xml:space="preserve"> (</w:t>
            </w:r>
            <w:r>
              <w:rPr>
                <w:kern w:val="24"/>
                <w:lang w:val="en-US"/>
              </w:rPr>
              <w:t>&gt;10%)</w:t>
            </w:r>
          </w:p>
        </w:tc>
        <w:tc>
          <w:tcPr>
            <w:tcW w:w="1033" w:type="pct"/>
            <w:tcBorders>
              <w:top w:val="single" w:sz="4" w:space="0" w:color="auto"/>
              <w:left w:val="single" w:sz="4" w:space="0" w:color="auto"/>
              <w:right w:val="single" w:sz="4" w:space="0" w:color="auto"/>
            </w:tcBorders>
            <w:shd w:val="clear" w:color="auto" w:fill="FFFFFF"/>
            <w:vAlign w:val="center"/>
          </w:tcPr>
          <w:p w:rsidR="006D59BB" w:rsidRDefault="006D59BB" w:rsidP="00E8215E">
            <w:pPr>
              <w:spacing w:line="262" w:lineRule="auto"/>
              <w:jc w:val="center"/>
              <w:rPr>
                <w:kern w:val="24"/>
              </w:rPr>
            </w:pPr>
            <w:r w:rsidRPr="00197AE1">
              <w:rPr>
                <w:kern w:val="24"/>
              </w:rPr>
              <w:t>0,2–7000</w:t>
            </w:r>
            <w:r>
              <w:rPr>
                <w:kern w:val="24"/>
              </w:rPr>
              <w:t xml:space="preserve"> (5%)</w:t>
            </w:r>
          </w:p>
          <w:p w:rsidR="006D59BB" w:rsidRPr="00197AE1" w:rsidRDefault="006D59BB" w:rsidP="00E8215E">
            <w:pPr>
              <w:spacing w:line="262" w:lineRule="auto"/>
              <w:jc w:val="center"/>
              <w:rPr>
                <w:kern w:val="24"/>
              </w:rPr>
            </w:pPr>
            <w:r w:rsidRPr="00197AE1">
              <w:rPr>
                <w:kern w:val="24"/>
              </w:rPr>
              <w:t>0,2–12000</w:t>
            </w:r>
            <w:r>
              <w:rPr>
                <w:kern w:val="24"/>
              </w:rPr>
              <w:t xml:space="preserve"> (</w:t>
            </w:r>
            <w:r w:rsidRPr="00197AE1">
              <w:rPr>
                <w:kern w:val="24"/>
              </w:rPr>
              <w:t>10%</w:t>
            </w:r>
            <w:r>
              <w:rPr>
                <w:kern w:val="24"/>
              </w:rPr>
              <w:t>)</w:t>
            </w:r>
          </w:p>
        </w:tc>
        <w:tc>
          <w:tcPr>
            <w:tcW w:w="782" w:type="pct"/>
            <w:tcBorders>
              <w:top w:val="single" w:sz="4" w:space="0" w:color="auto"/>
              <w:left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0,2–10000</w:t>
            </w:r>
          </w:p>
          <w:p w:rsidR="006D59BB" w:rsidRPr="00197AE1" w:rsidRDefault="006D59BB" w:rsidP="00E8215E">
            <w:pPr>
              <w:spacing w:line="262" w:lineRule="auto"/>
              <w:jc w:val="center"/>
              <w:rPr>
                <w:kern w:val="24"/>
              </w:rPr>
            </w:pPr>
            <w:r>
              <w:rPr>
                <w:kern w:val="24"/>
              </w:rPr>
              <w:t>(</w:t>
            </w:r>
            <w:r w:rsidRPr="00197AE1">
              <w:rPr>
                <w:kern w:val="24"/>
              </w:rPr>
              <w:t>10%</w:t>
            </w:r>
            <w:r>
              <w:rPr>
                <w:kern w:val="24"/>
              </w:rPr>
              <w:t>)</w:t>
            </w:r>
          </w:p>
        </w:tc>
      </w:tr>
      <w:tr w:rsidR="006D59BB" w:rsidRPr="00197AE1" w:rsidTr="00C80FFC">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Default="006D59BB" w:rsidP="00E8215E">
            <w:pPr>
              <w:spacing w:line="262" w:lineRule="auto"/>
              <w:rPr>
                <w:kern w:val="24"/>
              </w:rPr>
            </w:pPr>
            <w:r>
              <w:rPr>
                <w:kern w:val="24"/>
              </w:rPr>
              <w:t xml:space="preserve">Резонансная </w:t>
            </w:r>
          </w:p>
          <w:p w:rsidR="006D59BB" w:rsidRPr="00197AE1" w:rsidRDefault="006D59BB" w:rsidP="00E8215E">
            <w:pPr>
              <w:spacing w:line="262" w:lineRule="auto"/>
              <w:rPr>
                <w:kern w:val="24"/>
              </w:rPr>
            </w:pPr>
            <w:r w:rsidRPr="00197AE1">
              <w:rPr>
                <w:kern w:val="24"/>
              </w:rPr>
              <w:t>частота, кГц</w:t>
            </w:r>
          </w:p>
        </w:tc>
        <w:tc>
          <w:tcPr>
            <w:tcW w:w="975" w:type="pct"/>
            <w:tcBorders>
              <w:top w:val="single" w:sz="4" w:space="0" w:color="auto"/>
              <w:left w:val="single" w:sz="4" w:space="0" w:color="auto"/>
              <w:bottom w:val="single" w:sz="4" w:space="0" w:color="auto"/>
              <w:right w:val="single" w:sz="4" w:space="0" w:color="auto"/>
            </w:tcBorders>
            <w:shd w:val="clear" w:color="auto" w:fill="FFFFFF"/>
            <w:vAlign w:val="center"/>
          </w:tcPr>
          <w:p w:rsidR="006D7476" w:rsidRDefault="006D59BB" w:rsidP="00E8215E">
            <w:pPr>
              <w:spacing w:line="262" w:lineRule="auto"/>
              <w:jc w:val="center"/>
              <w:rPr>
                <w:kern w:val="24"/>
                <w:lang w:val="en-US"/>
              </w:rPr>
            </w:pPr>
            <w:r w:rsidRPr="00197AE1">
              <w:rPr>
                <w:kern w:val="24"/>
              </w:rPr>
              <w:t>38</w:t>
            </w:r>
          </w:p>
          <w:p w:rsidR="006D59BB" w:rsidRPr="00197AE1" w:rsidRDefault="006D59BB" w:rsidP="00E8215E">
            <w:pPr>
              <w:spacing w:line="262" w:lineRule="auto"/>
              <w:jc w:val="center"/>
              <w:rPr>
                <w:kern w:val="24"/>
              </w:rPr>
            </w:pPr>
            <w:r w:rsidRPr="00197AE1">
              <w:rPr>
                <w:kern w:val="24"/>
              </w:rPr>
              <w:t>(при нагрузке 20</w:t>
            </w:r>
            <w:r w:rsidR="006D7476">
              <w:rPr>
                <w:kern w:val="24"/>
                <w:lang w:val="en-US"/>
              </w:rPr>
              <w:t> </w:t>
            </w:r>
            <w:r w:rsidRPr="00197AE1">
              <w:rPr>
                <w:kern w:val="24"/>
              </w:rPr>
              <w:t>г)</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4,5</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35</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w:t>
            </w:r>
          </w:p>
        </w:tc>
      </w:tr>
      <w:tr w:rsidR="006D59BB" w:rsidRPr="00197AE1" w:rsidTr="00C80FFC">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rPr>
                <w:kern w:val="24"/>
              </w:rPr>
            </w:pPr>
            <w:r w:rsidRPr="00197AE1">
              <w:rPr>
                <w:kern w:val="24"/>
              </w:rPr>
              <w:t>Масса, г</w:t>
            </w:r>
          </w:p>
        </w:tc>
        <w:tc>
          <w:tcPr>
            <w:tcW w:w="975"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40</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500</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11</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6D59BB" w:rsidRPr="00197AE1" w:rsidRDefault="006D59BB" w:rsidP="00E8215E">
            <w:pPr>
              <w:spacing w:line="262" w:lineRule="auto"/>
              <w:jc w:val="center"/>
              <w:rPr>
                <w:kern w:val="24"/>
              </w:rPr>
            </w:pPr>
            <w:r w:rsidRPr="00197AE1">
              <w:rPr>
                <w:kern w:val="24"/>
              </w:rPr>
              <w:t>350</w:t>
            </w:r>
          </w:p>
        </w:tc>
      </w:tr>
    </w:tbl>
    <w:p w:rsidR="00FE1710" w:rsidRDefault="00FE1710" w:rsidP="00E8215E">
      <w:pPr>
        <w:spacing w:line="262" w:lineRule="auto"/>
        <w:ind w:firstLine="708"/>
        <w:jc w:val="both"/>
        <w:rPr>
          <w:i/>
          <w:kern w:val="24"/>
        </w:rPr>
      </w:pPr>
    </w:p>
    <w:p w:rsidR="006D59BB" w:rsidRPr="00197AE1" w:rsidRDefault="006D59BB" w:rsidP="00E8215E">
      <w:pPr>
        <w:spacing w:line="262" w:lineRule="auto"/>
        <w:ind w:firstLine="708"/>
        <w:jc w:val="both"/>
        <w:rPr>
          <w:kern w:val="24"/>
        </w:rPr>
      </w:pPr>
      <w:r w:rsidRPr="00197AE1">
        <w:rPr>
          <w:i/>
          <w:kern w:val="24"/>
        </w:rPr>
        <w:t>Примечани</w:t>
      </w:r>
      <w:r w:rsidR="009C256A">
        <w:rPr>
          <w:i/>
          <w:kern w:val="24"/>
        </w:rPr>
        <w:t xml:space="preserve">е. </w:t>
      </w:r>
      <w:r w:rsidR="009C256A">
        <w:rPr>
          <w:kern w:val="24"/>
        </w:rPr>
        <w:t>В</w:t>
      </w:r>
      <w:r w:rsidRPr="00197AE1">
        <w:rPr>
          <w:kern w:val="24"/>
        </w:rPr>
        <w:t xml:space="preserve"> графе </w:t>
      </w:r>
      <w:r w:rsidR="009C256A">
        <w:rPr>
          <w:kern w:val="24"/>
        </w:rPr>
        <w:t>«рабочий частотный диапазон» в процентах</w:t>
      </w:r>
      <w:r w:rsidRPr="00197AE1">
        <w:rPr>
          <w:kern w:val="24"/>
        </w:rPr>
        <w:t xml:space="preserve"> указана нера</w:t>
      </w:r>
      <w:r w:rsidRPr="00197AE1">
        <w:rPr>
          <w:kern w:val="24"/>
        </w:rPr>
        <w:t>в</w:t>
      </w:r>
      <w:r w:rsidRPr="00197AE1">
        <w:rPr>
          <w:kern w:val="24"/>
        </w:rPr>
        <w:t>номерность амплитудно-частотной характеристики каждого из приведенных преобраз</w:t>
      </w:r>
      <w:r w:rsidRPr="00197AE1">
        <w:rPr>
          <w:kern w:val="24"/>
        </w:rPr>
        <w:t>о</w:t>
      </w:r>
      <w:r w:rsidRPr="00197AE1">
        <w:rPr>
          <w:kern w:val="24"/>
        </w:rPr>
        <w:t>вателей.</w:t>
      </w:r>
    </w:p>
    <w:p w:rsidR="006D59BB" w:rsidRPr="00197AE1" w:rsidRDefault="006D59BB" w:rsidP="00E8215E">
      <w:pPr>
        <w:spacing w:line="262" w:lineRule="auto"/>
        <w:ind w:firstLine="720"/>
        <w:jc w:val="both"/>
        <w:rPr>
          <w:sz w:val="28"/>
          <w:szCs w:val="28"/>
        </w:rPr>
      </w:pPr>
    </w:p>
    <w:p w:rsidR="006D59BB" w:rsidRPr="00197AE1" w:rsidRDefault="006D59BB" w:rsidP="00E8215E">
      <w:pPr>
        <w:spacing w:line="262" w:lineRule="auto"/>
        <w:ind w:firstLine="720"/>
        <w:jc w:val="both"/>
        <w:rPr>
          <w:sz w:val="28"/>
          <w:szCs w:val="28"/>
        </w:rPr>
      </w:pPr>
      <w:r w:rsidRPr="00197AE1">
        <w:rPr>
          <w:sz w:val="28"/>
          <w:szCs w:val="28"/>
        </w:rPr>
        <w:t>СВЧ-ВП не является модификацией известных вибропреобразоват</w:t>
      </w:r>
      <w:r w:rsidRPr="00197AE1">
        <w:rPr>
          <w:sz w:val="28"/>
          <w:szCs w:val="28"/>
        </w:rPr>
        <w:t>е</w:t>
      </w:r>
      <w:r w:rsidRPr="00197AE1">
        <w:rPr>
          <w:sz w:val="28"/>
          <w:szCs w:val="28"/>
        </w:rPr>
        <w:t>лей. В его основу положен интерференционный метод измерений, соч</w:t>
      </w:r>
      <w:r w:rsidRPr="00197AE1">
        <w:rPr>
          <w:sz w:val="28"/>
          <w:szCs w:val="28"/>
        </w:rPr>
        <w:t>е</w:t>
      </w:r>
      <w:r w:rsidRPr="00197AE1">
        <w:rPr>
          <w:sz w:val="28"/>
          <w:szCs w:val="28"/>
        </w:rPr>
        <w:t>тающий высокую чувствительность и свойственную данному методу то</w:t>
      </w:r>
      <w:r w:rsidRPr="00197AE1">
        <w:rPr>
          <w:sz w:val="28"/>
          <w:szCs w:val="28"/>
        </w:rPr>
        <w:t>ч</w:t>
      </w:r>
      <w:r w:rsidRPr="00197AE1">
        <w:rPr>
          <w:sz w:val="28"/>
          <w:szCs w:val="28"/>
        </w:rPr>
        <w:t>ность. Диапазон измерения перемещений лежит в интервале от единиц н</w:t>
      </w:r>
      <w:r w:rsidRPr="00197AE1">
        <w:rPr>
          <w:sz w:val="28"/>
          <w:szCs w:val="28"/>
        </w:rPr>
        <w:t>а</w:t>
      </w:r>
      <w:r w:rsidRPr="00EF096E">
        <w:rPr>
          <w:sz w:val="28"/>
          <w:szCs w:val="28"/>
        </w:rPr>
        <w:t>нометров до сотен микрометров в диапазоне частот от единиц до десятка тысяч герц. Динамический диапазон измерений виброперемещений не м</w:t>
      </w:r>
      <w:r w:rsidRPr="00EF096E">
        <w:rPr>
          <w:sz w:val="28"/>
          <w:szCs w:val="28"/>
        </w:rPr>
        <w:t>е</w:t>
      </w:r>
      <w:r w:rsidR="009257D5">
        <w:rPr>
          <w:sz w:val="28"/>
          <w:szCs w:val="28"/>
        </w:rPr>
        <w:t>нее 90 дБ, он</w:t>
      </w:r>
      <w:r w:rsidRPr="00EF096E">
        <w:rPr>
          <w:sz w:val="28"/>
          <w:szCs w:val="28"/>
        </w:rPr>
        <w:t xml:space="preserve"> превосходит, например, диапазон измерений по данному п</w:t>
      </w:r>
      <w:r w:rsidRPr="00EF096E">
        <w:rPr>
          <w:sz w:val="28"/>
          <w:szCs w:val="28"/>
        </w:rPr>
        <w:t>а</w:t>
      </w:r>
      <w:r w:rsidRPr="00EF096E">
        <w:rPr>
          <w:sz w:val="28"/>
          <w:szCs w:val="28"/>
        </w:rPr>
        <w:t>раметру акселерометр 4371 (фирма «Брюль и Къер»). Из опубликованных</w:t>
      </w:r>
      <w:r w:rsidRPr="00197AE1">
        <w:rPr>
          <w:sz w:val="28"/>
          <w:szCs w:val="28"/>
        </w:rPr>
        <w:t xml:space="preserve"> источников диапазон измерений перемещений акселерометра 4371 соста</w:t>
      </w:r>
      <w:r w:rsidRPr="00197AE1">
        <w:rPr>
          <w:sz w:val="28"/>
          <w:szCs w:val="28"/>
        </w:rPr>
        <w:t>в</w:t>
      </w:r>
      <w:r w:rsidRPr="00197AE1">
        <w:rPr>
          <w:sz w:val="28"/>
          <w:szCs w:val="28"/>
        </w:rPr>
        <w:lastRenderedPageBreak/>
        <w:t>ля</w:t>
      </w:r>
      <w:r>
        <w:rPr>
          <w:sz w:val="28"/>
          <w:szCs w:val="28"/>
        </w:rPr>
        <w:t xml:space="preserve">ет </w:t>
      </w:r>
      <w:r w:rsidRPr="00197AE1">
        <w:rPr>
          <w:sz w:val="28"/>
          <w:szCs w:val="28"/>
        </w:rPr>
        <w:t>0</w:t>
      </w:r>
      <w:r>
        <w:rPr>
          <w:sz w:val="28"/>
          <w:szCs w:val="28"/>
        </w:rPr>
        <w:t>,003–</w:t>
      </w:r>
      <w:r w:rsidRPr="00197AE1">
        <w:rPr>
          <w:sz w:val="28"/>
          <w:szCs w:val="28"/>
        </w:rPr>
        <w:t>100 мм,</w:t>
      </w:r>
      <w:r>
        <w:rPr>
          <w:sz w:val="28"/>
          <w:szCs w:val="28"/>
        </w:rPr>
        <w:t xml:space="preserve"> а у СВЧ-ВП – 0,000003–</w:t>
      </w:r>
      <w:r w:rsidRPr="00197AE1">
        <w:rPr>
          <w:sz w:val="28"/>
          <w:szCs w:val="28"/>
        </w:rPr>
        <w:t>1,0 мм. При этом в отли</w:t>
      </w:r>
      <w:r>
        <w:rPr>
          <w:sz w:val="28"/>
          <w:szCs w:val="28"/>
        </w:rPr>
        <w:t>чие</w:t>
      </w:r>
      <w:r w:rsidRPr="00197AE1">
        <w:rPr>
          <w:sz w:val="28"/>
          <w:szCs w:val="28"/>
        </w:rPr>
        <w:t xml:space="preserve"> от акселерометра </w:t>
      </w:r>
      <w:r w:rsidRPr="00EF096E">
        <w:rPr>
          <w:sz w:val="28"/>
          <w:szCs w:val="28"/>
        </w:rPr>
        <w:t>у СВЧ-ВП</w:t>
      </w:r>
      <w:r w:rsidRPr="0083426E">
        <w:rPr>
          <w:color w:val="FF0000"/>
          <w:sz w:val="28"/>
          <w:szCs w:val="28"/>
        </w:rPr>
        <w:t xml:space="preserve"> </w:t>
      </w:r>
      <w:r w:rsidRPr="00197AE1">
        <w:rPr>
          <w:sz w:val="28"/>
          <w:szCs w:val="28"/>
        </w:rPr>
        <w:t>отсутствует зависимость измеряемого параметра от состояния контролируемой поверхности, ее температуры и усилия по</w:t>
      </w:r>
      <w:r w:rsidRPr="00197AE1">
        <w:rPr>
          <w:sz w:val="28"/>
          <w:szCs w:val="28"/>
        </w:rPr>
        <w:t>д</w:t>
      </w:r>
      <w:r w:rsidRPr="00197AE1">
        <w:rPr>
          <w:sz w:val="28"/>
          <w:szCs w:val="28"/>
        </w:rPr>
        <w:t>жима. Вибропреобразователь не оказывает физического воздействия на контролируемый объект. Выходной сигнал СВЧ-ВП не зависит от магни</w:t>
      </w:r>
      <w:r w:rsidRPr="00197AE1">
        <w:rPr>
          <w:sz w:val="28"/>
          <w:szCs w:val="28"/>
        </w:rPr>
        <w:t>т</w:t>
      </w:r>
      <w:r w:rsidRPr="00197AE1">
        <w:rPr>
          <w:sz w:val="28"/>
          <w:szCs w:val="28"/>
        </w:rPr>
        <w:t xml:space="preserve">ных свойств, состава и структуры металла контролируемого объекта. </w:t>
      </w:r>
    </w:p>
    <w:p w:rsidR="006D59BB" w:rsidRPr="00197AE1" w:rsidRDefault="006D59BB" w:rsidP="00E8215E">
      <w:pPr>
        <w:spacing w:line="262" w:lineRule="auto"/>
        <w:ind w:firstLine="709"/>
        <w:jc w:val="both"/>
        <w:rPr>
          <w:sz w:val="28"/>
          <w:szCs w:val="28"/>
        </w:rPr>
      </w:pPr>
      <w:r w:rsidRPr="00197AE1">
        <w:rPr>
          <w:sz w:val="28"/>
          <w:szCs w:val="28"/>
        </w:rPr>
        <w:t>В отличие от известных отечественных и зарубежных преобразова</w:t>
      </w:r>
      <w:r w:rsidRPr="00EF096E">
        <w:rPr>
          <w:sz w:val="28"/>
          <w:szCs w:val="28"/>
        </w:rPr>
        <w:t>т</w:t>
      </w:r>
      <w:r w:rsidRPr="00EF096E">
        <w:rPr>
          <w:sz w:val="28"/>
          <w:szCs w:val="28"/>
        </w:rPr>
        <w:t>е</w:t>
      </w:r>
      <w:r w:rsidRPr="00EF096E">
        <w:rPr>
          <w:sz w:val="28"/>
          <w:szCs w:val="28"/>
        </w:rPr>
        <w:t>лей СВЧ-ВП позволяет обнаруживать наличие таких дефектов, как ше</w:t>
      </w:r>
      <w:r w:rsidRPr="00197AE1">
        <w:rPr>
          <w:sz w:val="28"/>
          <w:szCs w:val="28"/>
        </w:rPr>
        <w:t>л</w:t>
      </w:r>
      <w:r w:rsidRPr="00197AE1">
        <w:rPr>
          <w:sz w:val="28"/>
          <w:szCs w:val="28"/>
        </w:rPr>
        <w:t>у</w:t>
      </w:r>
      <w:r w:rsidRPr="00197AE1">
        <w:rPr>
          <w:sz w:val="28"/>
          <w:szCs w:val="28"/>
        </w:rPr>
        <w:t>шение, выкра</w:t>
      </w:r>
      <w:r>
        <w:rPr>
          <w:sz w:val="28"/>
          <w:szCs w:val="28"/>
        </w:rPr>
        <w:t>шива</w:t>
      </w:r>
      <w:r w:rsidRPr="00197AE1">
        <w:rPr>
          <w:sz w:val="28"/>
          <w:szCs w:val="28"/>
        </w:rPr>
        <w:t>ние, перекос подшипника</w:t>
      </w:r>
      <w:r>
        <w:rPr>
          <w:sz w:val="28"/>
          <w:szCs w:val="28"/>
        </w:rPr>
        <w:t>,</w:t>
      </w:r>
      <w:r w:rsidRPr="00197AE1">
        <w:rPr>
          <w:sz w:val="28"/>
          <w:szCs w:val="28"/>
        </w:rPr>
        <w:t xml:space="preserve"> выявлять и наблюдать заро</w:t>
      </w:r>
      <w:r w:rsidRPr="00197AE1">
        <w:rPr>
          <w:sz w:val="28"/>
          <w:szCs w:val="28"/>
        </w:rPr>
        <w:t>ж</w:t>
      </w:r>
      <w:r w:rsidRPr="00197AE1">
        <w:rPr>
          <w:sz w:val="28"/>
          <w:szCs w:val="28"/>
        </w:rPr>
        <w:t>дающиеся дефекты без разборки подшипникового узла [3,</w:t>
      </w:r>
      <w:r>
        <w:rPr>
          <w:sz w:val="28"/>
          <w:szCs w:val="28"/>
        </w:rPr>
        <w:t xml:space="preserve"> </w:t>
      </w:r>
      <w:r w:rsidRPr="00197AE1">
        <w:rPr>
          <w:sz w:val="28"/>
          <w:szCs w:val="28"/>
        </w:rPr>
        <w:t>4].</w:t>
      </w:r>
    </w:p>
    <w:p w:rsidR="006D59BB" w:rsidRPr="00FF7623" w:rsidRDefault="006D59BB" w:rsidP="00E8215E">
      <w:pPr>
        <w:spacing w:line="262" w:lineRule="auto"/>
        <w:ind w:firstLine="567"/>
        <w:jc w:val="both"/>
        <w:rPr>
          <w:spacing w:val="-2"/>
          <w:sz w:val="28"/>
          <w:szCs w:val="28"/>
        </w:rPr>
      </w:pPr>
      <w:r w:rsidRPr="00FF7623">
        <w:rPr>
          <w:spacing w:val="-2"/>
          <w:sz w:val="28"/>
          <w:szCs w:val="28"/>
        </w:rPr>
        <w:t>Программное обеспечение измерительной системы на основе СВЧ-ВП позволяет проводить статистический анализ результатов измерений, диагн</w:t>
      </w:r>
      <w:r w:rsidRPr="00FF7623">
        <w:rPr>
          <w:spacing w:val="-2"/>
          <w:sz w:val="28"/>
          <w:szCs w:val="28"/>
        </w:rPr>
        <w:t>о</w:t>
      </w:r>
      <w:r w:rsidRPr="00FF7623">
        <w:rPr>
          <w:spacing w:val="-2"/>
          <w:sz w:val="28"/>
          <w:szCs w:val="28"/>
        </w:rPr>
        <w:t xml:space="preserve">стику методом временного и спектрального анализа вибросигнала, а также формировать протоколы испытаний с рекомендациями по эксплуатации. </w:t>
      </w:r>
    </w:p>
    <w:p w:rsidR="006D59BB" w:rsidRPr="00197AE1" w:rsidRDefault="006D59BB" w:rsidP="00E8215E">
      <w:pPr>
        <w:spacing w:line="262" w:lineRule="auto"/>
        <w:ind w:firstLine="567"/>
        <w:jc w:val="both"/>
        <w:rPr>
          <w:sz w:val="28"/>
          <w:szCs w:val="28"/>
        </w:rPr>
      </w:pPr>
      <w:r w:rsidRPr="00197AE1">
        <w:rPr>
          <w:sz w:val="28"/>
          <w:szCs w:val="28"/>
        </w:rPr>
        <w:t>Адаптация СВЧ-ВП к условиям эксплуатации проводилась совместно с Саратовским подшипниковым заводом [5].</w:t>
      </w:r>
    </w:p>
    <w:p w:rsidR="006D59BB" w:rsidRPr="00197AE1" w:rsidRDefault="006D59BB" w:rsidP="00E8215E">
      <w:pPr>
        <w:spacing w:line="262" w:lineRule="auto"/>
        <w:ind w:firstLine="567"/>
        <w:jc w:val="both"/>
        <w:rPr>
          <w:sz w:val="28"/>
          <w:szCs w:val="28"/>
        </w:rPr>
      </w:pPr>
      <w:r w:rsidRPr="00197AE1">
        <w:rPr>
          <w:sz w:val="28"/>
          <w:szCs w:val="28"/>
        </w:rPr>
        <w:t>Вибропреобразователь, разработанный автором, зарегистрирован в Г</w:t>
      </w:r>
      <w:r w:rsidRPr="00197AE1">
        <w:rPr>
          <w:sz w:val="28"/>
          <w:szCs w:val="28"/>
        </w:rPr>
        <w:t>о</w:t>
      </w:r>
      <w:r w:rsidRPr="00197AE1">
        <w:rPr>
          <w:sz w:val="28"/>
          <w:szCs w:val="28"/>
        </w:rPr>
        <w:t>сударственном реестре средств измерений и допущен к применению в Ро</w:t>
      </w:r>
      <w:r w:rsidRPr="00197AE1">
        <w:rPr>
          <w:sz w:val="28"/>
          <w:szCs w:val="28"/>
        </w:rPr>
        <w:t>с</w:t>
      </w:r>
      <w:r w:rsidRPr="00197AE1">
        <w:rPr>
          <w:sz w:val="28"/>
          <w:szCs w:val="28"/>
        </w:rPr>
        <w:t>сийской Федерации.</w:t>
      </w:r>
    </w:p>
    <w:p w:rsidR="006D59BB" w:rsidRPr="00197AE1" w:rsidRDefault="006D59BB" w:rsidP="00E8215E">
      <w:pPr>
        <w:spacing w:line="262" w:lineRule="auto"/>
        <w:ind w:firstLine="709"/>
        <w:jc w:val="both"/>
        <w:rPr>
          <w:sz w:val="28"/>
          <w:szCs w:val="28"/>
        </w:rPr>
      </w:pPr>
      <w:r w:rsidRPr="00197AE1">
        <w:rPr>
          <w:sz w:val="28"/>
          <w:szCs w:val="28"/>
        </w:rPr>
        <w:t>Представленный материал позволяет полагать, что созданный пе</w:t>
      </w:r>
      <w:r w:rsidRPr="00197AE1">
        <w:rPr>
          <w:sz w:val="28"/>
          <w:szCs w:val="28"/>
        </w:rPr>
        <w:t>р</w:t>
      </w:r>
      <w:r w:rsidRPr="00197AE1">
        <w:rPr>
          <w:sz w:val="28"/>
          <w:szCs w:val="28"/>
        </w:rPr>
        <w:t>вичный вибропреобразователь наноперемещений найдет применение в си</w:t>
      </w:r>
      <w:r w:rsidRPr="00197AE1">
        <w:rPr>
          <w:sz w:val="28"/>
          <w:szCs w:val="28"/>
        </w:rPr>
        <w:t>с</w:t>
      </w:r>
      <w:r w:rsidRPr="00197AE1">
        <w:rPr>
          <w:sz w:val="28"/>
          <w:szCs w:val="28"/>
        </w:rPr>
        <w:t xml:space="preserve">темах </w:t>
      </w:r>
      <w:r w:rsidRPr="007A2376">
        <w:rPr>
          <w:sz w:val="28"/>
          <w:szCs w:val="28"/>
        </w:rPr>
        <w:t>мониторинга технологических</w:t>
      </w:r>
      <w:r w:rsidRPr="00197AE1">
        <w:rPr>
          <w:sz w:val="28"/>
          <w:szCs w:val="28"/>
        </w:rPr>
        <w:t xml:space="preserve"> процессов и оборудования, а измер</w:t>
      </w:r>
      <w:r w:rsidRPr="00197AE1">
        <w:rPr>
          <w:sz w:val="28"/>
          <w:szCs w:val="28"/>
        </w:rPr>
        <w:t>и</w:t>
      </w:r>
      <w:r w:rsidRPr="00197AE1">
        <w:rPr>
          <w:sz w:val="28"/>
          <w:szCs w:val="28"/>
        </w:rPr>
        <w:t>тельные системы на его основе позволят повысить точность и достове</w:t>
      </w:r>
      <w:r w:rsidRPr="00197AE1">
        <w:rPr>
          <w:sz w:val="28"/>
          <w:szCs w:val="28"/>
        </w:rPr>
        <w:t>р</w:t>
      </w:r>
      <w:r w:rsidRPr="00197AE1">
        <w:rPr>
          <w:sz w:val="28"/>
          <w:szCs w:val="28"/>
        </w:rPr>
        <w:t>ность вибродиагностики подшипников и подшипниковых узлов различных машин и механизмов.</w:t>
      </w:r>
    </w:p>
    <w:p w:rsidR="006D59BB" w:rsidRPr="00197AE1" w:rsidRDefault="006D59BB" w:rsidP="00E8215E">
      <w:pPr>
        <w:spacing w:line="262" w:lineRule="auto"/>
        <w:ind w:firstLine="567"/>
        <w:jc w:val="both"/>
        <w:rPr>
          <w:sz w:val="28"/>
          <w:szCs w:val="28"/>
        </w:rPr>
      </w:pPr>
    </w:p>
    <w:p w:rsidR="006D59BB" w:rsidRPr="007A2376" w:rsidRDefault="006D59BB" w:rsidP="00E8215E">
      <w:pPr>
        <w:spacing w:line="262" w:lineRule="auto"/>
        <w:ind w:firstLine="567"/>
        <w:jc w:val="center"/>
        <w:rPr>
          <w:caps/>
        </w:rPr>
      </w:pPr>
      <w:r w:rsidRPr="007A2376">
        <w:rPr>
          <w:caps/>
        </w:rPr>
        <w:t>Библиографический список</w:t>
      </w:r>
    </w:p>
    <w:p w:rsidR="006D59BB" w:rsidRPr="00197AE1" w:rsidRDefault="006D59BB" w:rsidP="00E8215E">
      <w:pPr>
        <w:spacing w:line="262" w:lineRule="auto"/>
        <w:ind w:firstLine="567"/>
        <w:jc w:val="both"/>
      </w:pPr>
    </w:p>
    <w:p w:rsidR="006D59BB" w:rsidRPr="0043207A" w:rsidRDefault="006D59BB" w:rsidP="00E8215E">
      <w:pPr>
        <w:numPr>
          <w:ilvl w:val="0"/>
          <w:numId w:val="7"/>
        </w:numPr>
        <w:tabs>
          <w:tab w:val="left" w:pos="851"/>
        </w:tabs>
        <w:spacing w:line="262" w:lineRule="auto"/>
        <w:ind w:left="0" w:firstLine="709"/>
        <w:jc w:val="both"/>
      </w:pPr>
      <w:r w:rsidRPr="0043207A">
        <w:rPr>
          <w:i/>
        </w:rPr>
        <w:t>Никитин А.А.</w:t>
      </w:r>
      <w:r w:rsidRPr="004F1720">
        <w:t>,</w:t>
      </w:r>
      <w:r w:rsidRPr="0043207A">
        <w:rPr>
          <w:i/>
        </w:rPr>
        <w:t xml:space="preserve"> Засорин В.А. </w:t>
      </w:r>
      <w:r w:rsidRPr="0043207A">
        <w:t>Радиоволновый бесконтактный сверхвысокочасто</w:t>
      </w:r>
      <w:r w:rsidRPr="0043207A">
        <w:t>т</w:t>
      </w:r>
      <w:r w:rsidRPr="0043207A">
        <w:t>ный вибропреобразователь перемещений // Тяжелое ма</w:t>
      </w:r>
      <w:r w:rsidR="004F1720">
        <w:t>шиностроен</w:t>
      </w:r>
      <w:r w:rsidR="009257D5">
        <w:t>ие. –</w:t>
      </w:r>
      <w:r w:rsidR="004F1720">
        <w:t xml:space="preserve"> 2001. – № 9. – С.</w:t>
      </w:r>
      <w:r w:rsidR="004F1720">
        <w:rPr>
          <w:lang w:val="en-US"/>
        </w:rPr>
        <w:t> </w:t>
      </w:r>
      <w:r w:rsidRPr="0043207A">
        <w:t>5–6.</w:t>
      </w:r>
    </w:p>
    <w:p w:rsidR="006D59BB" w:rsidRPr="0043207A" w:rsidRDefault="006D59BB" w:rsidP="00E8215E">
      <w:pPr>
        <w:numPr>
          <w:ilvl w:val="0"/>
          <w:numId w:val="7"/>
        </w:numPr>
        <w:tabs>
          <w:tab w:val="left" w:pos="851"/>
        </w:tabs>
        <w:spacing w:line="262" w:lineRule="auto"/>
        <w:ind w:left="0" w:firstLine="709"/>
        <w:jc w:val="both"/>
      </w:pPr>
      <w:r w:rsidRPr="0043207A">
        <w:rPr>
          <w:i/>
        </w:rPr>
        <w:t>Никитин А.А.</w:t>
      </w:r>
      <w:r w:rsidRPr="0043207A">
        <w:t xml:space="preserve"> О принципах работы вибропреобразователей автоматизирова</w:t>
      </w:r>
      <w:r w:rsidRPr="0043207A">
        <w:t>н</w:t>
      </w:r>
      <w:r w:rsidRPr="0043207A">
        <w:t>ной системы контроля деталей подшипников // Автоматизация и управлени</w:t>
      </w:r>
      <w:r w:rsidR="002669A8">
        <w:t>е в машино- и приборостроении: с</w:t>
      </w:r>
      <w:r w:rsidRPr="0043207A">
        <w:t xml:space="preserve">б. науч. тр. – Саратов: Изд-во СГТУ, 2010. – С. 159–162. </w:t>
      </w:r>
    </w:p>
    <w:p w:rsidR="006D59BB" w:rsidRPr="0043207A" w:rsidRDefault="006D59BB" w:rsidP="00E8215E">
      <w:pPr>
        <w:numPr>
          <w:ilvl w:val="0"/>
          <w:numId w:val="7"/>
        </w:numPr>
        <w:tabs>
          <w:tab w:val="left" w:pos="851"/>
        </w:tabs>
        <w:spacing w:line="262" w:lineRule="auto"/>
        <w:ind w:left="0" w:firstLine="709"/>
        <w:jc w:val="both"/>
      </w:pPr>
      <w:r w:rsidRPr="0043207A">
        <w:rPr>
          <w:i/>
        </w:rPr>
        <w:t>Никитин А.А.</w:t>
      </w:r>
      <w:r w:rsidRPr="004F1720">
        <w:t>,</w:t>
      </w:r>
      <w:r w:rsidRPr="0043207A">
        <w:rPr>
          <w:i/>
        </w:rPr>
        <w:t xml:space="preserve"> Дробязко С.В.</w:t>
      </w:r>
      <w:r w:rsidRPr="004F1720">
        <w:t>,</w:t>
      </w:r>
      <w:r w:rsidRPr="0043207A">
        <w:rPr>
          <w:i/>
        </w:rPr>
        <w:t xml:space="preserve"> Погораздов В.В. и др. </w:t>
      </w:r>
      <w:r w:rsidRPr="0043207A">
        <w:t>Вибрации как показатели технического состояния подшипников качения и технологического уровня его восст</w:t>
      </w:r>
      <w:r w:rsidRPr="0043207A">
        <w:t>а</w:t>
      </w:r>
      <w:r w:rsidRPr="0043207A">
        <w:t>нов</w:t>
      </w:r>
      <w:r w:rsidR="009257D5">
        <w:t>ления // Тяжелое машиностроение. –</w:t>
      </w:r>
      <w:r w:rsidRPr="0043207A">
        <w:t xml:space="preserve"> 2010. – № 10. – С. 35–37. </w:t>
      </w:r>
    </w:p>
    <w:p w:rsidR="006D59BB" w:rsidRPr="0043207A" w:rsidRDefault="006D59BB" w:rsidP="00E8215E">
      <w:pPr>
        <w:numPr>
          <w:ilvl w:val="0"/>
          <w:numId w:val="7"/>
        </w:numPr>
        <w:tabs>
          <w:tab w:val="left" w:pos="851"/>
        </w:tabs>
        <w:spacing w:line="262" w:lineRule="auto"/>
        <w:ind w:left="0" w:firstLine="709"/>
        <w:jc w:val="both"/>
      </w:pPr>
      <w:r w:rsidRPr="0043207A">
        <w:rPr>
          <w:i/>
        </w:rPr>
        <w:t>Никитин А.А.</w:t>
      </w:r>
      <w:r w:rsidRPr="004F1720">
        <w:t>,</w:t>
      </w:r>
      <w:r w:rsidRPr="0043207A">
        <w:rPr>
          <w:i/>
        </w:rPr>
        <w:t xml:space="preserve"> Дробязко С.В.</w:t>
      </w:r>
      <w:r w:rsidRPr="0043207A">
        <w:t xml:space="preserve"> Консервативная диагностика подшипников букс</w:t>
      </w:r>
      <w:r w:rsidRPr="0043207A">
        <w:t>о</w:t>
      </w:r>
      <w:r w:rsidR="002669A8">
        <w:t>вого узла // Вестн. Сарат</w:t>
      </w:r>
      <w:r w:rsidR="009257D5">
        <w:t>. гос. техн. ун-</w:t>
      </w:r>
      <w:r w:rsidRPr="0043207A">
        <w:t>та. Науч.-тех. жур</w:t>
      </w:r>
      <w:r w:rsidR="002669A8">
        <w:t>н</w:t>
      </w:r>
      <w:r w:rsidRPr="0043207A">
        <w:t>. –</w:t>
      </w:r>
      <w:r w:rsidR="009257D5">
        <w:t xml:space="preserve"> </w:t>
      </w:r>
      <w:r w:rsidRPr="0043207A">
        <w:t>2009. –</w:t>
      </w:r>
      <w:r w:rsidR="009257D5">
        <w:t xml:space="preserve"> № 3(41), в</w:t>
      </w:r>
      <w:r w:rsidRPr="0043207A">
        <w:t>ып.</w:t>
      </w:r>
      <w:r w:rsidR="004F1720" w:rsidRPr="009257D5">
        <w:t xml:space="preserve"> </w:t>
      </w:r>
      <w:r w:rsidRPr="0043207A">
        <w:t>2. – С. 144–147.</w:t>
      </w:r>
    </w:p>
    <w:p w:rsidR="006D59BB" w:rsidRPr="0043207A" w:rsidRDefault="006D59BB" w:rsidP="00E8215E">
      <w:pPr>
        <w:numPr>
          <w:ilvl w:val="0"/>
          <w:numId w:val="7"/>
        </w:numPr>
        <w:tabs>
          <w:tab w:val="left" w:pos="851"/>
        </w:tabs>
        <w:spacing w:line="262" w:lineRule="auto"/>
        <w:ind w:left="0" w:firstLine="709"/>
        <w:jc w:val="both"/>
      </w:pPr>
      <w:r w:rsidRPr="0043207A">
        <w:rPr>
          <w:i/>
        </w:rPr>
        <w:t>Никитин А.А</w:t>
      </w:r>
      <w:r w:rsidRPr="004F1720">
        <w:t>.,</w:t>
      </w:r>
      <w:r w:rsidRPr="0043207A">
        <w:rPr>
          <w:i/>
        </w:rPr>
        <w:t xml:space="preserve"> Дробязко С.В.</w:t>
      </w:r>
      <w:r w:rsidRPr="004F1720">
        <w:t xml:space="preserve">, </w:t>
      </w:r>
      <w:r w:rsidRPr="0043207A">
        <w:rPr>
          <w:i/>
        </w:rPr>
        <w:t>Плеханов О.С.</w:t>
      </w:r>
      <w:r w:rsidRPr="0043207A">
        <w:t xml:space="preserve"> Применение СВЧ-датчика вибр</w:t>
      </w:r>
      <w:r w:rsidRPr="0043207A">
        <w:t>о</w:t>
      </w:r>
      <w:r w:rsidRPr="0043207A">
        <w:t>перемещений для измерения вибрации и шума подшипников // Саратовский подши</w:t>
      </w:r>
      <w:r w:rsidRPr="0043207A">
        <w:t>п</w:t>
      </w:r>
      <w:r w:rsidR="009257D5">
        <w:t>ник: Информ.-техн. вестн. ОАО СПЗ. –</w:t>
      </w:r>
      <w:r w:rsidRPr="0043207A">
        <w:t xml:space="preserve"> 2006. – № 3. – С. 21–23.</w:t>
      </w:r>
    </w:p>
    <w:p w:rsidR="000E662E" w:rsidRPr="000E662E" w:rsidRDefault="000E662E" w:rsidP="004C3E95">
      <w:pPr>
        <w:pageBreakBefore/>
      </w:pPr>
      <w:r w:rsidRPr="00281913">
        <w:lastRenderedPageBreak/>
        <w:t xml:space="preserve">УДК 681.3.001.57 </w:t>
      </w:r>
    </w:p>
    <w:p w:rsidR="000E662E" w:rsidRPr="000E662E" w:rsidRDefault="000E662E" w:rsidP="001444D5">
      <w:pPr>
        <w:spacing w:line="247" w:lineRule="auto"/>
      </w:pPr>
    </w:p>
    <w:p w:rsidR="000E662E" w:rsidRDefault="000E662E" w:rsidP="001444D5">
      <w:pPr>
        <w:spacing w:line="252" w:lineRule="auto"/>
        <w:jc w:val="center"/>
        <w:rPr>
          <w:b/>
          <w:caps/>
        </w:rPr>
      </w:pPr>
      <w:r w:rsidRPr="00B86324">
        <w:rPr>
          <w:b/>
          <w:caps/>
        </w:rPr>
        <w:t xml:space="preserve">Формирователи перестановок </w:t>
      </w:r>
    </w:p>
    <w:p w:rsidR="000E662E" w:rsidRPr="00B86324" w:rsidRDefault="000E662E" w:rsidP="001444D5">
      <w:pPr>
        <w:spacing w:line="252" w:lineRule="auto"/>
        <w:jc w:val="center"/>
        <w:rPr>
          <w:b/>
          <w:caps/>
        </w:rPr>
      </w:pPr>
      <w:r w:rsidRPr="00B86324">
        <w:rPr>
          <w:b/>
          <w:caps/>
        </w:rPr>
        <w:t>с управляемой цикловой структурой</w:t>
      </w:r>
    </w:p>
    <w:p w:rsidR="000E662E" w:rsidRPr="00281913" w:rsidRDefault="000E662E" w:rsidP="001444D5">
      <w:pPr>
        <w:spacing w:line="252" w:lineRule="auto"/>
        <w:jc w:val="center"/>
        <w:rPr>
          <w:b/>
        </w:rPr>
      </w:pPr>
    </w:p>
    <w:p w:rsidR="000E662E" w:rsidRPr="000E662E" w:rsidRDefault="000E662E" w:rsidP="001444D5">
      <w:pPr>
        <w:spacing w:line="252" w:lineRule="auto"/>
        <w:jc w:val="center"/>
      </w:pPr>
      <w:r w:rsidRPr="00281913">
        <w:rPr>
          <w:b/>
        </w:rPr>
        <w:t>Л.С. Сотов</w:t>
      </w:r>
    </w:p>
    <w:p w:rsidR="000E662E" w:rsidRPr="000E662E" w:rsidRDefault="000E662E" w:rsidP="001444D5">
      <w:pPr>
        <w:spacing w:line="252" w:lineRule="auto"/>
        <w:jc w:val="center"/>
      </w:pPr>
    </w:p>
    <w:p w:rsidR="000E662E" w:rsidRPr="00C84EB2" w:rsidRDefault="000E662E" w:rsidP="001444D5">
      <w:pPr>
        <w:spacing w:line="252" w:lineRule="auto"/>
        <w:jc w:val="center"/>
        <w:rPr>
          <w:iCs/>
        </w:rPr>
      </w:pPr>
      <w:r w:rsidRPr="00C84EB2">
        <w:rPr>
          <w:iCs/>
        </w:rPr>
        <w:t xml:space="preserve">Саратовский государственный университет </w:t>
      </w:r>
    </w:p>
    <w:p w:rsidR="000E662E" w:rsidRPr="00C84EB2" w:rsidRDefault="000E662E" w:rsidP="001444D5">
      <w:pPr>
        <w:spacing w:line="252" w:lineRule="auto"/>
        <w:jc w:val="center"/>
        <w:rPr>
          <w:iCs/>
        </w:rPr>
      </w:pPr>
      <w:r w:rsidRPr="00C84EB2">
        <w:rPr>
          <w:iCs/>
        </w:rPr>
        <w:t>Россия, 410012, Саратов, Астраханская, 83</w:t>
      </w:r>
    </w:p>
    <w:p w:rsidR="000E662E" w:rsidRPr="00C84EB2" w:rsidRDefault="000E662E" w:rsidP="001444D5">
      <w:pPr>
        <w:spacing w:line="252" w:lineRule="auto"/>
        <w:jc w:val="center"/>
      </w:pPr>
      <w:r w:rsidRPr="00C84EB2">
        <w:rPr>
          <w:rFonts w:eastAsia="NimbusSanL-ReguCond"/>
          <w:lang w:val="en-US"/>
        </w:rPr>
        <w:t>E</w:t>
      </w:r>
      <w:r w:rsidRPr="00C84EB2">
        <w:rPr>
          <w:rFonts w:eastAsia="NimbusSanL-ReguCond"/>
        </w:rPr>
        <w:t>-</w:t>
      </w:r>
      <w:r w:rsidRPr="00C84EB2">
        <w:rPr>
          <w:rFonts w:eastAsia="NimbusSanL-ReguCond"/>
          <w:lang w:val="en-US"/>
        </w:rPr>
        <w:t>mail</w:t>
      </w:r>
      <w:r w:rsidRPr="00C84EB2">
        <w:rPr>
          <w:rFonts w:eastAsia="NimbusSanL-ReguCond"/>
        </w:rPr>
        <w:t xml:space="preserve">: </w:t>
      </w:r>
      <w:r w:rsidRPr="00C84EB2">
        <w:rPr>
          <w:rFonts w:eastAsia="NimbusSanL-ReguCond"/>
          <w:lang w:val="en-US"/>
        </w:rPr>
        <w:t>slskit</w:t>
      </w:r>
      <w:r w:rsidRPr="000E662E">
        <w:rPr>
          <w:rFonts w:eastAsia="NimbusSanL-ReguCond"/>
        </w:rPr>
        <w:t>@</w:t>
      </w:r>
      <w:r w:rsidRPr="00C84EB2">
        <w:rPr>
          <w:rFonts w:eastAsia="NimbusSanL-ReguCond"/>
          <w:lang w:val="en-US"/>
        </w:rPr>
        <w:t>mail</w:t>
      </w:r>
      <w:r w:rsidRPr="000E662E">
        <w:rPr>
          <w:rFonts w:eastAsia="NimbusSanL-ReguCond"/>
        </w:rPr>
        <w:t>.</w:t>
      </w:r>
      <w:r w:rsidRPr="00C84EB2">
        <w:rPr>
          <w:rFonts w:eastAsia="NimbusSanL-ReguCond"/>
          <w:lang w:val="en-US"/>
        </w:rPr>
        <w:t>ru</w:t>
      </w:r>
    </w:p>
    <w:p w:rsidR="000E662E" w:rsidRPr="00C84EB2" w:rsidRDefault="000E662E" w:rsidP="001444D5">
      <w:pPr>
        <w:spacing w:line="252" w:lineRule="auto"/>
        <w:jc w:val="center"/>
      </w:pPr>
    </w:p>
    <w:p w:rsidR="000E662E" w:rsidRPr="00C84EB2" w:rsidRDefault="000E662E" w:rsidP="001444D5">
      <w:pPr>
        <w:tabs>
          <w:tab w:val="left" w:pos="426"/>
        </w:tabs>
        <w:autoSpaceDE w:val="0"/>
        <w:autoSpaceDN w:val="0"/>
        <w:adjustRightInd w:val="0"/>
        <w:spacing w:line="252" w:lineRule="auto"/>
        <w:ind w:firstLine="709"/>
        <w:jc w:val="both"/>
      </w:pPr>
      <w:r w:rsidRPr="00281913">
        <w:t xml:space="preserve">В работе исследуются методы построения и имитационные модели аппаратных </w:t>
      </w:r>
      <w:r w:rsidRPr="00C84EB2">
        <w:t xml:space="preserve">формирователей перестановок с управляемой цикловой структурой. Задержка выдачи очередной перестановки набора из </w:t>
      </w:r>
      <w:r w:rsidRPr="00C84EB2">
        <w:rPr>
          <w:i/>
          <w:lang w:val="en-US"/>
        </w:rPr>
        <w:t>n</w:t>
      </w:r>
      <w:r w:rsidRPr="00C84EB2">
        <w:t xml:space="preserve"> элементов составляет около 2τ·(</w:t>
      </w:r>
      <w:r w:rsidRPr="00C84EB2">
        <w:rPr>
          <w:lang w:val="en-US"/>
        </w:rPr>
        <w:t>log</w:t>
      </w:r>
      <w:r w:rsidRPr="00C84EB2">
        <w:rPr>
          <w:vertAlign w:val="subscript"/>
        </w:rPr>
        <w:t>2</w:t>
      </w:r>
      <w:r w:rsidRPr="00C84EB2">
        <w:t>(</w:t>
      </w:r>
      <w:r w:rsidRPr="00C84EB2">
        <w:rPr>
          <w:i/>
          <w:lang w:val="en-US"/>
        </w:rPr>
        <w:t>n</w:t>
      </w:r>
      <w:r w:rsidRPr="00C84EB2">
        <w:t>)–1) для ус</w:t>
      </w:r>
      <w:r w:rsidRPr="00C84EB2">
        <w:t>т</w:t>
      </w:r>
      <w:r w:rsidRPr="00C84EB2">
        <w:t>ройств на базе топологий многоуровневых коммутационных сетей и τ·</w:t>
      </w:r>
      <w:r w:rsidRPr="00C84EB2">
        <w:rPr>
          <w:lang w:val="en-US"/>
        </w:rPr>
        <w:t>log</w:t>
      </w:r>
      <w:r w:rsidRPr="00C84EB2">
        <w:rPr>
          <w:vertAlign w:val="subscript"/>
        </w:rPr>
        <w:t>2</w:t>
      </w:r>
      <w:r w:rsidRPr="00C84EB2">
        <w:rPr>
          <w:i/>
          <w:lang w:val="en-US"/>
        </w:rPr>
        <w:t>n</w:t>
      </w:r>
      <w:r w:rsidRPr="00C84EB2">
        <w:t xml:space="preserve"> для матри</w:t>
      </w:r>
      <w:r w:rsidRPr="00C84EB2">
        <w:t>ч</w:t>
      </w:r>
      <w:r w:rsidRPr="00C84EB2">
        <w:t>ных устройств с аппаратной сложностью O(</w:t>
      </w:r>
      <w:r w:rsidRPr="00C84EB2">
        <w:rPr>
          <w:i/>
          <w:lang w:val="en-US"/>
        </w:rPr>
        <w:t>n</w:t>
      </w:r>
      <w:r w:rsidRPr="00C84EB2">
        <w:rPr>
          <w:vertAlign w:val="superscript"/>
        </w:rPr>
        <w:t>2</w:t>
      </w:r>
      <w:r w:rsidRPr="00C84EB2">
        <w:t>), где τ</w:t>
      </w:r>
      <w:r w:rsidRPr="00C84EB2">
        <w:rPr>
          <w:i/>
        </w:rPr>
        <w:t xml:space="preserve"> –</w:t>
      </w:r>
      <w:r w:rsidRPr="00C84EB2">
        <w:t xml:space="preserve"> задержка на переключателе. </w:t>
      </w:r>
    </w:p>
    <w:p w:rsidR="000E662E" w:rsidRDefault="000E662E" w:rsidP="001444D5">
      <w:pPr>
        <w:tabs>
          <w:tab w:val="left" w:pos="426"/>
        </w:tabs>
        <w:spacing w:line="252" w:lineRule="auto"/>
        <w:ind w:firstLine="709"/>
        <w:jc w:val="both"/>
      </w:pPr>
      <w:r w:rsidRPr="00C84EB2">
        <w:rPr>
          <w:i/>
        </w:rPr>
        <w:t>Ключевые слова</w:t>
      </w:r>
      <w:r w:rsidRPr="00C84EB2">
        <w:t>: формирователь перестановок, перестановка, вероятностный фор</w:t>
      </w:r>
      <w:r w:rsidRPr="00281913">
        <w:t>мирователь перестановок, цикловая структура перестановок, сопряженная перест</w:t>
      </w:r>
      <w:r w:rsidRPr="00281913">
        <w:t>а</w:t>
      </w:r>
      <w:r w:rsidRPr="00281913">
        <w:t>новка, перестановки с заданной цикловой структурой.</w:t>
      </w:r>
    </w:p>
    <w:p w:rsidR="004C3E95" w:rsidRPr="00281913" w:rsidRDefault="004C3E95" w:rsidP="001444D5">
      <w:pPr>
        <w:tabs>
          <w:tab w:val="left" w:pos="426"/>
        </w:tabs>
        <w:spacing w:line="252" w:lineRule="auto"/>
        <w:ind w:firstLine="709"/>
        <w:jc w:val="both"/>
      </w:pPr>
    </w:p>
    <w:p w:rsidR="000E662E" w:rsidRPr="00DA3783" w:rsidRDefault="000E662E" w:rsidP="001444D5">
      <w:pPr>
        <w:spacing w:line="252" w:lineRule="auto"/>
        <w:jc w:val="center"/>
        <w:rPr>
          <w:b/>
          <w:lang w:val="en-US"/>
        </w:rPr>
      </w:pPr>
      <w:r w:rsidRPr="00DA3783">
        <w:rPr>
          <w:b/>
          <w:lang w:val="en-US"/>
        </w:rPr>
        <w:t xml:space="preserve">The </w:t>
      </w:r>
      <w:r>
        <w:rPr>
          <w:b/>
          <w:lang w:val="en-US"/>
        </w:rPr>
        <w:t>Hardware P</w:t>
      </w:r>
      <w:r w:rsidRPr="00DA3783">
        <w:rPr>
          <w:b/>
          <w:lang w:val="en-US"/>
        </w:rPr>
        <w:t xml:space="preserve">ermutation </w:t>
      </w:r>
      <w:r>
        <w:rPr>
          <w:b/>
          <w:lang w:val="en-US"/>
        </w:rPr>
        <w:t>D</w:t>
      </w:r>
      <w:r w:rsidRPr="0093289E">
        <w:rPr>
          <w:b/>
          <w:lang w:val="en-US"/>
        </w:rPr>
        <w:t>evices</w:t>
      </w:r>
      <w:r w:rsidRPr="00DA3783">
        <w:rPr>
          <w:b/>
          <w:lang w:val="en-US"/>
        </w:rPr>
        <w:t xml:space="preserve"> with </w:t>
      </w:r>
      <w:r>
        <w:rPr>
          <w:b/>
          <w:lang w:val="en-US"/>
        </w:rPr>
        <w:t>Operated Cyclic S</w:t>
      </w:r>
      <w:r w:rsidRPr="00DA3783">
        <w:rPr>
          <w:b/>
          <w:lang w:val="en-US"/>
        </w:rPr>
        <w:t>tructure</w:t>
      </w:r>
    </w:p>
    <w:p w:rsidR="000E662E" w:rsidRPr="00711464" w:rsidRDefault="000E662E" w:rsidP="001444D5">
      <w:pPr>
        <w:spacing w:line="252" w:lineRule="auto"/>
        <w:ind w:firstLine="142"/>
        <w:jc w:val="center"/>
        <w:rPr>
          <w:lang w:val="en-US"/>
        </w:rPr>
      </w:pPr>
    </w:p>
    <w:p w:rsidR="000E662E" w:rsidRDefault="000E662E" w:rsidP="001444D5">
      <w:pPr>
        <w:spacing w:line="252" w:lineRule="auto"/>
        <w:jc w:val="center"/>
        <w:rPr>
          <w:b/>
          <w:lang w:val="en-US"/>
        </w:rPr>
      </w:pPr>
      <w:r w:rsidRPr="00DA3783">
        <w:rPr>
          <w:b/>
          <w:lang w:val="en-US"/>
        </w:rPr>
        <w:t>L.S. Sotov</w:t>
      </w:r>
    </w:p>
    <w:p w:rsidR="000E662E" w:rsidRPr="00711464" w:rsidRDefault="000E662E" w:rsidP="001444D5">
      <w:pPr>
        <w:spacing w:line="252" w:lineRule="auto"/>
        <w:jc w:val="center"/>
        <w:rPr>
          <w:lang w:val="en-US"/>
        </w:rPr>
      </w:pPr>
    </w:p>
    <w:p w:rsidR="000E662E" w:rsidRPr="00C84EB2" w:rsidRDefault="000E662E" w:rsidP="001444D5">
      <w:pPr>
        <w:spacing w:line="252" w:lineRule="auto"/>
        <w:ind w:firstLine="709"/>
        <w:jc w:val="both"/>
        <w:rPr>
          <w:lang w:val="en-US"/>
        </w:rPr>
      </w:pPr>
      <w:r w:rsidRPr="00C84EB2">
        <w:rPr>
          <w:lang w:val="en-US"/>
        </w:rPr>
        <w:t xml:space="preserve">The creation methods and models of hardware permutation devices with the set cyclic structure are investigated. The delay of delivery of the next permutation on a set of </w:t>
      </w:r>
      <w:r w:rsidRPr="00C84EB2">
        <w:rPr>
          <w:i/>
          <w:lang w:val="en-US"/>
        </w:rPr>
        <w:t xml:space="preserve">n </w:t>
      </w:r>
      <w:r w:rsidRPr="00C84EB2">
        <w:rPr>
          <w:lang w:val="en-US"/>
        </w:rPr>
        <w:t>elements makes nearby 2</w:t>
      </w:r>
      <w:r w:rsidRPr="00C84EB2">
        <w:t>τ</w:t>
      </w:r>
      <w:r w:rsidRPr="00C84EB2">
        <w:rPr>
          <w:lang w:val="en-US"/>
        </w:rPr>
        <w:t>·(log</w:t>
      </w:r>
      <w:r w:rsidRPr="00C84EB2">
        <w:rPr>
          <w:vertAlign w:val="subscript"/>
          <w:lang w:val="en-US"/>
        </w:rPr>
        <w:t>2</w:t>
      </w:r>
      <w:r w:rsidRPr="00C84EB2">
        <w:rPr>
          <w:lang w:val="en-US"/>
        </w:rPr>
        <w:t>(</w:t>
      </w:r>
      <w:r w:rsidRPr="00C84EB2">
        <w:rPr>
          <w:i/>
          <w:lang w:val="en-US"/>
        </w:rPr>
        <w:t>n</w:t>
      </w:r>
      <w:r w:rsidRPr="00C84EB2">
        <w:rPr>
          <w:lang w:val="en-US"/>
        </w:rPr>
        <w:t xml:space="preserve">)–1) for devices on the basis of topology of multistage interconnection networks and </w:t>
      </w:r>
      <w:r w:rsidRPr="00C84EB2">
        <w:t>τ</w:t>
      </w:r>
      <w:r w:rsidRPr="00C84EB2">
        <w:rPr>
          <w:lang w:val="en-US"/>
        </w:rPr>
        <w:t>·log</w:t>
      </w:r>
      <w:r w:rsidRPr="00C84EB2">
        <w:rPr>
          <w:vertAlign w:val="subscript"/>
          <w:lang w:val="en-US"/>
        </w:rPr>
        <w:t>2</w:t>
      </w:r>
      <w:r w:rsidRPr="00C84EB2">
        <w:rPr>
          <w:i/>
          <w:lang w:val="en-US"/>
        </w:rPr>
        <w:t>n</w:t>
      </w:r>
      <w:r w:rsidRPr="00C84EB2">
        <w:rPr>
          <w:lang w:val="en-US"/>
        </w:rPr>
        <w:t xml:space="preserve"> for matrix devices with hardware complexity</w:t>
      </w:r>
      <w:r w:rsidRPr="00C84EB2">
        <w:rPr>
          <w:i/>
          <w:lang w:val="en-US"/>
        </w:rPr>
        <w:t xml:space="preserve"> </w:t>
      </w:r>
      <w:r w:rsidRPr="00C84EB2">
        <w:rPr>
          <w:lang w:val="en-US"/>
        </w:rPr>
        <w:t>O(</w:t>
      </w:r>
      <w:r w:rsidRPr="00C84EB2">
        <w:rPr>
          <w:i/>
          <w:lang w:val="en-US"/>
        </w:rPr>
        <w:t>n</w:t>
      </w:r>
      <w:r w:rsidRPr="00C84EB2">
        <w:rPr>
          <w:vertAlign w:val="superscript"/>
          <w:lang w:val="en-US"/>
        </w:rPr>
        <w:t>2</w:t>
      </w:r>
      <w:r w:rsidRPr="00C84EB2">
        <w:rPr>
          <w:lang w:val="en-US"/>
        </w:rPr>
        <w:t>), where τ – a delay on the switch.</w:t>
      </w:r>
    </w:p>
    <w:p w:rsidR="000E662E" w:rsidRPr="00281913" w:rsidRDefault="000E662E" w:rsidP="001444D5">
      <w:pPr>
        <w:spacing w:line="252" w:lineRule="auto"/>
        <w:ind w:firstLine="709"/>
        <w:jc w:val="both"/>
        <w:rPr>
          <w:b/>
          <w:lang w:val="en-US"/>
        </w:rPr>
      </w:pPr>
      <w:r w:rsidRPr="00281913">
        <w:rPr>
          <w:i/>
          <w:lang w:val="en-US"/>
        </w:rPr>
        <w:t>Key</w:t>
      </w:r>
      <w:r w:rsidRPr="002F25E9">
        <w:rPr>
          <w:i/>
          <w:lang w:val="en-US"/>
        </w:rPr>
        <w:t xml:space="preserve"> </w:t>
      </w:r>
      <w:r w:rsidRPr="00281913">
        <w:rPr>
          <w:i/>
          <w:lang w:val="en-US"/>
        </w:rPr>
        <w:t>words</w:t>
      </w:r>
      <w:r w:rsidRPr="00281913">
        <w:rPr>
          <w:lang w:val="en-US"/>
        </w:rPr>
        <w:t>: permutation device, random permutation generator, permutation cyclic structure, conjugate permutation, permutations with a prescribed structure</w:t>
      </w:r>
      <w:r w:rsidRPr="00281913">
        <w:rPr>
          <w:b/>
          <w:lang w:val="en-US"/>
        </w:rPr>
        <w:t>.</w:t>
      </w:r>
    </w:p>
    <w:p w:rsidR="000E662E" w:rsidRDefault="000E662E" w:rsidP="001444D5">
      <w:pPr>
        <w:spacing w:line="252" w:lineRule="auto"/>
        <w:ind w:firstLine="709"/>
        <w:jc w:val="both"/>
        <w:rPr>
          <w:lang w:val="en-US"/>
        </w:rPr>
      </w:pPr>
    </w:p>
    <w:p w:rsidR="000E662E" w:rsidRPr="00711464" w:rsidRDefault="000E662E" w:rsidP="001444D5">
      <w:pPr>
        <w:spacing w:line="252" w:lineRule="auto"/>
        <w:ind w:firstLine="709"/>
        <w:jc w:val="both"/>
        <w:rPr>
          <w:sz w:val="28"/>
          <w:szCs w:val="28"/>
        </w:rPr>
      </w:pPr>
      <w:r w:rsidRPr="00711464">
        <w:rPr>
          <w:sz w:val="28"/>
          <w:szCs w:val="28"/>
        </w:rPr>
        <w:t xml:space="preserve">Разработка и исследование аппаратных </w:t>
      </w:r>
      <w:r w:rsidR="00FB3A91">
        <w:rPr>
          <w:sz w:val="28"/>
          <w:szCs w:val="28"/>
        </w:rPr>
        <w:t>устройств</w:t>
      </w:r>
      <w:r w:rsidRPr="00C84EB2">
        <w:rPr>
          <w:sz w:val="28"/>
          <w:szCs w:val="28"/>
        </w:rPr>
        <w:t xml:space="preserve"> для реализации управляемой перестановки входных данных</w:t>
      </w:r>
      <w:r w:rsidRPr="00C84EB2">
        <w:rPr>
          <w:i/>
          <w:sz w:val="28"/>
          <w:szCs w:val="28"/>
        </w:rPr>
        <w:t xml:space="preserve"> </w:t>
      </w:r>
      <w:r w:rsidR="00FB3A91">
        <w:rPr>
          <w:sz w:val="28"/>
          <w:szCs w:val="28"/>
        </w:rPr>
        <w:t>представляю</w:t>
      </w:r>
      <w:r w:rsidRPr="00C84EB2">
        <w:rPr>
          <w:sz w:val="28"/>
          <w:szCs w:val="28"/>
        </w:rPr>
        <w:t>т интерес в</w:t>
      </w:r>
      <w:r w:rsidRPr="00711464">
        <w:rPr>
          <w:sz w:val="28"/>
          <w:szCs w:val="28"/>
        </w:rPr>
        <w:t xml:space="preserve"> си</w:t>
      </w:r>
      <w:r w:rsidRPr="00711464">
        <w:rPr>
          <w:sz w:val="28"/>
          <w:szCs w:val="28"/>
        </w:rPr>
        <w:t>с</w:t>
      </w:r>
      <w:r w:rsidRPr="00711464">
        <w:rPr>
          <w:sz w:val="28"/>
          <w:szCs w:val="28"/>
        </w:rPr>
        <w:t>тем</w:t>
      </w:r>
      <w:r>
        <w:rPr>
          <w:sz w:val="28"/>
          <w:szCs w:val="28"/>
        </w:rPr>
        <w:t>ах</w:t>
      </w:r>
      <w:r w:rsidRPr="00711464">
        <w:rPr>
          <w:sz w:val="28"/>
          <w:szCs w:val="28"/>
        </w:rPr>
        <w:t xml:space="preserve"> защиты информации, автоматизированного проектирования, вычи</w:t>
      </w:r>
      <w:r w:rsidRPr="00711464">
        <w:rPr>
          <w:sz w:val="28"/>
          <w:szCs w:val="28"/>
        </w:rPr>
        <w:t>с</w:t>
      </w:r>
      <w:r w:rsidRPr="00711464">
        <w:rPr>
          <w:sz w:val="28"/>
          <w:szCs w:val="28"/>
        </w:rPr>
        <w:t xml:space="preserve">лительной техники и средств связи. </w:t>
      </w:r>
    </w:p>
    <w:p w:rsidR="000E662E" w:rsidRPr="00711464" w:rsidRDefault="000E662E" w:rsidP="001444D5">
      <w:pPr>
        <w:spacing w:line="252" w:lineRule="auto"/>
        <w:ind w:firstLine="709"/>
        <w:jc w:val="both"/>
        <w:rPr>
          <w:sz w:val="28"/>
          <w:szCs w:val="28"/>
        </w:rPr>
      </w:pPr>
      <w:r w:rsidRPr="00711464">
        <w:rPr>
          <w:sz w:val="28"/>
          <w:szCs w:val="28"/>
        </w:rPr>
        <w:t>Любая перестановка может быть представлена в виде произведения циклов, которые образуют ее цикловую структуру. Цикловой структурой перестановки называется запись вида</w:t>
      </w:r>
      <w:r w:rsidRPr="00711464">
        <w:rPr>
          <w:position w:val="-14"/>
          <w:sz w:val="28"/>
          <w:szCs w:val="28"/>
        </w:rPr>
        <w:object w:dxaOrig="1320" w:dyaOrig="460">
          <v:shape id="_x0000_i1046" type="#_x0000_t75" style="width:66pt;height:21pt" o:ole="">
            <v:imagedata r:id="rId75" o:title=""/>
          </v:shape>
          <o:OLEObject Type="Embed" ProgID="Equation.3" ShapeID="_x0000_i1046" DrawAspect="Content" ObjectID="_1362310948" r:id="rId76"/>
        </w:objec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047" type="#_x0000_t75" style="width:1in;height:21pt" equationxml="&lt;">
            <v:imagedata r:id="rId77"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где </w:t>
      </w:r>
      <w:r w:rsidRPr="00711464">
        <w:rPr>
          <w:i/>
          <w:sz w:val="28"/>
          <w:szCs w:val="28"/>
          <w:lang w:val="en-US"/>
        </w:rPr>
        <w:t>s</w:t>
      </w:r>
      <w:r w:rsidRPr="00711464">
        <w:rPr>
          <w:sz w:val="28"/>
          <w:szCs w:val="28"/>
        </w:rPr>
        <w:t xml:space="preserve"> – количество ра</w:t>
      </w:r>
      <w:r w:rsidRPr="00711464">
        <w:rPr>
          <w:sz w:val="28"/>
          <w:szCs w:val="28"/>
        </w:rPr>
        <w:t>з</w:t>
      </w:r>
      <w:r w:rsidRPr="00711464">
        <w:rPr>
          <w:sz w:val="28"/>
          <w:szCs w:val="28"/>
        </w:rPr>
        <w:t xml:space="preserve">личных длин циклов в циклической записи перестановки, </w:t>
      </w:r>
      <w:r w:rsidRPr="00711464">
        <w:rPr>
          <w:i/>
          <w:sz w:val="28"/>
          <w:szCs w:val="28"/>
          <w:lang w:val="en-US"/>
        </w:rPr>
        <w:t>c</w:t>
      </w:r>
      <w:r w:rsidRPr="00711464">
        <w:rPr>
          <w:i/>
          <w:sz w:val="28"/>
          <w:szCs w:val="28"/>
          <w:vertAlign w:val="subscript"/>
          <w:lang w:val="en-US"/>
        </w:rPr>
        <w:t>j</w:t>
      </w:r>
      <w:r w:rsidRPr="00711464">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048" type="#_x0000_t75" style="width:7.5pt;height:13.5pt" equationxml="&lt;">
            <v:imagedata r:id="rId78"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длина </w:t>
      </w:r>
      <w:r w:rsidRPr="00711464">
        <w:rPr>
          <w:i/>
          <w:sz w:val="28"/>
          <w:szCs w:val="28"/>
          <w:lang w:val="en-US"/>
        </w:rPr>
        <w:t>j</w:t>
      </w:r>
      <w:r w:rsidR="00020507">
        <w:rPr>
          <w:sz w:val="28"/>
          <w:szCs w:val="28"/>
        </w:rPr>
        <w:t>-</w:t>
      </w:r>
      <w:r w:rsidRPr="00711464">
        <w:rPr>
          <w:sz w:val="28"/>
          <w:szCs w:val="28"/>
        </w:rPr>
        <w:t>го ци</w:t>
      </w:r>
      <w:r w:rsidRPr="00711464">
        <w:rPr>
          <w:sz w:val="28"/>
          <w:szCs w:val="28"/>
        </w:rPr>
        <w:t>к</w:t>
      </w:r>
      <w:r w:rsidRPr="00711464">
        <w:rPr>
          <w:sz w:val="28"/>
          <w:szCs w:val="28"/>
        </w:rPr>
        <w:t xml:space="preserve">ла, а </w:t>
      </w:r>
      <w:r w:rsidRPr="00711464">
        <w:rPr>
          <w:i/>
          <w:sz w:val="28"/>
          <w:szCs w:val="28"/>
          <w:lang w:val="en-US"/>
        </w:rPr>
        <w:t>k</w:t>
      </w:r>
      <w:r w:rsidRPr="00711464">
        <w:rPr>
          <w:i/>
          <w:sz w:val="28"/>
          <w:szCs w:val="28"/>
          <w:vertAlign w:val="subscript"/>
          <w:lang w:val="en-US"/>
        </w:rPr>
        <w:t>j</w:t>
      </w:r>
      <w:r w:rsidRPr="00711464">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049" type="#_x0000_t75" style="width:13.5pt;height:13.5pt" equationxml="&lt;">
            <v:imagedata r:id="rId79"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количество циклов длины </w:t>
      </w:r>
      <w:r w:rsidRPr="00711464">
        <w:rPr>
          <w:i/>
          <w:sz w:val="28"/>
          <w:szCs w:val="28"/>
          <w:lang w:val="en-US"/>
        </w:rPr>
        <w:t>c</w:t>
      </w:r>
      <w:r w:rsidRPr="00711464">
        <w:rPr>
          <w:i/>
          <w:sz w:val="28"/>
          <w:szCs w:val="28"/>
          <w:vertAlign w:val="subscript"/>
          <w:lang w:val="en-US"/>
        </w:rPr>
        <w:t>j</w: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050" type="#_x0000_t75" style="width:7.5pt;height:13.5pt" equationxml="&lt;">
            <v:imagedata r:id="rId78"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входящих в перестановку. При этом </w:t>
      </w:r>
      <w:r w:rsidRPr="00711464">
        <w:rPr>
          <w:i/>
          <w:sz w:val="28"/>
          <w:szCs w:val="28"/>
        </w:rPr>
        <w:t>с</w:t>
      </w:r>
      <w:r>
        <w:rPr>
          <w:sz w:val="28"/>
          <w:szCs w:val="28"/>
          <w:vertAlign w:val="subscript"/>
        </w:rPr>
        <w:t>1</w:t>
      </w:r>
      <w:r w:rsidRPr="00711464">
        <w:rPr>
          <w:i/>
          <w:sz w:val="28"/>
          <w:szCs w:val="28"/>
          <w:lang w:val="en-US"/>
        </w:rPr>
        <w:t>k</w:t>
      </w:r>
      <w:r w:rsidRPr="00711464">
        <w:rPr>
          <w:sz w:val="28"/>
          <w:szCs w:val="28"/>
          <w:vertAlign w:val="subscript"/>
        </w:rPr>
        <w:t>1</w:t>
      </w:r>
      <w:r w:rsidRPr="00711464">
        <w:rPr>
          <w:sz w:val="28"/>
          <w:szCs w:val="28"/>
        </w:rPr>
        <w:t>+</w:t>
      </w:r>
      <w:r w:rsidRPr="00711464">
        <w:rPr>
          <w:i/>
          <w:sz w:val="28"/>
          <w:szCs w:val="28"/>
        </w:rPr>
        <w:t>с</w:t>
      </w:r>
      <w:r w:rsidRPr="00711464">
        <w:rPr>
          <w:sz w:val="28"/>
          <w:szCs w:val="28"/>
          <w:vertAlign w:val="subscript"/>
        </w:rPr>
        <w:t>2</w:t>
      </w:r>
      <w:r w:rsidRPr="00711464">
        <w:rPr>
          <w:i/>
          <w:sz w:val="28"/>
          <w:szCs w:val="28"/>
          <w:lang w:val="en-US"/>
        </w:rPr>
        <w:t>k</w:t>
      </w:r>
      <w:r w:rsidRPr="00711464">
        <w:rPr>
          <w:sz w:val="28"/>
          <w:szCs w:val="28"/>
          <w:vertAlign w:val="subscript"/>
        </w:rPr>
        <w:t>2</w:t>
      </w:r>
      <w:r w:rsidRPr="00711464">
        <w:rPr>
          <w:sz w:val="28"/>
          <w:szCs w:val="28"/>
        </w:rPr>
        <w:t>+……+</w:t>
      </w:r>
      <w:r w:rsidRPr="00711464">
        <w:rPr>
          <w:i/>
          <w:sz w:val="28"/>
          <w:szCs w:val="28"/>
        </w:rPr>
        <w:t>с</w:t>
      </w:r>
      <w:r w:rsidRPr="00711464">
        <w:rPr>
          <w:i/>
          <w:sz w:val="28"/>
          <w:szCs w:val="28"/>
          <w:vertAlign w:val="subscript"/>
          <w:lang w:val="en-US"/>
        </w:rPr>
        <w:t>s</w:t>
      </w:r>
      <w:r w:rsidRPr="00711464">
        <w:rPr>
          <w:i/>
          <w:sz w:val="28"/>
          <w:szCs w:val="28"/>
          <w:lang w:val="en-US"/>
        </w:rPr>
        <w:t>k</w:t>
      </w:r>
      <w:r w:rsidRPr="00711464">
        <w:rPr>
          <w:i/>
          <w:sz w:val="28"/>
          <w:szCs w:val="28"/>
          <w:vertAlign w:val="subscript"/>
          <w:lang w:val="en-US"/>
        </w:rPr>
        <w:t>s</w:t>
      </w:r>
      <w:r w:rsidRPr="002928F7">
        <w:rPr>
          <w:sz w:val="28"/>
          <w:szCs w:val="28"/>
        </w:rPr>
        <w:t xml:space="preserve"> </w:t>
      </w:r>
      <w:r w:rsidRPr="00711464">
        <w:rPr>
          <w:sz w:val="28"/>
          <w:szCs w:val="28"/>
        </w:rPr>
        <w:t xml:space="preserve">= </w:t>
      </w:r>
      <w:r w:rsidRPr="00711464">
        <w:rPr>
          <w:i/>
          <w:sz w:val="28"/>
          <w:szCs w:val="28"/>
          <w:lang w:val="en-US"/>
        </w:rPr>
        <w:t>n</w:t>
      </w:r>
      <w:r w:rsidRPr="00711464">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051" type="#_x0000_t75" style="width:2in;height:15pt" equationxml="&lt;">
            <v:imagedata r:id="rId80"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Число перестановок степени </w:t>
      </w:r>
      <w:r w:rsidRPr="00711464">
        <w:rPr>
          <w:i/>
          <w:sz w:val="28"/>
          <w:szCs w:val="28"/>
          <w:lang w:val="en-US"/>
        </w:rPr>
        <w:t>n</w:t>
      </w:r>
      <w:r w:rsidRPr="00711464">
        <w:rPr>
          <w:sz w:val="28"/>
          <w:szCs w:val="28"/>
        </w:rPr>
        <w:t xml:space="preserve"> с данной цикловой структурой составляет </w:t>
      </w:r>
      <w:r w:rsidRPr="00FF05E2">
        <w:rPr>
          <w:position w:val="-44"/>
          <w:sz w:val="28"/>
          <w:szCs w:val="28"/>
        </w:rPr>
        <w:object w:dxaOrig="2060" w:dyaOrig="820">
          <v:shape id="_x0000_i1052" type="#_x0000_t75" style="width:100.5pt;height:43.5pt" o:ole="">
            <v:imagedata r:id="rId81" o:title=""/>
          </v:shape>
          <o:OLEObject Type="Embed" ProgID="Equation.3" ShapeID="_x0000_i1052" DrawAspect="Content" ObjectID="_1362310949" r:id="rId82"/>
        </w:object>
      </w:r>
      <w:r w:rsidR="0000408B" w:rsidRPr="00711464">
        <w:rPr>
          <w:sz w:val="28"/>
          <w:szCs w:val="28"/>
        </w:rPr>
        <w:fldChar w:fldCharType="begin"/>
      </w:r>
      <w:r w:rsidRPr="00711464">
        <w:rPr>
          <w:sz w:val="28"/>
          <w:szCs w:val="28"/>
        </w:rPr>
        <w:instrText xml:space="preserve"> QUOTE </w:instrText>
      </w:r>
      <w:r w:rsidR="00925AD1" w:rsidRPr="0000408B">
        <w:rPr>
          <w:position w:val="-27"/>
          <w:sz w:val="28"/>
          <w:szCs w:val="28"/>
        </w:rPr>
        <w:pict>
          <v:shape id="_x0000_i1053" type="#_x0000_t75" style="width:85.5pt;height:28.5pt" equationxml="&lt;">
            <v:imagedata r:id="rId83"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w:t>
      </w:r>
      <w:r w:rsidRPr="00711464">
        <w:rPr>
          <w:noProof/>
          <w:sz w:val="28"/>
          <w:szCs w:val="28"/>
        </w:rPr>
        <w:t>[1]</w:t>
      </w:r>
      <w:r w:rsidRPr="00711464">
        <w:rPr>
          <w:sz w:val="28"/>
          <w:szCs w:val="28"/>
        </w:rPr>
        <w:t>. В ряде задач представляет и</w:t>
      </w:r>
      <w:r w:rsidRPr="00711464">
        <w:rPr>
          <w:sz w:val="28"/>
          <w:szCs w:val="28"/>
        </w:rPr>
        <w:t>н</w:t>
      </w:r>
      <w:r w:rsidRPr="00711464">
        <w:rPr>
          <w:sz w:val="28"/>
          <w:szCs w:val="28"/>
        </w:rPr>
        <w:t>терес цикловая стру</w:t>
      </w:r>
      <w:r w:rsidR="00020507">
        <w:rPr>
          <w:sz w:val="28"/>
          <w:szCs w:val="28"/>
        </w:rPr>
        <w:t>ктура перестановок, в частности</w:t>
      </w:r>
      <w:r w:rsidRPr="00711464">
        <w:rPr>
          <w:sz w:val="28"/>
          <w:szCs w:val="28"/>
        </w:rPr>
        <w:t xml:space="preserve"> полноцикловые пер</w:t>
      </w:r>
      <w:r w:rsidRPr="00711464">
        <w:rPr>
          <w:sz w:val="28"/>
          <w:szCs w:val="28"/>
        </w:rPr>
        <w:t>е</w:t>
      </w:r>
      <w:r w:rsidRPr="00711464">
        <w:rPr>
          <w:sz w:val="28"/>
          <w:szCs w:val="28"/>
        </w:rPr>
        <w:t xml:space="preserve">становки </w:t>
      </w:r>
      <w:r w:rsidR="00020507">
        <w:rPr>
          <w:noProof/>
          <w:sz w:val="28"/>
          <w:szCs w:val="28"/>
        </w:rPr>
        <w:t xml:space="preserve">[2, </w:t>
      </w:r>
      <w:r w:rsidRPr="00711464">
        <w:rPr>
          <w:noProof/>
          <w:sz w:val="28"/>
          <w:szCs w:val="28"/>
        </w:rPr>
        <w:t>3]</w:t>
      </w:r>
      <w:r w:rsidRPr="00711464">
        <w:rPr>
          <w:sz w:val="28"/>
          <w:szCs w:val="28"/>
        </w:rPr>
        <w:t xml:space="preserve">. </w:t>
      </w:r>
    </w:p>
    <w:p w:rsidR="000E662E" w:rsidRPr="00711464" w:rsidRDefault="000E662E" w:rsidP="001444D5">
      <w:pPr>
        <w:spacing w:line="254" w:lineRule="auto"/>
        <w:ind w:firstLine="709"/>
        <w:jc w:val="both"/>
        <w:rPr>
          <w:sz w:val="28"/>
          <w:szCs w:val="28"/>
        </w:rPr>
      </w:pPr>
      <w:r w:rsidRPr="00711464">
        <w:rPr>
          <w:sz w:val="28"/>
          <w:szCs w:val="28"/>
        </w:rPr>
        <w:lastRenderedPageBreak/>
        <w:t xml:space="preserve">В работах </w:t>
      </w:r>
      <w:r w:rsidR="00020507">
        <w:rPr>
          <w:noProof/>
          <w:sz w:val="28"/>
          <w:szCs w:val="28"/>
        </w:rPr>
        <w:t xml:space="preserve">[4, </w:t>
      </w:r>
      <w:r w:rsidRPr="00711464">
        <w:rPr>
          <w:noProof/>
          <w:sz w:val="28"/>
          <w:szCs w:val="28"/>
        </w:rPr>
        <w:t>5]</w:t>
      </w:r>
      <w:r w:rsidRPr="00711464">
        <w:rPr>
          <w:sz w:val="28"/>
          <w:szCs w:val="28"/>
        </w:rPr>
        <w:t xml:space="preserve"> был предложен вариант построения блоков полн</w:t>
      </w:r>
      <w:r w:rsidRPr="00711464">
        <w:rPr>
          <w:sz w:val="28"/>
          <w:szCs w:val="28"/>
        </w:rPr>
        <w:t>о</w:t>
      </w:r>
      <w:r w:rsidRPr="00711464">
        <w:rPr>
          <w:sz w:val="28"/>
          <w:szCs w:val="28"/>
        </w:rPr>
        <w:t>цикловых перестановок с использованием универсальной схемы, с пом</w:t>
      </w:r>
      <w:r w:rsidRPr="00711464">
        <w:rPr>
          <w:sz w:val="28"/>
          <w:szCs w:val="28"/>
        </w:rPr>
        <w:t>о</w:t>
      </w:r>
      <w:r w:rsidRPr="00711464">
        <w:rPr>
          <w:sz w:val="28"/>
          <w:szCs w:val="28"/>
        </w:rPr>
        <w:t>щью которой можно реализовать все полноцикловые перестановки, причем каж</w:t>
      </w:r>
      <w:r w:rsidR="00020507">
        <w:rPr>
          <w:sz w:val="28"/>
          <w:szCs w:val="28"/>
        </w:rPr>
        <w:t>дая из них уникальна. Однако</w:t>
      </w:r>
      <w:r w:rsidRPr="00711464">
        <w:rPr>
          <w:sz w:val="28"/>
          <w:szCs w:val="28"/>
        </w:rPr>
        <w:t xml:space="preserve"> используемая в данных работах униве</w:t>
      </w:r>
      <w:r w:rsidRPr="00711464">
        <w:rPr>
          <w:sz w:val="28"/>
          <w:szCs w:val="28"/>
        </w:rPr>
        <w:t>р</w:t>
      </w:r>
      <w:r w:rsidRPr="00711464">
        <w:rPr>
          <w:sz w:val="28"/>
          <w:szCs w:val="28"/>
        </w:rPr>
        <w:t>саль</w:t>
      </w:r>
      <w:r w:rsidR="00020507">
        <w:rPr>
          <w:sz w:val="28"/>
          <w:szCs w:val="28"/>
        </w:rPr>
        <w:t>ная схема</w:t>
      </w:r>
      <w:r w:rsidRPr="00711464">
        <w:rPr>
          <w:sz w:val="28"/>
          <w:szCs w:val="28"/>
        </w:rPr>
        <w:t xml:space="preserve"> имеет быстро увеличивающиеся с ростом порядка перест</w:t>
      </w:r>
      <w:r w:rsidRPr="00711464">
        <w:rPr>
          <w:sz w:val="28"/>
          <w:szCs w:val="28"/>
        </w:rPr>
        <w:t>а</w:t>
      </w:r>
      <w:r w:rsidRPr="00711464">
        <w:rPr>
          <w:sz w:val="28"/>
          <w:szCs w:val="28"/>
        </w:rPr>
        <w:t xml:space="preserve">новки </w:t>
      </w:r>
      <w:r w:rsidRPr="00711464">
        <w:rPr>
          <w:i/>
          <w:sz w:val="28"/>
          <w:szCs w:val="28"/>
          <w:lang w:val="en-US"/>
        </w:rPr>
        <w:t>n</w:t>
      </w:r>
      <w:r w:rsidRPr="00711464">
        <w:rPr>
          <w:sz w:val="28"/>
          <w:szCs w:val="28"/>
        </w:rPr>
        <w:t xml:space="preserve"> сложность </w:t>
      </w:r>
      <w:r>
        <w:rPr>
          <w:sz w:val="28"/>
          <w:szCs w:val="28"/>
          <w:lang w:val="en-US"/>
        </w:rPr>
        <w:t>O</w:t>
      </w:r>
      <w:r w:rsidRPr="00711464">
        <w:rPr>
          <w:sz w:val="28"/>
          <w:szCs w:val="28"/>
        </w:rPr>
        <w:t>(</w:t>
      </w:r>
      <w:r w:rsidRPr="00711464">
        <w:rPr>
          <w:i/>
          <w:sz w:val="28"/>
          <w:szCs w:val="28"/>
          <w:lang w:val="en-US"/>
        </w:rPr>
        <w:t>n</w:t>
      </w:r>
      <w:r w:rsidRPr="00711464">
        <w:rPr>
          <w:sz w:val="28"/>
          <w:szCs w:val="28"/>
          <w:vertAlign w:val="superscript"/>
        </w:rPr>
        <w:t>2</w:t>
      </w:r>
      <w:r w:rsidRPr="00711464">
        <w:rPr>
          <w:sz w:val="28"/>
          <w:szCs w:val="28"/>
        </w:rPr>
        <w:t>)</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054" type="#_x0000_t75" style="width:28.5pt;height:15pt" equationxml="&lt;">
            <v:imagedata r:id="rId84"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и время задержки (2</w:t>
      </w:r>
      <w:r w:rsidRPr="00711464">
        <w:rPr>
          <w:i/>
          <w:sz w:val="28"/>
          <w:szCs w:val="28"/>
          <w:lang w:val="en-US"/>
        </w:rPr>
        <w:t>n</w:t>
      </w:r>
      <w:r>
        <w:rPr>
          <w:sz w:val="28"/>
          <w:szCs w:val="28"/>
        </w:rPr>
        <w:t>–</w:t>
      </w:r>
      <w:r w:rsidRPr="00711464">
        <w:rPr>
          <w:sz w:val="28"/>
          <w:szCs w:val="28"/>
        </w:rPr>
        <w:t>3)τ.</w:t>
      </w:r>
    </w:p>
    <w:p w:rsidR="000E662E" w:rsidRDefault="000E662E" w:rsidP="001444D5">
      <w:pPr>
        <w:spacing w:line="254" w:lineRule="auto"/>
        <w:ind w:firstLine="709"/>
        <w:jc w:val="both"/>
        <w:rPr>
          <w:sz w:val="28"/>
          <w:szCs w:val="28"/>
        </w:rPr>
      </w:pPr>
      <w:r w:rsidRPr="00C84EB2">
        <w:rPr>
          <w:sz w:val="28"/>
          <w:szCs w:val="28"/>
        </w:rPr>
        <w:t xml:space="preserve">Пусть </w:t>
      </w:r>
      <w:r w:rsidRPr="00C84EB2">
        <w:rPr>
          <w:i/>
          <w:sz w:val="28"/>
          <w:szCs w:val="28"/>
          <w:lang w:val="en-US"/>
        </w:rPr>
        <w:t>S</w:t>
      </w:r>
      <w:r w:rsidRPr="00C84EB2">
        <w:rPr>
          <w:i/>
          <w:sz w:val="28"/>
          <w:szCs w:val="28"/>
          <w:vertAlign w:val="subscript"/>
          <w:lang w:val="en-US"/>
        </w:rPr>
        <w:t>n</w:t>
      </w:r>
      <w:r w:rsidR="0000408B" w:rsidRPr="00C84EB2">
        <w:rPr>
          <w:i/>
          <w:sz w:val="28"/>
          <w:szCs w:val="28"/>
        </w:rPr>
        <w:fldChar w:fldCharType="begin"/>
      </w:r>
      <w:r w:rsidRPr="00C84EB2">
        <w:rPr>
          <w:i/>
          <w:sz w:val="28"/>
          <w:szCs w:val="28"/>
        </w:rPr>
        <w:instrText xml:space="preserve"> QUOTE </w:instrText>
      </w:r>
      <w:r w:rsidR="00925AD1" w:rsidRPr="0000408B">
        <w:rPr>
          <w:i/>
          <w:position w:val="-11"/>
          <w:sz w:val="28"/>
          <w:szCs w:val="28"/>
        </w:rPr>
        <w:pict>
          <v:shape id="_x0000_i1055" type="#_x0000_t75" style="width:15pt;height:15pt" equationxml="&lt;">
            <v:imagedata r:id="rId85" o:title="" chromakey="white"/>
          </v:shape>
        </w:pict>
      </w:r>
      <w:r w:rsidRPr="00C84EB2">
        <w:rPr>
          <w:i/>
          <w:sz w:val="28"/>
          <w:szCs w:val="28"/>
        </w:rPr>
        <w:instrText xml:space="preserve"> </w:instrText>
      </w:r>
      <w:r w:rsidR="0000408B" w:rsidRPr="00C84EB2">
        <w:rPr>
          <w:i/>
          <w:sz w:val="28"/>
          <w:szCs w:val="28"/>
        </w:rPr>
        <w:fldChar w:fldCharType="end"/>
      </w:r>
      <w:r w:rsidRPr="00C84EB2">
        <w:rPr>
          <w:sz w:val="28"/>
          <w:szCs w:val="28"/>
        </w:rPr>
        <w:t xml:space="preserve"> – симметрическая группа перестановок степени </w:t>
      </w:r>
      <w:r w:rsidRPr="00C84EB2">
        <w:rPr>
          <w:i/>
          <w:sz w:val="28"/>
          <w:szCs w:val="28"/>
          <w:lang w:val="en-US"/>
        </w:rPr>
        <w:t>n</w:t>
      </w:r>
      <w:r w:rsidRPr="00C84EB2">
        <w:rPr>
          <w:sz w:val="28"/>
          <w:szCs w:val="28"/>
        </w:rPr>
        <w:t>. Перест</w:t>
      </w:r>
      <w:r w:rsidRPr="00C84EB2">
        <w:rPr>
          <w:sz w:val="28"/>
          <w:szCs w:val="28"/>
        </w:rPr>
        <w:t>а</w:t>
      </w:r>
      <w:r w:rsidRPr="00C84EB2">
        <w:rPr>
          <w:sz w:val="28"/>
          <w:szCs w:val="28"/>
        </w:rPr>
        <w:t xml:space="preserve">новки одной степени </w:t>
      </w:r>
      <w:r w:rsidRPr="00C84EB2">
        <w:rPr>
          <w:i/>
          <w:sz w:val="28"/>
          <w:szCs w:val="28"/>
          <w:lang w:val="en-US"/>
        </w:rPr>
        <w:t>A</w:t>
      </w:r>
      <w:r w:rsidRPr="00C84EB2">
        <w:rPr>
          <w:sz w:val="28"/>
          <w:szCs w:val="28"/>
        </w:rPr>
        <w:t>,</w:t>
      </w:r>
      <w:r w:rsidRPr="00C84EB2">
        <w:rPr>
          <w:i/>
          <w:sz w:val="28"/>
          <w:szCs w:val="28"/>
          <w:lang w:val="en-US"/>
        </w:rPr>
        <w:t>B</w:t>
      </w:r>
      <w:r w:rsidRPr="00C84EB2">
        <w:rPr>
          <w:sz w:val="28"/>
          <w:szCs w:val="28"/>
          <w:lang w:val="en-US"/>
        </w:rPr>
        <w:sym w:font="Symbol" w:char="F0CE"/>
      </w:r>
      <w:r w:rsidRPr="00C84EB2">
        <w:rPr>
          <w:i/>
          <w:sz w:val="28"/>
          <w:szCs w:val="28"/>
          <w:lang w:val="en-US"/>
        </w:rPr>
        <w:t>S</w:t>
      </w:r>
      <w:r w:rsidRPr="00C84EB2">
        <w:rPr>
          <w:i/>
          <w:sz w:val="28"/>
          <w:szCs w:val="28"/>
          <w:vertAlign w:val="subscript"/>
          <w:lang w:val="en-US"/>
        </w:rPr>
        <w:t>n</w:t>
      </w:r>
      <w:r w:rsidR="0000408B" w:rsidRPr="00C84EB2">
        <w:rPr>
          <w:sz w:val="28"/>
          <w:szCs w:val="28"/>
        </w:rPr>
        <w:fldChar w:fldCharType="begin"/>
      </w:r>
      <w:r w:rsidRPr="00C84EB2">
        <w:rPr>
          <w:sz w:val="28"/>
          <w:szCs w:val="28"/>
        </w:rPr>
        <w:instrText xml:space="preserve"> QUOTE </w:instrText>
      </w:r>
      <w:r w:rsidR="00925AD1" w:rsidRPr="0000408B">
        <w:rPr>
          <w:position w:val="-11"/>
          <w:sz w:val="28"/>
          <w:szCs w:val="28"/>
        </w:rPr>
        <w:pict>
          <v:shape id="_x0000_i1056" type="#_x0000_t75" style="width:43.5pt;height:15pt" equationxml="&lt;">
            <v:imagedata r:id="rId86" o:title="" chromakey="white"/>
          </v:shape>
        </w:pict>
      </w:r>
      <w:r w:rsidRPr="00C84EB2">
        <w:rPr>
          <w:sz w:val="28"/>
          <w:szCs w:val="28"/>
        </w:rPr>
        <w:instrText xml:space="preserve"> </w:instrText>
      </w:r>
      <w:r w:rsidR="0000408B" w:rsidRPr="00C84EB2">
        <w:rPr>
          <w:sz w:val="28"/>
          <w:szCs w:val="28"/>
        </w:rPr>
        <w:fldChar w:fldCharType="end"/>
      </w:r>
      <w:r w:rsidRPr="00C84EB2">
        <w:rPr>
          <w:sz w:val="28"/>
          <w:szCs w:val="28"/>
        </w:rPr>
        <w:t xml:space="preserve"> называются сопряженными, если существует перестановка </w:t>
      </w:r>
      <w:r w:rsidRPr="00C84EB2">
        <w:rPr>
          <w:sz w:val="28"/>
          <w:szCs w:val="28"/>
        </w:rPr>
        <w:sym w:font="Symbol" w:char="F070"/>
      </w:r>
      <w:r w:rsidRPr="00C84EB2">
        <w:rPr>
          <w:sz w:val="28"/>
          <w:szCs w:val="28"/>
          <w:lang w:val="en-US"/>
        </w:rPr>
        <w:sym w:font="Symbol" w:char="F0CE"/>
      </w:r>
      <w:r w:rsidRPr="00C84EB2">
        <w:rPr>
          <w:i/>
          <w:sz w:val="28"/>
          <w:szCs w:val="28"/>
          <w:lang w:val="en-US"/>
        </w:rPr>
        <w:t>S</w:t>
      </w:r>
      <w:r w:rsidRPr="00C84EB2">
        <w:rPr>
          <w:i/>
          <w:sz w:val="28"/>
          <w:szCs w:val="28"/>
          <w:vertAlign w:val="subscript"/>
          <w:lang w:val="en-US"/>
        </w:rPr>
        <w:t>n</w:t>
      </w:r>
      <w:r w:rsidR="0000408B" w:rsidRPr="00C84EB2">
        <w:rPr>
          <w:sz w:val="28"/>
          <w:szCs w:val="28"/>
        </w:rPr>
        <w:fldChar w:fldCharType="begin"/>
      </w:r>
      <w:r w:rsidRPr="00C84EB2">
        <w:rPr>
          <w:sz w:val="28"/>
          <w:szCs w:val="28"/>
        </w:rPr>
        <w:instrText xml:space="preserve"> QUOTE </w:instrText>
      </w:r>
      <w:r w:rsidR="00925AD1" w:rsidRPr="0000408B">
        <w:rPr>
          <w:position w:val="-11"/>
          <w:sz w:val="28"/>
          <w:szCs w:val="28"/>
        </w:rPr>
        <w:pict>
          <v:shape id="_x0000_i1057" type="#_x0000_t75" style="width:36pt;height:15pt" equationxml="&lt;">
            <v:imagedata r:id="rId87" o:title="" chromakey="white"/>
          </v:shape>
        </w:pict>
      </w:r>
      <w:r w:rsidRPr="00C84EB2">
        <w:rPr>
          <w:sz w:val="28"/>
          <w:szCs w:val="28"/>
        </w:rPr>
        <w:instrText xml:space="preserve"> </w:instrText>
      </w:r>
      <w:r w:rsidR="0000408B" w:rsidRPr="00C84EB2">
        <w:rPr>
          <w:sz w:val="28"/>
          <w:szCs w:val="28"/>
        </w:rPr>
        <w:fldChar w:fldCharType="end"/>
      </w:r>
      <w:r w:rsidRPr="00C84EB2">
        <w:rPr>
          <w:sz w:val="28"/>
          <w:szCs w:val="28"/>
        </w:rPr>
        <w:t>, такая, что</w:t>
      </w:r>
    </w:p>
    <w:p w:rsidR="000E662E" w:rsidRPr="00C84EB2" w:rsidRDefault="000E662E" w:rsidP="001444D5">
      <w:pPr>
        <w:spacing w:line="254" w:lineRule="auto"/>
        <w:ind w:firstLine="709"/>
        <w:jc w:val="both"/>
        <w:rPr>
          <w:sz w:val="28"/>
          <w:szCs w:val="28"/>
        </w:rPr>
      </w:pPr>
    </w:p>
    <w:tbl>
      <w:tblPr>
        <w:tblW w:w="9214" w:type="dxa"/>
        <w:tblInd w:w="108" w:type="dxa"/>
        <w:tblLook w:val="04A0"/>
      </w:tblPr>
      <w:tblGrid>
        <w:gridCol w:w="8505"/>
        <w:gridCol w:w="709"/>
      </w:tblGrid>
      <w:tr w:rsidR="000E662E" w:rsidRPr="00C84EB2" w:rsidTr="00020507">
        <w:tc>
          <w:tcPr>
            <w:tcW w:w="8505" w:type="dxa"/>
          </w:tcPr>
          <w:p w:rsidR="000E662E" w:rsidRPr="00020507" w:rsidRDefault="000E662E" w:rsidP="001444D5">
            <w:pPr>
              <w:spacing w:line="254" w:lineRule="auto"/>
              <w:ind w:firstLine="743"/>
              <w:jc w:val="center"/>
              <w:rPr>
                <w:sz w:val="28"/>
                <w:szCs w:val="28"/>
              </w:rPr>
            </w:pPr>
            <w:r w:rsidRPr="00C84EB2">
              <w:rPr>
                <w:i/>
                <w:sz w:val="28"/>
                <w:szCs w:val="28"/>
                <w:lang w:val="en-US"/>
              </w:rPr>
              <w:t>B</w:t>
            </w:r>
            <w:r w:rsidRPr="00C84EB2">
              <w:rPr>
                <w:sz w:val="28"/>
                <w:szCs w:val="28"/>
                <w:lang w:val="en-US"/>
              </w:rPr>
              <w:t xml:space="preserve"> = (</w:t>
            </w:r>
            <w:r w:rsidRPr="00C84EB2">
              <w:rPr>
                <w:sz w:val="28"/>
                <w:szCs w:val="28"/>
                <w:lang w:val="en-US"/>
              </w:rPr>
              <w:sym w:font="Symbol" w:char="F070"/>
            </w:r>
            <w:r w:rsidRPr="00C84EB2">
              <w:rPr>
                <w:sz w:val="28"/>
                <w:szCs w:val="28"/>
                <w:vertAlign w:val="superscript"/>
                <w:lang w:val="en-US"/>
              </w:rPr>
              <w:t>–1</w:t>
            </w:r>
            <w:r w:rsidRPr="00C84EB2">
              <w:rPr>
                <w:i/>
                <w:sz w:val="28"/>
                <w:szCs w:val="28"/>
                <w:lang w:val="en-US"/>
              </w:rPr>
              <w:t>A</w:t>
            </w:r>
            <w:r w:rsidRPr="00C84EB2">
              <w:rPr>
                <w:sz w:val="28"/>
                <w:szCs w:val="28"/>
                <w:lang w:val="en-US"/>
              </w:rPr>
              <w:sym w:font="Symbol" w:char="F070"/>
            </w:r>
            <w:r w:rsidRPr="00C84EB2">
              <w:rPr>
                <w:sz w:val="28"/>
                <w:szCs w:val="28"/>
                <w:lang w:val="en-US"/>
              </w:rPr>
              <w:t>)</w:t>
            </w:r>
            <w:r w:rsidR="00020507">
              <w:rPr>
                <w:sz w:val="28"/>
                <w:szCs w:val="28"/>
              </w:rPr>
              <w:t>.</w:t>
            </w:r>
          </w:p>
        </w:tc>
        <w:tc>
          <w:tcPr>
            <w:tcW w:w="709" w:type="dxa"/>
            <w:vAlign w:val="center"/>
          </w:tcPr>
          <w:p w:rsidR="000E662E" w:rsidRPr="00C84EB2" w:rsidRDefault="000E662E" w:rsidP="001444D5">
            <w:pPr>
              <w:spacing w:line="254" w:lineRule="auto"/>
              <w:jc w:val="right"/>
              <w:rPr>
                <w:sz w:val="28"/>
                <w:szCs w:val="28"/>
                <w:lang w:val="en-US"/>
              </w:rPr>
            </w:pPr>
            <w:r w:rsidRPr="00C84EB2">
              <w:rPr>
                <w:sz w:val="28"/>
                <w:szCs w:val="28"/>
                <w:lang w:val="en-US"/>
              </w:rPr>
              <w:t>(1)</w:t>
            </w:r>
          </w:p>
        </w:tc>
      </w:tr>
    </w:tbl>
    <w:p w:rsidR="000E662E" w:rsidRDefault="000E662E" w:rsidP="001444D5">
      <w:pPr>
        <w:spacing w:line="254" w:lineRule="auto"/>
        <w:ind w:firstLine="709"/>
        <w:jc w:val="both"/>
        <w:rPr>
          <w:i/>
          <w:sz w:val="28"/>
          <w:szCs w:val="28"/>
        </w:rPr>
      </w:pPr>
    </w:p>
    <w:p w:rsidR="000E662E" w:rsidRPr="00C84EB2" w:rsidRDefault="000E662E" w:rsidP="001444D5">
      <w:pPr>
        <w:spacing w:line="254" w:lineRule="auto"/>
        <w:ind w:firstLine="709"/>
        <w:jc w:val="both"/>
        <w:rPr>
          <w:sz w:val="28"/>
          <w:szCs w:val="28"/>
        </w:rPr>
      </w:pPr>
      <w:r w:rsidRPr="00C84EB2">
        <w:rPr>
          <w:i/>
          <w:sz w:val="28"/>
          <w:szCs w:val="28"/>
        </w:rPr>
        <w:t>Теорема.</w:t>
      </w:r>
      <w:r w:rsidRPr="00C84EB2">
        <w:rPr>
          <w:sz w:val="28"/>
          <w:szCs w:val="28"/>
        </w:rPr>
        <w:t xml:space="preserve"> Перестановки </w:t>
      </w:r>
      <w:r w:rsidRPr="00C84EB2">
        <w:rPr>
          <w:i/>
          <w:sz w:val="28"/>
          <w:szCs w:val="28"/>
          <w:lang w:val="en-US"/>
        </w:rPr>
        <w:t>A</w:t>
      </w:r>
      <w:r w:rsidRPr="00C84EB2">
        <w:rPr>
          <w:sz w:val="28"/>
          <w:szCs w:val="28"/>
        </w:rPr>
        <w:t xml:space="preserve"> и </w:t>
      </w:r>
      <w:r w:rsidRPr="00C84EB2">
        <w:rPr>
          <w:i/>
          <w:sz w:val="28"/>
          <w:szCs w:val="28"/>
          <w:lang w:val="en-US"/>
        </w:rPr>
        <w:t>B</w:t>
      </w:r>
      <w:r w:rsidRPr="00C84EB2">
        <w:rPr>
          <w:sz w:val="28"/>
          <w:szCs w:val="28"/>
        </w:rPr>
        <w:t xml:space="preserve"> являются сопряженными в том и только том случае, если их цикловые структуры одинаковы. Доказательство да</w:t>
      </w:r>
      <w:r w:rsidRPr="00C84EB2">
        <w:rPr>
          <w:sz w:val="28"/>
          <w:szCs w:val="28"/>
        </w:rPr>
        <w:t>н</w:t>
      </w:r>
      <w:r w:rsidRPr="00C84EB2">
        <w:rPr>
          <w:sz w:val="28"/>
          <w:szCs w:val="28"/>
        </w:rPr>
        <w:t xml:space="preserve">ной теоремы можно найти, например, в </w:t>
      </w:r>
      <w:r w:rsidRPr="00C84EB2">
        <w:rPr>
          <w:noProof/>
          <w:sz w:val="28"/>
          <w:szCs w:val="28"/>
        </w:rPr>
        <w:t>[6]</w:t>
      </w:r>
      <w:r w:rsidRPr="00C84EB2">
        <w:rPr>
          <w:sz w:val="28"/>
          <w:szCs w:val="28"/>
        </w:rPr>
        <w:t>.</w:t>
      </w:r>
    </w:p>
    <w:p w:rsidR="000E662E" w:rsidRPr="00711464" w:rsidRDefault="000E662E" w:rsidP="001444D5">
      <w:pPr>
        <w:spacing w:line="254" w:lineRule="auto"/>
        <w:ind w:firstLine="709"/>
        <w:jc w:val="both"/>
        <w:rPr>
          <w:sz w:val="28"/>
          <w:szCs w:val="28"/>
        </w:rPr>
      </w:pPr>
      <w:r w:rsidRPr="00711464">
        <w:rPr>
          <w:sz w:val="28"/>
          <w:szCs w:val="28"/>
        </w:rPr>
        <w:t xml:space="preserve">В работе </w:t>
      </w:r>
      <w:r w:rsidRPr="00711464">
        <w:rPr>
          <w:noProof/>
          <w:sz w:val="28"/>
          <w:szCs w:val="28"/>
        </w:rPr>
        <w:t>[7]</w:t>
      </w:r>
      <w:r w:rsidRPr="00711464">
        <w:rPr>
          <w:sz w:val="28"/>
          <w:szCs w:val="28"/>
        </w:rPr>
        <w:t xml:space="preserve"> было предложено использовать выражение </w:t>
      </w:r>
      <w:r w:rsidR="00634A26">
        <w:rPr>
          <w:sz w:val="28"/>
          <w:szCs w:val="28"/>
        </w:rPr>
        <w:t>(1)</w:t>
      </w:r>
      <w:r w:rsidRPr="00711464">
        <w:rPr>
          <w:sz w:val="28"/>
          <w:szCs w:val="28"/>
        </w:rPr>
        <w:t xml:space="preserve"> для фо</w:t>
      </w:r>
      <w:r w:rsidRPr="00711464">
        <w:rPr>
          <w:sz w:val="28"/>
          <w:szCs w:val="28"/>
        </w:rPr>
        <w:t>р</w:t>
      </w:r>
      <w:r w:rsidRPr="00711464">
        <w:rPr>
          <w:sz w:val="28"/>
          <w:szCs w:val="28"/>
        </w:rPr>
        <w:t>мирования псевдослуча</w:t>
      </w:r>
      <w:r w:rsidR="00514E9A">
        <w:rPr>
          <w:sz w:val="28"/>
          <w:szCs w:val="28"/>
        </w:rPr>
        <w:t>й</w:t>
      </w:r>
      <w:r w:rsidRPr="00711464">
        <w:rPr>
          <w:sz w:val="28"/>
          <w:szCs w:val="28"/>
        </w:rPr>
        <w:t>ных перестановок с заданной структурой циклов. Действительно</w:t>
      </w:r>
      <w:r>
        <w:rPr>
          <w:sz w:val="28"/>
          <w:szCs w:val="28"/>
        </w:rPr>
        <w:t>,</w:t>
      </w:r>
      <w:r w:rsidRPr="00711464">
        <w:rPr>
          <w:sz w:val="28"/>
          <w:szCs w:val="28"/>
        </w:rPr>
        <w:t xml:space="preserve"> задавая различные </w:t>
      </w:r>
      <w:r w:rsidRPr="00C84EB2">
        <w:rPr>
          <w:sz w:val="28"/>
          <w:szCs w:val="28"/>
        </w:rPr>
        <w:t xml:space="preserve">перестановки </w:t>
      </w:r>
      <w:r w:rsidRPr="00C84EB2">
        <w:rPr>
          <w:sz w:val="28"/>
          <w:szCs w:val="28"/>
        </w:rPr>
        <w:sym w:font="Symbol" w:char="F070"/>
      </w:r>
      <w:r w:rsidRPr="001E1203">
        <w:rPr>
          <w:sz w:val="28"/>
          <w:szCs w:val="28"/>
        </w:rPr>
        <w:t>,</w:t>
      </w:r>
      <w:r w:rsidRPr="00711464">
        <w:rPr>
          <w:sz w:val="28"/>
          <w:szCs w:val="28"/>
        </w:rPr>
        <w:t xml:space="preserve"> можно получить любую перестановку с заданной цикловой структурой. Согласно приведенной в</w:t>
      </w:r>
      <w:r w:rsidRPr="00711464">
        <w:rPr>
          <w:sz w:val="28"/>
          <w:szCs w:val="28"/>
        </w:rPr>
        <w:t>ы</w:t>
      </w:r>
      <w:r w:rsidRPr="00711464">
        <w:rPr>
          <w:sz w:val="28"/>
          <w:szCs w:val="28"/>
        </w:rPr>
        <w:t xml:space="preserve">ше теореме, если </w:t>
      </w:r>
      <w:r w:rsidRPr="00711464">
        <w:rPr>
          <w:i/>
          <w:sz w:val="28"/>
          <w:szCs w:val="28"/>
          <w:lang w:val="en-US"/>
        </w:rPr>
        <w:t>A</w:t>
      </w:r>
      <w:r w:rsidRPr="00711464">
        <w:rPr>
          <w:sz w:val="28"/>
          <w:szCs w:val="28"/>
        </w:rPr>
        <w:t xml:space="preserve"> и </w:t>
      </w:r>
      <w:r w:rsidRPr="00711464">
        <w:rPr>
          <w:i/>
          <w:sz w:val="28"/>
          <w:szCs w:val="28"/>
          <w:lang w:val="en-US"/>
        </w:rPr>
        <w:t>B</w:t>
      </w:r>
      <w:r w:rsidRPr="00711464">
        <w:rPr>
          <w:sz w:val="28"/>
          <w:szCs w:val="28"/>
        </w:rPr>
        <w:t xml:space="preserve"> – перестановки с одинаковой цикловой структурой </w:t>
      </w:r>
      <w:r w:rsidRPr="00711464">
        <w:rPr>
          <w:i/>
          <w:sz w:val="28"/>
          <w:szCs w:val="28"/>
          <w:lang w:val="en-US"/>
        </w:rPr>
        <w:t>A</w:t>
      </w:r>
      <w:r w:rsidRPr="00711464">
        <w:rPr>
          <w:sz w:val="28"/>
          <w:szCs w:val="28"/>
        </w:rPr>
        <w:t>~</w:t>
      </w:r>
      <w:r w:rsidRPr="00711464">
        <w:rPr>
          <w:i/>
          <w:sz w:val="28"/>
          <w:szCs w:val="28"/>
          <w:lang w:val="en-US"/>
        </w:rPr>
        <w:t>B</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058" type="#_x0000_t75" style="width:28.5pt;height:15pt" equationxml="&lt;">
            <v:imagedata r:id="rId88"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то</w:t>
      </w:r>
      <w:r w:rsidRPr="005404D3">
        <w:rPr>
          <w:sz w:val="28"/>
          <w:szCs w:val="28"/>
        </w:rPr>
        <w:t xml:space="preserve"> </w:t>
      </w:r>
      <w:r w:rsidRPr="005404D3">
        <w:rPr>
          <w:i/>
          <w:sz w:val="28"/>
          <w:szCs w:val="28"/>
          <w:lang w:val="en-US"/>
        </w:rPr>
        <w:t>B</w:t>
      </w:r>
      <w:r>
        <w:rPr>
          <w:sz w:val="28"/>
          <w:szCs w:val="28"/>
          <w:lang w:val="en-US"/>
        </w:rPr>
        <w:t> </w:t>
      </w:r>
      <w:r w:rsidRPr="005404D3">
        <w:rPr>
          <w:sz w:val="28"/>
          <w:szCs w:val="28"/>
        </w:rPr>
        <w:t>=</w:t>
      </w:r>
      <w:r>
        <w:rPr>
          <w:sz w:val="28"/>
          <w:szCs w:val="28"/>
          <w:lang w:val="en-US"/>
        </w:rPr>
        <w:t> </w:t>
      </w:r>
      <w:r w:rsidRPr="005404D3">
        <w:rPr>
          <w:sz w:val="28"/>
          <w:szCs w:val="28"/>
        </w:rPr>
        <w:t>(</w:t>
      </w:r>
      <w:r>
        <w:rPr>
          <w:sz w:val="28"/>
          <w:szCs w:val="28"/>
          <w:lang w:val="en-US"/>
        </w:rPr>
        <w:sym w:font="Symbol" w:char="F070"/>
      </w:r>
      <w:r w:rsidRPr="005404D3">
        <w:rPr>
          <w:sz w:val="28"/>
          <w:szCs w:val="28"/>
          <w:vertAlign w:val="superscript"/>
        </w:rPr>
        <w:t>–1</w:t>
      </w:r>
      <w:r w:rsidRPr="005404D3">
        <w:rPr>
          <w:i/>
          <w:sz w:val="28"/>
          <w:szCs w:val="28"/>
          <w:lang w:val="en-US"/>
        </w:rPr>
        <w:t>A</w:t>
      </w:r>
      <w:r>
        <w:rPr>
          <w:sz w:val="28"/>
          <w:szCs w:val="28"/>
          <w:lang w:val="en-US"/>
        </w:rPr>
        <w:sym w:font="Symbol" w:char="F070"/>
      </w:r>
      <w:r w:rsidRPr="005404D3">
        <w:rPr>
          <w:sz w:val="28"/>
          <w:szCs w:val="28"/>
        </w:rPr>
        <w:t>)</w: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059" type="#_x0000_t75" style="width:100.5pt;height:15pt" equationxml="&lt;">
            <v:imagedata r:id="rId89"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В работе </w:t>
      </w:r>
      <w:r w:rsidRPr="00711464">
        <w:rPr>
          <w:noProof/>
          <w:sz w:val="28"/>
          <w:szCs w:val="28"/>
        </w:rPr>
        <w:t>[7]</w:t>
      </w:r>
      <w:r w:rsidRPr="00711464">
        <w:rPr>
          <w:sz w:val="28"/>
          <w:szCs w:val="28"/>
        </w:rPr>
        <w:t xml:space="preserve"> рассматриваются общие принципы п</w:t>
      </w:r>
      <w:r w:rsidRPr="00711464">
        <w:rPr>
          <w:sz w:val="28"/>
          <w:szCs w:val="28"/>
        </w:rPr>
        <w:t>о</w:t>
      </w:r>
      <w:r w:rsidRPr="00711464">
        <w:rPr>
          <w:sz w:val="28"/>
          <w:szCs w:val="28"/>
        </w:rPr>
        <w:t>строения формирователей п</w:t>
      </w:r>
      <w:r>
        <w:rPr>
          <w:sz w:val="28"/>
          <w:szCs w:val="28"/>
        </w:rPr>
        <w:t xml:space="preserve">севдослучайных </w:t>
      </w:r>
      <w:r w:rsidRPr="00711464">
        <w:rPr>
          <w:sz w:val="28"/>
          <w:szCs w:val="28"/>
        </w:rPr>
        <w:t>перестанов</w:t>
      </w:r>
      <w:r w:rsidR="00514E9A">
        <w:rPr>
          <w:sz w:val="28"/>
          <w:szCs w:val="28"/>
        </w:rPr>
        <w:t>ок с заданной структурой циклов</w:t>
      </w:r>
      <w:r w:rsidRPr="00711464">
        <w:rPr>
          <w:sz w:val="28"/>
          <w:szCs w:val="28"/>
        </w:rPr>
        <w:t xml:space="preserve"> и не приведено практических методик для структурного синтеза соответствующих устройств и их исследования. В работе </w:t>
      </w:r>
      <w:r w:rsidRPr="00711464">
        <w:rPr>
          <w:noProof/>
          <w:sz w:val="28"/>
          <w:szCs w:val="28"/>
        </w:rPr>
        <w:t>[8]</w:t>
      </w:r>
      <w:r w:rsidRPr="00711464">
        <w:rPr>
          <w:sz w:val="28"/>
          <w:szCs w:val="28"/>
        </w:rPr>
        <w:t xml:space="preserve"> иссл</w:t>
      </w:r>
      <w:r w:rsidRPr="00711464">
        <w:rPr>
          <w:sz w:val="28"/>
          <w:szCs w:val="28"/>
        </w:rPr>
        <w:t>е</w:t>
      </w:r>
      <w:r w:rsidRPr="00711464">
        <w:rPr>
          <w:sz w:val="28"/>
          <w:szCs w:val="28"/>
        </w:rPr>
        <w:t>дуются способы быстрого формирования псевдослучайных перестановок неотличимых от истинно случайных.</w:t>
      </w:r>
    </w:p>
    <w:p w:rsidR="000E662E" w:rsidRPr="00711464" w:rsidRDefault="000E662E" w:rsidP="001444D5">
      <w:pPr>
        <w:spacing w:line="254" w:lineRule="auto"/>
        <w:ind w:firstLine="709"/>
        <w:jc w:val="both"/>
        <w:rPr>
          <w:sz w:val="28"/>
          <w:szCs w:val="28"/>
        </w:rPr>
      </w:pPr>
      <w:r w:rsidRPr="00711464">
        <w:rPr>
          <w:i/>
          <w:sz w:val="28"/>
          <w:szCs w:val="28"/>
        </w:rPr>
        <w:t>Целью</w:t>
      </w:r>
      <w:r w:rsidRPr="00711464">
        <w:rPr>
          <w:sz w:val="28"/>
          <w:szCs w:val="28"/>
        </w:rPr>
        <w:t xml:space="preserve"> данной работы является исследование с использованием апп</w:t>
      </w:r>
      <w:r w:rsidRPr="00711464">
        <w:rPr>
          <w:sz w:val="28"/>
          <w:szCs w:val="28"/>
        </w:rPr>
        <w:t>а</w:t>
      </w:r>
      <w:r w:rsidRPr="00711464">
        <w:rPr>
          <w:sz w:val="28"/>
          <w:szCs w:val="28"/>
        </w:rPr>
        <w:t>рата сопряженных перестановок методов для синтеза аппаратных ус</w:t>
      </w:r>
      <w:r w:rsidRPr="00711464">
        <w:rPr>
          <w:sz w:val="28"/>
          <w:szCs w:val="28"/>
        </w:rPr>
        <w:t>т</w:t>
      </w:r>
      <w:r w:rsidRPr="00711464">
        <w:rPr>
          <w:sz w:val="28"/>
          <w:szCs w:val="28"/>
        </w:rPr>
        <w:t>ройств, осуществляющих перечисление перестановок с заданной структ</w:t>
      </w:r>
      <w:r w:rsidRPr="00711464">
        <w:rPr>
          <w:sz w:val="28"/>
          <w:szCs w:val="28"/>
        </w:rPr>
        <w:t>у</w:t>
      </w:r>
      <w:r w:rsidRPr="00711464">
        <w:rPr>
          <w:sz w:val="28"/>
          <w:szCs w:val="28"/>
        </w:rPr>
        <w:t>рой циклов, включая детерминированные и вероятностные устройства.</w:t>
      </w:r>
    </w:p>
    <w:p w:rsidR="000E662E" w:rsidRPr="00711464" w:rsidRDefault="000E662E" w:rsidP="001444D5">
      <w:pPr>
        <w:spacing w:line="254" w:lineRule="auto"/>
        <w:ind w:firstLine="709"/>
        <w:jc w:val="both"/>
        <w:rPr>
          <w:sz w:val="28"/>
          <w:szCs w:val="28"/>
        </w:rPr>
      </w:pPr>
    </w:p>
    <w:p w:rsidR="000E662E" w:rsidRPr="000E662E" w:rsidRDefault="000E662E" w:rsidP="001444D5">
      <w:pPr>
        <w:spacing w:line="254" w:lineRule="auto"/>
        <w:jc w:val="center"/>
        <w:rPr>
          <w:i/>
          <w:sz w:val="28"/>
          <w:szCs w:val="28"/>
        </w:rPr>
      </w:pPr>
      <w:r w:rsidRPr="00711464">
        <w:rPr>
          <w:i/>
          <w:sz w:val="28"/>
          <w:szCs w:val="28"/>
        </w:rPr>
        <w:t>Принципы синтеза аппаратных формирователей классов</w:t>
      </w:r>
    </w:p>
    <w:p w:rsidR="000E662E" w:rsidRPr="00711464" w:rsidRDefault="000E662E" w:rsidP="001444D5">
      <w:pPr>
        <w:spacing w:line="254" w:lineRule="auto"/>
        <w:jc w:val="center"/>
        <w:rPr>
          <w:sz w:val="28"/>
          <w:szCs w:val="28"/>
        </w:rPr>
      </w:pPr>
      <w:r w:rsidRPr="00711464">
        <w:rPr>
          <w:i/>
          <w:sz w:val="28"/>
          <w:szCs w:val="28"/>
        </w:rPr>
        <w:t>перестановок с заданной цикловой структурой</w:t>
      </w:r>
    </w:p>
    <w:p w:rsidR="000E662E" w:rsidRPr="00711464" w:rsidRDefault="000E662E" w:rsidP="001444D5">
      <w:pPr>
        <w:spacing w:line="254" w:lineRule="auto"/>
        <w:ind w:firstLine="709"/>
        <w:jc w:val="both"/>
        <w:rPr>
          <w:sz w:val="28"/>
          <w:szCs w:val="28"/>
        </w:rPr>
      </w:pPr>
    </w:p>
    <w:p w:rsidR="000E662E" w:rsidRPr="00C84EB2" w:rsidRDefault="000E662E" w:rsidP="001444D5">
      <w:pPr>
        <w:tabs>
          <w:tab w:val="left" w:pos="7556"/>
        </w:tabs>
        <w:spacing w:line="254" w:lineRule="auto"/>
        <w:ind w:firstLine="709"/>
        <w:jc w:val="both"/>
        <w:rPr>
          <w:sz w:val="28"/>
          <w:szCs w:val="28"/>
        </w:rPr>
      </w:pPr>
      <w:r w:rsidRPr="00C84EB2">
        <w:rPr>
          <w:sz w:val="28"/>
          <w:szCs w:val="28"/>
        </w:rPr>
        <w:t xml:space="preserve">Пусть перестановка </w:t>
      </w:r>
      <w:r w:rsidRPr="00C84EB2">
        <w:rPr>
          <w:sz w:val="28"/>
          <w:szCs w:val="28"/>
        </w:rPr>
        <w:sym w:font="Symbol" w:char="F070"/>
      </w:r>
      <w:r w:rsidR="0000408B" w:rsidRPr="00C84EB2">
        <w:rPr>
          <w:sz w:val="28"/>
          <w:szCs w:val="28"/>
        </w:rPr>
        <w:fldChar w:fldCharType="begin"/>
      </w:r>
      <w:r w:rsidRPr="00C84EB2">
        <w:rPr>
          <w:sz w:val="28"/>
          <w:szCs w:val="28"/>
        </w:rPr>
        <w:instrText xml:space="preserve"> QUOTE </w:instrText>
      </w:r>
      <w:r w:rsidR="00925AD1" w:rsidRPr="0000408B">
        <w:rPr>
          <w:position w:val="-11"/>
          <w:sz w:val="28"/>
          <w:szCs w:val="28"/>
        </w:rPr>
        <w:pict>
          <v:shape id="_x0000_i1060" type="#_x0000_t75" style="width:7.5pt;height:15pt" equationxml="&lt;">
            <v:imagedata r:id="rId90" o:title="" chromakey="white"/>
          </v:shape>
        </w:pict>
      </w:r>
      <w:r w:rsidRPr="00C84EB2">
        <w:rPr>
          <w:sz w:val="28"/>
          <w:szCs w:val="28"/>
        </w:rPr>
        <w:instrText xml:space="preserve"> </w:instrText>
      </w:r>
      <w:r w:rsidR="0000408B" w:rsidRPr="00C84EB2">
        <w:rPr>
          <w:sz w:val="28"/>
          <w:szCs w:val="28"/>
        </w:rPr>
        <w:fldChar w:fldCharType="end"/>
      </w:r>
      <w:r w:rsidRPr="00C84EB2">
        <w:rPr>
          <w:sz w:val="28"/>
          <w:szCs w:val="28"/>
        </w:rPr>
        <w:t xml:space="preserve"> задана на множестве </w:t>
      </w:r>
      <w:r w:rsidRPr="00C84EB2">
        <w:rPr>
          <w:i/>
          <w:sz w:val="28"/>
          <w:szCs w:val="28"/>
          <w:lang w:val="en-US"/>
        </w:rPr>
        <w:t>X</w:t>
      </w:r>
      <w:r w:rsidRPr="00C84EB2">
        <w:rPr>
          <w:sz w:val="28"/>
          <w:szCs w:val="28"/>
        </w:rPr>
        <w:t xml:space="preserve"> = {</w:t>
      </w:r>
      <w:r w:rsidRPr="00C84EB2">
        <w:rPr>
          <w:i/>
          <w:sz w:val="28"/>
          <w:szCs w:val="28"/>
          <w:lang w:val="en-US"/>
        </w:rPr>
        <w:t>x</w:t>
      </w:r>
      <w:r w:rsidRPr="00C84EB2">
        <w:rPr>
          <w:sz w:val="28"/>
          <w:szCs w:val="28"/>
          <w:vertAlign w:val="subscript"/>
        </w:rPr>
        <w:t>1</w:t>
      </w:r>
      <w:r w:rsidRPr="00C84EB2">
        <w:rPr>
          <w:sz w:val="28"/>
          <w:szCs w:val="28"/>
        </w:rPr>
        <w:t xml:space="preserve">, </w:t>
      </w:r>
      <w:r w:rsidRPr="00C84EB2">
        <w:rPr>
          <w:i/>
          <w:sz w:val="28"/>
          <w:szCs w:val="28"/>
          <w:lang w:val="en-US"/>
        </w:rPr>
        <w:t>x</w:t>
      </w:r>
      <w:r w:rsidRPr="00C84EB2">
        <w:rPr>
          <w:sz w:val="28"/>
          <w:szCs w:val="28"/>
          <w:vertAlign w:val="subscript"/>
        </w:rPr>
        <w:t>2</w:t>
      </w:r>
      <w:r w:rsidRPr="00C84EB2">
        <w:rPr>
          <w:sz w:val="28"/>
          <w:szCs w:val="28"/>
        </w:rPr>
        <w:t xml:space="preserve">, ….., </w:t>
      </w:r>
      <w:r w:rsidRPr="00C84EB2">
        <w:rPr>
          <w:sz w:val="28"/>
          <w:szCs w:val="28"/>
          <w:lang w:val="en-US"/>
        </w:rPr>
        <w:t>x</w:t>
      </w:r>
      <w:r w:rsidRPr="00C84EB2">
        <w:rPr>
          <w:sz w:val="28"/>
          <w:szCs w:val="28"/>
          <w:vertAlign w:val="subscript"/>
          <w:lang w:val="en-US"/>
        </w:rPr>
        <w:t>n</w:t>
      </w:r>
      <w:r w:rsidRPr="00C84EB2">
        <w:rPr>
          <w:sz w:val="28"/>
          <w:szCs w:val="28"/>
        </w:rPr>
        <w:t>}</w:t>
      </w:r>
      <w:r w:rsidR="0000408B" w:rsidRPr="00C84EB2">
        <w:rPr>
          <w:sz w:val="28"/>
          <w:szCs w:val="28"/>
        </w:rPr>
        <w:fldChar w:fldCharType="begin"/>
      </w:r>
      <w:r w:rsidRPr="00C84EB2">
        <w:rPr>
          <w:sz w:val="28"/>
          <w:szCs w:val="28"/>
        </w:rPr>
        <w:instrText xml:space="preserve"> QUOTE </w:instrText>
      </w:r>
      <w:r w:rsidR="00925AD1" w:rsidRPr="0000408B">
        <w:rPr>
          <w:position w:val="-11"/>
        </w:rPr>
        <w:pict>
          <v:shape id="_x0000_i1061" type="#_x0000_t75" style="width:108pt;height:22.5pt" equationxml="&lt;">
            <v:imagedata r:id="rId91" o:title="" chromakey="white"/>
          </v:shape>
        </w:pict>
      </w:r>
      <w:r w:rsidRPr="00C84EB2">
        <w:rPr>
          <w:sz w:val="28"/>
          <w:szCs w:val="28"/>
        </w:rPr>
        <w:instrText xml:space="preserve"> </w:instrText>
      </w:r>
      <w:r w:rsidR="0000408B" w:rsidRPr="00C84EB2">
        <w:rPr>
          <w:sz w:val="28"/>
          <w:szCs w:val="28"/>
        </w:rPr>
        <w:fldChar w:fldCharType="end"/>
      </w:r>
      <w:r w:rsidRPr="00C84EB2">
        <w:rPr>
          <w:sz w:val="28"/>
          <w:szCs w:val="28"/>
        </w:rPr>
        <w:t>.</w:t>
      </w:r>
    </w:p>
    <w:p w:rsidR="000E662E" w:rsidRPr="00711464" w:rsidRDefault="000E662E" w:rsidP="001444D5">
      <w:pPr>
        <w:spacing w:line="254" w:lineRule="auto"/>
        <w:ind w:firstLine="709"/>
        <w:jc w:val="both"/>
        <w:rPr>
          <w:sz w:val="28"/>
          <w:szCs w:val="28"/>
        </w:rPr>
      </w:pPr>
      <w:r w:rsidRPr="00711464">
        <w:rPr>
          <w:i/>
          <w:sz w:val="28"/>
          <w:szCs w:val="28"/>
        </w:rPr>
        <w:t>Лемма.</w:t>
      </w:r>
      <w:r w:rsidRPr="00711464">
        <w:rPr>
          <w:sz w:val="28"/>
          <w:szCs w:val="28"/>
        </w:rPr>
        <w:t xml:space="preserve"> Класс </w:t>
      </w:r>
      <w:r w:rsidRPr="005404D3">
        <w:rPr>
          <w:i/>
          <w:sz w:val="28"/>
          <w:szCs w:val="28"/>
          <w:lang w:val="en-US"/>
        </w:rPr>
        <w:t>C</w:t>
      </w:r>
      <w:r w:rsidRPr="005404D3">
        <w:rPr>
          <w:i/>
          <w:sz w:val="28"/>
          <w:szCs w:val="28"/>
          <w:vertAlign w:val="subscript"/>
          <w:lang w:val="en-US"/>
        </w:rPr>
        <w:t>n</w:t>
      </w:r>
      <w:r w:rsidRPr="00711464">
        <w:rPr>
          <w:sz w:val="28"/>
          <w:szCs w:val="28"/>
        </w:rPr>
        <w:t xml:space="preserve"> полноцикловых перестановок степени </w:t>
      </w:r>
      <w:r w:rsidRPr="005404D3">
        <w:rPr>
          <w:i/>
          <w:sz w:val="28"/>
          <w:szCs w:val="28"/>
          <w:lang w:val="en-US"/>
        </w:rPr>
        <w:t>n</w:t>
      </w:r>
      <w:r w:rsidRPr="005404D3">
        <w:rPr>
          <w:sz w:val="28"/>
          <w:szCs w:val="28"/>
        </w:rPr>
        <w:t xml:space="preserve"> </w:t>
      </w:r>
      <w:r w:rsidRPr="00711464">
        <w:rPr>
          <w:sz w:val="28"/>
          <w:szCs w:val="28"/>
        </w:rPr>
        <w:t>определяе</w:t>
      </w:r>
      <w:r w:rsidRPr="00711464">
        <w:rPr>
          <w:sz w:val="28"/>
          <w:szCs w:val="28"/>
        </w:rPr>
        <w:t>т</w:t>
      </w:r>
      <w:r w:rsidRPr="00711464">
        <w:rPr>
          <w:sz w:val="28"/>
          <w:szCs w:val="28"/>
        </w:rPr>
        <w:t xml:space="preserve">ся выражением </w:t>
      </w:r>
      <w:r w:rsidRPr="00B86324">
        <w:rPr>
          <w:i/>
          <w:sz w:val="28"/>
          <w:szCs w:val="28"/>
        </w:rPr>
        <w:t>С</w:t>
      </w:r>
      <w:r w:rsidRPr="00B86324">
        <w:rPr>
          <w:i/>
          <w:sz w:val="28"/>
          <w:szCs w:val="28"/>
          <w:vertAlign w:val="subscript"/>
          <w:lang w:val="en-US"/>
        </w:rPr>
        <w:t>n</w:t>
      </w:r>
      <w:r w:rsidRPr="00B86324">
        <w:rPr>
          <w:sz w:val="28"/>
          <w:szCs w:val="28"/>
        </w:rPr>
        <w:t xml:space="preserve"> = </w:t>
      </w:r>
      <w:r w:rsidRPr="006F2001">
        <w:rPr>
          <w:sz w:val="28"/>
          <w:szCs w:val="28"/>
        </w:rPr>
        <w:t>{</w:t>
      </w:r>
      <w:r>
        <w:rPr>
          <w:sz w:val="28"/>
          <w:szCs w:val="28"/>
        </w:rPr>
        <w:sym w:font="Symbol" w:char="F070"/>
      </w:r>
      <w:r w:rsidRPr="006F2001">
        <w:rPr>
          <w:sz w:val="28"/>
          <w:szCs w:val="28"/>
          <w:vertAlign w:val="superscript"/>
        </w:rPr>
        <w:t>–1</w:t>
      </w:r>
      <w:r w:rsidRPr="006F2001">
        <w:rPr>
          <w:i/>
          <w:sz w:val="28"/>
          <w:szCs w:val="28"/>
          <w:lang w:val="en-US"/>
        </w:rPr>
        <w:t>A</w:t>
      </w:r>
      <w:r>
        <w:rPr>
          <w:sz w:val="28"/>
          <w:szCs w:val="28"/>
          <w:lang w:val="en-US"/>
        </w:rPr>
        <w:sym w:font="Symbol" w:char="F070"/>
      </w:r>
      <w:r>
        <w:rPr>
          <w:sz w:val="28"/>
          <w:szCs w:val="28"/>
          <w:lang w:val="en-US"/>
        </w:rPr>
        <w:sym w:font="Symbol" w:char="F07C"/>
      </w:r>
      <w:r>
        <w:rPr>
          <w:sz w:val="28"/>
          <w:szCs w:val="28"/>
          <w:lang w:val="en-US"/>
        </w:rPr>
        <w:sym w:font="Symbol" w:char="F070"/>
      </w:r>
      <w:r>
        <w:rPr>
          <w:sz w:val="28"/>
          <w:szCs w:val="28"/>
          <w:lang w:val="en-US"/>
        </w:rPr>
        <w:sym w:font="Symbol" w:char="F0CE"/>
      </w:r>
      <w:r w:rsidRPr="006F2001">
        <w:rPr>
          <w:i/>
          <w:sz w:val="28"/>
          <w:szCs w:val="28"/>
          <w:lang w:val="en-US"/>
        </w:rPr>
        <w:t>S</w:t>
      </w:r>
      <w:r w:rsidRPr="006F2001">
        <w:rPr>
          <w:i/>
          <w:sz w:val="28"/>
          <w:szCs w:val="28"/>
          <w:vertAlign w:val="subscript"/>
          <w:lang w:val="en-US"/>
        </w:rPr>
        <w:t>n</w:t>
      </w:r>
      <w:r w:rsidRPr="006F2001">
        <w:rPr>
          <w:sz w:val="28"/>
          <w:szCs w:val="28"/>
          <w:lang w:val="en-US"/>
        </w:rPr>
        <w:sym w:font="Symbol" w:char="F0D9"/>
      </w:r>
      <w:r>
        <w:rPr>
          <w:sz w:val="28"/>
          <w:szCs w:val="28"/>
        </w:rPr>
        <w:sym w:font="Symbol" w:char="F070"/>
      </w:r>
      <w:r w:rsidRPr="006F2001">
        <w:rPr>
          <w:sz w:val="28"/>
          <w:szCs w:val="28"/>
        </w:rPr>
        <w:t>(</w:t>
      </w:r>
      <w:r w:rsidRPr="006F2001">
        <w:rPr>
          <w:i/>
          <w:sz w:val="28"/>
          <w:szCs w:val="28"/>
          <w:lang w:val="en-US"/>
        </w:rPr>
        <w:t>x</w:t>
      </w:r>
      <w:r w:rsidRPr="006F2001">
        <w:rPr>
          <w:sz w:val="28"/>
          <w:szCs w:val="28"/>
          <w:vertAlign w:val="subscript"/>
        </w:rPr>
        <w:t>1</w:t>
      </w:r>
      <w:r w:rsidRPr="006F2001">
        <w:rPr>
          <w:sz w:val="28"/>
          <w:szCs w:val="28"/>
        </w:rPr>
        <w:t xml:space="preserve">) = </w:t>
      </w:r>
      <w:r w:rsidRPr="006F2001">
        <w:rPr>
          <w:i/>
          <w:sz w:val="28"/>
          <w:szCs w:val="28"/>
          <w:lang w:val="en-US"/>
        </w:rPr>
        <w:t>x</w:t>
      </w:r>
      <w:r w:rsidRPr="006F2001">
        <w:rPr>
          <w:sz w:val="28"/>
          <w:szCs w:val="28"/>
          <w:vertAlign w:val="subscript"/>
        </w:rPr>
        <w:t>1</w:t>
      </w:r>
      <w:r w:rsidRPr="006F2001">
        <w:rPr>
          <w:sz w:val="28"/>
          <w:szCs w:val="28"/>
        </w:rPr>
        <w:t>}</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062" type="#_x0000_t75" style="width:172.5pt;height:15pt" equationxml="&lt;">
            <v:imagedata r:id="rId92"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w:t>
      </w:r>
    </w:p>
    <w:p w:rsidR="000E662E" w:rsidRPr="002928F7" w:rsidRDefault="000E662E" w:rsidP="001444D5">
      <w:pPr>
        <w:spacing w:line="254" w:lineRule="auto"/>
        <w:ind w:firstLine="709"/>
        <w:jc w:val="both"/>
        <w:rPr>
          <w:sz w:val="28"/>
          <w:szCs w:val="28"/>
        </w:rPr>
      </w:pPr>
      <w:r w:rsidRPr="00711464">
        <w:rPr>
          <w:sz w:val="28"/>
          <w:szCs w:val="28"/>
        </w:rPr>
        <w:t>Действительно, пусть</w:t>
      </w:r>
      <w:r w:rsidRPr="00804AC8">
        <w:rPr>
          <w:sz w:val="28"/>
          <w:szCs w:val="28"/>
        </w:rPr>
        <w:t xml:space="preserve"> </w:t>
      </w:r>
      <w:r w:rsidRPr="00804AC8">
        <w:rPr>
          <w:position w:val="-16"/>
          <w:sz w:val="28"/>
          <w:szCs w:val="28"/>
        </w:rPr>
        <w:object w:dxaOrig="2460" w:dyaOrig="400">
          <v:shape id="_x0000_i1063" type="#_x0000_t75" style="width:123pt;height:22.5pt" o:ole="">
            <v:imagedata r:id="rId93" o:title=""/>
          </v:shape>
          <o:OLEObject Type="Embed" ProgID="Equation.3" ShapeID="_x0000_i1063" DrawAspect="Content" ObjectID="_1362310950" r:id="rId94"/>
        </w:object>
      </w:r>
      <w:r w:rsidRPr="00804AC8">
        <w:rPr>
          <w:sz w:val="28"/>
          <w:szCs w:val="28"/>
        </w:rPr>
        <w:t>,</w:t>
      </w:r>
      <w:r w:rsidRPr="008C7981">
        <w:rPr>
          <w:sz w:val="28"/>
          <w:szCs w:val="28"/>
        </w:rPr>
        <w:t xml:space="preserve"> </w:t>
      </w:r>
      <w:r w:rsidRPr="00804AC8">
        <w:rPr>
          <w:position w:val="-16"/>
          <w:sz w:val="28"/>
          <w:szCs w:val="28"/>
        </w:rPr>
        <w:object w:dxaOrig="2540" w:dyaOrig="400">
          <v:shape id="_x0000_i1064" type="#_x0000_t75" style="width:130.5pt;height:22.5pt" o:ole="">
            <v:imagedata r:id="rId95" o:title=""/>
          </v:shape>
          <o:OLEObject Type="Embed" ProgID="Equation.3" ShapeID="_x0000_i1064" DrawAspect="Content" ObjectID="_1362310951" r:id="rId96"/>
        </w:objec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065" type="#_x0000_t75" style="width:129pt;height:22.5pt" equationxml="&lt;">
            <v:imagedata r:id="rId97"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w:t>
      </w:r>
      <w:r>
        <w:rPr>
          <w:sz w:val="28"/>
          <w:szCs w:val="28"/>
        </w:rPr>
        <w:t xml:space="preserve"> п</w:t>
      </w:r>
      <w:r w:rsidRPr="00711464">
        <w:rPr>
          <w:sz w:val="28"/>
          <w:szCs w:val="28"/>
        </w:rPr>
        <w:t xml:space="preserve">роизвольные полноцикловые перестановки, тогда </w:t>
      </w:r>
      <w:r w:rsidRPr="008C7981">
        <w:rPr>
          <w:position w:val="-36"/>
          <w:sz w:val="28"/>
          <w:szCs w:val="28"/>
        </w:rPr>
        <w:object w:dxaOrig="2640" w:dyaOrig="840">
          <v:shape id="_x0000_i1066" type="#_x0000_t75" style="width:130.5pt;height:43.5pt" o:ole="">
            <v:imagedata r:id="rId98" o:title=""/>
          </v:shape>
          <o:OLEObject Type="Embed" ProgID="Equation.3" ShapeID="_x0000_i1066" DrawAspect="Content" ObjectID="_1362310952" r:id="rId99"/>
        </w:object>
      </w:r>
      <w:r>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23"/>
          <w:sz w:val="28"/>
          <w:szCs w:val="28"/>
        </w:rPr>
        <w:pict>
          <v:shape id="_x0000_i1067" type="#_x0000_t75" style="width:136.5pt;height:28.5pt" equationxml="&lt;">
            <v:imagedata r:id="rId100"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w:t>
      </w:r>
      <w:r w:rsidRPr="00711464">
        <w:rPr>
          <w:sz w:val="28"/>
          <w:szCs w:val="28"/>
        </w:rPr>
        <w:lastRenderedPageBreak/>
        <w:t>такая перестановка, что</w:t>
      </w:r>
      <w:r w:rsidRPr="005404D3">
        <w:rPr>
          <w:sz w:val="28"/>
          <w:szCs w:val="28"/>
        </w:rPr>
        <w:t xml:space="preserve"> </w:t>
      </w:r>
      <w:r>
        <w:rPr>
          <w:sz w:val="28"/>
          <w:szCs w:val="28"/>
        </w:rPr>
        <w:sym w:font="Symbol" w:char="F070"/>
      </w:r>
      <w:r w:rsidRPr="005404D3">
        <w:rPr>
          <w:sz w:val="28"/>
          <w:szCs w:val="28"/>
          <w:vertAlign w:val="superscript"/>
        </w:rPr>
        <w:t>–1</w:t>
      </w:r>
      <w:r>
        <w:rPr>
          <w:sz w:val="28"/>
          <w:szCs w:val="28"/>
        </w:rPr>
        <w:sym w:font="Symbol" w:char="F073"/>
      </w:r>
      <w:r>
        <w:rPr>
          <w:sz w:val="28"/>
          <w:szCs w:val="28"/>
        </w:rPr>
        <w:sym w:font="Symbol" w:char="F0D7"/>
      </w:r>
      <w:r>
        <w:rPr>
          <w:sz w:val="28"/>
          <w:szCs w:val="28"/>
        </w:rPr>
        <w:sym w:font="Symbol" w:char="F070"/>
      </w:r>
      <w:r w:rsidRPr="005404D3">
        <w:rPr>
          <w:sz w:val="28"/>
          <w:szCs w:val="28"/>
        </w:rPr>
        <w:t xml:space="preserve"> = </w:t>
      </w:r>
      <w:r>
        <w:rPr>
          <w:sz w:val="28"/>
          <w:szCs w:val="28"/>
        </w:rPr>
        <w:sym w:font="Symbol" w:char="F064"/>
      </w:r>
      <w:r w:rsidRPr="00804AC8">
        <w:rPr>
          <w:sz w:val="28"/>
          <w:szCs w:val="28"/>
        </w:rPr>
        <w:t xml:space="preserve">. </w:t>
      </w:r>
      <w:r w:rsidRPr="00711464">
        <w:rPr>
          <w:sz w:val="28"/>
          <w:szCs w:val="28"/>
        </w:rPr>
        <w:t xml:space="preserve">Следовательно, в выражении </w:t>
      </w:r>
      <w:r w:rsidR="00634A26">
        <w:rPr>
          <w:sz w:val="28"/>
          <w:szCs w:val="28"/>
        </w:rPr>
        <w:t xml:space="preserve">(1) </w:t>
      </w:r>
      <w:r w:rsidRPr="00711464">
        <w:rPr>
          <w:sz w:val="28"/>
          <w:szCs w:val="28"/>
        </w:rPr>
        <w:t>пер</w:t>
      </w:r>
      <w:r w:rsidRPr="00711464">
        <w:rPr>
          <w:sz w:val="28"/>
          <w:szCs w:val="28"/>
        </w:rPr>
        <w:t>е</w:t>
      </w:r>
      <w:r w:rsidRPr="00711464">
        <w:rPr>
          <w:sz w:val="28"/>
          <w:szCs w:val="28"/>
        </w:rPr>
        <w:t>становка</w:t>
      </w:r>
      <w:r w:rsidRPr="00804AC8">
        <w:rPr>
          <w:sz w:val="28"/>
          <w:szCs w:val="28"/>
        </w:rPr>
        <w:t xml:space="preserve"> </w:t>
      </w:r>
      <w:r>
        <w:rPr>
          <w:sz w:val="28"/>
          <w:szCs w:val="28"/>
        </w:rPr>
        <w:sym w:font="Symbol" w:char="F070"/>
      </w:r>
      <w:r w:rsidRPr="00804AC8">
        <w:rPr>
          <w:sz w:val="28"/>
          <w:szCs w:val="28"/>
        </w:rPr>
        <w:t xml:space="preserve"> </w:t>
      </w:r>
      <w:r w:rsidRPr="00711464">
        <w:rPr>
          <w:sz w:val="28"/>
          <w:szCs w:val="28"/>
        </w:rPr>
        <w:t xml:space="preserve">имеет одну неподвижную точку и носитель мощности </w:t>
      </w:r>
      <w:r w:rsidRPr="00711464">
        <w:rPr>
          <w:i/>
          <w:sz w:val="28"/>
          <w:szCs w:val="28"/>
          <w:lang w:val="en-US"/>
        </w:rPr>
        <w:t>n</w:t>
      </w:r>
      <w:r w:rsidRPr="00FF05E2">
        <w:rPr>
          <w:sz w:val="28"/>
          <w:szCs w:val="28"/>
        </w:rPr>
        <w:t>–</w:t>
      </w:r>
      <w:r w:rsidRPr="00711464">
        <w:rPr>
          <w:sz w:val="28"/>
          <w:szCs w:val="28"/>
        </w:rPr>
        <w:t>1</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068" type="#_x0000_t75" style="width:28.5pt;height:15pt" equationxml="&lt;">
            <v:imagedata r:id="rId101"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w:t>
      </w:r>
    </w:p>
    <w:p w:rsidR="000E662E" w:rsidRDefault="000E662E" w:rsidP="001444D5">
      <w:pPr>
        <w:spacing w:line="247" w:lineRule="auto"/>
        <w:ind w:firstLine="708"/>
        <w:jc w:val="both"/>
        <w:rPr>
          <w:sz w:val="28"/>
          <w:szCs w:val="28"/>
        </w:rPr>
      </w:pPr>
      <w:r w:rsidRPr="00711464">
        <w:rPr>
          <w:i/>
          <w:sz w:val="28"/>
          <w:szCs w:val="28"/>
        </w:rPr>
        <w:t>Теорема.</w:t>
      </w:r>
      <w:r w:rsidRPr="00711464">
        <w:rPr>
          <w:sz w:val="28"/>
          <w:szCs w:val="28"/>
        </w:rPr>
        <w:t xml:space="preserve"> Для произвольной перестановки с заданной структурой циклов </w:t>
      </w:r>
      <w:r w:rsidRPr="00711464">
        <w:rPr>
          <w:position w:val="-14"/>
          <w:sz w:val="28"/>
          <w:szCs w:val="28"/>
        </w:rPr>
        <w:object w:dxaOrig="2180" w:dyaOrig="460">
          <v:shape id="_x0000_i1069" type="#_x0000_t75" style="width:109.5pt;height:21pt" o:ole="">
            <v:imagedata r:id="rId102" o:title=""/>
          </v:shape>
          <o:OLEObject Type="Embed" ProgID="Equation.3" ShapeID="_x0000_i1069" DrawAspect="Content" ObjectID="_1362310953" r:id="rId103"/>
        </w:object>
      </w:r>
      <w:r w:rsidRPr="00804AC8">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070" type="#_x0000_t75" style="width:108pt;height:21pt" equationxml="&lt;">
            <v:imagedata r:id="rId104"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формируемой с использованием операции с</w:t>
      </w:r>
      <w:r w:rsidRPr="00711464">
        <w:rPr>
          <w:sz w:val="28"/>
          <w:szCs w:val="28"/>
        </w:rPr>
        <w:t>о</w:t>
      </w:r>
      <w:r w:rsidRPr="00711464">
        <w:rPr>
          <w:sz w:val="28"/>
          <w:szCs w:val="28"/>
        </w:rPr>
        <w:t xml:space="preserve">пряжения </w:t>
      </w:r>
      <w:r w:rsidRPr="005404D3">
        <w:rPr>
          <w:i/>
          <w:sz w:val="28"/>
          <w:szCs w:val="28"/>
          <w:lang w:val="en-US"/>
        </w:rPr>
        <w:t>B</w:t>
      </w:r>
      <w:r>
        <w:rPr>
          <w:sz w:val="28"/>
          <w:szCs w:val="28"/>
          <w:lang w:val="en-US"/>
        </w:rPr>
        <w:t> </w:t>
      </w:r>
      <w:r w:rsidRPr="005404D3">
        <w:rPr>
          <w:sz w:val="28"/>
          <w:szCs w:val="28"/>
        </w:rPr>
        <w:t>=</w:t>
      </w:r>
      <w:r>
        <w:rPr>
          <w:sz w:val="28"/>
          <w:szCs w:val="28"/>
          <w:lang w:val="en-US"/>
        </w:rPr>
        <w:t> </w:t>
      </w:r>
      <w:r w:rsidRPr="005404D3">
        <w:rPr>
          <w:sz w:val="28"/>
          <w:szCs w:val="28"/>
        </w:rPr>
        <w:t>(</w:t>
      </w:r>
      <w:r>
        <w:rPr>
          <w:sz w:val="28"/>
          <w:szCs w:val="28"/>
          <w:lang w:val="en-US"/>
        </w:rPr>
        <w:sym w:font="Symbol" w:char="F070"/>
      </w:r>
      <w:r w:rsidRPr="005404D3">
        <w:rPr>
          <w:sz w:val="28"/>
          <w:szCs w:val="28"/>
          <w:vertAlign w:val="superscript"/>
        </w:rPr>
        <w:t>–1</w:t>
      </w:r>
      <w:r w:rsidRPr="005404D3">
        <w:rPr>
          <w:i/>
          <w:sz w:val="28"/>
          <w:szCs w:val="28"/>
          <w:lang w:val="en-US"/>
        </w:rPr>
        <w:t>A</w:t>
      </w:r>
      <w:r>
        <w:rPr>
          <w:sz w:val="28"/>
          <w:szCs w:val="28"/>
          <w:lang w:val="en-US"/>
        </w:rPr>
        <w:sym w:font="Symbol" w:char="F070"/>
      </w:r>
      <w:r w:rsidRPr="005404D3">
        <w:rPr>
          <w:sz w:val="28"/>
          <w:szCs w:val="28"/>
        </w:rPr>
        <w:t>)</w:t>
      </w:r>
      <w:r>
        <w:rPr>
          <w:sz w:val="28"/>
          <w:szCs w:val="28"/>
        </w:rPr>
        <w:t>,</w:t>
      </w:r>
      <w:r w:rsidRPr="00711464">
        <w:rPr>
          <w:sz w:val="28"/>
          <w:szCs w:val="28"/>
        </w:rPr>
        <w:t xml:space="preserve"> перестановку </w:t>
      </w:r>
      <w:r>
        <w:rPr>
          <w:sz w:val="28"/>
          <w:szCs w:val="28"/>
        </w:rPr>
        <w:sym w:font="Symbol" w:char="F070"/>
      </w:r>
      <w:r>
        <w:rPr>
          <w:sz w:val="28"/>
          <w:szCs w:val="28"/>
        </w:rPr>
        <w:t xml:space="preserve"> </w:t>
      </w:r>
      <w:r w:rsidRPr="00711464">
        <w:rPr>
          <w:sz w:val="28"/>
          <w:szCs w:val="28"/>
        </w:rPr>
        <w:t xml:space="preserve">можно представить в виде </w:t>
      </w:r>
      <w:r w:rsidRPr="00711464">
        <w:rPr>
          <w:sz w:val="28"/>
          <w:szCs w:val="28"/>
        </w:rPr>
        <w:sym w:font="Symbol" w:char="F070"/>
      </w:r>
      <w:r w:rsidRPr="00711464">
        <w:rPr>
          <w:sz w:val="28"/>
          <w:szCs w:val="28"/>
        </w:rPr>
        <w:t xml:space="preserve"> = </w:t>
      </w:r>
      <w:r w:rsidRPr="00711464">
        <w:rPr>
          <w:sz w:val="28"/>
          <w:szCs w:val="28"/>
        </w:rPr>
        <w:sym w:font="Symbol" w:char="F070"/>
      </w:r>
      <w:r w:rsidRPr="00711464">
        <w:rPr>
          <w:i/>
          <w:sz w:val="28"/>
          <w:szCs w:val="28"/>
          <w:vertAlign w:val="subscript"/>
          <w:lang w:val="en-US"/>
        </w:rPr>
        <w:t>r</w:t>
      </w:r>
      <w:r w:rsidRPr="00711464">
        <w:rPr>
          <w:sz w:val="28"/>
          <w:szCs w:val="28"/>
        </w:rPr>
        <w:sym w:font="Symbol" w:char="F070"/>
      </w:r>
      <w:r w:rsidRPr="00711464">
        <w:rPr>
          <w:i/>
          <w:sz w:val="28"/>
          <w:szCs w:val="28"/>
          <w:vertAlign w:val="subscript"/>
          <w:lang w:val="en-US"/>
        </w:rPr>
        <w:t>c</w:t>
      </w:r>
      <w:r w:rsidRPr="00711464">
        <w:rPr>
          <w:sz w:val="28"/>
          <w:szCs w:val="28"/>
        </w:rPr>
        <w:t xml:space="preserve">, </w:t>
      </w:r>
      <w:r w:rsidRPr="008C7981">
        <w:rPr>
          <w:position w:val="-12"/>
          <w:sz w:val="28"/>
          <w:szCs w:val="28"/>
        </w:rPr>
        <w:object w:dxaOrig="1340" w:dyaOrig="440">
          <v:shape id="_x0000_i1071" type="#_x0000_t75" style="width:64.5pt;height:22.5pt" o:ole="">
            <v:imagedata r:id="rId105" o:title=""/>
          </v:shape>
          <o:OLEObject Type="Embed" ProgID="Equation.3" ShapeID="_x0000_i1071" DrawAspect="Content" ObjectID="_1362310954" r:id="rId106"/>
        </w:object>
      </w:r>
      <w:r w:rsidRPr="00711464">
        <w:rPr>
          <w:sz w:val="28"/>
          <w:szCs w:val="28"/>
        </w:rPr>
        <w:t xml:space="preserve">, где </w:t>
      </w:r>
      <w:r w:rsidRPr="00711464">
        <w:rPr>
          <w:sz w:val="28"/>
          <w:szCs w:val="28"/>
        </w:rPr>
        <w:sym w:font="Symbol" w:char="F070"/>
      </w:r>
      <w:r w:rsidRPr="00711464">
        <w:rPr>
          <w:i/>
          <w:sz w:val="28"/>
          <w:szCs w:val="28"/>
          <w:vertAlign w:val="subscript"/>
          <w:lang w:val="en-US"/>
        </w:rPr>
        <w:t>r</w:t>
      </w:r>
      <w:r>
        <w:rPr>
          <w:sz w:val="28"/>
          <w:szCs w:val="28"/>
        </w:rPr>
        <w:t xml:space="preserve">, </w:t>
      </w:r>
      <w:r w:rsidRPr="00E75C27">
        <w:rPr>
          <w:position w:val="-10"/>
          <w:sz w:val="28"/>
          <w:szCs w:val="28"/>
        </w:rPr>
        <w:object w:dxaOrig="400" w:dyaOrig="420">
          <v:shape id="_x0000_i1072" type="#_x0000_t75" style="width:22.5pt;height:22.5pt" o:ole="">
            <v:imagedata r:id="rId107" o:title=""/>
          </v:shape>
          <o:OLEObject Type="Embed" ProgID="Equation.3" ShapeID="_x0000_i1072" DrawAspect="Content" ObjectID="_1362310955" r:id="rId108"/>
        </w:object>
      </w:r>
      <w:r w:rsidR="0000408B" w:rsidRPr="00514E9A">
        <w:rPr>
          <w:spacing w:val="-2"/>
          <w:sz w:val="28"/>
          <w:szCs w:val="28"/>
        </w:rPr>
        <w:fldChar w:fldCharType="begin"/>
      </w:r>
      <w:r w:rsidRPr="00514E9A">
        <w:rPr>
          <w:spacing w:val="-2"/>
          <w:sz w:val="28"/>
          <w:szCs w:val="28"/>
        </w:rPr>
        <w:instrText xml:space="preserve"> QUOTE </w:instrText>
      </w:r>
      <w:r w:rsidR="00925AD1" w:rsidRPr="0000408B">
        <w:rPr>
          <w:spacing w:val="-2"/>
          <w:position w:val="-11"/>
          <w:sz w:val="28"/>
          <w:szCs w:val="28"/>
        </w:rPr>
        <w:pict>
          <v:shape id="_x0000_i1073" type="#_x0000_t75" style="width:21pt;height:15pt" equationxml="&lt;">
            <v:imagedata r:id="rId109" o:title="" chromakey="white"/>
          </v:shape>
        </w:pict>
      </w:r>
      <w:r w:rsidRPr="00514E9A">
        <w:rPr>
          <w:spacing w:val="-2"/>
          <w:sz w:val="28"/>
          <w:szCs w:val="28"/>
        </w:rPr>
        <w:instrText xml:space="preserve"> </w:instrText>
      </w:r>
      <w:r w:rsidR="0000408B" w:rsidRPr="00514E9A">
        <w:rPr>
          <w:spacing w:val="-2"/>
          <w:sz w:val="28"/>
          <w:szCs w:val="28"/>
        </w:rPr>
        <w:fldChar w:fldCharType="end"/>
      </w:r>
      <w:r w:rsidRPr="00514E9A">
        <w:rPr>
          <w:spacing w:val="-2"/>
          <w:sz w:val="28"/>
          <w:szCs w:val="28"/>
        </w:rPr>
        <w:t xml:space="preserve"> – прямая и обратная перестановки, формирующие неупорядоченные разбиения </w:t>
      </w:r>
      <w:r w:rsidR="00932FD6" w:rsidRPr="00514E9A">
        <w:rPr>
          <w:spacing w:val="-2"/>
          <w:position w:val="-14"/>
          <w:sz w:val="28"/>
          <w:szCs w:val="28"/>
        </w:rPr>
        <w:object w:dxaOrig="1840" w:dyaOrig="460">
          <v:shape id="_x0000_i1074" type="#_x0000_t75" style="width:93pt;height:21pt" o:ole="">
            <v:imagedata r:id="rId110" o:title=""/>
          </v:shape>
          <o:OLEObject Type="Embed" ProgID="Equation.3" ShapeID="_x0000_i1074" DrawAspect="Content" ObjectID="_1362310956" r:id="rId111"/>
        </w:object>
      </w:r>
      <w:r w:rsidR="0000408B" w:rsidRPr="00514E9A">
        <w:rPr>
          <w:spacing w:val="-2"/>
          <w:sz w:val="28"/>
          <w:szCs w:val="28"/>
        </w:rPr>
        <w:fldChar w:fldCharType="begin"/>
      </w:r>
      <w:r w:rsidRPr="00514E9A">
        <w:rPr>
          <w:spacing w:val="-2"/>
          <w:sz w:val="28"/>
          <w:szCs w:val="28"/>
        </w:rPr>
        <w:instrText xml:space="preserve"> QUOTE </w:instrText>
      </w:r>
      <w:r w:rsidR="00925AD1" w:rsidRPr="0000408B">
        <w:rPr>
          <w:spacing w:val="-2"/>
          <w:position w:val="-14"/>
          <w:sz w:val="28"/>
          <w:szCs w:val="28"/>
        </w:rPr>
        <w:pict>
          <v:shape id="_x0000_i1075" type="#_x0000_t75" style="width:79.5pt;height:21pt" equationxml="&lt;">
            <v:imagedata r:id="rId112" o:title="" chromakey="white"/>
          </v:shape>
        </w:pict>
      </w:r>
      <w:r w:rsidRPr="00514E9A">
        <w:rPr>
          <w:spacing w:val="-2"/>
          <w:sz w:val="28"/>
          <w:szCs w:val="28"/>
        </w:rPr>
        <w:instrText xml:space="preserve"> </w:instrText>
      </w:r>
      <w:r w:rsidR="0000408B" w:rsidRPr="00514E9A">
        <w:rPr>
          <w:spacing w:val="-2"/>
          <w:sz w:val="28"/>
          <w:szCs w:val="28"/>
        </w:rPr>
        <w:fldChar w:fldCharType="end"/>
      </w:r>
      <w:r w:rsidRPr="00514E9A">
        <w:rPr>
          <w:spacing w:val="-2"/>
          <w:sz w:val="28"/>
          <w:szCs w:val="28"/>
        </w:rPr>
        <w:t xml:space="preserve"> множества </w:t>
      </w:r>
      <w:r w:rsidR="00932FD6" w:rsidRPr="00514E9A">
        <w:rPr>
          <w:spacing w:val="-2"/>
          <w:position w:val="-14"/>
          <w:sz w:val="28"/>
          <w:szCs w:val="28"/>
        </w:rPr>
        <w:object w:dxaOrig="2299" w:dyaOrig="460">
          <v:shape id="_x0000_i1076" type="#_x0000_t75" style="width:115.5pt;height:21pt" o:ole="">
            <v:imagedata r:id="rId113" o:title=""/>
          </v:shape>
          <o:OLEObject Type="Embed" ProgID="Equation.3" ShapeID="_x0000_i1076" DrawAspect="Content" ObjectID="_1362310957" r:id="rId114"/>
        </w:object>
      </w:r>
      <w:r w:rsidR="0000408B" w:rsidRPr="00514E9A">
        <w:rPr>
          <w:spacing w:val="-2"/>
          <w:sz w:val="28"/>
          <w:szCs w:val="28"/>
        </w:rPr>
        <w:fldChar w:fldCharType="begin"/>
      </w:r>
      <w:r w:rsidRPr="00514E9A">
        <w:rPr>
          <w:spacing w:val="-2"/>
          <w:sz w:val="28"/>
          <w:szCs w:val="28"/>
        </w:rPr>
        <w:instrText xml:space="preserve"> QUOTE </w:instrText>
      </w:r>
      <w:r w:rsidR="00925AD1" w:rsidRPr="0000408B">
        <w:rPr>
          <w:spacing w:val="-2"/>
          <w:position w:val="-14"/>
          <w:sz w:val="28"/>
          <w:szCs w:val="28"/>
        </w:rPr>
        <w:pict>
          <v:shape id="_x0000_i1077" type="#_x0000_t75" style="width:100.5pt;height:21pt" equationxml="&lt;">
            <v:imagedata r:id="rId115" o:title="" chromakey="white"/>
          </v:shape>
        </w:pict>
      </w:r>
      <w:r w:rsidRPr="00514E9A">
        <w:rPr>
          <w:spacing w:val="-2"/>
          <w:sz w:val="28"/>
          <w:szCs w:val="28"/>
        </w:rPr>
        <w:instrText xml:space="preserve"> </w:instrText>
      </w:r>
      <w:r w:rsidR="0000408B" w:rsidRPr="00514E9A">
        <w:rPr>
          <w:spacing w:val="-2"/>
          <w:sz w:val="28"/>
          <w:szCs w:val="28"/>
        </w:rPr>
        <w:fldChar w:fldCharType="end"/>
      </w:r>
      <w:r w:rsidRPr="00514E9A">
        <w:rPr>
          <w:spacing w:val="-2"/>
          <w:sz w:val="28"/>
          <w:szCs w:val="28"/>
        </w:rPr>
        <w:t>,</w:t>
      </w:r>
      <w:r w:rsidRPr="00711464">
        <w:rPr>
          <w:sz w:val="28"/>
          <w:szCs w:val="28"/>
        </w:rPr>
        <w:t xml:space="preserve"> </w:t>
      </w:r>
      <w:r w:rsidRPr="00932FD6">
        <w:rPr>
          <w:spacing w:val="-2"/>
          <w:sz w:val="28"/>
          <w:szCs w:val="28"/>
        </w:rPr>
        <w:t xml:space="preserve">а перестановки </w:t>
      </w:r>
      <w:r w:rsidRPr="00932FD6">
        <w:rPr>
          <w:spacing w:val="-2"/>
          <w:sz w:val="28"/>
          <w:szCs w:val="28"/>
        </w:rPr>
        <w:sym w:font="Symbol" w:char="F070"/>
      </w:r>
      <w:r w:rsidRPr="00932FD6">
        <w:rPr>
          <w:i/>
          <w:spacing w:val="-2"/>
          <w:sz w:val="28"/>
          <w:szCs w:val="28"/>
          <w:vertAlign w:val="subscript"/>
        </w:rPr>
        <w:t>с</w:t>
      </w:r>
      <w:r w:rsidRPr="00932FD6">
        <w:rPr>
          <w:spacing w:val="-2"/>
          <w:sz w:val="28"/>
          <w:szCs w:val="28"/>
        </w:rPr>
        <w:t xml:space="preserve">, </w:t>
      </w:r>
      <w:r w:rsidRPr="00932FD6">
        <w:rPr>
          <w:spacing w:val="-2"/>
          <w:position w:val="-12"/>
          <w:sz w:val="28"/>
          <w:szCs w:val="28"/>
        </w:rPr>
        <w:object w:dxaOrig="400" w:dyaOrig="440">
          <v:shape id="_x0000_i1078" type="#_x0000_t75" style="width:22.5pt;height:22.5pt" o:ole="">
            <v:imagedata r:id="rId116" o:title=""/>
          </v:shape>
          <o:OLEObject Type="Embed" ProgID="Equation.3" ShapeID="_x0000_i1078" DrawAspect="Content" ObjectID="_1362310958" r:id="rId117"/>
        </w:objec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1"/>
          <w:sz w:val="28"/>
          <w:szCs w:val="28"/>
        </w:rPr>
        <w:pict>
          <v:shape id="_x0000_i1079" type="#_x0000_t75" style="width:21pt;height:15pt" equationxml="&lt;">
            <v:imagedata r:id="rId109" o:title="" chromakey="white"/>
          </v:shape>
        </w:pict>
      </w:r>
      <w:r w:rsidRPr="00932FD6">
        <w:rPr>
          <w:spacing w:val="-2"/>
          <w:sz w:val="28"/>
          <w:szCs w:val="28"/>
        </w:rPr>
        <w:instrText xml:space="preserve"> </w:instrText>
      </w:r>
      <w:r w:rsidR="0000408B" w:rsidRPr="00932FD6">
        <w:rPr>
          <w:spacing w:val="-2"/>
          <w:sz w:val="28"/>
          <w:szCs w:val="28"/>
        </w:rPr>
        <w:fldChar w:fldCharType="end"/>
      </w:r>
      <w:r w:rsidRPr="00932FD6">
        <w:rPr>
          <w:spacing w:val="-2"/>
          <w:sz w:val="28"/>
          <w:szCs w:val="28"/>
        </w:rPr>
        <w:t xml:space="preserve"> </w: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1"/>
          <w:sz w:val="28"/>
          <w:szCs w:val="28"/>
        </w:rPr>
        <w:pict>
          <v:shape id="_x0000_i1080" type="#_x0000_t75" style="width:36pt;height:15pt" equationxml="&lt;">
            <v:imagedata r:id="rId118" o:title="" chromakey="white"/>
          </v:shape>
        </w:pict>
      </w:r>
      <w:r w:rsidRPr="00932FD6">
        <w:rPr>
          <w:spacing w:val="-2"/>
          <w:sz w:val="28"/>
          <w:szCs w:val="28"/>
        </w:rPr>
        <w:instrText xml:space="preserve"> </w:instrText>
      </w:r>
      <w:r w:rsidR="0000408B" w:rsidRPr="00932FD6">
        <w:rPr>
          <w:spacing w:val="-2"/>
          <w:sz w:val="28"/>
          <w:szCs w:val="28"/>
        </w:rPr>
        <w:fldChar w:fldCharType="end"/>
      </w:r>
      <w:r w:rsidRPr="00932FD6">
        <w:rPr>
          <w:spacing w:val="-2"/>
          <w:sz w:val="28"/>
          <w:szCs w:val="28"/>
        </w:rPr>
        <w:t>имеют фиксированную неподвижную точку множ</w:t>
      </w:r>
      <w:r w:rsidRPr="00932FD6">
        <w:rPr>
          <w:spacing w:val="-2"/>
          <w:sz w:val="28"/>
          <w:szCs w:val="28"/>
        </w:rPr>
        <w:t>е</w:t>
      </w:r>
      <w:r w:rsidRPr="00932FD6">
        <w:rPr>
          <w:spacing w:val="-2"/>
          <w:sz w:val="28"/>
          <w:szCs w:val="28"/>
        </w:rPr>
        <w:t xml:space="preserve">ства </w:t>
      </w:r>
      <w:r w:rsidRPr="00932FD6">
        <w:rPr>
          <w:i/>
          <w:spacing w:val="-2"/>
          <w:sz w:val="28"/>
          <w:szCs w:val="28"/>
          <w:lang w:val="en-US"/>
        </w:rPr>
        <w:t>X</w:t>
      </w:r>
      <w:r w:rsidRPr="00932FD6">
        <w:rPr>
          <w:spacing w:val="-2"/>
          <w:sz w:val="28"/>
          <w:szCs w:val="28"/>
        </w:rPr>
        <w:t xml:space="preserve"> и, используя фиксированную перестановку </w:t>
      </w:r>
      <w:r w:rsidRPr="00932FD6">
        <w:rPr>
          <w:i/>
          <w:spacing w:val="-2"/>
          <w:sz w:val="28"/>
          <w:szCs w:val="28"/>
          <w:lang w:val="en-US"/>
        </w:rPr>
        <w:t>A</w:t>
      </w:r>
      <w:r w:rsidRPr="00932FD6">
        <w:rPr>
          <w:spacing w:val="-2"/>
          <w:sz w:val="28"/>
          <w:szCs w:val="28"/>
        </w:rPr>
        <w:t>, реализуют полноцикл</w:t>
      </w:r>
      <w:r w:rsidRPr="00932FD6">
        <w:rPr>
          <w:spacing w:val="-2"/>
          <w:sz w:val="28"/>
          <w:szCs w:val="28"/>
        </w:rPr>
        <w:t>о</w:t>
      </w:r>
      <w:r w:rsidRPr="00932FD6">
        <w:rPr>
          <w:spacing w:val="-2"/>
          <w:sz w:val="28"/>
          <w:szCs w:val="28"/>
        </w:rPr>
        <w:t>вые преобразования внутри блоков</w:t>
      </w:r>
      <w:r w:rsidRPr="00711464">
        <w:rPr>
          <w:sz w:val="28"/>
          <w:szCs w:val="28"/>
        </w:rPr>
        <w:t xml:space="preserve"> </w:t>
      </w:r>
    </w:p>
    <w:p w:rsidR="000E662E" w:rsidRPr="00932FD6" w:rsidRDefault="000E662E" w:rsidP="001444D5">
      <w:pPr>
        <w:spacing w:line="247" w:lineRule="auto"/>
        <w:ind w:firstLine="708"/>
        <w:jc w:val="both"/>
        <w:rPr>
          <w:sz w:val="20"/>
          <w:szCs w:val="20"/>
        </w:rPr>
      </w:pPr>
    </w:p>
    <w:p w:rsidR="000E662E" w:rsidRDefault="000E662E" w:rsidP="001444D5">
      <w:pPr>
        <w:spacing w:line="247" w:lineRule="auto"/>
        <w:jc w:val="center"/>
        <w:rPr>
          <w:sz w:val="28"/>
          <w:szCs w:val="28"/>
        </w:rPr>
      </w:pPr>
      <w:r w:rsidRPr="00711464">
        <w:rPr>
          <w:i/>
          <w:sz w:val="28"/>
          <w:szCs w:val="28"/>
          <w:lang w:val="en-US"/>
        </w:rPr>
        <w:t>c</w:t>
      </w:r>
      <w:r w:rsidRPr="00711464">
        <w:rPr>
          <w:sz w:val="28"/>
          <w:szCs w:val="28"/>
          <w:vertAlign w:val="subscript"/>
        </w:rPr>
        <w:t>1</w:t>
      </w:r>
      <w:r w:rsidRPr="00711464">
        <w:rPr>
          <w:sz w:val="28"/>
          <w:szCs w:val="28"/>
        </w:rPr>
        <w:t>,</w:t>
      </w:r>
      <w:r w:rsidRPr="00F31DD6">
        <w:rPr>
          <w:sz w:val="28"/>
          <w:szCs w:val="28"/>
        </w:rPr>
        <w:t xml:space="preserve"> </w:t>
      </w:r>
      <w:r w:rsidRPr="00711464">
        <w:rPr>
          <w:i/>
          <w:sz w:val="28"/>
          <w:szCs w:val="28"/>
          <w:lang w:val="en-US"/>
        </w:rPr>
        <w:t>c</w:t>
      </w:r>
      <w:r w:rsidRPr="00711464">
        <w:rPr>
          <w:sz w:val="28"/>
          <w:szCs w:val="28"/>
          <w:vertAlign w:val="subscript"/>
        </w:rPr>
        <w:t>2</w:t>
      </w:r>
      <w:r w:rsidRPr="00711464">
        <w:rPr>
          <w:sz w:val="28"/>
          <w:szCs w:val="28"/>
        </w:rPr>
        <w:t>,</w:t>
      </w:r>
      <w:r w:rsidRPr="00F31DD6">
        <w:rPr>
          <w:sz w:val="28"/>
          <w:szCs w:val="28"/>
        </w:rPr>
        <w:t xml:space="preserve"> </w:t>
      </w:r>
      <w:r w:rsidRPr="00711464">
        <w:rPr>
          <w:sz w:val="28"/>
          <w:szCs w:val="28"/>
        </w:rPr>
        <w:t>…..,</w:t>
      </w:r>
      <w:r w:rsidRPr="00F31DD6">
        <w:rPr>
          <w:sz w:val="28"/>
          <w:szCs w:val="28"/>
        </w:rPr>
        <w:t xml:space="preserve"> </w:t>
      </w:r>
      <w:r w:rsidRPr="00711464">
        <w:rPr>
          <w:i/>
          <w:sz w:val="28"/>
          <w:szCs w:val="28"/>
          <w:lang w:val="en-US"/>
        </w:rPr>
        <w:t>c</w:t>
      </w:r>
      <w:r w:rsidRPr="00711464">
        <w:rPr>
          <w:i/>
          <w:sz w:val="28"/>
          <w:szCs w:val="28"/>
          <w:vertAlign w:val="subscript"/>
          <w:lang w:val="en-US"/>
        </w:rPr>
        <w:t>s</w:t>
      </w:r>
      <w:r w:rsidRPr="00711464">
        <w:rPr>
          <w:sz w:val="28"/>
          <w:szCs w:val="28"/>
        </w:rPr>
        <w:t>.</w:t>
      </w:r>
    </w:p>
    <w:p w:rsidR="000E662E" w:rsidRPr="00932FD6" w:rsidRDefault="000E662E" w:rsidP="001444D5">
      <w:pPr>
        <w:spacing w:line="247" w:lineRule="auto"/>
        <w:ind w:firstLine="708"/>
        <w:jc w:val="center"/>
        <w:rPr>
          <w:sz w:val="20"/>
          <w:szCs w:val="20"/>
        </w:rPr>
      </w:pPr>
    </w:p>
    <w:p w:rsidR="000E662E" w:rsidRPr="00932FD6" w:rsidRDefault="000E662E" w:rsidP="001444D5">
      <w:pPr>
        <w:spacing w:line="247" w:lineRule="auto"/>
        <w:ind w:firstLine="709"/>
        <w:jc w:val="both"/>
        <w:rPr>
          <w:spacing w:val="-2"/>
          <w:sz w:val="28"/>
          <w:szCs w:val="28"/>
        </w:rPr>
      </w:pPr>
      <w:r w:rsidRPr="00932FD6">
        <w:rPr>
          <w:i/>
          <w:spacing w:val="-2"/>
          <w:sz w:val="28"/>
          <w:szCs w:val="28"/>
        </w:rPr>
        <w:t>Доказательство.</w:t>
      </w:r>
      <w:r w:rsidRPr="00932FD6">
        <w:rPr>
          <w:spacing w:val="-2"/>
          <w:sz w:val="28"/>
          <w:szCs w:val="28"/>
        </w:rPr>
        <w:t xml:space="preserve"> В результате преобразования </w:t>
      </w:r>
      <w:r w:rsidRPr="00932FD6">
        <w:rPr>
          <w:spacing w:val="-2"/>
          <w:sz w:val="28"/>
          <w:szCs w:val="28"/>
        </w:rPr>
        <w:sym w:font="Symbol" w:char="F070"/>
      </w:r>
      <w:r w:rsidRPr="00932FD6">
        <w:rPr>
          <w:i/>
          <w:spacing w:val="-2"/>
          <w:sz w:val="28"/>
          <w:szCs w:val="28"/>
          <w:vertAlign w:val="subscript"/>
          <w:lang w:val="en-US"/>
        </w:rPr>
        <w:t>r</w: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1"/>
          <w:sz w:val="28"/>
          <w:szCs w:val="28"/>
        </w:rPr>
        <w:pict>
          <v:shape id="_x0000_i1081" type="#_x0000_t75" style="width:15pt;height:15pt" equationxml="&lt;">
            <v:imagedata r:id="rId119" o:title="" chromakey="white"/>
          </v:shape>
        </w:pict>
      </w:r>
      <w:r w:rsidRPr="00932FD6">
        <w:rPr>
          <w:spacing w:val="-2"/>
          <w:sz w:val="28"/>
          <w:szCs w:val="28"/>
        </w:rPr>
        <w:instrText xml:space="preserve"> </w:instrText>
      </w:r>
      <w:r w:rsidR="0000408B" w:rsidRPr="00932FD6">
        <w:rPr>
          <w:spacing w:val="-2"/>
          <w:sz w:val="28"/>
          <w:szCs w:val="28"/>
        </w:rPr>
        <w:fldChar w:fldCharType="end"/>
      </w:r>
      <w:r w:rsidRPr="00932FD6">
        <w:rPr>
          <w:spacing w:val="-2"/>
          <w:sz w:val="28"/>
          <w:szCs w:val="28"/>
        </w:rPr>
        <w:t xml:space="preserve"> получим неупоряд</w:t>
      </w:r>
      <w:r w:rsidRPr="00932FD6">
        <w:rPr>
          <w:spacing w:val="-2"/>
          <w:sz w:val="28"/>
          <w:szCs w:val="28"/>
        </w:rPr>
        <w:t>о</w:t>
      </w:r>
      <w:r w:rsidRPr="00932FD6">
        <w:rPr>
          <w:spacing w:val="-2"/>
          <w:sz w:val="28"/>
          <w:szCs w:val="28"/>
        </w:rPr>
        <w:t xml:space="preserve">ченные разбиения множества </w:t>
      </w:r>
      <w:r w:rsidRPr="00932FD6">
        <w:rPr>
          <w:i/>
          <w:spacing w:val="-2"/>
          <w:sz w:val="28"/>
          <w:szCs w:val="28"/>
          <w:lang w:val="en-US"/>
        </w:rPr>
        <w:t>X</w:t>
      </w:r>
      <w:r w:rsidRPr="00932FD6">
        <w:rPr>
          <w:spacing w:val="-2"/>
          <w:sz w:val="28"/>
          <w:szCs w:val="28"/>
        </w:rPr>
        <w:t xml:space="preserve"> на </w:t>
      </w:r>
      <w:r w:rsidRPr="00932FD6">
        <w:rPr>
          <w:i/>
          <w:spacing w:val="-2"/>
          <w:sz w:val="28"/>
          <w:szCs w:val="28"/>
          <w:lang w:val="en-US"/>
        </w:rPr>
        <w:t>k</w:t>
      </w:r>
      <w:r w:rsidRPr="00932FD6">
        <w:rPr>
          <w:spacing w:val="-2"/>
          <w:sz w:val="28"/>
          <w:szCs w:val="28"/>
          <w:vertAlign w:val="subscript"/>
        </w:rPr>
        <w:t>1</w: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1"/>
          <w:sz w:val="28"/>
          <w:szCs w:val="28"/>
        </w:rPr>
        <w:pict>
          <v:shape id="_x0000_i1082" type="#_x0000_t75" style="width:15pt;height:15pt" equationxml="&lt;">
            <v:imagedata r:id="rId120" o:title="" chromakey="white"/>
          </v:shape>
        </w:pict>
      </w:r>
      <w:r w:rsidRPr="00932FD6">
        <w:rPr>
          <w:spacing w:val="-2"/>
          <w:sz w:val="28"/>
          <w:szCs w:val="28"/>
        </w:rPr>
        <w:instrText xml:space="preserve"> </w:instrText>
      </w:r>
      <w:r w:rsidR="0000408B" w:rsidRPr="00932FD6">
        <w:rPr>
          <w:spacing w:val="-2"/>
          <w:sz w:val="28"/>
          <w:szCs w:val="28"/>
        </w:rPr>
        <w:fldChar w:fldCharType="end"/>
      </w:r>
      <w:r w:rsidRPr="00932FD6">
        <w:rPr>
          <w:spacing w:val="-2"/>
          <w:sz w:val="28"/>
          <w:szCs w:val="28"/>
        </w:rPr>
        <w:t xml:space="preserve"> кластеров мощностью </w:t>
      </w:r>
      <w:r w:rsidRPr="00932FD6">
        <w:rPr>
          <w:i/>
          <w:spacing w:val="-2"/>
          <w:sz w:val="28"/>
          <w:szCs w:val="28"/>
        </w:rPr>
        <w:t>|</w:t>
      </w:r>
      <w:r w:rsidRPr="00932FD6">
        <w:rPr>
          <w:i/>
          <w:spacing w:val="-2"/>
          <w:sz w:val="28"/>
          <w:szCs w:val="28"/>
          <w:lang w:val="en-US"/>
        </w:rPr>
        <w:t>q</w:t>
      </w:r>
      <w:r w:rsidRPr="00932FD6">
        <w:rPr>
          <w:spacing w:val="-2"/>
          <w:sz w:val="28"/>
          <w:szCs w:val="28"/>
          <w:vertAlign w:val="subscript"/>
        </w:rPr>
        <w:t>1</w:t>
      </w:r>
      <w:r w:rsidRPr="00932FD6">
        <w:rPr>
          <w:i/>
          <w:spacing w:val="-2"/>
          <w:sz w:val="28"/>
          <w:szCs w:val="28"/>
        </w:rPr>
        <w:t>|</w: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1"/>
          <w:sz w:val="28"/>
          <w:szCs w:val="28"/>
        </w:rPr>
        <w:pict>
          <v:shape id="_x0000_i1083" type="#_x0000_t75" style="width:21pt;height:15pt" equationxml="&lt;">
            <v:imagedata r:id="rId121" o:title="" chromakey="white"/>
          </v:shape>
        </w:pict>
      </w:r>
      <w:r w:rsidRPr="00932FD6">
        <w:rPr>
          <w:spacing w:val="-2"/>
          <w:sz w:val="28"/>
          <w:szCs w:val="28"/>
        </w:rPr>
        <w:instrText xml:space="preserve"> </w:instrText>
      </w:r>
      <w:r w:rsidR="0000408B" w:rsidRPr="00932FD6">
        <w:rPr>
          <w:spacing w:val="-2"/>
          <w:sz w:val="28"/>
          <w:szCs w:val="28"/>
        </w:rPr>
        <w:fldChar w:fldCharType="end"/>
      </w:r>
      <w:r w:rsidRPr="00932FD6">
        <w:rPr>
          <w:spacing w:val="-2"/>
          <w:sz w:val="28"/>
          <w:szCs w:val="28"/>
        </w:rPr>
        <w:t xml:space="preserve">,  </w:t>
      </w:r>
      <w:r w:rsidRPr="00932FD6">
        <w:rPr>
          <w:i/>
          <w:spacing w:val="-2"/>
          <w:sz w:val="28"/>
          <w:szCs w:val="28"/>
          <w:lang w:val="en-US"/>
        </w:rPr>
        <w:t>k</w:t>
      </w:r>
      <w:r w:rsidRPr="00932FD6">
        <w:rPr>
          <w:spacing w:val="-2"/>
          <w:sz w:val="28"/>
          <w:szCs w:val="28"/>
          <w:vertAlign w:val="subscript"/>
        </w:rPr>
        <w:t>2</w:t>
      </w:r>
      <w:r w:rsidRPr="00932FD6">
        <w:rPr>
          <w:spacing w:val="-2"/>
          <w:sz w:val="28"/>
          <w:szCs w:val="28"/>
        </w:rPr>
        <w:t xml:space="preserve"> </w: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1"/>
          <w:sz w:val="28"/>
          <w:szCs w:val="28"/>
        </w:rPr>
        <w:pict>
          <v:shape id="_x0000_i1084" type="#_x0000_t75" style="width:15pt;height:15pt" equationxml="&lt;">
            <v:imagedata r:id="rId122" o:title="" chromakey="white"/>
          </v:shape>
        </w:pict>
      </w:r>
      <w:r w:rsidRPr="00932FD6">
        <w:rPr>
          <w:spacing w:val="-2"/>
          <w:sz w:val="28"/>
          <w:szCs w:val="28"/>
        </w:rPr>
        <w:instrText xml:space="preserve"> </w:instrText>
      </w:r>
      <w:r w:rsidR="0000408B" w:rsidRPr="00932FD6">
        <w:rPr>
          <w:spacing w:val="-2"/>
          <w:sz w:val="28"/>
          <w:szCs w:val="28"/>
        </w:rPr>
        <w:fldChar w:fldCharType="end"/>
      </w:r>
      <w:r w:rsidRPr="00932FD6">
        <w:rPr>
          <w:spacing w:val="-2"/>
          <w:sz w:val="28"/>
          <w:szCs w:val="28"/>
        </w:rPr>
        <w:t>кластеров мощностью |</w:t>
      </w:r>
      <w:r w:rsidRPr="00932FD6">
        <w:rPr>
          <w:i/>
          <w:spacing w:val="-2"/>
          <w:sz w:val="28"/>
          <w:szCs w:val="28"/>
          <w:lang w:val="en-US"/>
        </w:rPr>
        <w:t>q</w:t>
      </w:r>
      <w:r w:rsidRPr="00932FD6">
        <w:rPr>
          <w:spacing w:val="-2"/>
          <w:sz w:val="28"/>
          <w:szCs w:val="28"/>
          <w:vertAlign w:val="subscript"/>
        </w:rPr>
        <w:t>2</w:t>
      </w:r>
      <w:r w:rsidRPr="00932FD6">
        <w:rPr>
          <w:spacing w:val="-2"/>
          <w:sz w:val="28"/>
          <w:szCs w:val="28"/>
        </w:rPr>
        <w:t>|</w: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1"/>
          <w:sz w:val="28"/>
          <w:szCs w:val="28"/>
        </w:rPr>
        <w:pict>
          <v:shape id="_x0000_i1085" type="#_x0000_t75" style="width:21pt;height:15pt" equationxml="&lt;">
            <v:imagedata r:id="rId121" o:title="" chromakey="white"/>
          </v:shape>
        </w:pict>
      </w:r>
      <w:r w:rsidRPr="00932FD6">
        <w:rPr>
          <w:spacing w:val="-2"/>
          <w:sz w:val="28"/>
          <w:szCs w:val="28"/>
        </w:rPr>
        <w:instrText xml:space="preserve"> </w:instrText>
      </w:r>
      <w:r w:rsidR="0000408B" w:rsidRPr="00932FD6">
        <w:rPr>
          <w:spacing w:val="-2"/>
          <w:sz w:val="28"/>
          <w:szCs w:val="28"/>
        </w:rPr>
        <w:fldChar w:fldCharType="end"/>
      </w:r>
      <w:r w:rsidR="00932FD6" w:rsidRPr="00932FD6">
        <w:rPr>
          <w:spacing w:val="-2"/>
          <w:sz w:val="28"/>
          <w:szCs w:val="28"/>
        </w:rPr>
        <w:t xml:space="preserve">, и т.д., </w:t>
      </w:r>
      <w:r w:rsidRPr="00932FD6">
        <w:rPr>
          <w:spacing w:val="-2"/>
          <w:sz w:val="28"/>
          <w:szCs w:val="28"/>
        </w:rPr>
        <w:t xml:space="preserve">образующих мультимножество </w:t>
      </w:r>
      <w:r w:rsidR="00932FD6" w:rsidRPr="00932FD6">
        <w:rPr>
          <w:spacing w:val="-2"/>
          <w:position w:val="-14"/>
          <w:sz w:val="28"/>
          <w:szCs w:val="28"/>
        </w:rPr>
        <w:object w:dxaOrig="1900" w:dyaOrig="460">
          <v:shape id="_x0000_i1086" type="#_x0000_t75" style="width:93pt;height:21pt" o:ole="">
            <v:imagedata r:id="rId123" o:title=""/>
          </v:shape>
          <o:OLEObject Type="Embed" ProgID="Equation.3" ShapeID="_x0000_i1086" DrawAspect="Content" ObjectID="_1362310959" r:id="rId124"/>
        </w:objec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4"/>
          <w:sz w:val="28"/>
          <w:szCs w:val="28"/>
        </w:rPr>
        <w:pict>
          <v:shape id="_x0000_i1087" type="#_x0000_t75" style="width:87pt;height:21pt" equationxml="&lt;">
            <v:imagedata r:id="rId125" o:title="" chromakey="white"/>
          </v:shape>
        </w:pict>
      </w:r>
      <w:r w:rsidRPr="00932FD6">
        <w:rPr>
          <w:spacing w:val="-2"/>
          <w:sz w:val="28"/>
          <w:szCs w:val="28"/>
        </w:rPr>
        <w:instrText xml:space="preserve"> </w:instrText>
      </w:r>
      <w:r w:rsidR="0000408B" w:rsidRPr="00932FD6">
        <w:rPr>
          <w:spacing w:val="-2"/>
          <w:sz w:val="28"/>
          <w:szCs w:val="28"/>
        </w:rPr>
        <w:fldChar w:fldCharType="end"/>
      </w:r>
      <w:r w:rsidRPr="00932FD6">
        <w:rPr>
          <w:spacing w:val="-2"/>
          <w:sz w:val="28"/>
          <w:szCs w:val="28"/>
        </w:rPr>
        <w:t>. Чи</w:t>
      </w:r>
      <w:r w:rsidRPr="00932FD6">
        <w:rPr>
          <w:spacing w:val="-2"/>
          <w:sz w:val="28"/>
          <w:szCs w:val="28"/>
        </w:rPr>
        <w:t>с</w:t>
      </w:r>
      <w:r w:rsidRPr="00932FD6">
        <w:rPr>
          <w:spacing w:val="-2"/>
          <w:sz w:val="28"/>
          <w:szCs w:val="28"/>
        </w:rPr>
        <w:t xml:space="preserve">ло упорядоченных разбиений множества </w:t>
      </w:r>
      <w:r w:rsidRPr="00932FD6">
        <w:rPr>
          <w:i/>
          <w:spacing w:val="-2"/>
          <w:sz w:val="28"/>
          <w:szCs w:val="28"/>
          <w:lang w:val="en-US"/>
        </w:rPr>
        <w:t>X</w:t>
      </w:r>
      <w:r w:rsidR="0000408B" w:rsidRPr="00932FD6">
        <w:rPr>
          <w:spacing w:val="-2"/>
          <w:sz w:val="28"/>
          <w:szCs w:val="28"/>
        </w:rPr>
        <w:fldChar w:fldCharType="begin"/>
      </w:r>
      <w:r w:rsidRPr="00932FD6">
        <w:rPr>
          <w:spacing w:val="-2"/>
          <w:sz w:val="28"/>
          <w:szCs w:val="28"/>
        </w:rPr>
        <w:instrText xml:space="preserve"> QUOTE </w:instrText>
      </w:r>
      <w:r w:rsidR="00925AD1" w:rsidRPr="0000408B">
        <w:rPr>
          <w:spacing w:val="-2"/>
          <w:position w:val="-11"/>
          <w:sz w:val="28"/>
          <w:szCs w:val="28"/>
        </w:rPr>
        <w:pict>
          <v:shape id="_x0000_i1088" type="#_x0000_t75" style="width:7.5pt;height:15pt" equationxml="&lt;">
            <v:imagedata r:id="rId126" o:title="" chromakey="white"/>
          </v:shape>
        </w:pict>
      </w:r>
      <w:r w:rsidRPr="00932FD6">
        <w:rPr>
          <w:spacing w:val="-2"/>
          <w:sz w:val="28"/>
          <w:szCs w:val="28"/>
        </w:rPr>
        <w:instrText xml:space="preserve"> </w:instrText>
      </w:r>
      <w:r w:rsidR="0000408B" w:rsidRPr="00932FD6">
        <w:rPr>
          <w:spacing w:val="-2"/>
          <w:sz w:val="28"/>
          <w:szCs w:val="28"/>
        </w:rPr>
        <w:fldChar w:fldCharType="end"/>
      </w:r>
      <w:r w:rsidRPr="00932FD6">
        <w:rPr>
          <w:spacing w:val="-2"/>
          <w:sz w:val="28"/>
          <w:szCs w:val="28"/>
        </w:rPr>
        <w:t xml:space="preserve"> определяется мультиномиальным коэффициентом</w:t>
      </w:r>
    </w:p>
    <w:p w:rsidR="000E662E" w:rsidRDefault="000E662E" w:rsidP="001444D5">
      <w:pPr>
        <w:spacing w:line="247" w:lineRule="auto"/>
        <w:jc w:val="center"/>
        <w:rPr>
          <w:sz w:val="28"/>
          <w:szCs w:val="28"/>
        </w:rPr>
      </w:pPr>
      <w:r w:rsidRPr="006B2FC9">
        <w:rPr>
          <w:position w:val="-34"/>
          <w:sz w:val="28"/>
          <w:szCs w:val="28"/>
        </w:rPr>
        <w:object w:dxaOrig="2360" w:dyaOrig="720">
          <v:shape id="_x0000_i1089" type="#_x0000_t75" style="width:115.5pt;height:36pt" o:ole="">
            <v:imagedata r:id="rId127" o:title=""/>
          </v:shape>
          <o:OLEObject Type="Embed" ProgID="Equation.3" ShapeID="_x0000_i1089" DrawAspect="Content" ObjectID="_1362310960" r:id="rId128"/>
        </w:object>
      </w:r>
      <w:r w:rsidR="0000408B" w:rsidRPr="00711464">
        <w:rPr>
          <w:sz w:val="28"/>
          <w:szCs w:val="28"/>
        </w:rPr>
        <w:fldChar w:fldCharType="begin"/>
      </w:r>
      <w:r w:rsidRPr="00711464">
        <w:rPr>
          <w:sz w:val="28"/>
          <w:szCs w:val="28"/>
        </w:rPr>
        <w:instrText xml:space="preserve"> QUOTE </w:instrText>
      </w:r>
      <w:r w:rsidR="00925AD1" w:rsidRPr="0000408B">
        <w:rPr>
          <w:position w:val="-21"/>
          <w:sz w:val="28"/>
          <w:szCs w:val="28"/>
        </w:rPr>
        <w:pict>
          <v:shape id="_x0000_i1090" type="#_x0000_t75" style="width:85.5pt;height:28.5pt" equationxml="&lt;">
            <v:imagedata r:id="rId129"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w:t>
      </w:r>
    </w:p>
    <w:p w:rsidR="000E662E" w:rsidRDefault="000E662E" w:rsidP="001444D5">
      <w:pPr>
        <w:spacing w:line="247" w:lineRule="auto"/>
        <w:ind w:firstLine="709"/>
        <w:jc w:val="both"/>
        <w:rPr>
          <w:sz w:val="28"/>
          <w:szCs w:val="28"/>
        </w:rPr>
      </w:pPr>
      <w:r w:rsidRPr="00711464">
        <w:rPr>
          <w:sz w:val="28"/>
          <w:szCs w:val="28"/>
        </w:rPr>
        <w:t>Число неупорядоч</w:t>
      </w:r>
      <w:r w:rsidR="00932FD6">
        <w:rPr>
          <w:sz w:val="28"/>
          <w:szCs w:val="28"/>
        </w:rPr>
        <w:t>енных разбиений будет меньше, так как</w:t>
      </w:r>
      <w:r w:rsidRPr="00711464">
        <w:rPr>
          <w:sz w:val="28"/>
          <w:szCs w:val="28"/>
        </w:rPr>
        <w:t xml:space="preserve"> перест</w:t>
      </w:r>
      <w:r w:rsidRPr="00711464">
        <w:rPr>
          <w:sz w:val="28"/>
          <w:szCs w:val="28"/>
        </w:rPr>
        <w:t>а</w:t>
      </w:r>
      <w:r w:rsidRPr="00711464">
        <w:rPr>
          <w:sz w:val="28"/>
          <w:szCs w:val="28"/>
        </w:rPr>
        <w:t xml:space="preserve">новки </w:t>
      </w:r>
      <w:r w:rsidRPr="00711464">
        <w:rPr>
          <w:i/>
          <w:sz w:val="28"/>
          <w:szCs w:val="28"/>
          <w:lang w:val="en-US"/>
        </w:rPr>
        <w:t>k</w:t>
      </w:r>
      <w:r w:rsidRPr="00711464">
        <w:rPr>
          <w:sz w:val="28"/>
          <w:szCs w:val="28"/>
          <w:vertAlign w:val="subscript"/>
        </w:rPr>
        <w:t>1</w:t>
      </w:r>
      <w:r w:rsidRPr="00711464">
        <w:rPr>
          <w:sz w:val="28"/>
          <w:szCs w:val="28"/>
        </w:rPr>
        <w:t>,</w:t>
      </w:r>
      <w:r w:rsidRPr="00F31DD6">
        <w:rPr>
          <w:sz w:val="28"/>
          <w:szCs w:val="28"/>
        </w:rPr>
        <w:t xml:space="preserve"> </w:t>
      </w:r>
      <w:r w:rsidRPr="00711464">
        <w:rPr>
          <w:i/>
          <w:sz w:val="28"/>
          <w:szCs w:val="28"/>
          <w:lang w:val="en-US"/>
        </w:rPr>
        <w:t>k</w:t>
      </w:r>
      <w:r w:rsidRPr="00711464">
        <w:rPr>
          <w:sz w:val="28"/>
          <w:szCs w:val="28"/>
          <w:vertAlign w:val="subscript"/>
        </w:rPr>
        <w:t>2</w:t>
      </w:r>
      <w:r w:rsidRPr="00711464">
        <w:rPr>
          <w:sz w:val="28"/>
          <w:szCs w:val="28"/>
        </w:rPr>
        <w:t>,</w:t>
      </w:r>
      <w:r w:rsidRPr="00F31DD6">
        <w:rPr>
          <w:sz w:val="28"/>
          <w:szCs w:val="28"/>
        </w:rPr>
        <w:t xml:space="preserve"> </w:t>
      </w:r>
      <w:r w:rsidRPr="00711464">
        <w:rPr>
          <w:sz w:val="28"/>
          <w:szCs w:val="28"/>
        </w:rPr>
        <w:t>…..,</w:t>
      </w:r>
      <w:r w:rsidRPr="00F31DD6">
        <w:rPr>
          <w:sz w:val="28"/>
          <w:szCs w:val="28"/>
        </w:rPr>
        <w:t xml:space="preserve"> </w:t>
      </w:r>
      <w:r w:rsidRPr="00711464">
        <w:rPr>
          <w:i/>
          <w:sz w:val="28"/>
          <w:szCs w:val="28"/>
          <w:lang w:val="en-US"/>
        </w:rPr>
        <w:t>k</w:t>
      </w:r>
      <w:r w:rsidRPr="00711464">
        <w:rPr>
          <w:i/>
          <w:sz w:val="28"/>
          <w:szCs w:val="28"/>
          <w:vertAlign w:val="subscript"/>
          <w:lang w:val="en-US"/>
        </w:rPr>
        <w:t>s</w:t>
      </w:r>
      <w:r w:rsidRPr="00711464">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091" type="#_x0000_t75" style="width:58.5pt;height:15pt" equationxml="&lt;">
            <v:imagedata r:id="rId130"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кластеров равной мощности не приводят к изменению разбиения. Таким образом, число неупорядоченных разбиений составляет </w:t>
      </w:r>
    </w:p>
    <w:p w:rsidR="000E662E" w:rsidRDefault="000E662E" w:rsidP="001444D5">
      <w:pPr>
        <w:spacing w:line="247" w:lineRule="auto"/>
        <w:ind w:firstLine="709"/>
        <w:jc w:val="both"/>
        <w:rPr>
          <w:sz w:val="28"/>
          <w:szCs w:val="28"/>
        </w:rPr>
      </w:pPr>
    </w:p>
    <w:p w:rsidR="000E662E" w:rsidRDefault="005E3675" w:rsidP="001444D5">
      <w:pPr>
        <w:spacing w:line="247" w:lineRule="auto"/>
        <w:jc w:val="center"/>
        <w:rPr>
          <w:sz w:val="28"/>
          <w:szCs w:val="28"/>
        </w:rPr>
      </w:pPr>
      <w:r w:rsidRPr="006B2FC9">
        <w:rPr>
          <w:position w:val="-38"/>
          <w:sz w:val="28"/>
          <w:szCs w:val="28"/>
        </w:rPr>
        <w:object w:dxaOrig="3379" w:dyaOrig="760">
          <v:shape id="_x0000_i1092" type="#_x0000_t75" style="width:172.5pt;height:36pt" o:ole="">
            <v:imagedata r:id="rId131" o:title=""/>
          </v:shape>
          <o:OLEObject Type="Embed" ProgID="Equation.3" ShapeID="_x0000_i1092" DrawAspect="Content" ObjectID="_1362310961" r:id="rId132"/>
        </w:object>
      </w:r>
      <w:r w:rsidR="0000408B" w:rsidRPr="00711464">
        <w:rPr>
          <w:sz w:val="28"/>
          <w:szCs w:val="28"/>
        </w:rPr>
        <w:fldChar w:fldCharType="begin"/>
      </w:r>
      <w:r w:rsidR="000E662E" w:rsidRPr="00711464">
        <w:rPr>
          <w:sz w:val="28"/>
          <w:szCs w:val="28"/>
        </w:rPr>
        <w:instrText xml:space="preserve"> QUOTE </w:instrText>
      </w:r>
      <w:r w:rsidR="00925AD1" w:rsidRPr="0000408B">
        <w:rPr>
          <w:position w:val="-21"/>
          <w:sz w:val="28"/>
          <w:szCs w:val="28"/>
        </w:rPr>
        <w:pict>
          <v:shape id="_x0000_i1093" type="#_x0000_t75" style="width:2in;height:28.5pt" equationxml="&lt;">
            <v:imagedata r:id="rId133" o:title="" chromakey="white"/>
          </v:shape>
        </w:pict>
      </w:r>
      <w:r w:rsidR="000E662E" w:rsidRPr="00711464">
        <w:rPr>
          <w:sz w:val="28"/>
          <w:szCs w:val="28"/>
        </w:rPr>
        <w:instrText xml:space="preserve"> </w:instrText>
      </w:r>
      <w:r w:rsidR="0000408B" w:rsidRPr="00711464">
        <w:rPr>
          <w:sz w:val="28"/>
          <w:szCs w:val="28"/>
        </w:rPr>
        <w:fldChar w:fldCharType="end"/>
      </w:r>
      <w:r w:rsidR="000E662E" w:rsidRPr="00711464">
        <w:rPr>
          <w:sz w:val="28"/>
          <w:szCs w:val="28"/>
        </w:rPr>
        <w:t>.</w:t>
      </w:r>
    </w:p>
    <w:p w:rsidR="000E662E" w:rsidRDefault="000E662E" w:rsidP="001444D5">
      <w:pPr>
        <w:spacing w:line="247" w:lineRule="auto"/>
        <w:jc w:val="center"/>
        <w:rPr>
          <w:sz w:val="28"/>
          <w:szCs w:val="28"/>
        </w:rPr>
      </w:pPr>
    </w:p>
    <w:p w:rsidR="000E662E" w:rsidRPr="00746B12" w:rsidRDefault="000E662E" w:rsidP="001444D5">
      <w:pPr>
        <w:spacing w:line="247" w:lineRule="auto"/>
        <w:ind w:firstLine="709"/>
        <w:jc w:val="both"/>
        <w:rPr>
          <w:sz w:val="28"/>
          <w:szCs w:val="28"/>
        </w:rPr>
      </w:pPr>
      <w:r w:rsidRPr="00711464">
        <w:rPr>
          <w:sz w:val="28"/>
          <w:szCs w:val="28"/>
        </w:rPr>
        <w:t xml:space="preserve">Число полноцикловых перестановок внутри кластера мощностью </w:t>
      </w:r>
      <w:r w:rsidRPr="00F31DD6">
        <w:rPr>
          <w:i/>
          <w:sz w:val="28"/>
          <w:szCs w:val="28"/>
        </w:rPr>
        <w:t>|</w:t>
      </w:r>
      <w:r w:rsidRPr="00F31DD6">
        <w:rPr>
          <w:i/>
          <w:sz w:val="28"/>
          <w:szCs w:val="28"/>
          <w:lang w:val="en-US"/>
        </w:rPr>
        <w:t>q</w:t>
      </w:r>
      <w:r>
        <w:rPr>
          <w:i/>
          <w:sz w:val="28"/>
          <w:szCs w:val="28"/>
          <w:vertAlign w:val="subscript"/>
          <w:lang w:val="en-US"/>
        </w:rPr>
        <w:t>i</w:t>
      </w:r>
      <w:r w:rsidRPr="00F31DD6">
        <w:rPr>
          <w:i/>
          <w:sz w:val="28"/>
          <w:szCs w:val="28"/>
        </w:rPr>
        <w:t>|</w:t>
      </w:r>
      <w:r w:rsidR="0000408B" w:rsidRPr="00F31DD6">
        <w:rPr>
          <w:i/>
          <w:sz w:val="28"/>
          <w:szCs w:val="28"/>
        </w:rPr>
        <w:fldChar w:fldCharType="begin"/>
      </w:r>
      <w:r w:rsidRPr="00F31DD6">
        <w:rPr>
          <w:i/>
          <w:sz w:val="28"/>
          <w:szCs w:val="28"/>
        </w:rPr>
        <w:instrText xml:space="preserve"> QUOTE </w:instrText>
      </w:r>
      <w:r w:rsidR="00925AD1" w:rsidRPr="0000408B">
        <w:rPr>
          <w:i/>
          <w:position w:val="-11"/>
          <w:sz w:val="28"/>
          <w:szCs w:val="28"/>
        </w:rPr>
        <w:pict>
          <v:shape id="_x0000_i1094" type="#_x0000_t75" style="width:21pt;height:15pt" equationxml="&lt;">
            <v:imagedata r:id="rId121" o:title="" chromakey="white"/>
          </v:shape>
        </w:pict>
      </w:r>
      <w:r w:rsidRPr="00F31DD6">
        <w:rPr>
          <w:i/>
          <w:sz w:val="28"/>
          <w:szCs w:val="28"/>
        </w:rPr>
        <w:instrText xml:space="preserve"> </w:instrText>
      </w:r>
      <w:r w:rsidR="0000408B" w:rsidRPr="00F31DD6">
        <w:rPr>
          <w:i/>
          <w:sz w:val="28"/>
          <w:szCs w:val="28"/>
        </w:rPr>
        <w:fldChar w:fldCharType="end"/>
      </w:r>
      <w:r w:rsidRPr="00F31DD6">
        <w:rPr>
          <w:i/>
          <w:sz w:val="28"/>
          <w:szCs w:val="28"/>
        </w:rPr>
        <w:t>,</w:t>
      </w:r>
      <w:r w:rsidRPr="00711464">
        <w:rPr>
          <w:sz w:val="28"/>
          <w:szCs w:val="28"/>
        </w:rPr>
        <w:t xml:space="preserve"> где </w:t>
      </w:r>
      <w:r w:rsidRPr="00711464">
        <w:rPr>
          <w:i/>
          <w:sz w:val="28"/>
          <w:szCs w:val="28"/>
          <w:lang w:val="en-US"/>
        </w:rPr>
        <w:t>i</w:t>
      </w:r>
      <w:r w:rsidRPr="00711464">
        <w:rPr>
          <w:i/>
          <w:sz w:val="28"/>
          <w:szCs w:val="28"/>
        </w:rPr>
        <w:t xml:space="preserve"> </w:t>
      </w:r>
      <w:r w:rsidRPr="00711464">
        <w:rPr>
          <w:sz w:val="28"/>
          <w:szCs w:val="28"/>
        </w:rPr>
        <w:t>= 1,</w:t>
      </w:r>
      <w:r w:rsidRPr="002928F7">
        <w:rPr>
          <w:sz w:val="28"/>
          <w:szCs w:val="28"/>
        </w:rPr>
        <w:t xml:space="preserve"> </w:t>
      </w:r>
      <w:r w:rsidRPr="00711464">
        <w:rPr>
          <w:sz w:val="28"/>
          <w:szCs w:val="28"/>
        </w:rPr>
        <w:t xml:space="preserve">…., </w:t>
      </w:r>
      <w:r w:rsidRPr="00711464">
        <w:rPr>
          <w:i/>
          <w:sz w:val="28"/>
          <w:szCs w:val="28"/>
          <w:lang w:val="en-US"/>
        </w:rPr>
        <w:t>s</w:t>
      </w:r>
      <w:r w:rsidRPr="00711464">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095" type="#_x0000_t75" style="width:51pt;height:15pt" equationxml="&lt;">
            <v:imagedata r:id="rId134"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составляет </w:t>
      </w:r>
      <w:r w:rsidRPr="00D23346">
        <w:rPr>
          <w:sz w:val="28"/>
          <w:szCs w:val="28"/>
        </w:rPr>
        <w:t>(</w:t>
      </w:r>
      <w:r w:rsidRPr="00F31DD6">
        <w:rPr>
          <w:i/>
          <w:sz w:val="28"/>
          <w:szCs w:val="28"/>
        </w:rPr>
        <w:t>|</w:t>
      </w:r>
      <w:r w:rsidRPr="00F31DD6">
        <w:rPr>
          <w:i/>
          <w:sz w:val="28"/>
          <w:szCs w:val="28"/>
          <w:lang w:val="en-US"/>
        </w:rPr>
        <w:t>q</w:t>
      </w:r>
      <w:r>
        <w:rPr>
          <w:i/>
          <w:sz w:val="28"/>
          <w:szCs w:val="28"/>
          <w:vertAlign w:val="subscript"/>
          <w:lang w:val="en-US"/>
        </w:rPr>
        <w:t>i</w:t>
      </w:r>
      <w:r w:rsidRPr="00F31DD6">
        <w:rPr>
          <w:i/>
          <w:sz w:val="28"/>
          <w:szCs w:val="28"/>
        </w:rPr>
        <w:t>|</w:t>
      </w:r>
      <w:r w:rsidR="0000408B" w:rsidRPr="00F31DD6">
        <w:rPr>
          <w:i/>
          <w:sz w:val="28"/>
          <w:szCs w:val="28"/>
        </w:rPr>
        <w:fldChar w:fldCharType="begin"/>
      </w:r>
      <w:r w:rsidRPr="00F31DD6">
        <w:rPr>
          <w:i/>
          <w:sz w:val="28"/>
          <w:szCs w:val="28"/>
        </w:rPr>
        <w:instrText xml:space="preserve"> QUOTE </w:instrText>
      </w:r>
      <w:r w:rsidR="00925AD1" w:rsidRPr="0000408B">
        <w:rPr>
          <w:i/>
          <w:position w:val="-11"/>
          <w:sz w:val="28"/>
          <w:szCs w:val="28"/>
        </w:rPr>
        <w:pict>
          <v:shape id="_x0000_i1096" type="#_x0000_t75" style="width:21pt;height:15pt" equationxml="&lt;">
            <v:imagedata r:id="rId121" o:title="" chromakey="white"/>
          </v:shape>
        </w:pict>
      </w:r>
      <w:r w:rsidRPr="00F31DD6">
        <w:rPr>
          <w:i/>
          <w:sz w:val="28"/>
          <w:szCs w:val="28"/>
        </w:rPr>
        <w:instrText xml:space="preserve"> </w:instrText>
      </w:r>
      <w:r w:rsidR="0000408B" w:rsidRPr="00F31DD6">
        <w:rPr>
          <w:i/>
          <w:sz w:val="28"/>
          <w:szCs w:val="28"/>
        </w:rPr>
        <w:fldChar w:fldCharType="end"/>
      </w:r>
      <w:r w:rsidRPr="00746B12">
        <w:rPr>
          <w:i/>
          <w:sz w:val="28"/>
          <w:szCs w:val="28"/>
        </w:rPr>
        <w:t>–</w:t>
      </w:r>
      <w:r w:rsidRPr="00D23346">
        <w:rPr>
          <w:sz w:val="28"/>
          <w:szCs w:val="28"/>
        </w:rPr>
        <w:t>1)!</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097" type="#_x0000_t75" style="width:51pt;height:15pt" equationxml="&lt;">
            <v:imagedata r:id="rId135" o:title="" chromakey="white"/>
          </v:shape>
        </w:pict>
      </w:r>
      <w:r w:rsidRPr="00711464">
        <w:rPr>
          <w:sz w:val="28"/>
          <w:szCs w:val="28"/>
        </w:rPr>
        <w:instrText xml:space="preserve"> </w:instrText>
      </w:r>
      <w:r w:rsidR="0000408B" w:rsidRPr="00711464">
        <w:rPr>
          <w:sz w:val="28"/>
          <w:szCs w:val="28"/>
        </w:rPr>
        <w:fldChar w:fldCharType="end"/>
      </w:r>
      <w:r>
        <w:rPr>
          <w:sz w:val="28"/>
          <w:szCs w:val="28"/>
        </w:rPr>
        <w:t>.</w:t>
      </w:r>
    </w:p>
    <w:p w:rsidR="000E662E" w:rsidRDefault="000E662E" w:rsidP="001444D5">
      <w:pPr>
        <w:spacing w:line="247" w:lineRule="auto"/>
        <w:ind w:firstLine="709"/>
        <w:jc w:val="both"/>
        <w:rPr>
          <w:sz w:val="28"/>
          <w:szCs w:val="28"/>
        </w:rPr>
      </w:pPr>
      <w:r w:rsidRPr="00711464">
        <w:rPr>
          <w:sz w:val="28"/>
          <w:szCs w:val="28"/>
        </w:rPr>
        <w:t>Таким образом, число формируемых перестановок</w:t>
      </w:r>
      <w:r>
        <w:rPr>
          <w:sz w:val="28"/>
          <w:szCs w:val="28"/>
        </w:rPr>
        <w:t xml:space="preserve"> с заданной цикл</w:t>
      </w:r>
      <w:r>
        <w:rPr>
          <w:sz w:val="28"/>
          <w:szCs w:val="28"/>
        </w:rPr>
        <w:t>о</w:t>
      </w:r>
      <w:r>
        <w:rPr>
          <w:sz w:val="28"/>
          <w:szCs w:val="28"/>
        </w:rPr>
        <w:t>вой</w:t>
      </w:r>
      <w:r w:rsidRPr="009744BF">
        <w:rPr>
          <w:sz w:val="28"/>
          <w:szCs w:val="28"/>
        </w:rPr>
        <w:t xml:space="preserve"> </w:t>
      </w:r>
      <w:r w:rsidRPr="00711464">
        <w:rPr>
          <w:sz w:val="28"/>
          <w:szCs w:val="28"/>
        </w:rPr>
        <w:t>структурой</w:t>
      </w:r>
      <w:r w:rsidRPr="00D23346">
        <w:rPr>
          <w:sz w:val="28"/>
          <w:szCs w:val="28"/>
        </w:rPr>
        <w:t xml:space="preserve"> </w:t>
      </w:r>
      <w:r w:rsidRPr="00711464">
        <w:rPr>
          <w:position w:val="-14"/>
          <w:sz w:val="28"/>
          <w:szCs w:val="28"/>
        </w:rPr>
        <w:object w:dxaOrig="1780" w:dyaOrig="460">
          <v:shape id="_x0000_i1098" type="#_x0000_t75" style="width:85.5pt;height:21pt" o:ole="">
            <v:imagedata r:id="rId136" o:title=""/>
          </v:shape>
          <o:OLEObject Type="Embed" ProgID="Equation.3" ShapeID="_x0000_i1098" DrawAspect="Content" ObjectID="_1362310962" r:id="rId137"/>
        </w:object>
      </w:r>
      <w:r w:rsidRPr="00D23346">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099" type="#_x0000_t75" style="width:79.5pt;height:21pt" equationxml="&lt;">
            <v:imagedata r:id="rId138"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составляет</w:t>
      </w:r>
      <w:r w:rsidRPr="00D23346">
        <w:rPr>
          <w:sz w:val="28"/>
          <w:szCs w:val="28"/>
        </w:rPr>
        <w:t xml:space="preserve"> </w:t>
      </w:r>
    </w:p>
    <w:p w:rsidR="000E662E" w:rsidRPr="00D83524" w:rsidRDefault="000E662E" w:rsidP="001444D5">
      <w:pPr>
        <w:spacing w:line="247" w:lineRule="auto"/>
        <w:ind w:firstLine="709"/>
        <w:jc w:val="both"/>
        <w:rPr>
          <w:sz w:val="28"/>
          <w:szCs w:val="28"/>
        </w:rPr>
      </w:pPr>
    </w:p>
    <w:p w:rsidR="000E662E" w:rsidRDefault="00FF52B7" w:rsidP="001444D5">
      <w:pPr>
        <w:spacing w:line="247" w:lineRule="auto"/>
        <w:jc w:val="center"/>
        <w:rPr>
          <w:sz w:val="28"/>
          <w:szCs w:val="28"/>
        </w:rPr>
      </w:pPr>
      <w:r w:rsidRPr="006B2FC9">
        <w:rPr>
          <w:position w:val="-38"/>
          <w:sz w:val="28"/>
          <w:szCs w:val="28"/>
        </w:rPr>
        <w:object w:dxaOrig="6880" w:dyaOrig="800">
          <v:shape id="_x0000_i1100" type="#_x0000_t75" style="width:345pt;height:43.5pt" o:ole="">
            <v:imagedata r:id="rId139" o:title=""/>
          </v:shape>
          <o:OLEObject Type="Embed" ProgID="Equation.3" ShapeID="_x0000_i1100" DrawAspect="Content" ObjectID="_1362310963" r:id="rId140"/>
        </w:object>
      </w:r>
      <w:r w:rsidR="0000408B" w:rsidRPr="00711464">
        <w:rPr>
          <w:sz w:val="28"/>
          <w:szCs w:val="28"/>
        </w:rPr>
        <w:fldChar w:fldCharType="begin"/>
      </w:r>
      <w:r w:rsidR="000E662E" w:rsidRPr="00711464">
        <w:rPr>
          <w:sz w:val="28"/>
          <w:szCs w:val="28"/>
        </w:rPr>
        <w:instrText xml:space="preserve"> QUOTE </w:instrText>
      </w:r>
      <w:r w:rsidR="00925AD1" w:rsidRPr="0000408B">
        <w:rPr>
          <w:position w:val="-21"/>
          <w:sz w:val="28"/>
          <w:szCs w:val="28"/>
        </w:rPr>
        <w:pict>
          <v:shape id="_x0000_i1101" type="#_x0000_t75" style="width:4in;height:28.5pt" equationxml="&lt;">
            <v:imagedata r:id="rId141" o:title="" chromakey="white"/>
          </v:shape>
        </w:pict>
      </w:r>
      <w:r w:rsidR="000E662E" w:rsidRPr="00711464">
        <w:rPr>
          <w:sz w:val="28"/>
          <w:szCs w:val="28"/>
        </w:rPr>
        <w:instrText xml:space="preserve"> </w:instrText>
      </w:r>
      <w:r w:rsidR="0000408B" w:rsidRPr="00711464">
        <w:rPr>
          <w:sz w:val="28"/>
          <w:szCs w:val="28"/>
        </w:rPr>
        <w:fldChar w:fldCharType="end"/>
      </w:r>
      <w:r w:rsidR="000E662E" w:rsidRPr="00711464">
        <w:rPr>
          <w:sz w:val="28"/>
          <w:szCs w:val="28"/>
        </w:rPr>
        <w:t>,</w:t>
      </w:r>
    </w:p>
    <w:p w:rsidR="000E662E" w:rsidRPr="009744BF" w:rsidRDefault="000E662E" w:rsidP="001444D5">
      <w:pPr>
        <w:spacing w:line="247" w:lineRule="auto"/>
        <w:jc w:val="center"/>
        <w:rPr>
          <w:sz w:val="28"/>
          <w:szCs w:val="28"/>
        </w:rPr>
      </w:pPr>
    </w:p>
    <w:p w:rsidR="000E662E" w:rsidRPr="000E662E" w:rsidRDefault="000E662E" w:rsidP="001444D5">
      <w:pPr>
        <w:spacing w:line="247" w:lineRule="auto"/>
        <w:jc w:val="both"/>
        <w:rPr>
          <w:sz w:val="28"/>
          <w:szCs w:val="28"/>
        </w:rPr>
      </w:pPr>
      <w:r w:rsidRPr="00711464">
        <w:rPr>
          <w:sz w:val="28"/>
          <w:szCs w:val="28"/>
        </w:rPr>
        <w:t>что совпадает с мощностью соответствующего класса сопряженных эл</w:t>
      </w:r>
      <w:r w:rsidRPr="00711464">
        <w:rPr>
          <w:sz w:val="28"/>
          <w:szCs w:val="28"/>
        </w:rPr>
        <w:t>е</w:t>
      </w:r>
      <w:r w:rsidRPr="00711464">
        <w:rPr>
          <w:sz w:val="28"/>
          <w:szCs w:val="28"/>
        </w:rPr>
        <w:t xml:space="preserve">ментов. Таким образом, учитывая, что в пределах каждого блока </w:t>
      </w:r>
      <w:r w:rsidRPr="00711464">
        <w:rPr>
          <w:i/>
          <w:sz w:val="28"/>
          <w:szCs w:val="28"/>
          <w:lang w:val="en-US"/>
        </w:rPr>
        <w:t>q</w:t>
      </w:r>
      <w:r w:rsidRPr="00711464">
        <w:rPr>
          <w:i/>
          <w:sz w:val="28"/>
          <w:szCs w:val="28"/>
          <w:vertAlign w:val="subscript"/>
          <w:lang w:val="en-US"/>
        </w:rPr>
        <w:t>i</w:t>
      </w:r>
      <w:r w:rsidRPr="00711464">
        <w:rPr>
          <w:sz w:val="28"/>
          <w:szCs w:val="28"/>
        </w:rPr>
        <w:t xml:space="preserve"> реал</w:t>
      </w:r>
      <w:r w:rsidRPr="00711464">
        <w:rPr>
          <w:sz w:val="28"/>
          <w:szCs w:val="28"/>
        </w:rPr>
        <w:t>и</w:t>
      </w:r>
      <w:r w:rsidRPr="00711464">
        <w:rPr>
          <w:sz w:val="28"/>
          <w:szCs w:val="28"/>
        </w:rPr>
        <w:t xml:space="preserve">зуется полноцикловая перестановка, мы доказали, что с использованием преобразования </w:t>
      </w:r>
      <w:r w:rsidRPr="005404D3">
        <w:rPr>
          <w:i/>
          <w:sz w:val="28"/>
          <w:szCs w:val="28"/>
          <w:lang w:val="en-US"/>
        </w:rPr>
        <w:t>B</w:t>
      </w:r>
      <w:r>
        <w:rPr>
          <w:sz w:val="28"/>
          <w:szCs w:val="28"/>
          <w:lang w:val="en-US"/>
        </w:rPr>
        <w:t> </w:t>
      </w:r>
      <w:r w:rsidRPr="005404D3">
        <w:rPr>
          <w:sz w:val="28"/>
          <w:szCs w:val="28"/>
        </w:rPr>
        <w:t>=</w:t>
      </w:r>
      <w:r>
        <w:rPr>
          <w:sz w:val="28"/>
          <w:szCs w:val="28"/>
          <w:lang w:val="en-US"/>
        </w:rPr>
        <w:t> </w:t>
      </w:r>
      <w:r w:rsidRPr="005404D3">
        <w:rPr>
          <w:sz w:val="28"/>
          <w:szCs w:val="28"/>
        </w:rPr>
        <w:t>(</w:t>
      </w:r>
      <w:r>
        <w:rPr>
          <w:sz w:val="28"/>
          <w:szCs w:val="28"/>
          <w:lang w:val="en-US"/>
        </w:rPr>
        <w:sym w:font="Symbol" w:char="F070"/>
      </w:r>
      <w:r w:rsidRPr="005404D3">
        <w:rPr>
          <w:sz w:val="28"/>
          <w:szCs w:val="28"/>
          <w:vertAlign w:val="superscript"/>
        </w:rPr>
        <w:t>–1</w:t>
      </w:r>
      <w:r w:rsidRPr="005404D3">
        <w:rPr>
          <w:i/>
          <w:sz w:val="28"/>
          <w:szCs w:val="28"/>
          <w:lang w:val="en-US"/>
        </w:rPr>
        <w:t>A</w:t>
      </w:r>
      <w:r>
        <w:rPr>
          <w:sz w:val="28"/>
          <w:szCs w:val="28"/>
          <w:lang w:val="en-US"/>
        </w:rPr>
        <w:sym w:font="Symbol" w:char="F070"/>
      </w:r>
      <w:r w:rsidRPr="005404D3">
        <w:rPr>
          <w:sz w:val="28"/>
          <w:szCs w:val="28"/>
        </w:rPr>
        <w:t>)</w:t>
      </w:r>
      <w:r>
        <w:rPr>
          <w:sz w:val="28"/>
          <w:szCs w:val="28"/>
        </w:rPr>
        <w:t>,</w:t>
      </w:r>
      <w:r w:rsidRPr="00711464">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02" type="#_x0000_t75" style="width:66pt;height:15pt" equationxml="&lt;">
            <v:imagedata r:id="rId142"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где </w:t>
      </w:r>
      <w:r w:rsidRPr="00711464">
        <w:rPr>
          <w:sz w:val="28"/>
          <w:szCs w:val="28"/>
        </w:rPr>
        <w:sym w:font="Symbol" w:char="F070"/>
      </w:r>
      <w:r w:rsidRPr="00711464">
        <w:rPr>
          <w:sz w:val="28"/>
          <w:szCs w:val="28"/>
        </w:rPr>
        <w:t xml:space="preserve"> = </w:t>
      </w:r>
      <w:r w:rsidRPr="00711464">
        <w:rPr>
          <w:sz w:val="28"/>
          <w:szCs w:val="28"/>
        </w:rPr>
        <w:sym w:font="Symbol" w:char="F070"/>
      </w:r>
      <w:r w:rsidRPr="00711464">
        <w:rPr>
          <w:i/>
          <w:sz w:val="28"/>
          <w:szCs w:val="28"/>
          <w:vertAlign w:val="subscript"/>
          <w:lang w:val="en-US"/>
        </w:rPr>
        <w:t>r</w:t>
      </w:r>
      <w:r w:rsidRPr="00711464">
        <w:rPr>
          <w:sz w:val="28"/>
          <w:szCs w:val="28"/>
        </w:rPr>
        <w:sym w:font="Symbol" w:char="F070"/>
      </w:r>
      <w:r w:rsidRPr="00711464">
        <w:rPr>
          <w:i/>
          <w:sz w:val="28"/>
          <w:szCs w:val="28"/>
          <w:vertAlign w:val="subscript"/>
          <w:lang w:val="en-US"/>
        </w:rPr>
        <w:t>c</w:t>
      </w:r>
      <w:r w:rsidRPr="00711464">
        <w:rPr>
          <w:sz w:val="28"/>
          <w:szCs w:val="28"/>
        </w:rPr>
        <w:t xml:space="preserve">, можно формировать произвольные перестановки с заданной структурой циклов. </w:t>
      </w:r>
    </w:p>
    <w:p w:rsidR="000E662E" w:rsidRPr="00732B4A" w:rsidRDefault="00DD74FD" w:rsidP="004F68D3">
      <w:pPr>
        <w:spacing w:line="238" w:lineRule="auto"/>
        <w:ind w:firstLine="708"/>
        <w:jc w:val="both"/>
        <w:rPr>
          <w:sz w:val="28"/>
          <w:szCs w:val="28"/>
        </w:rPr>
      </w:pPr>
      <w:r>
        <w:rPr>
          <w:sz w:val="28"/>
          <w:szCs w:val="28"/>
        </w:rPr>
        <w:lastRenderedPageBreak/>
        <w:t>П</w:t>
      </w:r>
      <w:r w:rsidR="000E662E" w:rsidRPr="00711464">
        <w:rPr>
          <w:sz w:val="28"/>
          <w:szCs w:val="28"/>
        </w:rPr>
        <w:t>ример блок-схемы построения формирователя перестановок степ</w:t>
      </w:r>
      <w:r w:rsidR="000E662E" w:rsidRPr="00711464">
        <w:rPr>
          <w:sz w:val="28"/>
          <w:szCs w:val="28"/>
        </w:rPr>
        <w:t>е</w:t>
      </w:r>
      <w:r w:rsidR="000E662E" w:rsidRPr="00711464">
        <w:rPr>
          <w:sz w:val="28"/>
          <w:szCs w:val="28"/>
        </w:rPr>
        <w:t>ни 16 со структурой циклов (4</w:t>
      </w:r>
      <w:r w:rsidR="000E662E" w:rsidRPr="00711464">
        <w:rPr>
          <w:sz w:val="28"/>
          <w:szCs w:val="28"/>
          <w:vertAlign w:val="superscript"/>
        </w:rPr>
        <w:t>2</w:t>
      </w:r>
      <w:r w:rsidR="000E662E" w:rsidRPr="00711464">
        <w:rPr>
          <w:sz w:val="28"/>
          <w:szCs w:val="28"/>
        </w:rPr>
        <w:t>,</w:t>
      </w:r>
      <w:r w:rsidR="000E662E" w:rsidRPr="00D23346">
        <w:rPr>
          <w:sz w:val="28"/>
          <w:szCs w:val="28"/>
        </w:rPr>
        <w:t xml:space="preserve"> </w:t>
      </w:r>
      <w:r w:rsidR="000E662E" w:rsidRPr="00711464">
        <w:rPr>
          <w:sz w:val="28"/>
          <w:szCs w:val="28"/>
        </w:rPr>
        <w:t>8)</w:t>
      </w:r>
      <w:r w:rsidR="0000408B" w:rsidRPr="00711464">
        <w:rPr>
          <w:sz w:val="28"/>
          <w:szCs w:val="28"/>
        </w:rPr>
        <w:fldChar w:fldCharType="begin"/>
      </w:r>
      <w:r w:rsidR="000E662E" w:rsidRPr="00711464">
        <w:rPr>
          <w:sz w:val="28"/>
          <w:szCs w:val="28"/>
        </w:rPr>
        <w:instrText xml:space="preserve"> QUOTE </w:instrText>
      </w:r>
      <w:r w:rsidR="00925AD1" w:rsidRPr="0000408B">
        <w:rPr>
          <w:position w:val="-11"/>
          <w:sz w:val="28"/>
          <w:szCs w:val="28"/>
        </w:rPr>
        <w:pict>
          <v:shape id="_x0000_i1103" type="#_x0000_t75" style="width:28.5pt;height:15pt" equationxml="&lt;">
            <v:imagedata r:id="rId143" o:title="" chromakey="white"/>
          </v:shape>
        </w:pict>
      </w:r>
      <w:r w:rsidR="000E662E" w:rsidRPr="00711464">
        <w:rPr>
          <w:sz w:val="28"/>
          <w:szCs w:val="28"/>
        </w:rPr>
        <w:instrText xml:space="preserve"> </w:instrText>
      </w:r>
      <w:r w:rsidR="0000408B" w:rsidRPr="00711464">
        <w:rPr>
          <w:sz w:val="28"/>
          <w:szCs w:val="28"/>
        </w:rPr>
        <w:fldChar w:fldCharType="end"/>
      </w:r>
      <w:r w:rsidR="000E662E" w:rsidRPr="00711464">
        <w:rPr>
          <w:sz w:val="28"/>
          <w:szCs w:val="28"/>
        </w:rPr>
        <w:t xml:space="preserve"> </w:t>
      </w:r>
      <w:r w:rsidRPr="00711464">
        <w:rPr>
          <w:sz w:val="28"/>
          <w:szCs w:val="28"/>
        </w:rPr>
        <w:t xml:space="preserve">представлен </w:t>
      </w:r>
      <w:r>
        <w:rPr>
          <w:sz w:val="28"/>
          <w:szCs w:val="28"/>
        </w:rPr>
        <w:t>н</w:t>
      </w:r>
      <w:r w:rsidRPr="00711464">
        <w:rPr>
          <w:sz w:val="28"/>
          <w:szCs w:val="28"/>
        </w:rPr>
        <w:t xml:space="preserve">а </w:t>
      </w:r>
      <w:r w:rsidRPr="00C11191">
        <w:rPr>
          <w:sz w:val="28"/>
          <w:szCs w:val="28"/>
        </w:rPr>
        <w:t>рис.</w:t>
      </w:r>
      <w:r>
        <w:t xml:space="preserve"> </w:t>
      </w:r>
      <w:r w:rsidRPr="00C11191">
        <w:rPr>
          <w:sz w:val="28"/>
          <w:szCs w:val="28"/>
        </w:rPr>
        <w:t>1</w:t>
      </w:r>
      <w:r>
        <w:rPr>
          <w:sz w:val="28"/>
          <w:szCs w:val="28"/>
        </w:rPr>
        <w:t>.</w:t>
      </w:r>
      <w:r w:rsidRPr="00711464">
        <w:rPr>
          <w:sz w:val="28"/>
          <w:szCs w:val="28"/>
        </w:rPr>
        <w:t xml:space="preserve"> </w:t>
      </w:r>
      <w:r w:rsidR="000E662E" w:rsidRPr="00711464">
        <w:rPr>
          <w:sz w:val="28"/>
          <w:szCs w:val="28"/>
        </w:rPr>
        <w:t xml:space="preserve">При этом блоки </w:t>
      </w:r>
      <w:r w:rsidR="000E662E" w:rsidRPr="002928F7">
        <w:rPr>
          <w:i/>
          <w:sz w:val="28"/>
          <w:szCs w:val="28"/>
        </w:rPr>
        <w:t>1</w:t>
      </w:r>
      <w:r w:rsidR="000E662E" w:rsidRPr="00711464">
        <w:rPr>
          <w:sz w:val="28"/>
          <w:szCs w:val="28"/>
        </w:rPr>
        <w:t xml:space="preserve"> и </w:t>
      </w:r>
      <w:r w:rsidR="000E662E" w:rsidRPr="002928F7">
        <w:rPr>
          <w:i/>
          <w:sz w:val="28"/>
          <w:szCs w:val="28"/>
        </w:rPr>
        <w:t>2</w:t>
      </w:r>
      <w:r w:rsidR="000E662E" w:rsidRPr="00711464">
        <w:rPr>
          <w:sz w:val="28"/>
          <w:szCs w:val="28"/>
        </w:rPr>
        <w:t xml:space="preserve"> реализуют прямую </w:t>
      </w:r>
      <w:r w:rsidR="000E662E" w:rsidRPr="00711464">
        <w:rPr>
          <w:sz w:val="28"/>
          <w:szCs w:val="28"/>
        </w:rPr>
        <w:sym w:font="Symbol" w:char="F070"/>
      </w:r>
      <w:r w:rsidR="000E662E" w:rsidRPr="00711464">
        <w:rPr>
          <w:i/>
          <w:sz w:val="28"/>
          <w:szCs w:val="28"/>
          <w:vertAlign w:val="subscript"/>
          <w:lang w:val="en-US"/>
        </w:rPr>
        <w:t>r</w:t>
      </w:r>
      <w:r w:rsidR="000E662E" w:rsidRPr="00711464">
        <w:rPr>
          <w:sz w:val="28"/>
          <w:szCs w:val="28"/>
        </w:rPr>
        <w:t xml:space="preserve"> </w:t>
      </w:r>
      <w:r w:rsidR="0000408B" w:rsidRPr="00711464">
        <w:rPr>
          <w:sz w:val="28"/>
          <w:szCs w:val="28"/>
        </w:rPr>
        <w:fldChar w:fldCharType="begin"/>
      </w:r>
      <w:r w:rsidR="000E662E" w:rsidRPr="00711464">
        <w:rPr>
          <w:sz w:val="28"/>
          <w:szCs w:val="28"/>
        </w:rPr>
        <w:instrText xml:space="preserve"> QUOTE </w:instrText>
      </w:r>
      <w:r w:rsidR="00925AD1" w:rsidRPr="0000408B">
        <w:rPr>
          <w:position w:val="-11"/>
          <w:sz w:val="28"/>
          <w:szCs w:val="28"/>
        </w:rPr>
        <w:pict>
          <v:shape id="_x0000_i1104" type="#_x0000_t75" style="width:15pt;height:15pt" equationxml="&lt;">
            <v:imagedata r:id="rId119" o:title="" chromakey="white"/>
          </v:shape>
        </w:pict>
      </w:r>
      <w:r w:rsidR="000E662E" w:rsidRPr="00711464">
        <w:rPr>
          <w:sz w:val="28"/>
          <w:szCs w:val="28"/>
        </w:rPr>
        <w:instrText xml:space="preserve"> </w:instrText>
      </w:r>
      <w:r w:rsidR="0000408B" w:rsidRPr="00711464">
        <w:rPr>
          <w:sz w:val="28"/>
          <w:szCs w:val="28"/>
        </w:rPr>
        <w:fldChar w:fldCharType="end"/>
      </w:r>
      <w:r w:rsidR="000E662E" w:rsidRPr="00711464">
        <w:rPr>
          <w:sz w:val="28"/>
          <w:szCs w:val="28"/>
        </w:rPr>
        <w:t xml:space="preserve">и обратную </w:t>
      </w:r>
      <w:r w:rsidR="000E662E" w:rsidRPr="00E75C27">
        <w:rPr>
          <w:position w:val="-10"/>
          <w:sz w:val="28"/>
          <w:szCs w:val="28"/>
        </w:rPr>
        <w:object w:dxaOrig="400" w:dyaOrig="420">
          <v:shape id="_x0000_i1105" type="#_x0000_t75" style="width:22.5pt;height:22.5pt" o:ole="">
            <v:imagedata r:id="rId107" o:title=""/>
          </v:shape>
          <o:OLEObject Type="Embed" ProgID="Equation.3" ShapeID="_x0000_i1105" DrawAspect="Content" ObjectID="_1362310964" r:id="rId144"/>
        </w:object>
      </w:r>
      <w:r w:rsidR="000E662E" w:rsidRPr="00711464">
        <w:rPr>
          <w:sz w:val="28"/>
          <w:szCs w:val="28"/>
        </w:rPr>
        <w:t xml:space="preserve"> </w:t>
      </w:r>
      <w:r w:rsidR="0000408B" w:rsidRPr="00711464">
        <w:rPr>
          <w:sz w:val="28"/>
          <w:szCs w:val="28"/>
        </w:rPr>
        <w:fldChar w:fldCharType="begin"/>
      </w:r>
      <w:r w:rsidR="000E662E" w:rsidRPr="00711464">
        <w:rPr>
          <w:sz w:val="28"/>
          <w:szCs w:val="28"/>
        </w:rPr>
        <w:instrText xml:space="preserve"> QUOTE </w:instrText>
      </w:r>
      <w:r w:rsidR="00925AD1" w:rsidRPr="0000408B">
        <w:rPr>
          <w:position w:val="-11"/>
          <w:sz w:val="28"/>
          <w:szCs w:val="28"/>
        </w:rPr>
        <w:pict>
          <v:shape id="_x0000_i1106" type="#_x0000_t75" style="width:21pt;height:15pt" equationxml="&lt;">
            <v:imagedata r:id="rId109" o:title="" chromakey="white"/>
          </v:shape>
        </w:pict>
      </w:r>
      <w:r w:rsidR="000E662E" w:rsidRPr="00711464">
        <w:rPr>
          <w:sz w:val="28"/>
          <w:szCs w:val="28"/>
        </w:rPr>
        <w:instrText xml:space="preserve"> </w:instrText>
      </w:r>
      <w:r w:rsidR="0000408B" w:rsidRPr="00711464">
        <w:rPr>
          <w:sz w:val="28"/>
          <w:szCs w:val="28"/>
        </w:rPr>
        <w:fldChar w:fldCharType="end"/>
      </w:r>
      <w:r w:rsidR="000E662E" w:rsidRPr="00711464">
        <w:rPr>
          <w:sz w:val="28"/>
          <w:szCs w:val="28"/>
        </w:rPr>
        <w:t xml:space="preserve">перестановки неупорядоченного разбиения, а блоки </w:t>
      </w:r>
      <w:r w:rsidR="000E662E" w:rsidRPr="002928F7">
        <w:rPr>
          <w:i/>
          <w:sz w:val="28"/>
          <w:szCs w:val="28"/>
        </w:rPr>
        <w:t>4</w:t>
      </w:r>
      <w:r w:rsidR="000E662E" w:rsidRPr="00711464">
        <w:rPr>
          <w:sz w:val="28"/>
          <w:szCs w:val="28"/>
        </w:rPr>
        <w:t>,</w:t>
      </w:r>
      <w:r w:rsidR="000E662E" w:rsidRPr="002928F7">
        <w:rPr>
          <w:sz w:val="28"/>
          <w:szCs w:val="28"/>
        </w:rPr>
        <w:t xml:space="preserve"> </w:t>
      </w:r>
      <w:r w:rsidR="000E662E" w:rsidRPr="002928F7">
        <w:rPr>
          <w:i/>
          <w:sz w:val="28"/>
          <w:szCs w:val="28"/>
        </w:rPr>
        <w:t>5</w:t>
      </w:r>
      <w:r w:rsidR="000E662E" w:rsidRPr="00711464">
        <w:rPr>
          <w:sz w:val="28"/>
          <w:szCs w:val="28"/>
        </w:rPr>
        <w:t>,</w:t>
      </w:r>
      <w:r w:rsidR="000E662E" w:rsidRPr="002928F7">
        <w:rPr>
          <w:sz w:val="28"/>
          <w:szCs w:val="28"/>
        </w:rPr>
        <w:t xml:space="preserve"> 6</w:t>
      </w:r>
      <w:r w:rsidR="000E662E" w:rsidRPr="00711464">
        <w:rPr>
          <w:sz w:val="28"/>
          <w:szCs w:val="28"/>
        </w:rPr>
        <w:t xml:space="preserve"> и </w:t>
      </w:r>
      <w:r w:rsidR="000E662E" w:rsidRPr="002928F7">
        <w:rPr>
          <w:i/>
          <w:sz w:val="28"/>
          <w:szCs w:val="28"/>
        </w:rPr>
        <w:t>7</w:t>
      </w:r>
      <w:r w:rsidR="000E662E" w:rsidRPr="00711464">
        <w:rPr>
          <w:sz w:val="28"/>
          <w:szCs w:val="28"/>
        </w:rPr>
        <w:t>,</w:t>
      </w:r>
      <w:r w:rsidR="000E662E" w:rsidRPr="002928F7">
        <w:rPr>
          <w:sz w:val="28"/>
          <w:szCs w:val="28"/>
        </w:rPr>
        <w:t xml:space="preserve"> </w:t>
      </w:r>
      <w:r w:rsidR="000E662E" w:rsidRPr="002928F7">
        <w:rPr>
          <w:i/>
          <w:sz w:val="28"/>
          <w:szCs w:val="28"/>
        </w:rPr>
        <w:t>8</w:t>
      </w:r>
      <w:r w:rsidR="000E662E" w:rsidRPr="00711464">
        <w:rPr>
          <w:sz w:val="28"/>
          <w:szCs w:val="28"/>
        </w:rPr>
        <w:t>,</w:t>
      </w:r>
      <w:r w:rsidR="000E662E" w:rsidRPr="002928F7">
        <w:rPr>
          <w:sz w:val="28"/>
          <w:szCs w:val="28"/>
        </w:rPr>
        <w:t xml:space="preserve"> </w:t>
      </w:r>
      <w:r w:rsidR="000E662E" w:rsidRPr="002928F7">
        <w:rPr>
          <w:i/>
          <w:sz w:val="28"/>
          <w:szCs w:val="28"/>
        </w:rPr>
        <w:t>9</w:t>
      </w:r>
      <w:r w:rsidR="000E662E" w:rsidRPr="00711464">
        <w:rPr>
          <w:sz w:val="28"/>
          <w:szCs w:val="28"/>
        </w:rPr>
        <w:t xml:space="preserve"> соответственно реализуют прямые и о</w:t>
      </w:r>
      <w:r w:rsidR="000E662E" w:rsidRPr="00711464">
        <w:rPr>
          <w:sz w:val="28"/>
          <w:szCs w:val="28"/>
        </w:rPr>
        <w:t>б</w:t>
      </w:r>
      <w:r w:rsidR="000E662E" w:rsidRPr="00711464">
        <w:rPr>
          <w:sz w:val="28"/>
          <w:szCs w:val="28"/>
        </w:rPr>
        <w:t xml:space="preserve">ратные перестановки с одной неподвижной точкой. Блок </w:t>
      </w:r>
      <w:r w:rsidR="000E662E" w:rsidRPr="002928F7">
        <w:rPr>
          <w:i/>
          <w:sz w:val="28"/>
          <w:szCs w:val="28"/>
        </w:rPr>
        <w:t>3</w:t>
      </w:r>
      <w:r w:rsidR="000E662E" w:rsidRPr="00711464">
        <w:rPr>
          <w:sz w:val="28"/>
          <w:szCs w:val="28"/>
        </w:rPr>
        <w:t xml:space="preserve"> выполняет фи</w:t>
      </w:r>
      <w:r w:rsidR="000E662E" w:rsidRPr="00711464">
        <w:rPr>
          <w:sz w:val="28"/>
          <w:szCs w:val="28"/>
        </w:rPr>
        <w:t>к</w:t>
      </w:r>
      <w:r w:rsidR="000E662E" w:rsidRPr="00711464">
        <w:rPr>
          <w:sz w:val="28"/>
          <w:szCs w:val="28"/>
        </w:rPr>
        <w:t>сированную перестановку с цикловой структурой (4</w:t>
      </w:r>
      <w:r w:rsidR="000E662E" w:rsidRPr="00711464">
        <w:rPr>
          <w:sz w:val="28"/>
          <w:szCs w:val="28"/>
          <w:vertAlign w:val="superscript"/>
        </w:rPr>
        <w:t>2</w:t>
      </w:r>
      <w:r w:rsidR="000E662E" w:rsidRPr="00711464">
        <w:rPr>
          <w:sz w:val="28"/>
          <w:szCs w:val="28"/>
        </w:rPr>
        <w:t>,</w:t>
      </w:r>
      <w:r w:rsidR="000E662E" w:rsidRPr="00732B4A">
        <w:rPr>
          <w:sz w:val="28"/>
          <w:szCs w:val="28"/>
        </w:rPr>
        <w:t xml:space="preserve"> </w:t>
      </w:r>
      <w:r w:rsidR="000E662E" w:rsidRPr="00711464">
        <w:rPr>
          <w:sz w:val="28"/>
          <w:szCs w:val="28"/>
        </w:rPr>
        <w:t>8)</w:t>
      </w:r>
      <w:r w:rsidR="0000408B" w:rsidRPr="00711464">
        <w:rPr>
          <w:sz w:val="28"/>
          <w:szCs w:val="28"/>
        </w:rPr>
        <w:fldChar w:fldCharType="begin"/>
      </w:r>
      <w:r w:rsidR="000E662E" w:rsidRPr="00711464">
        <w:rPr>
          <w:sz w:val="28"/>
          <w:szCs w:val="28"/>
        </w:rPr>
        <w:instrText xml:space="preserve"> QUOTE </w:instrText>
      </w:r>
      <w:r w:rsidR="00925AD1" w:rsidRPr="0000408B">
        <w:rPr>
          <w:position w:val="-11"/>
          <w:sz w:val="28"/>
          <w:szCs w:val="28"/>
        </w:rPr>
        <w:pict>
          <v:shape id="_x0000_i1107" type="#_x0000_t75" style="width:28.5pt;height:15pt" equationxml="&lt;">
            <v:imagedata r:id="rId143" o:title="" chromakey="white"/>
          </v:shape>
        </w:pict>
      </w:r>
      <w:r w:rsidR="000E662E" w:rsidRPr="00711464">
        <w:rPr>
          <w:sz w:val="28"/>
          <w:szCs w:val="28"/>
        </w:rPr>
        <w:instrText xml:space="preserve"> </w:instrText>
      </w:r>
      <w:r w:rsidR="0000408B" w:rsidRPr="00711464">
        <w:rPr>
          <w:sz w:val="28"/>
          <w:szCs w:val="28"/>
        </w:rPr>
        <w:fldChar w:fldCharType="end"/>
      </w:r>
      <w:r w:rsidR="000E662E" w:rsidRPr="00711464">
        <w:rPr>
          <w:sz w:val="28"/>
          <w:szCs w:val="28"/>
        </w:rPr>
        <w:t>.</w:t>
      </w:r>
    </w:p>
    <w:p w:rsidR="000E662E" w:rsidRPr="00732B4A" w:rsidRDefault="000E662E" w:rsidP="004F68D3">
      <w:pPr>
        <w:spacing w:line="238" w:lineRule="auto"/>
        <w:ind w:firstLine="708"/>
        <w:jc w:val="both"/>
        <w:rPr>
          <w:sz w:val="28"/>
          <w:szCs w:val="28"/>
        </w:rPr>
      </w:pPr>
    </w:p>
    <w:p w:rsidR="000E662E" w:rsidRDefault="0000408B" w:rsidP="004F68D3">
      <w:pPr>
        <w:spacing w:line="238" w:lineRule="auto"/>
        <w:jc w:val="both"/>
        <w:rPr>
          <w:sz w:val="28"/>
          <w:szCs w:val="28"/>
          <w:lang w:val="en-US"/>
        </w:rPr>
      </w:pPr>
      <w:r w:rsidRPr="0000408B">
        <w:pict>
          <v:group id="_x0000_s33758" editas="canvas" style="width:467.75pt;height:239.7pt;mso-position-horizontal-relative:char;mso-position-vertical-relative:line" coordorigin="1701,1236" coordsize="9355,4794">
            <o:lock v:ext="edit" aspectratio="t"/>
            <v:shape id="_x0000_s33759" type="#_x0000_t75" style="position:absolute;left:1701;top:1236;width:9355;height:4794" o:preferrelative="f">
              <v:fill o:detectmouseclick="t"/>
              <v:path o:extrusionok="t" o:connecttype="none"/>
              <o:lock v:ext="edit" text="t"/>
            </v:shape>
            <v:group id="_x0000_s33760" style="position:absolute;left:2019;top:1319;width:8693;height:4711" coordorigin="2019,1319" coordsize="8693,4711">
              <v:shape id="_x0000_s33761" type="#_x0000_t75" style="position:absolute;left:2019;top:1319;width:8693;height:4711">
                <v:imagedata r:id="rId145" o:title=""/>
              </v:shape>
              <v:shape id="_x0000_s33762" type="#_x0000_t202" style="position:absolute;left:3225;top:3420;width:495;height:360" stroked="f">
                <v:fill opacity="0"/>
                <v:textbox style="mso-next-textbox:#_x0000_s33762" inset="0,0,0,0">
                  <w:txbxContent>
                    <w:p w:rsidR="00FD2225" w:rsidRPr="00F90AE3" w:rsidRDefault="00FD2225" w:rsidP="000E662E">
                      <w:pPr>
                        <w:jc w:val="center"/>
                        <w:rPr>
                          <w:i/>
                          <w:lang w:val="en-US"/>
                        </w:rPr>
                      </w:pPr>
                      <w:r w:rsidRPr="00F90AE3">
                        <w:rPr>
                          <w:i/>
                          <w:lang w:val="en-US"/>
                        </w:rPr>
                        <w:t>1</w:t>
                      </w:r>
                    </w:p>
                  </w:txbxContent>
                </v:textbox>
              </v:shape>
              <v:shape id="_x0000_s33763" type="#_x0000_t202" style="position:absolute;left:9000;top:3420;width:495;height:360" stroked="f">
                <v:fill opacity="0"/>
                <v:textbox style="mso-next-textbox:#_x0000_s33763" inset="0,0,0,0">
                  <w:txbxContent>
                    <w:p w:rsidR="00FD2225" w:rsidRPr="00F90AE3" w:rsidRDefault="00FD2225" w:rsidP="000E662E">
                      <w:pPr>
                        <w:jc w:val="center"/>
                        <w:rPr>
                          <w:i/>
                        </w:rPr>
                      </w:pPr>
                      <w:r>
                        <w:rPr>
                          <w:i/>
                        </w:rPr>
                        <w:t>2</w:t>
                      </w:r>
                    </w:p>
                  </w:txbxContent>
                </v:textbox>
              </v:shape>
              <v:shape id="_x0000_s33764" type="#_x0000_t202" style="position:absolute;left:5445;top:3480;width:495;height:360" stroked="f">
                <v:fill opacity="0"/>
                <v:textbox style="mso-next-textbox:#_x0000_s33764" inset="0,0,0,0">
                  <w:txbxContent>
                    <w:p w:rsidR="00FD2225" w:rsidRPr="00F90AE3" w:rsidRDefault="00FD2225" w:rsidP="000E662E">
                      <w:pPr>
                        <w:jc w:val="center"/>
                        <w:rPr>
                          <w:i/>
                          <w:lang w:val="en-US"/>
                        </w:rPr>
                      </w:pPr>
                      <w:r>
                        <w:rPr>
                          <w:i/>
                          <w:lang w:val="en-US"/>
                        </w:rPr>
                        <w:t>3</w:t>
                      </w:r>
                    </w:p>
                  </w:txbxContent>
                </v:textbox>
              </v:shape>
              <v:shape id="_x0000_s33765" type="#_x0000_t202" style="position:absolute;left:4905;top:1695;width:495;height:360" stroked="f">
                <v:fill opacity="0"/>
                <v:textbox style="mso-next-textbox:#_x0000_s33765" inset="0,0,0,0">
                  <w:txbxContent>
                    <w:p w:rsidR="00FD2225" w:rsidRPr="00F90AE3" w:rsidRDefault="00FD2225" w:rsidP="000E662E">
                      <w:pPr>
                        <w:jc w:val="center"/>
                        <w:rPr>
                          <w:i/>
                          <w:lang w:val="en-US"/>
                        </w:rPr>
                      </w:pPr>
                      <w:r>
                        <w:rPr>
                          <w:i/>
                          <w:lang w:val="en-US"/>
                        </w:rPr>
                        <w:t>4</w:t>
                      </w:r>
                    </w:p>
                  </w:txbxContent>
                </v:textbox>
              </v:shape>
              <v:shape id="_x0000_s33766" type="#_x0000_t202" style="position:absolute;left:4905;top:3420;width:495;height:360" stroked="f">
                <v:fill opacity="0"/>
                <v:textbox style="mso-next-textbox:#_x0000_s33766" inset="0,0,0,0">
                  <w:txbxContent>
                    <w:p w:rsidR="00FD2225" w:rsidRPr="00F90AE3" w:rsidRDefault="00FD2225" w:rsidP="000E662E">
                      <w:pPr>
                        <w:jc w:val="center"/>
                        <w:rPr>
                          <w:i/>
                        </w:rPr>
                      </w:pPr>
                      <w:r>
                        <w:rPr>
                          <w:i/>
                        </w:rPr>
                        <w:t>5</w:t>
                      </w:r>
                    </w:p>
                  </w:txbxContent>
                </v:textbox>
              </v:shape>
              <v:shape id="_x0000_s33767" type="#_x0000_t202" style="position:absolute;left:4905;top:5145;width:495;height:360" stroked="f">
                <v:fill opacity="0"/>
                <v:textbox style="mso-next-textbox:#_x0000_s33767" inset="0,0,0,0">
                  <w:txbxContent>
                    <w:p w:rsidR="00FD2225" w:rsidRPr="00F90AE3" w:rsidRDefault="00FD2225" w:rsidP="000E662E">
                      <w:pPr>
                        <w:jc w:val="center"/>
                        <w:rPr>
                          <w:i/>
                          <w:lang w:val="en-US"/>
                        </w:rPr>
                      </w:pPr>
                      <w:r>
                        <w:rPr>
                          <w:i/>
                          <w:lang w:val="en-US"/>
                        </w:rPr>
                        <w:t>6</w:t>
                      </w:r>
                    </w:p>
                  </w:txbxContent>
                </v:textbox>
              </v:shape>
              <v:shape id="_x0000_s33768" type="#_x0000_t202" style="position:absolute;left:7350;top:1695;width:495;height:360" stroked="f">
                <v:fill opacity="0"/>
                <v:textbox style="mso-next-textbox:#_x0000_s33768" inset="0,0,0,0">
                  <w:txbxContent>
                    <w:p w:rsidR="00FD2225" w:rsidRPr="00F90AE3" w:rsidRDefault="00FD2225" w:rsidP="000E662E">
                      <w:pPr>
                        <w:jc w:val="center"/>
                        <w:rPr>
                          <w:i/>
                        </w:rPr>
                      </w:pPr>
                      <w:r>
                        <w:rPr>
                          <w:i/>
                        </w:rPr>
                        <w:t>7</w:t>
                      </w:r>
                    </w:p>
                  </w:txbxContent>
                </v:textbox>
              </v:shape>
              <v:shape id="_x0000_s33769" type="#_x0000_t202" style="position:absolute;left:7350;top:3420;width:495;height:360" stroked="f">
                <v:fill opacity="0"/>
                <v:textbox style="mso-next-textbox:#_x0000_s33769" inset="0,0,0,0">
                  <w:txbxContent>
                    <w:p w:rsidR="00FD2225" w:rsidRPr="00F90AE3" w:rsidRDefault="00FD2225" w:rsidP="000E662E">
                      <w:pPr>
                        <w:jc w:val="center"/>
                        <w:rPr>
                          <w:i/>
                          <w:lang w:val="en-US"/>
                        </w:rPr>
                      </w:pPr>
                      <w:r>
                        <w:rPr>
                          <w:i/>
                          <w:lang w:val="en-US"/>
                        </w:rPr>
                        <w:t>8</w:t>
                      </w:r>
                    </w:p>
                  </w:txbxContent>
                </v:textbox>
              </v:shape>
              <v:shape id="_x0000_s33770" type="#_x0000_t202" style="position:absolute;left:7350;top:5145;width:495;height:360" stroked="f">
                <v:fill opacity="0"/>
                <v:textbox style="mso-next-textbox:#_x0000_s33770" inset="0,0,0,0">
                  <w:txbxContent>
                    <w:p w:rsidR="00FD2225" w:rsidRPr="00F90AE3" w:rsidRDefault="00FD2225" w:rsidP="000E662E">
                      <w:pPr>
                        <w:jc w:val="center"/>
                        <w:rPr>
                          <w:i/>
                        </w:rPr>
                      </w:pPr>
                      <w:r>
                        <w:rPr>
                          <w:i/>
                        </w:rPr>
                        <w:t>9</w:t>
                      </w:r>
                    </w:p>
                  </w:txbxContent>
                </v:textbox>
              </v:shape>
            </v:group>
            <w10:anchorlock/>
          </v:group>
        </w:pict>
      </w:r>
    </w:p>
    <w:p w:rsidR="000E662E" w:rsidRPr="00711464" w:rsidRDefault="000E662E" w:rsidP="004F68D3">
      <w:pPr>
        <w:pStyle w:val="ac"/>
        <w:spacing w:before="0" w:after="0" w:line="238" w:lineRule="auto"/>
        <w:jc w:val="center"/>
        <w:rPr>
          <w:b w:val="0"/>
          <w:sz w:val="24"/>
          <w:szCs w:val="24"/>
        </w:rPr>
      </w:pPr>
      <w:bookmarkStart w:id="3" w:name="_Ref271722097"/>
      <w:r w:rsidRPr="00711464">
        <w:rPr>
          <w:b w:val="0"/>
          <w:sz w:val="24"/>
          <w:szCs w:val="24"/>
        </w:rPr>
        <w:t xml:space="preserve">Рис. </w:t>
      </w:r>
      <w:bookmarkEnd w:id="3"/>
      <w:r w:rsidR="00DD74FD">
        <w:rPr>
          <w:b w:val="0"/>
          <w:sz w:val="24"/>
          <w:szCs w:val="24"/>
        </w:rPr>
        <w:t>1.</w:t>
      </w:r>
      <w:r w:rsidRPr="00D23346">
        <w:rPr>
          <w:b w:val="0"/>
          <w:sz w:val="24"/>
          <w:szCs w:val="24"/>
        </w:rPr>
        <w:t xml:space="preserve"> </w:t>
      </w:r>
      <w:r w:rsidRPr="007D2378">
        <w:rPr>
          <w:b w:val="0"/>
          <w:spacing w:val="2"/>
          <w:sz w:val="24"/>
          <w:szCs w:val="24"/>
        </w:rPr>
        <w:t>Блок-схема формирователя перестановок с заданной структурой циклов</w:t>
      </w:r>
    </w:p>
    <w:p w:rsidR="004F68D3" w:rsidRDefault="004F68D3" w:rsidP="004F68D3">
      <w:pPr>
        <w:spacing w:line="238" w:lineRule="auto"/>
        <w:jc w:val="center"/>
        <w:rPr>
          <w:i/>
          <w:sz w:val="28"/>
          <w:szCs w:val="28"/>
        </w:rPr>
      </w:pPr>
    </w:p>
    <w:p w:rsidR="004F68D3" w:rsidRDefault="000E662E" w:rsidP="004F68D3">
      <w:pPr>
        <w:spacing w:line="238" w:lineRule="auto"/>
        <w:jc w:val="center"/>
        <w:rPr>
          <w:i/>
          <w:sz w:val="28"/>
          <w:szCs w:val="28"/>
        </w:rPr>
      </w:pPr>
      <w:r w:rsidRPr="00711464">
        <w:rPr>
          <w:i/>
          <w:sz w:val="28"/>
          <w:szCs w:val="28"/>
        </w:rPr>
        <w:t xml:space="preserve">Синтез аппаратных формирователей классов </w:t>
      </w:r>
    </w:p>
    <w:p w:rsidR="000E662E" w:rsidRPr="00711464" w:rsidRDefault="000E662E" w:rsidP="004F68D3">
      <w:pPr>
        <w:spacing w:line="238" w:lineRule="auto"/>
        <w:jc w:val="center"/>
        <w:rPr>
          <w:i/>
          <w:sz w:val="28"/>
          <w:szCs w:val="28"/>
        </w:rPr>
      </w:pPr>
      <w:r w:rsidRPr="00711464">
        <w:rPr>
          <w:i/>
          <w:sz w:val="28"/>
          <w:szCs w:val="28"/>
        </w:rPr>
        <w:t xml:space="preserve">сопряженных перестановок с использованием переключателей </w:t>
      </w:r>
      <w:r w:rsidRPr="00711464">
        <w:rPr>
          <w:sz w:val="28"/>
          <w:szCs w:val="28"/>
        </w:rPr>
        <w:t>4</w:t>
      </w:r>
      <w:r w:rsidRPr="00711464">
        <w:rPr>
          <w:i/>
          <w:sz w:val="28"/>
          <w:szCs w:val="28"/>
        </w:rPr>
        <w:t>×</w:t>
      </w:r>
      <w:r w:rsidRPr="00711464">
        <w:rPr>
          <w:sz w:val="28"/>
          <w:szCs w:val="28"/>
        </w:rPr>
        <w:t>4</w:t>
      </w:r>
    </w:p>
    <w:p w:rsidR="000E662E" w:rsidRPr="00711464" w:rsidRDefault="000E662E" w:rsidP="004F68D3">
      <w:pPr>
        <w:spacing w:line="238" w:lineRule="auto"/>
        <w:ind w:firstLine="709"/>
        <w:jc w:val="center"/>
        <w:rPr>
          <w:i/>
          <w:sz w:val="28"/>
          <w:szCs w:val="28"/>
        </w:rPr>
      </w:pPr>
    </w:p>
    <w:p w:rsidR="000E662E" w:rsidRPr="00711464" w:rsidRDefault="000E662E" w:rsidP="004F68D3">
      <w:pPr>
        <w:spacing w:line="238" w:lineRule="auto"/>
        <w:ind w:firstLine="709"/>
        <w:jc w:val="both"/>
        <w:rPr>
          <w:sz w:val="28"/>
          <w:szCs w:val="28"/>
        </w:rPr>
      </w:pPr>
      <w:r w:rsidRPr="00711464">
        <w:rPr>
          <w:sz w:val="28"/>
          <w:szCs w:val="28"/>
        </w:rPr>
        <w:t>Ряд формирователей перестановок основан на топологиях сетей Б</w:t>
      </w:r>
      <w:r w:rsidRPr="00711464">
        <w:rPr>
          <w:sz w:val="28"/>
          <w:szCs w:val="28"/>
        </w:rPr>
        <w:t>е</w:t>
      </w:r>
      <w:r w:rsidRPr="00711464">
        <w:rPr>
          <w:sz w:val="28"/>
          <w:szCs w:val="28"/>
        </w:rPr>
        <w:t xml:space="preserve">неша </w:t>
      </w:r>
      <w:r w:rsidRPr="00711464">
        <w:rPr>
          <w:noProof/>
          <w:sz w:val="28"/>
          <w:szCs w:val="28"/>
        </w:rPr>
        <w:t>[9]</w:t>
      </w:r>
      <w:r w:rsidRPr="00711464">
        <w:rPr>
          <w:sz w:val="28"/>
          <w:szCs w:val="28"/>
        </w:rPr>
        <w:t xml:space="preserve"> и Клосса </w:t>
      </w:r>
      <w:r w:rsidRPr="00711464">
        <w:rPr>
          <w:noProof/>
          <w:sz w:val="28"/>
          <w:szCs w:val="28"/>
        </w:rPr>
        <w:t>[10]</w:t>
      </w:r>
      <w:r w:rsidRPr="00711464">
        <w:rPr>
          <w:sz w:val="28"/>
          <w:szCs w:val="28"/>
        </w:rPr>
        <w:t>, которые являются известными инструментами в о</w:t>
      </w:r>
      <w:r w:rsidRPr="00711464">
        <w:rPr>
          <w:sz w:val="28"/>
          <w:szCs w:val="28"/>
        </w:rPr>
        <w:t>б</w:t>
      </w:r>
      <w:r w:rsidRPr="00711464">
        <w:rPr>
          <w:sz w:val="28"/>
          <w:szCs w:val="28"/>
        </w:rPr>
        <w:t xml:space="preserve">ласти параллельной обработки информации. С использованием топологий данных сетей с </w:t>
      </w:r>
      <w:r w:rsidRPr="00711464">
        <w:rPr>
          <w:i/>
          <w:sz w:val="28"/>
          <w:szCs w:val="28"/>
          <w:lang w:val="en-US"/>
        </w:rPr>
        <w:t>n</w:t>
      </w:r>
      <w:r w:rsidRPr="00711464">
        <w:rPr>
          <w:sz w:val="28"/>
          <w:szCs w:val="28"/>
        </w:rPr>
        <w:t xml:space="preserve"> входами и </w:t>
      </w:r>
      <w:r w:rsidRPr="00711464">
        <w:rPr>
          <w:i/>
          <w:sz w:val="28"/>
          <w:szCs w:val="28"/>
          <w:lang w:val="en-US"/>
        </w:rPr>
        <w:t>n</w:t>
      </w:r>
      <w:r w:rsidRPr="00711464">
        <w:rPr>
          <w:sz w:val="28"/>
          <w:szCs w:val="28"/>
        </w:rPr>
        <w:t xml:space="preserve"> выходами данных можно осуществлять л</w:t>
      </w:r>
      <w:r w:rsidRPr="00711464">
        <w:rPr>
          <w:sz w:val="28"/>
          <w:szCs w:val="28"/>
        </w:rPr>
        <w:t>ю</w:t>
      </w:r>
      <w:r w:rsidRPr="00711464">
        <w:rPr>
          <w:sz w:val="28"/>
          <w:szCs w:val="28"/>
        </w:rPr>
        <w:t xml:space="preserve">бые перестановки из группы </w:t>
      </w:r>
      <w:r w:rsidRPr="00711464">
        <w:rPr>
          <w:i/>
          <w:sz w:val="28"/>
          <w:szCs w:val="28"/>
          <w:lang w:val="en-US"/>
        </w:rPr>
        <w:t>S</w:t>
      </w:r>
      <w:r w:rsidRPr="00711464">
        <w:rPr>
          <w:i/>
          <w:sz w:val="28"/>
          <w:szCs w:val="28"/>
          <w:vertAlign w:val="subscript"/>
          <w:lang w:val="en-US"/>
        </w:rPr>
        <w:t>n</w:t>
      </w:r>
      <w:r w:rsidRPr="00711464">
        <w:rPr>
          <w:i/>
          <w:sz w:val="28"/>
          <w:szCs w:val="28"/>
        </w:rPr>
        <w:t>.</w:t>
      </w:r>
    </w:p>
    <w:p w:rsidR="00A334E5" w:rsidRDefault="000E662E" w:rsidP="004F68D3">
      <w:pPr>
        <w:spacing w:line="238" w:lineRule="auto"/>
        <w:ind w:firstLine="708"/>
        <w:jc w:val="both"/>
        <w:rPr>
          <w:sz w:val="28"/>
          <w:szCs w:val="28"/>
        </w:rPr>
      </w:pPr>
      <w:r w:rsidRPr="00711464">
        <w:rPr>
          <w:sz w:val="28"/>
          <w:szCs w:val="28"/>
        </w:rPr>
        <w:t xml:space="preserve">Рассмотрим способ реализации преобразования </w:t>
      </w:r>
      <w:r w:rsidR="00C11191">
        <w:rPr>
          <w:sz w:val="28"/>
          <w:szCs w:val="28"/>
        </w:rPr>
        <w:t xml:space="preserve">(1) </w:t>
      </w:r>
      <w:r w:rsidRPr="00711464">
        <w:rPr>
          <w:sz w:val="28"/>
          <w:szCs w:val="28"/>
        </w:rPr>
        <w:t>с использованием сети с топологией Бенеша. Структурными элементами данных сетей явл</w:t>
      </w:r>
      <w:r w:rsidRPr="00711464">
        <w:rPr>
          <w:sz w:val="28"/>
          <w:szCs w:val="28"/>
        </w:rPr>
        <w:t>я</w:t>
      </w:r>
      <w:r w:rsidR="003231E2">
        <w:rPr>
          <w:sz w:val="28"/>
          <w:szCs w:val="28"/>
        </w:rPr>
        <w:t>ются так называемые</w:t>
      </w:r>
      <w:r w:rsidRPr="00711464">
        <w:rPr>
          <w:sz w:val="28"/>
          <w:szCs w:val="28"/>
        </w:rPr>
        <w:t xml:space="preserve"> баньян переключатели (</w:t>
      </w:r>
      <w:r w:rsidRPr="00D83524">
        <w:rPr>
          <w:i/>
          <w:sz w:val="28"/>
          <w:szCs w:val="28"/>
          <w:lang w:val="en-US"/>
        </w:rPr>
        <w:t>banyan</w:t>
      </w:r>
      <w:r w:rsidRPr="00D83524">
        <w:rPr>
          <w:i/>
          <w:sz w:val="28"/>
          <w:szCs w:val="28"/>
        </w:rPr>
        <w:t xml:space="preserve"> </w:t>
      </w:r>
      <w:r w:rsidRPr="00D83524">
        <w:rPr>
          <w:i/>
          <w:sz w:val="28"/>
          <w:szCs w:val="28"/>
          <w:lang w:val="en-US"/>
        </w:rPr>
        <w:t>swith</w:t>
      </w:r>
      <w:r w:rsidRPr="00711464">
        <w:rPr>
          <w:sz w:val="28"/>
          <w:szCs w:val="28"/>
        </w:rPr>
        <w:t>) или переключ</w:t>
      </w:r>
      <w:r w:rsidRPr="00711464">
        <w:rPr>
          <w:sz w:val="28"/>
          <w:szCs w:val="28"/>
        </w:rPr>
        <w:t>а</w:t>
      </w:r>
      <w:r w:rsidRPr="00711464">
        <w:rPr>
          <w:sz w:val="28"/>
          <w:szCs w:val="28"/>
        </w:rPr>
        <w:t>тели</w:t>
      </w:r>
      <w:r w:rsidRPr="00711464">
        <w:rPr>
          <w:i/>
          <w:sz w:val="28"/>
          <w:szCs w:val="28"/>
        </w:rPr>
        <w:t xml:space="preserve"> </w:t>
      </w:r>
      <w:r w:rsidRPr="00711464">
        <w:rPr>
          <w:sz w:val="28"/>
          <w:szCs w:val="28"/>
        </w:rPr>
        <w:t>2</w:t>
      </w:r>
      <w:r w:rsidRPr="00711464">
        <w:rPr>
          <w:i/>
          <w:sz w:val="28"/>
          <w:szCs w:val="28"/>
        </w:rPr>
        <w:t>×</w:t>
      </w:r>
      <w:r w:rsidRPr="00711464">
        <w:rPr>
          <w:sz w:val="28"/>
          <w:szCs w:val="28"/>
        </w:rPr>
        <w:t xml:space="preserve">2, имеющие два входа данных </w:t>
      </w:r>
      <w:r w:rsidRPr="00711464">
        <w:rPr>
          <w:i/>
          <w:sz w:val="28"/>
          <w:szCs w:val="28"/>
          <w:lang w:val="en-US"/>
        </w:rPr>
        <w:t>X</w:t>
      </w:r>
      <w:r w:rsidRPr="00711464">
        <w:rPr>
          <w:sz w:val="28"/>
          <w:szCs w:val="28"/>
          <w:vertAlign w:val="subscript"/>
        </w:rPr>
        <w:t>1</w:t>
      </w:r>
      <w:r w:rsidRPr="00711464">
        <w:rPr>
          <w:sz w:val="28"/>
          <w:szCs w:val="28"/>
        </w:rPr>
        <w:t xml:space="preserve">, </w:t>
      </w:r>
      <w:r w:rsidRPr="00711464">
        <w:rPr>
          <w:i/>
          <w:sz w:val="28"/>
          <w:szCs w:val="28"/>
          <w:lang w:val="en-US"/>
        </w:rPr>
        <w:t>X</w:t>
      </w:r>
      <w:r w:rsidRPr="00711464">
        <w:rPr>
          <w:sz w:val="28"/>
          <w:szCs w:val="28"/>
          <w:vertAlign w:val="subscript"/>
        </w:rPr>
        <w:t>2</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08" type="#_x0000_t75" style="width:28.5pt;height:15pt" equationxml="&lt;">
            <v:imagedata r:id="rId146"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два выхода данных </w:t>
      </w:r>
      <w:r w:rsidRPr="00711464">
        <w:rPr>
          <w:i/>
          <w:sz w:val="28"/>
          <w:szCs w:val="28"/>
          <w:lang w:val="en-US"/>
        </w:rPr>
        <w:t>Y</w:t>
      </w:r>
      <w:r w:rsidRPr="00711464">
        <w:rPr>
          <w:sz w:val="28"/>
          <w:szCs w:val="28"/>
          <w:vertAlign w:val="subscript"/>
        </w:rPr>
        <w:t xml:space="preserve">1, </w:t>
      </w:r>
      <w:r w:rsidRPr="00711464">
        <w:rPr>
          <w:i/>
          <w:sz w:val="28"/>
          <w:szCs w:val="28"/>
          <w:lang w:val="en-US"/>
        </w:rPr>
        <w:t>Y</w:t>
      </w:r>
      <w:r w:rsidRPr="00711464">
        <w:rPr>
          <w:sz w:val="28"/>
          <w:szCs w:val="28"/>
          <w:vertAlign w:val="subscript"/>
        </w:rPr>
        <w:t>2</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09" type="#_x0000_t75" style="width:28.5pt;height:15pt" equationxml="&lt;">
            <v:imagedata r:id="rId147"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и б</w:t>
      </w:r>
      <w:r w:rsidRPr="00711464">
        <w:rPr>
          <w:sz w:val="28"/>
          <w:szCs w:val="28"/>
        </w:rPr>
        <w:t>и</w:t>
      </w:r>
      <w:r w:rsidRPr="00711464">
        <w:rPr>
          <w:sz w:val="28"/>
          <w:szCs w:val="28"/>
        </w:rPr>
        <w:t xml:space="preserve">нарный вход управляющего кода </w:t>
      </w:r>
      <w:r w:rsidRPr="00711464">
        <w:rPr>
          <w:i/>
          <w:sz w:val="28"/>
          <w:szCs w:val="28"/>
          <w:lang w:val="en-US"/>
        </w:rPr>
        <w:t>C</w:t>
      </w:r>
      <w:r w:rsidRPr="00711464">
        <w:rPr>
          <w:sz w:val="28"/>
          <w:szCs w:val="28"/>
        </w:rPr>
        <w:t>. Каждый переключатель реализуют л</w:t>
      </w:r>
      <w:r w:rsidRPr="00711464">
        <w:rPr>
          <w:sz w:val="28"/>
          <w:szCs w:val="28"/>
        </w:rPr>
        <w:t>о</w:t>
      </w:r>
      <w:r w:rsidRPr="00711464">
        <w:rPr>
          <w:sz w:val="28"/>
          <w:szCs w:val="28"/>
        </w:rPr>
        <w:t xml:space="preserve">гическую функцию </w:t>
      </w:r>
      <w:r w:rsidR="00C11191" w:rsidRPr="009C6F0D">
        <w:rPr>
          <w:position w:val="-10"/>
          <w:sz w:val="28"/>
          <w:szCs w:val="28"/>
        </w:rPr>
        <w:object w:dxaOrig="3300" w:dyaOrig="360">
          <v:shape id="_x0000_i1110" type="#_x0000_t75" style="width:181.5pt;height:21pt" o:ole="">
            <v:imagedata r:id="rId148" o:title=""/>
          </v:shape>
          <o:OLEObject Type="Embed" ProgID="Equation.3" ShapeID="_x0000_i1110" DrawAspect="Content" ObjectID="_1362310965" r:id="rId149"/>
        </w:objec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11" type="#_x0000_t75" style="width:79.5pt;height:15pt" equationxml="&lt;">
            <v:imagedata r:id="rId150" o:title="" chromakey="white"/>
          </v:shape>
        </w:pict>
      </w:r>
      <w:r w:rsidRPr="00711464">
        <w:rPr>
          <w:sz w:val="28"/>
          <w:szCs w:val="28"/>
        </w:rPr>
        <w:instrText xml:space="preserve"> </w:instrText>
      </w:r>
      <w:r w:rsidR="0000408B" w:rsidRPr="00711464">
        <w:rPr>
          <w:sz w:val="28"/>
          <w:szCs w:val="28"/>
        </w:rPr>
        <w:fldChar w:fldCharType="end"/>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12" type="#_x0000_t75" style="width:85.5pt;height:15pt" equationxml="&lt;">
            <v:imagedata r:id="rId151"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В зависимости от лог</w:t>
      </w:r>
      <w:r w:rsidRPr="00711464">
        <w:rPr>
          <w:sz w:val="28"/>
          <w:szCs w:val="28"/>
        </w:rPr>
        <w:t>и</w:t>
      </w:r>
      <w:r w:rsidRPr="00711464">
        <w:rPr>
          <w:sz w:val="28"/>
          <w:szCs w:val="28"/>
        </w:rPr>
        <w:t xml:space="preserve">ческого уровня сигнала на входе </w:t>
      </w:r>
      <w:r w:rsidR="003231E2">
        <w:rPr>
          <w:i/>
          <w:sz w:val="28"/>
          <w:szCs w:val="28"/>
        </w:rPr>
        <w:t>С</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13" type="#_x0000_t75" style="width:7.5pt;height:15pt" equationxml="&lt;">
            <v:imagedata r:id="rId152"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переключатель либо осуществляет транспозицию данных, подаваемых на входы </w:t>
      </w:r>
      <w:r w:rsidRPr="00711464">
        <w:rPr>
          <w:i/>
          <w:sz w:val="28"/>
          <w:szCs w:val="28"/>
          <w:lang w:val="en-US"/>
        </w:rPr>
        <w:t>X</w:t>
      </w:r>
      <w:r w:rsidRPr="00711464">
        <w:rPr>
          <w:sz w:val="28"/>
          <w:szCs w:val="28"/>
          <w:vertAlign w:val="subscript"/>
        </w:rPr>
        <w:t>1</w:t>
      </w:r>
      <w:r w:rsidRPr="00711464">
        <w:rPr>
          <w:sz w:val="28"/>
          <w:szCs w:val="28"/>
        </w:rPr>
        <w:t xml:space="preserve">, </w:t>
      </w:r>
      <w:r w:rsidRPr="00711464">
        <w:rPr>
          <w:i/>
          <w:sz w:val="28"/>
          <w:szCs w:val="28"/>
          <w:lang w:val="en-US"/>
        </w:rPr>
        <w:t>X</w:t>
      </w:r>
      <w:r w:rsidRPr="00711464">
        <w:rPr>
          <w:sz w:val="28"/>
          <w:szCs w:val="28"/>
          <w:vertAlign w:val="subscript"/>
        </w:rPr>
        <w:t>2</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14" type="#_x0000_t75" style="width:28.5pt;height:15pt" equationxml="&lt;">
            <v:imagedata r:id="rId146"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либо не меняет пор</w:t>
      </w:r>
      <w:r w:rsidRPr="00711464">
        <w:rPr>
          <w:sz w:val="28"/>
          <w:szCs w:val="28"/>
        </w:rPr>
        <w:t>я</w:t>
      </w:r>
      <w:r w:rsidRPr="00711464">
        <w:rPr>
          <w:sz w:val="28"/>
          <w:szCs w:val="28"/>
        </w:rPr>
        <w:t xml:space="preserve">док этих данных на своих выходах. Заметим, что при замене выходов и входов переключатель реализует обратное преобразование. </w:t>
      </w:r>
      <w:r w:rsidR="003231E2">
        <w:rPr>
          <w:sz w:val="28"/>
          <w:szCs w:val="28"/>
        </w:rPr>
        <w:t>П</w:t>
      </w:r>
      <w:r w:rsidRPr="00711464">
        <w:rPr>
          <w:sz w:val="28"/>
          <w:szCs w:val="28"/>
        </w:rPr>
        <w:t>ереключатель 4</w:t>
      </w:r>
      <w:r w:rsidRPr="00711464">
        <w:rPr>
          <w:i/>
          <w:sz w:val="28"/>
          <w:szCs w:val="28"/>
        </w:rPr>
        <w:t>×</w:t>
      </w:r>
      <w:r w:rsidRPr="00711464">
        <w:rPr>
          <w:sz w:val="28"/>
          <w:szCs w:val="28"/>
        </w:rPr>
        <w:t>4, реализующий одновременно прямое и обратное преобразования</w:t>
      </w:r>
      <w:r w:rsidR="003231E2">
        <w:rPr>
          <w:sz w:val="28"/>
          <w:szCs w:val="28"/>
        </w:rPr>
        <w:t>,</w:t>
      </w:r>
      <w:r w:rsidR="003231E2" w:rsidRPr="003231E2">
        <w:rPr>
          <w:sz w:val="28"/>
          <w:szCs w:val="28"/>
        </w:rPr>
        <w:t xml:space="preserve"> </w:t>
      </w:r>
      <w:r w:rsidR="003231E2" w:rsidRPr="00711464">
        <w:rPr>
          <w:sz w:val="28"/>
          <w:szCs w:val="28"/>
        </w:rPr>
        <w:t xml:space="preserve">представлен </w:t>
      </w:r>
      <w:r w:rsidR="003231E2">
        <w:rPr>
          <w:sz w:val="28"/>
          <w:szCs w:val="28"/>
        </w:rPr>
        <w:t>н</w:t>
      </w:r>
      <w:r w:rsidR="003231E2" w:rsidRPr="00711464">
        <w:rPr>
          <w:sz w:val="28"/>
          <w:szCs w:val="28"/>
        </w:rPr>
        <w:t xml:space="preserve">а </w:t>
      </w:r>
      <w:r w:rsidR="003231E2">
        <w:rPr>
          <w:sz w:val="28"/>
          <w:szCs w:val="28"/>
        </w:rPr>
        <w:t>рис. 2</w:t>
      </w:r>
      <w:r w:rsidRPr="00711464">
        <w:rPr>
          <w:sz w:val="28"/>
          <w:szCs w:val="28"/>
        </w:rPr>
        <w:t xml:space="preserve">. </w:t>
      </w:r>
    </w:p>
    <w:bookmarkStart w:id="4" w:name="_Ref271128886"/>
    <w:p w:rsidR="00A334E5" w:rsidRPr="00711464" w:rsidRDefault="0000408B" w:rsidP="00A334E5">
      <w:pPr>
        <w:spacing w:line="252" w:lineRule="auto"/>
        <w:jc w:val="center"/>
        <w:rPr>
          <w:sz w:val="28"/>
          <w:szCs w:val="28"/>
          <w:lang w:val="en-US"/>
        </w:rPr>
      </w:pPr>
      <w:r w:rsidRPr="0000408B">
        <w:rPr>
          <w:noProof/>
        </w:rPr>
      </w:r>
      <w:r w:rsidRPr="0000408B">
        <w:rPr>
          <w:noProof/>
        </w:rPr>
        <w:pict>
          <v:group id="_x0000_s127899" editas="canvas" style="width:158.75pt;height:194.95pt;mso-position-horizontal-relative:char;mso-position-vertical-relative:line" coordorigin="4638,11166" coordsize="2801,3440">
            <o:lock v:ext="edit" aspectratio="t"/>
            <v:shape id="_x0000_s127900" type="#_x0000_t75" style="position:absolute;left:4638;top:11166;width:2801;height:3440" o:preferrelative="f">
              <v:fill o:detectmouseclick="t"/>
              <v:path o:extrusionok="t" o:connecttype="none"/>
              <o:lock v:ext="edit" text="t"/>
            </v:shape>
            <v:shape id="_x0000_s127901" type="#_x0000_t75" style="position:absolute;left:4760;top:11166;width:2529;height:3440">
              <v:imagedata r:id="rId153" o:title=""/>
            </v:shape>
            <v:shape id="_x0000_s127902" type="#_x0000_t202" style="position:absolute;left:5622;top:12593;width:665;height:256" stroked="f">
              <v:fill opacity="0"/>
              <v:textbox style="mso-next-textbox:#_x0000_s127902" inset="0,0,0,0">
                <w:txbxContent>
                  <w:p w:rsidR="00FD2225" w:rsidRPr="00A334E5" w:rsidRDefault="00FD2225" w:rsidP="00A334E5">
                    <w:pPr>
                      <w:jc w:val="center"/>
                      <w:rPr>
                        <w:i/>
                        <w:sz w:val="27"/>
                        <w:vertAlign w:val="subscript"/>
                        <w:lang w:val="en-US"/>
                      </w:rPr>
                    </w:pPr>
                    <w:r w:rsidRPr="00A334E5">
                      <w:rPr>
                        <w:sz w:val="27"/>
                        <w:lang w:val="en-US"/>
                      </w:rPr>
                      <w:t>4</w:t>
                    </w:r>
                    <w:r w:rsidRPr="00A334E5">
                      <w:rPr>
                        <w:i/>
                        <w:sz w:val="27"/>
                        <w:lang w:val="en-US"/>
                      </w:rPr>
                      <w:t>×</w:t>
                    </w:r>
                    <w:r w:rsidRPr="00A334E5">
                      <w:rPr>
                        <w:sz w:val="27"/>
                        <w:lang w:val="en-US"/>
                      </w:rPr>
                      <w:t>4</w:t>
                    </w:r>
                  </w:p>
                </w:txbxContent>
              </v:textbox>
            </v:shape>
            <v:shape id="_x0000_s127903" type="#_x0000_t202" style="position:absolute;left:5120;top:11636;width:358;height:321" stroked="f">
              <v:fill opacity="0"/>
              <v:textbox style="mso-next-textbox:#_x0000_s127903" inset="0,0,0,0">
                <w:txbxContent>
                  <w:p w:rsidR="00FD2225" w:rsidRPr="00A334E5" w:rsidRDefault="00FD2225" w:rsidP="00A334E5">
                    <w:pPr>
                      <w:rPr>
                        <w:i/>
                        <w:sz w:val="27"/>
                        <w:vertAlign w:val="subscript"/>
                      </w:rPr>
                    </w:pPr>
                    <w:r w:rsidRPr="00A334E5">
                      <w:rPr>
                        <w:i/>
                        <w:sz w:val="27"/>
                      </w:rPr>
                      <w:t>Х</w:t>
                    </w:r>
                    <w:r w:rsidRPr="00A334E5">
                      <w:rPr>
                        <w:sz w:val="27"/>
                        <w:vertAlign w:val="subscript"/>
                      </w:rPr>
                      <w:t>11</w:t>
                    </w:r>
                  </w:p>
                </w:txbxContent>
              </v:textbox>
            </v:shape>
            <v:shape id="_x0000_s127904" type="#_x0000_t202" style="position:absolute;left:6584;top:11807;width:359;height:320" stroked="f">
              <v:fill opacity="0"/>
              <v:textbox style="mso-next-textbox:#_x0000_s127904" inset="0,0,0,0">
                <w:txbxContent>
                  <w:p w:rsidR="00FD2225" w:rsidRPr="00A334E5" w:rsidRDefault="00FD2225" w:rsidP="00A334E5">
                    <w:pPr>
                      <w:rPr>
                        <w:i/>
                        <w:sz w:val="27"/>
                        <w:vertAlign w:val="subscript"/>
                      </w:rPr>
                    </w:pPr>
                    <w:r w:rsidRPr="00A334E5">
                      <w:rPr>
                        <w:i/>
                        <w:sz w:val="27"/>
                        <w:lang w:val="en-US"/>
                      </w:rPr>
                      <w:t>Y</w:t>
                    </w:r>
                    <w:r w:rsidRPr="00A334E5">
                      <w:rPr>
                        <w:sz w:val="27"/>
                        <w:vertAlign w:val="subscript"/>
                      </w:rPr>
                      <w:t>11</w:t>
                    </w:r>
                  </w:p>
                </w:txbxContent>
              </v:textbox>
            </v:shape>
            <v:shape id="_x0000_s127905" type="#_x0000_t202" style="position:absolute;left:5108;top:12920;width:359;height:320" stroked="f">
              <v:fill opacity="0"/>
              <v:textbox style="mso-next-textbox:#_x0000_s127905" inset="0,0,0,0">
                <w:txbxContent>
                  <w:p w:rsidR="00FD2225" w:rsidRPr="00A334E5" w:rsidRDefault="00FD2225" w:rsidP="00A334E5">
                    <w:pPr>
                      <w:rPr>
                        <w:i/>
                        <w:sz w:val="27"/>
                        <w:vertAlign w:val="subscript"/>
                      </w:rPr>
                    </w:pPr>
                    <w:r w:rsidRPr="00A334E5">
                      <w:rPr>
                        <w:i/>
                        <w:sz w:val="27"/>
                      </w:rPr>
                      <w:t>Х</w:t>
                    </w:r>
                    <w:r w:rsidRPr="00A334E5">
                      <w:rPr>
                        <w:sz w:val="27"/>
                        <w:vertAlign w:val="subscript"/>
                        <w:lang w:val="en-US"/>
                      </w:rPr>
                      <w:t>2</w:t>
                    </w:r>
                    <w:r w:rsidRPr="00A334E5">
                      <w:rPr>
                        <w:sz w:val="27"/>
                        <w:vertAlign w:val="subscript"/>
                      </w:rPr>
                      <w:t>1</w:t>
                    </w:r>
                  </w:p>
                </w:txbxContent>
              </v:textbox>
            </v:shape>
            <v:shape id="_x0000_s127906" type="#_x0000_t202" style="position:absolute;left:5108;top:13987;width:359;height:321" stroked="f">
              <v:fill opacity="0"/>
              <v:textbox style="mso-next-textbox:#_x0000_s127906" inset="0,0,0,0">
                <w:txbxContent>
                  <w:p w:rsidR="00FD2225" w:rsidRPr="00A334E5" w:rsidRDefault="00FD2225" w:rsidP="00A334E5">
                    <w:pPr>
                      <w:rPr>
                        <w:i/>
                        <w:sz w:val="27"/>
                        <w:vertAlign w:val="subscript"/>
                      </w:rPr>
                    </w:pPr>
                    <w:r w:rsidRPr="00A334E5">
                      <w:rPr>
                        <w:i/>
                        <w:sz w:val="27"/>
                      </w:rPr>
                      <w:t>С</w:t>
                    </w:r>
                  </w:p>
                </w:txbxContent>
              </v:textbox>
            </v:shape>
            <v:shape id="_x0000_s127907" type="#_x0000_t202" style="position:absolute;left:6585;top:12894;width:358;height:320" stroked="f">
              <v:fill opacity="0"/>
              <v:textbox style="mso-next-textbox:#_x0000_s127907" inset="0,0,0,0">
                <w:txbxContent>
                  <w:p w:rsidR="00FD2225" w:rsidRPr="00A334E5" w:rsidRDefault="00FD2225" w:rsidP="00A334E5">
                    <w:pPr>
                      <w:rPr>
                        <w:i/>
                        <w:sz w:val="27"/>
                        <w:vertAlign w:val="subscript"/>
                      </w:rPr>
                    </w:pPr>
                    <w:r w:rsidRPr="00A334E5">
                      <w:rPr>
                        <w:i/>
                        <w:sz w:val="27"/>
                        <w:lang w:val="en-US"/>
                      </w:rPr>
                      <w:t>Y</w:t>
                    </w:r>
                    <w:r w:rsidRPr="00A334E5">
                      <w:rPr>
                        <w:sz w:val="27"/>
                        <w:vertAlign w:val="subscript"/>
                      </w:rPr>
                      <w:t>21</w:t>
                    </w:r>
                  </w:p>
                </w:txbxContent>
              </v:textbox>
            </v:shape>
            <v:shape id="_x0000_s127908" type="#_x0000_t202" style="position:absolute;left:5108;top:12064;width:359;height:321" stroked="f">
              <v:fill opacity="0"/>
              <v:textbox style="mso-next-textbox:#_x0000_s127908" inset="0,0,0,0">
                <w:txbxContent>
                  <w:p w:rsidR="00FD2225" w:rsidRPr="00A334E5" w:rsidRDefault="00FD2225" w:rsidP="00A334E5">
                    <w:pPr>
                      <w:rPr>
                        <w:i/>
                        <w:sz w:val="27"/>
                        <w:vertAlign w:val="subscript"/>
                        <w:lang w:val="en-US"/>
                      </w:rPr>
                    </w:pPr>
                    <w:r w:rsidRPr="00A334E5">
                      <w:rPr>
                        <w:i/>
                        <w:sz w:val="27"/>
                        <w:lang w:val="en-US"/>
                      </w:rPr>
                      <w:t>Y</w:t>
                    </w:r>
                    <w:r w:rsidRPr="00A334E5">
                      <w:rPr>
                        <w:sz w:val="27"/>
                        <w:vertAlign w:val="subscript"/>
                      </w:rPr>
                      <w:t>1</w:t>
                    </w:r>
                    <w:r w:rsidRPr="00A334E5">
                      <w:rPr>
                        <w:sz w:val="27"/>
                        <w:vertAlign w:val="subscript"/>
                        <w:lang w:val="en-US"/>
                      </w:rPr>
                      <w:t>2</w:t>
                    </w:r>
                  </w:p>
                </w:txbxContent>
              </v:textbox>
            </v:shape>
            <v:shape id="_x0000_s127909" type="#_x0000_t202" style="position:absolute;left:6580;top:12246;width:359;height:321" stroked="f">
              <v:fill opacity="0"/>
              <v:textbox style="mso-next-textbox:#_x0000_s127909" inset="0,0,0,0">
                <w:txbxContent>
                  <w:p w:rsidR="00FD2225" w:rsidRPr="00A334E5" w:rsidRDefault="00FD2225" w:rsidP="00A334E5">
                    <w:pPr>
                      <w:rPr>
                        <w:i/>
                        <w:sz w:val="27"/>
                        <w:vertAlign w:val="subscript"/>
                        <w:lang w:val="en-US"/>
                      </w:rPr>
                    </w:pPr>
                    <w:r w:rsidRPr="00A334E5">
                      <w:rPr>
                        <w:i/>
                        <w:sz w:val="27"/>
                      </w:rPr>
                      <w:t>Х</w:t>
                    </w:r>
                    <w:r w:rsidRPr="00A334E5">
                      <w:rPr>
                        <w:sz w:val="27"/>
                        <w:vertAlign w:val="subscript"/>
                      </w:rPr>
                      <w:t>1</w:t>
                    </w:r>
                    <w:r w:rsidRPr="00A334E5">
                      <w:rPr>
                        <w:sz w:val="27"/>
                        <w:vertAlign w:val="subscript"/>
                        <w:lang w:val="en-US"/>
                      </w:rPr>
                      <w:t>2</w:t>
                    </w:r>
                  </w:p>
                </w:txbxContent>
              </v:textbox>
            </v:shape>
            <v:shape id="_x0000_s127910" type="#_x0000_t202" style="position:absolute;left:5108;top:13345;width:359;height:321" stroked="f">
              <v:fill opacity="0"/>
              <v:textbox style="mso-next-textbox:#_x0000_s127910" inset="0,0,0,0">
                <w:txbxContent>
                  <w:p w:rsidR="00FD2225" w:rsidRPr="00A334E5" w:rsidRDefault="00FD2225" w:rsidP="00A334E5">
                    <w:pPr>
                      <w:rPr>
                        <w:i/>
                        <w:sz w:val="27"/>
                        <w:vertAlign w:val="subscript"/>
                        <w:lang w:val="en-US"/>
                      </w:rPr>
                    </w:pPr>
                    <w:r w:rsidRPr="00A334E5">
                      <w:rPr>
                        <w:i/>
                        <w:sz w:val="27"/>
                        <w:lang w:val="en-US"/>
                      </w:rPr>
                      <w:t>Y</w:t>
                    </w:r>
                    <w:r w:rsidRPr="00A334E5">
                      <w:rPr>
                        <w:sz w:val="27"/>
                        <w:vertAlign w:val="subscript"/>
                      </w:rPr>
                      <w:t>2</w:t>
                    </w:r>
                    <w:r w:rsidRPr="00A334E5">
                      <w:rPr>
                        <w:sz w:val="27"/>
                        <w:vertAlign w:val="subscript"/>
                        <w:lang w:val="en-US"/>
                      </w:rPr>
                      <w:t>2</w:t>
                    </w:r>
                  </w:p>
                </w:txbxContent>
              </v:textbox>
            </v:shape>
            <v:shape id="_x0000_s127911" type="#_x0000_t202" style="position:absolute;left:6574;top:13322;width:359;height:321" stroked="f">
              <v:fill opacity="0"/>
              <v:textbox style="mso-next-textbox:#_x0000_s127911" inset="0,0,0,0">
                <w:txbxContent>
                  <w:p w:rsidR="00FD2225" w:rsidRPr="00A334E5" w:rsidRDefault="00FD2225" w:rsidP="00A334E5">
                    <w:pPr>
                      <w:rPr>
                        <w:i/>
                        <w:sz w:val="27"/>
                        <w:vertAlign w:val="subscript"/>
                        <w:lang w:val="en-US"/>
                      </w:rPr>
                    </w:pPr>
                    <w:r w:rsidRPr="00A334E5">
                      <w:rPr>
                        <w:i/>
                        <w:sz w:val="27"/>
                        <w:lang w:val="en-US"/>
                      </w:rPr>
                      <w:t>X</w:t>
                    </w:r>
                    <w:r w:rsidRPr="00A334E5">
                      <w:rPr>
                        <w:sz w:val="27"/>
                        <w:vertAlign w:val="subscript"/>
                      </w:rPr>
                      <w:t>2</w:t>
                    </w:r>
                    <w:r w:rsidRPr="00A334E5">
                      <w:rPr>
                        <w:sz w:val="27"/>
                        <w:vertAlign w:val="subscript"/>
                        <w:lang w:val="en-US"/>
                      </w:rPr>
                      <w:t>2</w:t>
                    </w:r>
                  </w:p>
                </w:txbxContent>
              </v:textbox>
            </v:shape>
            <w10:anchorlock/>
          </v:group>
        </w:pict>
      </w:r>
    </w:p>
    <w:p w:rsidR="00A334E5" w:rsidRPr="00711464" w:rsidRDefault="00A334E5" w:rsidP="00A334E5">
      <w:pPr>
        <w:spacing w:line="252" w:lineRule="auto"/>
        <w:jc w:val="center"/>
        <w:rPr>
          <w:sz w:val="28"/>
          <w:szCs w:val="28"/>
          <w:lang w:val="en-US"/>
        </w:rPr>
      </w:pPr>
    </w:p>
    <w:p w:rsidR="00A334E5" w:rsidRPr="00711464" w:rsidRDefault="00A334E5" w:rsidP="00A334E5">
      <w:pPr>
        <w:spacing w:line="252" w:lineRule="auto"/>
        <w:jc w:val="center"/>
      </w:pPr>
      <w:r w:rsidRPr="00711464">
        <w:t>Рис.</w:t>
      </w:r>
      <w:bookmarkEnd w:id="4"/>
      <w:r>
        <w:t xml:space="preserve"> 2. </w:t>
      </w:r>
      <w:r w:rsidRPr="00711464">
        <w:t>Переключатель 4</w:t>
      </w:r>
      <w:r w:rsidRPr="00711464">
        <w:rPr>
          <w:i/>
        </w:rPr>
        <w:t>×</w:t>
      </w:r>
      <w:r w:rsidRPr="00711464">
        <w:t>4</w:t>
      </w:r>
    </w:p>
    <w:p w:rsidR="00A334E5" w:rsidRDefault="00A334E5" w:rsidP="00C938F9">
      <w:pPr>
        <w:spacing w:line="252" w:lineRule="auto"/>
        <w:ind w:firstLine="708"/>
        <w:jc w:val="both"/>
        <w:rPr>
          <w:sz w:val="28"/>
          <w:szCs w:val="28"/>
        </w:rPr>
      </w:pPr>
    </w:p>
    <w:p w:rsidR="000E662E" w:rsidRDefault="000E662E" w:rsidP="00C938F9">
      <w:pPr>
        <w:spacing w:line="252" w:lineRule="auto"/>
        <w:ind w:firstLine="708"/>
        <w:jc w:val="both"/>
        <w:rPr>
          <w:sz w:val="28"/>
          <w:szCs w:val="28"/>
        </w:rPr>
      </w:pPr>
      <w:r w:rsidRPr="00711464">
        <w:rPr>
          <w:sz w:val="28"/>
          <w:szCs w:val="28"/>
        </w:rPr>
        <w:t>Переключатель реализует функцию, которая в матричной форме з</w:t>
      </w:r>
      <w:r w:rsidRPr="00711464">
        <w:rPr>
          <w:sz w:val="28"/>
          <w:szCs w:val="28"/>
        </w:rPr>
        <w:t>а</w:t>
      </w:r>
      <w:r w:rsidRPr="00711464">
        <w:rPr>
          <w:sz w:val="28"/>
          <w:szCs w:val="28"/>
        </w:rPr>
        <w:t>писи имеет вид</w:t>
      </w:r>
    </w:p>
    <w:p w:rsidR="00EB1CBE" w:rsidRPr="003231E2" w:rsidRDefault="00EB1CBE" w:rsidP="00C938F9">
      <w:pPr>
        <w:spacing w:line="252" w:lineRule="auto"/>
        <w:ind w:firstLine="708"/>
        <w:jc w:val="both"/>
        <w:rPr>
          <w:sz w:val="16"/>
          <w:szCs w:val="16"/>
        </w:rPr>
      </w:pPr>
    </w:p>
    <w:tbl>
      <w:tblPr>
        <w:tblW w:w="0" w:type="auto"/>
        <w:tblLook w:val="04A0"/>
      </w:tblPr>
      <w:tblGrid>
        <w:gridCol w:w="8266"/>
        <w:gridCol w:w="1079"/>
      </w:tblGrid>
      <w:tr w:rsidR="000E662E" w:rsidRPr="00711464" w:rsidTr="000E662E">
        <w:tc>
          <w:tcPr>
            <w:tcW w:w="8472" w:type="dxa"/>
          </w:tcPr>
          <w:p w:rsidR="000E662E" w:rsidRPr="00F90753" w:rsidRDefault="000E662E" w:rsidP="00C938F9">
            <w:pPr>
              <w:spacing w:line="252" w:lineRule="auto"/>
              <w:ind w:firstLine="708"/>
              <w:jc w:val="center"/>
              <w:rPr>
                <w:sz w:val="28"/>
                <w:szCs w:val="28"/>
                <w:lang w:val="en-US"/>
              </w:rPr>
            </w:pPr>
            <w:r w:rsidRPr="009C6F0D">
              <w:rPr>
                <w:position w:val="-74"/>
                <w:sz w:val="28"/>
                <w:szCs w:val="28"/>
              </w:rPr>
              <w:object w:dxaOrig="2280" w:dyaOrig="1600">
                <v:shape id="_x0000_i1115" type="#_x0000_t75" style="width:115.5pt;height:79.5pt" o:ole="">
                  <v:imagedata r:id="rId154" o:title=""/>
                </v:shape>
                <o:OLEObject Type="Embed" ProgID="Equation.3" ShapeID="_x0000_i1115" DrawAspect="Content" ObjectID="_1362310966" r:id="rId155"/>
              </w:object>
            </w:r>
            <w:r w:rsidR="0000408B" w:rsidRPr="00711464">
              <w:rPr>
                <w:sz w:val="28"/>
                <w:szCs w:val="28"/>
              </w:rPr>
              <w:fldChar w:fldCharType="begin"/>
            </w:r>
            <w:r w:rsidRPr="00711464">
              <w:rPr>
                <w:sz w:val="28"/>
                <w:szCs w:val="28"/>
              </w:rPr>
              <w:instrText xml:space="preserve"> QUOTE </w:instrText>
            </w:r>
            <w:r w:rsidR="00925AD1" w:rsidRPr="0000408B">
              <w:rPr>
                <w:position w:val="-23"/>
                <w:sz w:val="28"/>
                <w:szCs w:val="28"/>
              </w:rPr>
              <w:pict>
                <v:shape id="_x0000_i1116" type="#_x0000_t75" style="width:115.5pt;height:28.5pt" equationxml="&lt;">
                  <v:imagedata r:id="rId156" o:title="" chromakey="white"/>
                </v:shape>
              </w:pict>
            </w:r>
            <w:r w:rsidRPr="00711464">
              <w:rPr>
                <w:sz w:val="28"/>
                <w:szCs w:val="28"/>
              </w:rPr>
              <w:instrText xml:space="preserve"> </w:instrText>
            </w:r>
            <w:r w:rsidR="0000408B" w:rsidRPr="00711464">
              <w:rPr>
                <w:sz w:val="28"/>
                <w:szCs w:val="28"/>
              </w:rPr>
              <w:fldChar w:fldCharType="end"/>
            </w:r>
            <w:r>
              <w:rPr>
                <w:sz w:val="28"/>
                <w:szCs w:val="28"/>
                <w:lang w:val="en-US"/>
              </w:rPr>
              <w:t>,</w:t>
            </w:r>
            <w:r w:rsidR="0000408B" w:rsidRPr="00711464">
              <w:rPr>
                <w:sz w:val="28"/>
                <w:szCs w:val="28"/>
              </w:rPr>
              <w:fldChar w:fldCharType="begin"/>
            </w:r>
            <w:r w:rsidRPr="00711464">
              <w:rPr>
                <w:sz w:val="28"/>
                <w:szCs w:val="28"/>
              </w:rPr>
              <w:instrText xml:space="preserve"> QUOTE </w:instrText>
            </w:r>
            <w:r w:rsidR="00925AD1" w:rsidRPr="0000408B">
              <w:rPr>
                <w:position w:val="-23"/>
                <w:sz w:val="28"/>
                <w:szCs w:val="28"/>
              </w:rPr>
              <w:pict>
                <v:shape id="_x0000_i1117" type="#_x0000_t75" style="width:115.5pt;height:28.5pt" equationxml="&lt;">
                  <v:imagedata r:id="rId157" o:title="" chromakey="white"/>
                </v:shape>
              </w:pict>
            </w:r>
            <w:r w:rsidRPr="00711464">
              <w:rPr>
                <w:sz w:val="28"/>
                <w:szCs w:val="28"/>
              </w:rPr>
              <w:instrText xml:space="preserve"> </w:instrText>
            </w:r>
            <w:r w:rsidR="0000408B" w:rsidRPr="00711464">
              <w:rPr>
                <w:sz w:val="28"/>
                <w:szCs w:val="28"/>
              </w:rPr>
              <w:fldChar w:fldCharType="end"/>
            </w:r>
          </w:p>
        </w:tc>
        <w:tc>
          <w:tcPr>
            <w:tcW w:w="1099" w:type="dxa"/>
            <w:vAlign w:val="center"/>
          </w:tcPr>
          <w:p w:rsidR="000E662E" w:rsidRPr="00711464" w:rsidRDefault="000E662E" w:rsidP="00C938F9">
            <w:pPr>
              <w:pStyle w:val="ac"/>
              <w:spacing w:before="0" w:after="0" w:line="252" w:lineRule="auto"/>
              <w:jc w:val="center"/>
              <w:rPr>
                <w:b w:val="0"/>
                <w:sz w:val="28"/>
                <w:szCs w:val="28"/>
              </w:rPr>
            </w:pPr>
            <w:r w:rsidRPr="00711464">
              <w:rPr>
                <w:b w:val="0"/>
                <w:sz w:val="28"/>
                <w:szCs w:val="28"/>
              </w:rPr>
              <w:t>(</w:t>
            </w:r>
            <w:r>
              <w:rPr>
                <w:b w:val="0"/>
                <w:sz w:val="28"/>
                <w:szCs w:val="28"/>
                <w:lang w:val="en-US"/>
              </w:rPr>
              <w:t>2</w:t>
            </w:r>
            <w:r w:rsidRPr="00711464">
              <w:rPr>
                <w:b w:val="0"/>
                <w:sz w:val="28"/>
                <w:szCs w:val="28"/>
              </w:rPr>
              <w:t>)</w:t>
            </w:r>
          </w:p>
        </w:tc>
      </w:tr>
    </w:tbl>
    <w:p w:rsidR="000E662E" w:rsidRDefault="000E662E" w:rsidP="00A334E5">
      <w:pPr>
        <w:spacing w:line="257" w:lineRule="auto"/>
        <w:jc w:val="both"/>
        <w:rPr>
          <w:sz w:val="28"/>
          <w:szCs w:val="28"/>
        </w:rPr>
      </w:pPr>
      <w:r w:rsidRPr="00711464">
        <w:rPr>
          <w:sz w:val="28"/>
          <w:szCs w:val="28"/>
        </w:rPr>
        <w:t xml:space="preserve">где </w:t>
      </w:r>
      <w:r w:rsidRPr="00711464">
        <w:rPr>
          <w:i/>
          <w:sz w:val="28"/>
          <w:szCs w:val="28"/>
          <w:lang w:val="en-US"/>
        </w:rPr>
        <w:t>X</w:t>
      </w:r>
      <w:r w:rsidRPr="00711464">
        <w:rPr>
          <w:sz w:val="28"/>
          <w:szCs w:val="28"/>
          <w:vertAlign w:val="subscript"/>
        </w:rPr>
        <w:t>11</w:t>
      </w:r>
      <w:r w:rsidRPr="00711464">
        <w:rPr>
          <w:sz w:val="28"/>
          <w:szCs w:val="28"/>
        </w:rPr>
        <w:t xml:space="preserve">, </w:t>
      </w:r>
      <w:r w:rsidRPr="00711464">
        <w:rPr>
          <w:i/>
          <w:sz w:val="28"/>
          <w:szCs w:val="28"/>
          <w:lang w:val="en-US"/>
        </w:rPr>
        <w:t>X</w:t>
      </w:r>
      <w:r w:rsidRPr="00711464">
        <w:rPr>
          <w:sz w:val="28"/>
          <w:szCs w:val="28"/>
          <w:vertAlign w:val="subscript"/>
        </w:rPr>
        <w:t>21</w:t>
      </w:r>
      <w:r w:rsidRPr="00711464">
        <w:rPr>
          <w:sz w:val="28"/>
          <w:szCs w:val="28"/>
        </w:rPr>
        <w:t xml:space="preserve">, </w:t>
      </w:r>
      <w:r w:rsidRPr="00711464">
        <w:rPr>
          <w:i/>
          <w:sz w:val="28"/>
          <w:szCs w:val="28"/>
          <w:lang w:val="en-US"/>
        </w:rPr>
        <w:t>X</w:t>
      </w:r>
      <w:r w:rsidRPr="00711464">
        <w:rPr>
          <w:sz w:val="28"/>
          <w:szCs w:val="28"/>
          <w:vertAlign w:val="subscript"/>
        </w:rPr>
        <w:t>12</w:t>
      </w:r>
      <w:r w:rsidRPr="00711464">
        <w:rPr>
          <w:sz w:val="28"/>
          <w:szCs w:val="28"/>
        </w:rPr>
        <w:t xml:space="preserve">, </w:t>
      </w:r>
      <w:r w:rsidRPr="00711464">
        <w:rPr>
          <w:i/>
          <w:sz w:val="28"/>
          <w:szCs w:val="28"/>
          <w:lang w:val="en-US"/>
        </w:rPr>
        <w:t>X</w:t>
      </w:r>
      <w:r w:rsidRPr="00711464">
        <w:rPr>
          <w:sz w:val="28"/>
          <w:szCs w:val="28"/>
          <w:vertAlign w:val="subscript"/>
        </w:rPr>
        <w:t>22</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18" type="#_x0000_t75" style="width:21pt;height:15pt" equationxml="&lt;">
            <v:imagedata r:id="rId158" o:title="" chromakey="white"/>
          </v:shape>
        </w:pict>
      </w:r>
      <w:r w:rsidRPr="00711464">
        <w:rPr>
          <w:sz w:val="28"/>
          <w:szCs w:val="28"/>
        </w:rPr>
        <w:instrText xml:space="preserve"> </w:instrText>
      </w:r>
      <w:r w:rsidR="0000408B" w:rsidRPr="00711464">
        <w:rPr>
          <w:sz w:val="28"/>
          <w:szCs w:val="28"/>
        </w:rPr>
        <w:fldChar w:fldCharType="end"/>
      </w:r>
      <w:r w:rsidR="003231E2">
        <w:rPr>
          <w:sz w:val="28"/>
          <w:szCs w:val="28"/>
        </w:rPr>
        <w:t xml:space="preserve"> – выходы логического элемента;</w:t>
      </w:r>
      <w:r w:rsidRPr="00711464">
        <w:rPr>
          <w:sz w:val="28"/>
          <w:szCs w:val="28"/>
        </w:rPr>
        <w:t xml:space="preserve"> </w:t>
      </w:r>
      <w:r w:rsidRPr="00711464">
        <w:rPr>
          <w:i/>
          <w:sz w:val="28"/>
          <w:szCs w:val="28"/>
          <w:lang w:val="en-US"/>
        </w:rPr>
        <w:t>Y</w:t>
      </w:r>
      <w:r w:rsidRPr="00711464">
        <w:rPr>
          <w:sz w:val="28"/>
          <w:szCs w:val="28"/>
          <w:vertAlign w:val="subscript"/>
        </w:rPr>
        <w:t>11</w:t>
      </w:r>
      <w:r w:rsidRPr="00711464">
        <w:rPr>
          <w:sz w:val="28"/>
          <w:szCs w:val="28"/>
        </w:rPr>
        <w:t xml:space="preserve">, </w:t>
      </w:r>
      <w:r w:rsidRPr="00711464">
        <w:rPr>
          <w:i/>
          <w:sz w:val="28"/>
          <w:szCs w:val="28"/>
          <w:lang w:val="en-US"/>
        </w:rPr>
        <w:t>Y</w:t>
      </w:r>
      <w:r w:rsidRPr="00711464">
        <w:rPr>
          <w:sz w:val="28"/>
          <w:szCs w:val="28"/>
          <w:vertAlign w:val="subscript"/>
        </w:rPr>
        <w:t>21</w:t>
      </w:r>
      <w:r w:rsidRPr="00711464">
        <w:rPr>
          <w:sz w:val="28"/>
          <w:szCs w:val="28"/>
        </w:rPr>
        <w:t xml:space="preserve">, </w:t>
      </w:r>
      <w:r w:rsidRPr="00711464">
        <w:rPr>
          <w:i/>
          <w:sz w:val="28"/>
          <w:szCs w:val="28"/>
          <w:lang w:val="en-US"/>
        </w:rPr>
        <w:t>Y</w:t>
      </w:r>
      <w:r w:rsidRPr="00711464">
        <w:rPr>
          <w:sz w:val="28"/>
          <w:szCs w:val="28"/>
          <w:vertAlign w:val="subscript"/>
        </w:rPr>
        <w:t>12</w:t>
      </w:r>
      <w:r w:rsidRPr="00711464">
        <w:rPr>
          <w:sz w:val="28"/>
          <w:szCs w:val="28"/>
        </w:rPr>
        <w:t xml:space="preserve">, </w:t>
      </w:r>
      <w:r w:rsidRPr="00711464">
        <w:rPr>
          <w:i/>
          <w:sz w:val="28"/>
          <w:szCs w:val="28"/>
          <w:lang w:val="en-US"/>
        </w:rPr>
        <w:t>Y</w:t>
      </w:r>
      <w:r w:rsidRPr="00711464">
        <w:rPr>
          <w:sz w:val="28"/>
          <w:szCs w:val="28"/>
          <w:vertAlign w:val="subscript"/>
        </w:rPr>
        <w:t>22</w:t>
      </w:r>
      <w:r w:rsidRPr="00711464">
        <w:rPr>
          <w:sz w:val="28"/>
          <w:szCs w:val="28"/>
        </w:rPr>
        <w:t xml:space="preserve"> – вых</w:t>
      </w:r>
      <w:r w:rsidRPr="00711464">
        <w:rPr>
          <w:sz w:val="28"/>
          <w:szCs w:val="28"/>
        </w:rPr>
        <w:t>о</w:t>
      </w:r>
      <w:r w:rsidR="003231E2">
        <w:rPr>
          <w:sz w:val="28"/>
          <w:szCs w:val="28"/>
        </w:rPr>
        <w:t>ды логического элемента матрицы;</w:t>
      </w:r>
      <w:r w:rsidRPr="00711464">
        <w:rPr>
          <w:sz w:val="28"/>
          <w:szCs w:val="28"/>
        </w:rPr>
        <w:t xml:space="preserve"> </w:t>
      </w:r>
      <w:r w:rsidRPr="00F90753">
        <w:rPr>
          <w:i/>
          <w:sz w:val="28"/>
          <w:szCs w:val="28"/>
          <w:lang w:val="en-US"/>
        </w:rPr>
        <w:t>C</w:t>
      </w:r>
      <w:r w:rsidRPr="00711464">
        <w:rPr>
          <w:sz w:val="28"/>
          <w:szCs w:val="28"/>
        </w:rPr>
        <w:t xml:space="preserve"> – бинарный код управления.</w:t>
      </w:r>
    </w:p>
    <w:p w:rsidR="000E662E" w:rsidRPr="00711464" w:rsidRDefault="000E662E" w:rsidP="00A334E5">
      <w:pPr>
        <w:spacing w:line="257" w:lineRule="auto"/>
        <w:ind w:firstLine="709"/>
        <w:jc w:val="both"/>
        <w:rPr>
          <w:sz w:val="28"/>
          <w:szCs w:val="28"/>
        </w:rPr>
      </w:pPr>
      <w:r w:rsidRPr="00711464">
        <w:rPr>
          <w:sz w:val="28"/>
          <w:szCs w:val="28"/>
        </w:rPr>
        <w:t>Если построить из данных переключателей перестановочную сеть, она будет осуществлять одновременно прямое и обратное преобразования. Для разработки функциональных формирователей перестановок с заданной цик</w:t>
      </w:r>
      <w:r w:rsidR="003231E2">
        <w:rPr>
          <w:sz w:val="28"/>
          <w:szCs w:val="28"/>
        </w:rPr>
        <w:t>ловой структурой</w:t>
      </w:r>
      <w:r w:rsidRPr="007C46BD">
        <w:rPr>
          <w:sz w:val="28"/>
          <w:szCs w:val="28"/>
        </w:rPr>
        <w:t xml:space="preserve"> предлагается использовать такие сети, которые ре</w:t>
      </w:r>
      <w:r w:rsidRPr="007C46BD">
        <w:rPr>
          <w:sz w:val="28"/>
          <w:szCs w:val="28"/>
        </w:rPr>
        <w:t>а</w:t>
      </w:r>
      <w:r w:rsidRPr="007C46BD">
        <w:rPr>
          <w:sz w:val="28"/>
          <w:szCs w:val="28"/>
        </w:rPr>
        <w:t xml:space="preserve">лизуют перестановки </w:t>
      </w:r>
      <w:r w:rsidRPr="007C46BD">
        <w:rPr>
          <w:sz w:val="28"/>
          <w:szCs w:val="28"/>
        </w:rPr>
        <w:sym w:font="Symbol" w:char="F070"/>
      </w:r>
      <w:r w:rsidRPr="007C46BD">
        <w:rPr>
          <w:sz w:val="28"/>
          <w:szCs w:val="28"/>
        </w:rPr>
        <w:t xml:space="preserve"> и </w:t>
      </w:r>
      <w:r w:rsidRPr="007C46BD">
        <w:rPr>
          <w:sz w:val="28"/>
          <w:szCs w:val="28"/>
        </w:rPr>
        <w:sym w:font="Symbol" w:char="F070"/>
      </w:r>
      <w:r w:rsidRPr="007C46BD">
        <w:rPr>
          <w:sz w:val="28"/>
          <w:szCs w:val="28"/>
          <w:vertAlign w:val="superscript"/>
        </w:rPr>
        <w:t>–1</w:t>
      </w:r>
      <w:r w:rsidRPr="007C46BD">
        <w:rPr>
          <w:sz w:val="28"/>
          <w:szCs w:val="28"/>
        </w:rPr>
        <w:t>, причем выходы переключателей последнего уровня со</w:t>
      </w:r>
      <w:r w:rsidRPr="00711464">
        <w:rPr>
          <w:sz w:val="28"/>
          <w:szCs w:val="28"/>
        </w:rPr>
        <w:t xml:space="preserve">единяются с входами переключателей последнего уровня так, чтобы реализовать фиксированную перестановку </w:t>
      </w:r>
      <w:r w:rsidRPr="00711464">
        <w:rPr>
          <w:i/>
          <w:sz w:val="28"/>
          <w:szCs w:val="28"/>
        </w:rPr>
        <w:t>А</w:t>
      </w:r>
      <w:r w:rsidRPr="00711464">
        <w:rPr>
          <w:sz w:val="28"/>
          <w:szCs w:val="28"/>
        </w:rPr>
        <w:t xml:space="preserve"> (см. </w:t>
      </w:r>
      <w:r w:rsidR="00C11191">
        <w:rPr>
          <w:sz w:val="28"/>
          <w:szCs w:val="28"/>
        </w:rPr>
        <w:t>(1))</w:t>
      </w:r>
      <w:r w:rsidRPr="00711464">
        <w:rPr>
          <w:sz w:val="28"/>
          <w:szCs w:val="28"/>
        </w:rPr>
        <w:t>.</w:t>
      </w:r>
    </w:p>
    <w:p w:rsidR="00A00129" w:rsidRDefault="003231E2" w:rsidP="00A334E5">
      <w:pPr>
        <w:spacing w:line="257" w:lineRule="auto"/>
        <w:ind w:firstLine="709"/>
        <w:jc w:val="both"/>
        <w:rPr>
          <w:sz w:val="28"/>
          <w:szCs w:val="28"/>
        </w:rPr>
      </w:pPr>
      <w:r>
        <w:rPr>
          <w:sz w:val="28"/>
          <w:szCs w:val="28"/>
        </w:rPr>
        <w:t>С</w:t>
      </w:r>
      <w:r w:rsidR="00A00129" w:rsidRPr="00711464">
        <w:rPr>
          <w:sz w:val="28"/>
          <w:szCs w:val="28"/>
        </w:rPr>
        <w:t>хема полноциклового формирователя перестановок входных да</w:t>
      </w:r>
      <w:r w:rsidR="00A00129" w:rsidRPr="00711464">
        <w:rPr>
          <w:sz w:val="28"/>
          <w:szCs w:val="28"/>
        </w:rPr>
        <w:t>н</w:t>
      </w:r>
      <w:r w:rsidR="00A00129" w:rsidRPr="00711464">
        <w:rPr>
          <w:sz w:val="28"/>
          <w:szCs w:val="28"/>
        </w:rPr>
        <w:t>ных из восьми элементов</w:t>
      </w:r>
      <w:r w:rsidRPr="003231E2">
        <w:rPr>
          <w:sz w:val="28"/>
          <w:szCs w:val="28"/>
        </w:rPr>
        <w:t xml:space="preserve"> </w:t>
      </w:r>
      <w:r w:rsidRPr="00711464">
        <w:rPr>
          <w:sz w:val="28"/>
          <w:szCs w:val="28"/>
        </w:rPr>
        <w:t xml:space="preserve">представлена </w:t>
      </w:r>
      <w:r>
        <w:rPr>
          <w:sz w:val="28"/>
          <w:szCs w:val="28"/>
        </w:rPr>
        <w:t>н</w:t>
      </w:r>
      <w:r w:rsidRPr="00711464">
        <w:rPr>
          <w:sz w:val="28"/>
          <w:szCs w:val="28"/>
        </w:rPr>
        <w:t xml:space="preserve">а </w:t>
      </w:r>
      <w:r>
        <w:rPr>
          <w:sz w:val="28"/>
          <w:szCs w:val="28"/>
        </w:rPr>
        <w:t>рис. 3</w:t>
      </w:r>
      <w:r w:rsidR="00A00129" w:rsidRPr="00711464">
        <w:rPr>
          <w:sz w:val="28"/>
          <w:szCs w:val="28"/>
        </w:rPr>
        <w:t>.</w:t>
      </w:r>
      <w:bookmarkStart w:id="5" w:name="_Ref271727610"/>
      <w:bookmarkStart w:id="6" w:name="_Ref271806183"/>
      <w:r w:rsidR="00A00129" w:rsidRPr="000E662E">
        <w:rPr>
          <w:sz w:val="28"/>
          <w:szCs w:val="28"/>
        </w:rPr>
        <w:t xml:space="preserve"> </w:t>
      </w:r>
    </w:p>
    <w:p w:rsidR="003231E2" w:rsidRPr="00711464" w:rsidRDefault="003231E2" w:rsidP="00A334E5">
      <w:pPr>
        <w:spacing w:line="257" w:lineRule="auto"/>
        <w:ind w:firstLine="709"/>
        <w:jc w:val="both"/>
        <w:rPr>
          <w:sz w:val="28"/>
          <w:szCs w:val="28"/>
        </w:rPr>
      </w:pPr>
      <w:r w:rsidRPr="00711464">
        <w:rPr>
          <w:sz w:val="28"/>
          <w:szCs w:val="28"/>
        </w:rPr>
        <w:t xml:space="preserve">В качестве перестановочной сети выбрана топология </w:t>
      </w:r>
      <w:r w:rsidRPr="00F90753">
        <w:rPr>
          <w:i/>
          <w:sz w:val="28"/>
          <w:szCs w:val="28"/>
        </w:rPr>
        <w:t>butterfly</w:t>
      </w:r>
      <w:r w:rsidRPr="00711464">
        <w:rPr>
          <w:sz w:val="28"/>
          <w:szCs w:val="28"/>
        </w:rPr>
        <w:t xml:space="preserve"> </w:t>
      </w:r>
      <w:r w:rsidRPr="00711464">
        <w:rPr>
          <w:noProof/>
          <w:sz w:val="28"/>
          <w:szCs w:val="28"/>
        </w:rPr>
        <w:t>[11]</w:t>
      </w:r>
      <w:r w:rsidRPr="00711464">
        <w:rPr>
          <w:sz w:val="28"/>
          <w:szCs w:val="28"/>
        </w:rPr>
        <w:t>, имеющая пять уровней преобразования. Топология модифицирована с ц</w:t>
      </w:r>
      <w:r w:rsidRPr="00711464">
        <w:rPr>
          <w:sz w:val="28"/>
          <w:szCs w:val="28"/>
        </w:rPr>
        <w:t>е</w:t>
      </w:r>
      <w:r w:rsidRPr="00711464">
        <w:rPr>
          <w:sz w:val="28"/>
          <w:szCs w:val="28"/>
        </w:rPr>
        <w:t>лью обеспечения перестановок с одной неподвижной точкой. Для этого у</w:t>
      </w:r>
      <w:r w:rsidRPr="00711464">
        <w:rPr>
          <w:sz w:val="28"/>
          <w:szCs w:val="28"/>
        </w:rPr>
        <w:t>б</w:t>
      </w:r>
      <w:r w:rsidRPr="00711464">
        <w:rPr>
          <w:sz w:val="28"/>
          <w:szCs w:val="28"/>
        </w:rPr>
        <w:t>раны переключатели верхней линии сети. Сеть также оптимизирована с ц</w:t>
      </w:r>
      <w:r w:rsidRPr="00711464">
        <w:rPr>
          <w:sz w:val="28"/>
          <w:szCs w:val="28"/>
        </w:rPr>
        <w:t>е</w:t>
      </w:r>
      <w:r w:rsidRPr="00711464">
        <w:rPr>
          <w:sz w:val="28"/>
          <w:szCs w:val="28"/>
        </w:rPr>
        <w:t xml:space="preserve">лью уменьшения числа используемых переключателей </w:t>
      </w:r>
      <w:r w:rsidRPr="00711464">
        <w:rPr>
          <w:noProof/>
          <w:sz w:val="28"/>
          <w:szCs w:val="28"/>
        </w:rPr>
        <w:t>[12]</w:t>
      </w:r>
      <w:r w:rsidRPr="00711464">
        <w:rPr>
          <w:sz w:val="28"/>
          <w:szCs w:val="28"/>
        </w:rPr>
        <w:t xml:space="preserve">. </w:t>
      </w:r>
    </w:p>
    <w:p w:rsidR="003231E2" w:rsidRDefault="003231E2" w:rsidP="00A334E5">
      <w:pPr>
        <w:spacing w:line="257" w:lineRule="auto"/>
        <w:ind w:firstLine="708"/>
        <w:jc w:val="both"/>
        <w:rPr>
          <w:sz w:val="28"/>
          <w:szCs w:val="28"/>
        </w:rPr>
      </w:pPr>
      <w:r w:rsidRPr="00711464">
        <w:rPr>
          <w:sz w:val="28"/>
          <w:szCs w:val="28"/>
        </w:rPr>
        <w:t>Приведенная схема была исследована на предмет перечисления всех 5040 полноцикловых перестановок степени 8 с использованием имитац</w:t>
      </w:r>
      <w:r w:rsidRPr="00711464">
        <w:rPr>
          <w:sz w:val="28"/>
          <w:szCs w:val="28"/>
        </w:rPr>
        <w:t>и</w:t>
      </w:r>
      <w:r w:rsidRPr="00711464">
        <w:rPr>
          <w:sz w:val="28"/>
          <w:szCs w:val="28"/>
        </w:rPr>
        <w:t xml:space="preserve">онной модели, разработанной на языке </w:t>
      </w:r>
      <w:r w:rsidRPr="00711464">
        <w:rPr>
          <w:i/>
          <w:sz w:val="28"/>
          <w:szCs w:val="28"/>
        </w:rPr>
        <w:t>S</w:t>
      </w:r>
      <w:r w:rsidRPr="00711464">
        <w:rPr>
          <w:i/>
          <w:sz w:val="28"/>
          <w:szCs w:val="28"/>
          <w:lang w:val="en-US"/>
        </w:rPr>
        <w:t>ystemC</w:t>
      </w:r>
      <w:r w:rsidRPr="00711464">
        <w:rPr>
          <w:sz w:val="28"/>
          <w:szCs w:val="28"/>
        </w:rPr>
        <w:t xml:space="preserve"> </w:t>
      </w:r>
      <w:r w:rsidRPr="00711464">
        <w:rPr>
          <w:noProof/>
          <w:sz w:val="28"/>
          <w:szCs w:val="28"/>
        </w:rPr>
        <w:t>[13]</w:t>
      </w:r>
      <w:r w:rsidRPr="00711464">
        <w:rPr>
          <w:sz w:val="28"/>
          <w:szCs w:val="28"/>
        </w:rPr>
        <w:t xml:space="preserve">. </w:t>
      </w:r>
    </w:p>
    <w:p w:rsidR="00F25B43" w:rsidRDefault="0000408B" w:rsidP="00F25B43">
      <w:pPr>
        <w:spacing w:line="257" w:lineRule="auto"/>
        <w:jc w:val="both"/>
        <w:rPr>
          <w:sz w:val="28"/>
          <w:szCs w:val="28"/>
        </w:rPr>
      </w:pPr>
      <w:r>
        <w:rPr>
          <w:noProof/>
          <w:sz w:val="28"/>
          <w:szCs w:val="28"/>
        </w:rPr>
        <w:lastRenderedPageBreak/>
        <w:pict>
          <v:shape id="_x0000_s170710" type="#_x0000_t202" style="position:absolute;left:0;text-align:left;margin-left:204.7pt;margin-top:703pt;width:58.45pt;height:37.25pt;z-index:80" stroked="f">
            <v:textbox>
              <w:txbxContent>
                <w:p w:rsidR="00FD2225" w:rsidRDefault="00FD2225"/>
              </w:txbxContent>
            </v:textbox>
          </v:shape>
        </w:pict>
      </w:r>
      <w:r>
        <w:rPr>
          <w:sz w:val="28"/>
          <w:szCs w:val="28"/>
        </w:rPr>
      </w:r>
      <w:r>
        <w:rPr>
          <w:sz w:val="28"/>
          <w:szCs w:val="28"/>
        </w:rPr>
        <w:pict>
          <v:group id="_x0000_s157630" editas="canvas" style="width:452.75pt;height:686.85pt;mso-position-horizontal-relative:char;mso-position-vertical-relative:line" coordorigin="1814,1182" coordsize="9055,13737">
            <o:lock v:ext="edit" aspectratio="t"/>
            <v:shape id="_x0000_s157631" type="#_x0000_t75" style="position:absolute;left:1814;top:1182;width:9055;height:13737" o:preferrelative="f">
              <v:fill o:detectmouseclick="t"/>
              <v:imagedata gain="218453f" blacklevel="-.25" grayscale="t"/>
              <v:path o:extrusionok="t" o:connecttype="none"/>
              <o:lock v:ext="edit" text="t"/>
            </v:shape>
            <v:group id="_x0000_s157632" style="position:absolute;left:1973;top:1313;width:8726;height:13251" coordorigin="1973,1313" coordsize="8726,13251">
              <v:shape id="_x0000_s157633" type="#_x0000_t75" style="position:absolute;left:-604;top:3890;width:13034;height:7880;rotation:270">
                <v:imagedata r:id="rId159" o:title="" gain="218453f" blacklevel="-.25" grayscale="t"/>
              </v:shape>
              <v:shape id="_x0000_s157634" type="#_x0000_t202" style="position:absolute;left:10153;top:2129;width:546;height:12435" stroked="f">
                <v:fill opacity="0"/>
                <v:imagedata gain="218453f" blacklevel="-.25" grayscale="t"/>
                <v:textbox style="layout-flow:vertical;mso-layout-flow-alt:bottom-to-top;mso-next-textbox:#_x0000_s157634">
                  <w:txbxContent>
                    <w:p w:rsidR="00FD2225" w:rsidRPr="001A34A8" w:rsidRDefault="00FD2225" w:rsidP="00F25B43">
                      <w:pPr>
                        <w:ind w:right="708"/>
                        <w:jc w:val="both"/>
                      </w:pPr>
                      <w:r w:rsidRPr="001A34A8">
                        <w:t xml:space="preserve">Рис. </w:t>
                      </w:r>
                      <w:r>
                        <w:t>3.</w:t>
                      </w:r>
                      <w:r w:rsidRPr="005E43CC">
                        <w:t xml:space="preserve"> </w:t>
                      </w:r>
                      <w:r w:rsidRPr="001A34A8">
                        <w:t>Функционально-структурная схема полноциклового формирователя перестановок входных данных</w:t>
                      </w:r>
                    </w:p>
                    <w:p w:rsidR="00FD2225" w:rsidRPr="005E43CC" w:rsidRDefault="00FD2225" w:rsidP="00F25B43"/>
                  </w:txbxContent>
                </v:textbox>
              </v:shape>
              <v:shape id="_x0000_s157635" type="#_x0000_t202" style="position:absolute;left:5379;top:13181;width:281;height:289" stroked="f">
                <v:fill opacity="0"/>
                <v:imagedata gain="218453f" blacklevel="-.25" grayscale="t"/>
                <v:textbox style="layout-flow:vertical;mso-layout-flow-alt:bottom-to-top;mso-next-textbox:#_x0000_s157635" inset="0,0,0,0">
                  <w:txbxContent>
                    <w:p w:rsidR="00FD2225" w:rsidRPr="00832011" w:rsidRDefault="00FD2225" w:rsidP="00F25B43">
                      <w:pPr>
                        <w:ind w:right="708"/>
                        <w:rPr>
                          <w:vertAlign w:val="subscript"/>
                          <w:lang w:val="en-US"/>
                        </w:rPr>
                      </w:pPr>
                      <w:r w:rsidRPr="00832011">
                        <w:rPr>
                          <w:i/>
                          <w:lang w:val="en-US"/>
                        </w:rPr>
                        <w:t>C</w:t>
                      </w:r>
                    </w:p>
                  </w:txbxContent>
                </v:textbox>
              </v:shape>
              <v:group id="_x0000_s157636" style="position:absolute;left:4824;top:13136;width:500;height:356" coordorigin="4078,13111" coordsize="500,356">
                <v:shape id="_x0000_s157637" type="#_x0000_t202" style="position:absolute;left:4078;top:13111;width:300;height:341" stroked="f">
                  <v:fill opacity="0"/>
                  <v:imagedata gain="218453f" blacklevel="-.25" grayscale="t"/>
                  <v:textbox style="layout-flow:vertical;mso-layout-flow-alt:bottom-to-top;mso-next-textbox:#_x0000_s157637"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57638" type="#_x0000_t202" style="position:absolute;left:4278;top:13126;width:300;height:341" stroked="f">
                  <v:fill opacity="0"/>
                  <v:imagedata gain="218453f" blacklevel="-.25" grayscale="t"/>
                  <v:textbox style="layout-flow:vertical;mso-layout-flow-alt:bottom-to-top;mso-next-textbox:#_x0000_s157638"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57639" style="position:absolute;left:4188;top:12480;width:525;height:355" coordorigin="4188,12470" coordsize="525,355">
                <v:shape id="_x0000_s157640" type="#_x0000_t202" style="position:absolute;left:4188;top:12470;width:300;height:341" stroked="f">
                  <v:fill opacity="0"/>
                  <v:imagedata gain="218453f" blacklevel="-.25" grayscale="t"/>
                  <v:textbox style="layout-flow:vertical;mso-layout-flow-alt:bottom-to-top;mso-next-textbox:#_x0000_s157640"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57641" type="#_x0000_t202" style="position:absolute;left:4413;top:12484;width:300;height:341" stroked="f">
                  <v:fill opacity="0"/>
                  <v:imagedata gain="218453f" blacklevel="-.25" grayscale="t"/>
                  <v:textbox style="layout-flow:vertical;mso-layout-flow-alt:bottom-to-top;mso-next-textbox:#_x0000_s157641"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57642" style="position:absolute;left:4104;top:13136;width:500;height:356" coordorigin="4078,13111" coordsize="500,356">
                <v:shape id="_x0000_s157643" type="#_x0000_t202" style="position:absolute;left:4078;top:13111;width:300;height:341" stroked="f">
                  <v:fill opacity="0"/>
                  <v:imagedata gain="218453f" blacklevel="-.25" grayscale="t"/>
                  <v:textbox style="layout-flow:vertical;mso-layout-flow-alt:bottom-to-top;mso-next-textbox:#_x0000_s157643"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57644" type="#_x0000_t202" style="position:absolute;left:4278;top:13126;width:300;height:341" stroked="f">
                  <v:fill opacity="0"/>
                  <v:imagedata gain="218453f" blacklevel="-.25" grayscale="t"/>
                  <v:textbox style="layout-flow:vertical;mso-layout-flow-alt:bottom-to-top;mso-next-textbox:#_x0000_s157644"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57645" style="position:absolute;left:4813;top:12480;width:525;height:355" coordorigin="4188,12470" coordsize="525,355">
                <v:shape id="_x0000_s157646" type="#_x0000_t202" style="position:absolute;left:4188;top:12470;width:300;height:341" stroked="f">
                  <v:fill opacity="0"/>
                  <v:imagedata gain="218453f" blacklevel="-.25" grayscale="t"/>
                  <v:textbox style="layout-flow:vertical;mso-layout-flow-alt:bottom-to-top;mso-next-textbox:#_x0000_s157646"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57647" type="#_x0000_t202" style="position:absolute;left:4413;top:12484;width:300;height:341" stroked="f">
                  <v:fill opacity="0"/>
                  <v:imagedata gain="218453f" blacklevel="-.25" grayscale="t"/>
                  <v:textbox style="layout-flow:vertical;mso-layout-flow-alt:bottom-to-top;mso-next-textbox:#_x0000_s157647"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57648" type="#_x0000_t202" style="position:absolute;left:4617;top:12835;width:300;height:341" stroked="f">
                <v:fill opacity="0"/>
                <v:imagedata gain="218453f" blacklevel="-.25" grayscale="t"/>
                <v:textbox style="layout-flow:vertical;mso-layout-flow-alt:bottom-to-top;mso-next-textbox:#_x0000_s157648" inset="0,0,0,0">
                  <w:txbxContent>
                    <w:p w:rsidR="00FD2225" w:rsidRPr="00832011" w:rsidRDefault="00FD2225" w:rsidP="00F25B43">
                      <w:pPr>
                        <w:rPr>
                          <w:sz w:val="20"/>
                          <w:szCs w:val="20"/>
                          <w:lang w:val="en-US"/>
                        </w:rPr>
                      </w:pPr>
                      <w:r>
                        <w:rPr>
                          <w:i/>
                          <w:sz w:val="20"/>
                          <w:szCs w:val="20"/>
                          <w:lang w:val="en-US"/>
                        </w:rPr>
                        <w:t>M</w:t>
                      </w:r>
                      <w:r>
                        <w:rPr>
                          <w:sz w:val="20"/>
                          <w:szCs w:val="20"/>
                          <w:lang w:val="en-US"/>
                        </w:rPr>
                        <w:t>1</w:t>
                      </w:r>
                    </w:p>
                  </w:txbxContent>
                </v:textbox>
              </v:shape>
              <v:shape id="_x0000_s157649" type="#_x0000_t202" style="position:absolute;left:7429;top:13181;width:386;height:289" stroked="f">
                <v:fill opacity="0"/>
                <v:imagedata gain="218453f" blacklevel="-.25" grayscale="t"/>
                <v:textbox style="layout-flow:vertical;mso-layout-flow-alt:bottom-to-top;mso-next-textbox:#_x0000_s157649" inset="0,0,0,0">
                  <w:txbxContent>
                    <w:p w:rsidR="00FD2225" w:rsidRPr="00832011" w:rsidRDefault="00FD2225" w:rsidP="00F25B43">
                      <w:pPr>
                        <w:ind w:right="708"/>
                        <w:rPr>
                          <w:vertAlign w:val="subscript"/>
                          <w:lang w:val="en-US"/>
                        </w:rPr>
                      </w:pPr>
                      <w:r w:rsidRPr="00832011">
                        <w:rPr>
                          <w:i/>
                          <w:lang w:val="en-US"/>
                        </w:rPr>
                        <w:t>C</w:t>
                      </w:r>
                    </w:p>
                  </w:txbxContent>
                </v:textbox>
              </v:shape>
              <v:group id="_x0000_s157650" style="position:absolute;left:6874;top:13136;width:500;height:356" coordorigin="4078,13111" coordsize="500,356">
                <v:shape id="_x0000_s157651" type="#_x0000_t202" style="position:absolute;left:4078;top:13111;width:300;height:341" stroked="f">
                  <v:fill opacity="0"/>
                  <v:imagedata gain="218453f" blacklevel="-.25" grayscale="t"/>
                  <v:textbox style="layout-flow:vertical;mso-layout-flow-alt:bottom-to-top;mso-next-textbox:#_x0000_s157651"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57652" type="#_x0000_t202" style="position:absolute;left:4278;top:13126;width:300;height:341" stroked="f">
                  <v:fill opacity="0"/>
                  <v:imagedata gain="218453f" blacklevel="-.25" grayscale="t"/>
                  <v:textbox style="layout-flow:vertical;mso-layout-flow-alt:bottom-to-top;mso-next-textbox:#_x0000_s157652"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57653" style="position:absolute;left:6238;top:12480;width:525;height:355" coordorigin="4188,12470" coordsize="525,355">
                <v:shape id="_x0000_s157654" type="#_x0000_t202" style="position:absolute;left:4188;top:12470;width:300;height:341" stroked="f">
                  <v:fill opacity="0"/>
                  <v:imagedata gain="218453f" blacklevel="-.25" grayscale="t"/>
                  <v:textbox style="layout-flow:vertical;mso-layout-flow-alt:bottom-to-top;mso-next-textbox:#_x0000_s157654"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57655" type="#_x0000_t202" style="position:absolute;left:4413;top:12484;width:300;height:341" stroked="f">
                  <v:fill opacity="0"/>
                  <v:imagedata gain="218453f" blacklevel="-.25" grayscale="t"/>
                  <v:textbox style="layout-flow:vertical;mso-layout-flow-alt:bottom-to-top;mso-next-textbox:#_x0000_s157655"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57656" style="position:absolute;left:6154;top:13136;width:500;height:356" coordorigin="4078,13111" coordsize="500,356">
                <v:shape id="_x0000_s157657" type="#_x0000_t202" style="position:absolute;left:4078;top:13111;width:300;height:341" stroked="f">
                  <v:fill opacity="0"/>
                  <v:imagedata gain="218453f" blacklevel="-.25" grayscale="t"/>
                  <v:textbox style="layout-flow:vertical;mso-layout-flow-alt:bottom-to-top;mso-next-textbox:#_x0000_s157657"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57658" type="#_x0000_t202" style="position:absolute;left:4278;top:13126;width:300;height:341" stroked="f">
                  <v:fill opacity="0"/>
                  <v:imagedata gain="218453f" blacklevel="-.25" grayscale="t"/>
                  <v:textbox style="layout-flow:vertical;mso-layout-flow-alt:bottom-to-top;mso-next-textbox:#_x0000_s157658"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57659" style="position:absolute;left:6863;top:12480;width:525;height:355" coordorigin="4188,12470" coordsize="525,355">
                <v:shape id="_x0000_s157660" type="#_x0000_t202" style="position:absolute;left:4188;top:12470;width:300;height:341" stroked="f">
                  <v:fill opacity="0"/>
                  <v:imagedata gain="218453f" blacklevel="-.25" grayscale="t"/>
                  <v:textbox style="layout-flow:vertical;mso-layout-flow-alt:bottom-to-top;mso-next-textbox:#_x0000_s157660"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57661" type="#_x0000_t202" style="position:absolute;left:4413;top:12484;width:300;height:341" stroked="f">
                  <v:fill opacity="0"/>
                  <v:imagedata gain="218453f" blacklevel="-.25" grayscale="t"/>
                  <v:textbox style="layout-flow:vertical;mso-layout-flow-alt:bottom-to-top;mso-next-textbox:#_x0000_s157661"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57662" type="#_x0000_t202" style="position:absolute;left:6667;top:12835;width:300;height:341" stroked="f">
                <v:fill opacity="0"/>
                <v:imagedata gain="218453f" blacklevel="-.25" grayscale="t"/>
                <v:textbox style="layout-flow:vertical;mso-layout-flow-alt:bottom-to-top;mso-next-textbox:#_x0000_s157662" inset="0,0,0,0">
                  <w:txbxContent>
                    <w:p w:rsidR="00FD2225" w:rsidRPr="00832011" w:rsidRDefault="00FD2225" w:rsidP="00F25B43">
                      <w:pPr>
                        <w:rPr>
                          <w:sz w:val="20"/>
                          <w:szCs w:val="20"/>
                          <w:lang w:val="en-US"/>
                        </w:rPr>
                      </w:pPr>
                      <w:r>
                        <w:rPr>
                          <w:i/>
                          <w:sz w:val="20"/>
                          <w:szCs w:val="20"/>
                          <w:lang w:val="en-US"/>
                        </w:rPr>
                        <w:t>M</w:t>
                      </w:r>
                      <w:r>
                        <w:rPr>
                          <w:sz w:val="20"/>
                          <w:szCs w:val="20"/>
                          <w:lang w:val="en-US"/>
                        </w:rPr>
                        <w:t>2</w:t>
                      </w:r>
                    </w:p>
                  </w:txbxContent>
                </v:textbox>
              </v:shape>
              <v:shape id="_x0000_s157663" type="#_x0000_t202" style="position:absolute;left:9367;top:13181;width:386;height:289" stroked="f">
                <v:fill opacity="0"/>
                <v:imagedata gain="218453f" blacklevel="-.25" grayscale="t"/>
                <v:textbox style="layout-flow:vertical;mso-layout-flow-alt:bottom-to-top;mso-next-textbox:#_x0000_s157663" inset="0,0,0,0">
                  <w:txbxContent>
                    <w:p w:rsidR="00FD2225" w:rsidRPr="00832011" w:rsidRDefault="00FD2225" w:rsidP="00F25B43">
                      <w:pPr>
                        <w:ind w:right="708"/>
                        <w:rPr>
                          <w:vertAlign w:val="subscript"/>
                          <w:lang w:val="en-US"/>
                        </w:rPr>
                      </w:pPr>
                      <w:r w:rsidRPr="00832011">
                        <w:rPr>
                          <w:i/>
                          <w:lang w:val="en-US"/>
                        </w:rPr>
                        <w:t>C</w:t>
                      </w:r>
                    </w:p>
                  </w:txbxContent>
                </v:textbox>
              </v:shape>
              <v:group id="_x0000_s157664" style="position:absolute;left:8812;top:13136;width:500;height:356" coordorigin="4078,13111" coordsize="500,356">
                <v:shape id="_x0000_s157665" type="#_x0000_t202" style="position:absolute;left:4078;top:13111;width:300;height:341" stroked="f">
                  <v:fill opacity="0"/>
                  <v:imagedata gain="218453f" blacklevel="-.25" grayscale="t"/>
                  <v:textbox style="layout-flow:vertical;mso-layout-flow-alt:bottom-to-top;mso-next-textbox:#_x0000_s157665"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57666" type="#_x0000_t202" style="position:absolute;left:4278;top:13126;width:300;height:341" stroked="f">
                  <v:fill opacity="0"/>
                  <v:imagedata gain="218453f" blacklevel="-.25" grayscale="t"/>
                  <v:textbox style="layout-flow:vertical;mso-layout-flow-alt:bottom-to-top;mso-next-textbox:#_x0000_s157666"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57667" style="position:absolute;left:8202;top:12480;width:525;height:355" coordorigin="4188,12470" coordsize="525,355">
                <v:shape id="_x0000_s157668" type="#_x0000_t202" style="position:absolute;left:4188;top:12470;width:300;height:341" stroked="f">
                  <v:fill opacity="0"/>
                  <v:imagedata gain="218453f" blacklevel="-.25" grayscale="t"/>
                  <v:textbox style="layout-flow:vertical;mso-layout-flow-alt:bottom-to-top;mso-next-textbox:#_x0000_s157668"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57669" type="#_x0000_t202" style="position:absolute;left:4413;top:12484;width:300;height:341" stroked="f">
                  <v:fill opacity="0"/>
                  <v:imagedata gain="218453f" blacklevel="-.25" grayscale="t"/>
                  <v:textbox style="layout-flow:vertical;mso-layout-flow-alt:bottom-to-top;mso-next-textbox:#_x0000_s157669"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57670" style="position:absolute;left:8105;top:13136;width:500;height:356" coordorigin="4078,13111" coordsize="500,356">
                <v:shape id="_x0000_s157671" type="#_x0000_t202" style="position:absolute;left:4078;top:13111;width:300;height:341" stroked="f">
                  <v:fill opacity="0"/>
                  <v:imagedata gain="218453f" blacklevel="-.25" grayscale="t"/>
                  <v:textbox style="layout-flow:vertical;mso-layout-flow-alt:bottom-to-top;mso-next-textbox:#_x0000_s157671"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57672" type="#_x0000_t202" style="position:absolute;left:4278;top:13126;width:300;height:341" stroked="f">
                  <v:fill opacity="0"/>
                  <v:imagedata gain="218453f" blacklevel="-.25" grayscale="t"/>
                  <v:textbox style="layout-flow:vertical;mso-layout-flow-alt:bottom-to-top;mso-next-textbox:#_x0000_s157672"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57673" style="position:absolute;left:8801;top:12480;width:525;height:355" coordorigin="4188,12470" coordsize="525,355">
                <v:shape id="_x0000_s157674" type="#_x0000_t202" style="position:absolute;left:4188;top:12470;width:300;height:341" stroked="f">
                  <v:fill opacity="0"/>
                  <v:imagedata gain="218453f" blacklevel="-.25" grayscale="t"/>
                  <v:textbox style="layout-flow:vertical;mso-layout-flow-alt:bottom-to-top;mso-next-textbox:#_x0000_s157674"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57675" type="#_x0000_t202" style="position:absolute;left:4413;top:12484;width:300;height:341" stroked="f">
                  <v:fill opacity="0"/>
                  <v:imagedata gain="218453f" blacklevel="-.25" grayscale="t"/>
                  <v:textbox style="layout-flow:vertical;mso-layout-flow-alt:bottom-to-top;mso-next-textbox:#_x0000_s157675"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57676" type="#_x0000_t202" style="position:absolute;left:8618;top:12848;width:300;height:341" stroked="f">
                <v:fill opacity="0"/>
                <v:imagedata gain="218453f" blacklevel="-.25" grayscale="t"/>
                <v:textbox style="layout-flow:vertical;mso-layout-flow-alt:bottom-to-top;mso-next-textbox:#_x0000_s157676" inset="0,0,0,0">
                  <w:txbxContent>
                    <w:p w:rsidR="00FD2225" w:rsidRPr="00832011" w:rsidRDefault="00FD2225" w:rsidP="00F25B43">
                      <w:pPr>
                        <w:rPr>
                          <w:sz w:val="20"/>
                          <w:szCs w:val="20"/>
                          <w:lang w:val="en-US"/>
                        </w:rPr>
                      </w:pPr>
                      <w:r>
                        <w:rPr>
                          <w:i/>
                          <w:sz w:val="20"/>
                          <w:szCs w:val="20"/>
                          <w:lang w:val="en-US"/>
                        </w:rPr>
                        <w:t>M</w:t>
                      </w:r>
                      <w:r>
                        <w:rPr>
                          <w:sz w:val="20"/>
                          <w:szCs w:val="20"/>
                          <w:lang w:val="en-US"/>
                        </w:rPr>
                        <w:t>3</w:t>
                      </w:r>
                    </w:p>
                  </w:txbxContent>
                </v:textbox>
              </v:shape>
              <v:shape id="_x0000_s157677" type="#_x0000_t202" style="position:absolute;left:7462;top:9930;width:300;height:341" stroked="f">
                <v:fill opacity="0"/>
                <v:imagedata gain="218453f" blacklevel="-.25" grayscale="t"/>
                <v:textbox style="layout-flow:vertical;mso-layout-flow-alt:bottom-to-top;mso-next-textbox:#_x0000_s157677" inset="0,0,0,0">
                  <w:txbxContent>
                    <w:p w:rsidR="00FD2225" w:rsidRPr="00832011" w:rsidRDefault="00FD2225" w:rsidP="00F25B43">
                      <w:pPr>
                        <w:rPr>
                          <w:sz w:val="20"/>
                          <w:szCs w:val="20"/>
                          <w:lang w:val="en-US"/>
                        </w:rPr>
                      </w:pPr>
                      <w:r>
                        <w:rPr>
                          <w:i/>
                          <w:sz w:val="20"/>
                          <w:szCs w:val="20"/>
                          <w:lang w:val="en-US"/>
                        </w:rPr>
                        <w:t>C</w:t>
                      </w:r>
                      <w:r>
                        <w:rPr>
                          <w:sz w:val="20"/>
                          <w:szCs w:val="20"/>
                          <w:vertAlign w:val="subscript"/>
                          <w:lang w:val="en-US"/>
                        </w:rPr>
                        <w:t>6</w:t>
                      </w:r>
                    </w:p>
                  </w:txbxContent>
                </v:textbox>
              </v:shape>
              <v:shape id="_x0000_s157678" type="#_x0000_t202" style="position:absolute;left:9576;top:9169;width:300;height:341" stroked="f">
                <v:fill opacity="0"/>
                <v:imagedata gain="218453f" blacklevel="-.25" grayscale="t"/>
                <v:textbox style="layout-flow:vertical;mso-layout-flow-alt:bottom-to-top;mso-next-textbox:#_x0000_s157678" inset="0,0,0,0">
                  <w:txbxContent>
                    <w:p w:rsidR="00FD2225" w:rsidRPr="00832011" w:rsidRDefault="00FD2225" w:rsidP="00F25B43">
                      <w:pPr>
                        <w:rPr>
                          <w:sz w:val="20"/>
                          <w:szCs w:val="20"/>
                          <w:lang w:val="en-US"/>
                        </w:rPr>
                      </w:pPr>
                      <w:r>
                        <w:rPr>
                          <w:i/>
                          <w:sz w:val="20"/>
                          <w:szCs w:val="20"/>
                          <w:lang w:val="en-US"/>
                        </w:rPr>
                        <w:t>C</w:t>
                      </w:r>
                      <w:r>
                        <w:rPr>
                          <w:sz w:val="20"/>
                          <w:szCs w:val="20"/>
                          <w:vertAlign w:val="subscript"/>
                          <w:lang w:val="en-US"/>
                        </w:rPr>
                        <w:t>8</w:t>
                      </w:r>
                    </w:p>
                  </w:txbxContent>
                </v:textbox>
              </v:shape>
              <v:shape id="_x0000_s157679" type="#_x0000_t202" style="position:absolute;left:5489;top:10241;width:386;height:289" stroked="f">
                <v:fill opacity="0"/>
                <v:imagedata gain="218453f" blacklevel="-.25" grayscale="t"/>
                <v:textbox style="layout-flow:vertical;mso-layout-flow-alt:bottom-to-top;mso-next-textbox:#_x0000_s157679" inset="0,0,0,0">
                  <w:txbxContent>
                    <w:p w:rsidR="00FD2225" w:rsidRPr="00832011" w:rsidRDefault="00FD2225" w:rsidP="00F25B43">
                      <w:pPr>
                        <w:ind w:right="708"/>
                        <w:rPr>
                          <w:vertAlign w:val="subscript"/>
                          <w:lang w:val="en-US"/>
                        </w:rPr>
                      </w:pPr>
                      <w:r w:rsidRPr="00832011">
                        <w:rPr>
                          <w:i/>
                          <w:lang w:val="en-US"/>
                        </w:rPr>
                        <w:t>C</w:t>
                      </w:r>
                    </w:p>
                  </w:txbxContent>
                </v:textbox>
              </v:shape>
              <v:group id="_x0000_s157680" style="position:absolute;left:4934;top:10196;width:500;height:356" coordorigin="4078,13111" coordsize="500,356">
                <v:shape id="_x0000_s157681" type="#_x0000_t202" style="position:absolute;left:4078;top:13111;width:300;height:341" stroked="f">
                  <v:fill opacity="0"/>
                  <v:imagedata gain="218453f" blacklevel="-.25" grayscale="t"/>
                  <v:textbox style="layout-flow:vertical;mso-layout-flow-alt:bottom-to-top;mso-next-textbox:#_x0000_s157681"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57682" type="#_x0000_t202" style="position:absolute;left:4278;top:13126;width:300;height:341" stroked="f">
                  <v:fill opacity="0"/>
                  <v:imagedata gain="218453f" blacklevel="-.25" grayscale="t"/>
                  <v:textbox style="layout-flow:vertical;mso-layout-flow-alt:bottom-to-top;mso-next-textbox:#_x0000_s157682"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57683" style="position:absolute;left:4198;top:9540;width:525;height:355" coordorigin="4188,12470" coordsize="525,355">
                <v:shape id="_x0000_s157684" type="#_x0000_t202" style="position:absolute;left:4188;top:12470;width:300;height:341" stroked="f">
                  <v:fill opacity="0"/>
                  <v:imagedata gain="218453f" blacklevel="-.25" grayscale="t"/>
                  <v:textbox style="layout-flow:vertical;mso-layout-flow-alt:bottom-to-top;mso-next-textbox:#_x0000_s157684"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57685" type="#_x0000_t202" style="position:absolute;left:4413;top:12484;width:300;height:341" stroked="f">
                  <v:fill opacity="0"/>
                  <v:imagedata gain="218453f" blacklevel="-.25" grayscale="t"/>
                  <v:textbox style="layout-flow:vertical;mso-layout-flow-alt:bottom-to-top;mso-next-textbox:#_x0000_s157685"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57686" style="position:absolute;left:4188;top:10196;width:500;height:356" coordorigin="4078,13111" coordsize="500,356">
                <v:shape id="_x0000_s157687" type="#_x0000_t202" style="position:absolute;left:4078;top:13111;width:300;height:341" stroked="f">
                  <v:fill opacity="0"/>
                  <v:imagedata gain="218453f" blacklevel="-.25" grayscale="t"/>
                  <v:textbox style="layout-flow:vertical;mso-layout-flow-alt:bottom-to-top;mso-next-textbox:#_x0000_s157687"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57688" type="#_x0000_t202" style="position:absolute;left:4278;top:13126;width:300;height:341" stroked="f">
                  <v:fill opacity="0"/>
                  <v:imagedata gain="218453f" blacklevel="-.25" grayscale="t"/>
                  <v:textbox style="layout-flow:vertical;mso-layout-flow-alt:bottom-to-top;mso-next-textbox:#_x0000_s157688"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shape id="_x0000_s157689" type="#_x0000_t202" style="position:absolute;left:4933;top:9540;width:300;height:341" stroked="f">
                <v:fill opacity="0"/>
                <v:imagedata gain="218453f" blacklevel="-.25" grayscale="t"/>
                <v:textbox style="layout-flow:vertical;mso-layout-flow-alt:bottom-to-top;mso-next-textbox:#_x0000_s157689"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57690" type="#_x0000_t202" style="position:absolute;left:5278;top:9554;width:300;height:341" stroked="f">
                <v:fill opacity="0"/>
                <v:imagedata gain="218453f" blacklevel="-.25" grayscale="t"/>
                <v:textbox style="layout-flow:vertical;mso-layout-flow-alt:bottom-to-top;mso-next-textbox:#_x0000_s157690"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shape id="_x0000_s157691" type="#_x0000_t202" style="position:absolute;left:4701;top:9882;width:300;height:341" stroked="f">
                <v:fill opacity="0"/>
                <v:imagedata gain="218453f" blacklevel="-.25" grayscale="t"/>
                <v:textbox style="layout-flow:vertical;mso-layout-flow-alt:bottom-to-top;mso-next-textbox:#_x0000_s157691" inset="0,0,0,0">
                  <w:txbxContent>
                    <w:p w:rsidR="00FD2225" w:rsidRPr="005601F2" w:rsidRDefault="00FD2225" w:rsidP="00F25B43">
                      <w:pPr>
                        <w:rPr>
                          <w:sz w:val="20"/>
                          <w:szCs w:val="20"/>
                          <w:lang w:val="en-US"/>
                        </w:rPr>
                      </w:pPr>
                      <w:r>
                        <w:rPr>
                          <w:i/>
                          <w:sz w:val="20"/>
                          <w:szCs w:val="20"/>
                          <w:lang w:val="en-US"/>
                        </w:rPr>
                        <w:t>M</w:t>
                      </w:r>
                      <w:r>
                        <w:rPr>
                          <w:sz w:val="20"/>
                          <w:szCs w:val="20"/>
                          <w:lang w:val="en-US"/>
                        </w:rPr>
                        <w:t>4</w:t>
                      </w:r>
                    </w:p>
                  </w:txbxContent>
                </v:textbox>
              </v:shape>
              <v:shape id="_x0000_s157692" type="#_x0000_t202" style="position:absolute;left:9371;top:10241;width:386;height:289" stroked="f">
                <v:fill opacity="0"/>
                <v:imagedata gain="218453f" blacklevel="-.25" grayscale="t"/>
                <v:textbox style="layout-flow:vertical;mso-layout-flow-alt:bottom-to-top;mso-next-textbox:#_x0000_s157692" inset="0,0,0,0">
                  <w:txbxContent>
                    <w:p w:rsidR="00FD2225" w:rsidRPr="00832011" w:rsidRDefault="00FD2225" w:rsidP="00F25B43">
                      <w:pPr>
                        <w:ind w:right="708"/>
                        <w:rPr>
                          <w:vertAlign w:val="subscript"/>
                          <w:lang w:val="en-US"/>
                        </w:rPr>
                      </w:pPr>
                      <w:r w:rsidRPr="00832011">
                        <w:rPr>
                          <w:i/>
                          <w:lang w:val="en-US"/>
                        </w:rPr>
                        <w:t>C</w:t>
                      </w:r>
                    </w:p>
                  </w:txbxContent>
                </v:textbox>
              </v:shape>
              <v:group id="_x0000_s157693" style="position:absolute;left:8816;top:10196;width:500;height:356" coordorigin="4078,13111" coordsize="500,356">
                <v:shape id="_x0000_s157694" type="#_x0000_t202" style="position:absolute;left:4078;top:13111;width:300;height:341" stroked="f">
                  <v:fill opacity="0"/>
                  <v:imagedata gain="218453f" blacklevel="-.25" grayscale="t"/>
                  <v:textbox style="layout-flow:vertical;mso-layout-flow-alt:bottom-to-top;mso-next-textbox:#_x0000_s157694"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57695" type="#_x0000_t202" style="position:absolute;left:4278;top:13126;width:300;height:341" stroked="f">
                  <v:fill opacity="0"/>
                  <v:imagedata gain="218453f" blacklevel="-.25" grayscale="t"/>
                  <v:textbox style="layout-flow:vertical;mso-layout-flow-alt:bottom-to-top;mso-next-textbox:#_x0000_s157695"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69984" style="position:absolute;left:8206;top:9540;width:525;height:355" coordorigin="4188,12470" coordsize="525,355">
                <v:shape id="_x0000_s169985" type="#_x0000_t202" style="position:absolute;left:4188;top:12470;width:300;height:341" stroked="f">
                  <v:fill opacity="0"/>
                  <v:imagedata gain="218453f" blacklevel="-.25" grayscale="t"/>
                  <v:textbox style="layout-flow:vertical;mso-layout-flow-alt:bottom-to-top;mso-next-textbox:#_x0000_s169985"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69986" type="#_x0000_t202" style="position:absolute;left:4413;top:12484;width:300;height:341" stroked="f">
                  <v:fill opacity="0"/>
                  <v:imagedata gain="218453f" blacklevel="-.25" grayscale="t"/>
                  <v:textbox style="layout-flow:vertical;mso-layout-flow-alt:bottom-to-top;mso-next-textbox:#_x0000_s169986"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69987" style="position:absolute;left:8109;top:10196;width:500;height:356" coordorigin="4078,13111" coordsize="500,356">
                <v:shape id="_x0000_s169988" type="#_x0000_t202" style="position:absolute;left:4078;top:13111;width:300;height:341" stroked="f">
                  <v:fill opacity="0"/>
                  <v:imagedata gain="218453f" blacklevel="-.25" grayscale="t"/>
                  <v:textbox style="layout-flow:vertical;mso-layout-flow-alt:bottom-to-top;mso-next-textbox:#_x0000_s169988"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69989" type="#_x0000_t202" style="position:absolute;left:4278;top:13126;width:300;height:341" stroked="f">
                  <v:fill opacity="0"/>
                  <v:imagedata gain="218453f" blacklevel="-.25" grayscale="t"/>
                  <v:textbox style="layout-flow:vertical;mso-layout-flow-alt:bottom-to-top;mso-next-textbox:#_x0000_s169989"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69990" style="position:absolute;left:8818;top:9540;width:525;height:355" coordorigin="4188,12470" coordsize="525,355">
                <v:shape id="_x0000_s169991" type="#_x0000_t202" style="position:absolute;left:4188;top:12470;width:300;height:341" stroked="f">
                  <v:fill opacity="0"/>
                  <v:imagedata gain="218453f" blacklevel="-.25" grayscale="t"/>
                  <v:textbox style="layout-flow:vertical;mso-layout-flow-alt:bottom-to-top;mso-next-textbox:#_x0000_s169991"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69992" type="#_x0000_t202" style="position:absolute;left:4413;top:12484;width:300;height:341" stroked="f">
                  <v:fill opacity="0"/>
                  <v:imagedata gain="218453f" blacklevel="-.25" grayscale="t"/>
                  <v:textbox style="layout-flow:vertical;mso-layout-flow-alt:bottom-to-top;mso-next-textbox:#_x0000_s169992"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69993" type="#_x0000_t202" style="position:absolute;left:8609;top:9895;width:300;height:341" stroked="f">
                <v:fill opacity="0"/>
                <v:imagedata gain="218453f" blacklevel="-.25" grayscale="t"/>
                <v:textbox style="layout-flow:vertical;mso-layout-flow-alt:bottom-to-top;mso-next-textbox:#_x0000_s169993" inset="0,0,0,0">
                  <w:txbxContent>
                    <w:p w:rsidR="00FD2225" w:rsidRPr="009800BA" w:rsidRDefault="00FD2225" w:rsidP="00F25B43">
                      <w:pPr>
                        <w:rPr>
                          <w:sz w:val="20"/>
                          <w:szCs w:val="20"/>
                          <w:lang w:val="en-US"/>
                        </w:rPr>
                      </w:pPr>
                      <w:r>
                        <w:rPr>
                          <w:i/>
                          <w:sz w:val="20"/>
                          <w:szCs w:val="20"/>
                          <w:lang w:val="en-US"/>
                        </w:rPr>
                        <w:t>M</w:t>
                      </w:r>
                      <w:r>
                        <w:rPr>
                          <w:sz w:val="20"/>
                          <w:szCs w:val="20"/>
                          <w:lang w:val="en-US"/>
                        </w:rPr>
                        <w:t>5</w:t>
                      </w:r>
                    </w:p>
                  </w:txbxContent>
                </v:textbox>
              </v:shape>
              <v:shape id="_x0000_s169994" type="#_x0000_t202" style="position:absolute;left:5519;top:8286;width:386;height:289" stroked="f">
                <v:fill opacity="0"/>
                <v:imagedata gain="218453f" blacklevel="-.25" grayscale="t"/>
                <v:textbox style="layout-flow:vertical;mso-layout-flow-alt:bottom-to-top;mso-next-textbox:#_x0000_s169994" inset="0,0,0,0">
                  <w:txbxContent>
                    <w:p w:rsidR="00FD2225" w:rsidRPr="00832011" w:rsidRDefault="00FD2225" w:rsidP="00F25B43">
                      <w:pPr>
                        <w:ind w:right="708"/>
                        <w:rPr>
                          <w:vertAlign w:val="subscript"/>
                          <w:lang w:val="en-US"/>
                        </w:rPr>
                      </w:pPr>
                      <w:r w:rsidRPr="00832011">
                        <w:rPr>
                          <w:i/>
                          <w:lang w:val="en-US"/>
                        </w:rPr>
                        <w:t>C</w:t>
                      </w:r>
                    </w:p>
                  </w:txbxContent>
                </v:textbox>
              </v:shape>
              <v:group id="_x0000_s169995" style="position:absolute;left:4964;top:8241;width:500;height:356" coordorigin="4078,13111" coordsize="500,356">
                <v:shape id="_x0000_s169996" type="#_x0000_t202" style="position:absolute;left:4078;top:13111;width:300;height:341" stroked="f">
                  <v:fill opacity="0"/>
                  <v:imagedata gain="218453f" blacklevel="-.25" grayscale="t"/>
                  <v:textbox style="layout-flow:vertical;mso-layout-flow-alt:bottom-to-top;mso-next-textbox:#_x0000_s169996"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69997" type="#_x0000_t202" style="position:absolute;left:4278;top:13126;width:300;height:341" stroked="f">
                  <v:fill opacity="0"/>
                  <v:imagedata gain="218453f" blacklevel="-.25" grayscale="t"/>
                  <v:textbox style="layout-flow:vertical;mso-layout-flow-alt:bottom-to-top;mso-next-textbox:#_x0000_s169997"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69998" style="position:absolute;left:4224;top:7585;width:525;height:355" coordorigin="4188,12470" coordsize="525,355">
                <v:shape id="_x0000_s169999" type="#_x0000_t202" style="position:absolute;left:4188;top:12470;width:300;height:341" stroked="f">
                  <v:fill opacity="0"/>
                  <v:imagedata gain="218453f" blacklevel="-.25" grayscale="t"/>
                  <v:textbox style="layout-flow:vertical;mso-layout-flow-alt:bottom-to-top;mso-next-textbox:#_x0000_s169999"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000" type="#_x0000_t202" style="position:absolute;left:4413;top:12484;width:300;height:341" stroked="f">
                  <v:fill opacity="0"/>
                  <v:imagedata gain="218453f" blacklevel="-.25" grayscale="t"/>
                  <v:textbox style="layout-flow:vertical;mso-layout-flow-alt:bottom-to-top;mso-next-textbox:#_x0000_s170000"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001" style="position:absolute;left:4244;top:8241;width:500;height:356" coordorigin="4078,13111" coordsize="500,356">
                <v:shape id="_x0000_s170002" type="#_x0000_t202" style="position:absolute;left:4078;top:13111;width:300;height:341" stroked="f">
                  <v:fill opacity="0"/>
                  <v:imagedata gain="218453f" blacklevel="-.25" grayscale="t"/>
                  <v:textbox style="layout-flow:vertical;mso-layout-flow-alt:bottom-to-top;mso-next-textbox:#_x0000_s170002"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003" type="#_x0000_t202" style="position:absolute;left:4278;top:13126;width:300;height:341" stroked="f">
                  <v:fill opacity="0"/>
                  <v:imagedata gain="218453f" blacklevel="-.25" grayscale="t"/>
                  <v:textbox style="layout-flow:vertical;mso-layout-flow-alt:bottom-to-top;mso-next-textbox:#_x0000_s170003"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004" style="position:absolute;left:5031;top:7585;width:525;height:355" coordorigin="4188,12470" coordsize="525,355">
                <v:shape id="_x0000_s170005" type="#_x0000_t202" style="position:absolute;left:4188;top:12470;width:300;height:341" stroked="f">
                  <v:fill opacity="0"/>
                  <v:imagedata gain="218453f" blacklevel="-.25" grayscale="t"/>
                  <v:textbox style="layout-flow:vertical;mso-layout-flow-alt:bottom-to-top;mso-next-textbox:#_x0000_s170005"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006" type="#_x0000_t202" style="position:absolute;left:4413;top:12484;width:300;height:341" stroked="f">
                  <v:fill opacity="0"/>
                  <v:imagedata gain="218453f" blacklevel="-.25" grayscale="t"/>
                  <v:textbox style="layout-flow:vertical;mso-layout-flow-alt:bottom-to-top;mso-next-textbox:#_x0000_s170006"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007" type="#_x0000_t202" style="position:absolute;left:4731;top:7914;width:300;height:341" stroked="f">
                <v:fill opacity="0"/>
                <v:imagedata gain="218453f" blacklevel="-.25" grayscale="t"/>
                <v:textbox style="layout-flow:vertical;mso-layout-flow-alt:bottom-to-top;mso-next-textbox:#_x0000_s170007" inset="0,0,0,0">
                  <w:txbxContent>
                    <w:p w:rsidR="00FD2225" w:rsidRPr="009800BA" w:rsidRDefault="00FD2225" w:rsidP="00F25B43">
                      <w:pPr>
                        <w:rPr>
                          <w:sz w:val="20"/>
                          <w:szCs w:val="20"/>
                        </w:rPr>
                      </w:pPr>
                      <w:r>
                        <w:rPr>
                          <w:i/>
                          <w:sz w:val="20"/>
                          <w:szCs w:val="20"/>
                          <w:lang w:val="en-US"/>
                        </w:rPr>
                        <w:t>M</w:t>
                      </w:r>
                      <w:r>
                        <w:rPr>
                          <w:sz w:val="20"/>
                          <w:szCs w:val="20"/>
                        </w:rPr>
                        <w:t>6</w:t>
                      </w:r>
                    </w:p>
                  </w:txbxContent>
                </v:textbox>
              </v:shape>
              <v:shape id="_x0000_s170008" type="#_x0000_t202" style="position:absolute;left:5497;top:6201;width:386;height:289" stroked="f">
                <v:fill opacity="0"/>
                <v:imagedata gain="218453f" blacklevel="-.25" grayscale="t"/>
                <v:textbox style="layout-flow:vertical;mso-layout-flow-alt:bottom-to-top;mso-next-textbox:#_x0000_s170008" inset="0,0,0,0">
                  <w:txbxContent>
                    <w:p w:rsidR="00FD2225" w:rsidRPr="00832011" w:rsidRDefault="00FD2225" w:rsidP="00F25B43">
                      <w:pPr>
                        <w:ind w:right="708"/>
                        <w:rPr>
                          <w:vertAlign w:val="subscript"/>
                          <w:lang w:val="en-US"/>
                        </w:rPr>
                      </w:pPr>
                      <w:r w:rsidRPr="00832011">
                        <w:rPr>
                          <w:i/>
                          <w:lang w:val="en-US"/>
                        </w:rPr>
                        <w:t>C</w:t>
                      </w:r>
                    </w:p>
                  </w:txbxContent>
                </v:textbox>
              </v:shape>
              <v:group id="_x0000_s170009" style="position:absolute;left:4942;top:6156;width:500;height:356" coordorigin="4078,13111" coordsize="500,356">
                <v:shape id="_x0000_s170010" type="#_x0000_t202" style="position:absolute;left:4078;top:13111;width:300;height:341" stroked="f">
                  <v:fill opacity="0"/>
                  <v:imagedata gain="218453f" blacklevel="-.25" grayscale="t"/>
                  <v:textbox style="layout-flow:vertical;mso-layout-flow-alt:bottom-to-top;mso-next-textbox:#_x0000_s170010"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70011" type="#_x0000_t202" style="position:absolute;left:4278;top:13126;width:300;height:341" stroked="f">
                  <v:fill opacity="0"/>
                  <v:imagedata gain="218453f" blacklevel="-.25" grayscale="t"/>
                  <v:textbox style="layout-flow:vertical;mso-layout-flow-alt:bottom-to-top;mso-next-textbox:#_x0000_s170011"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70012" style="position:absolute;left:4236;top:5500;width:525;height:355" coordorigin="4188,12470" coordsize="525,355">
                <v:shape id="_x0000_s170013" type="#_x0000_t202" style="position:absolute;left:4188;top:12470;width:300;height:341" stroked="f">
                  <v:fill opacity="0"/>
                  <v:imagedata gain="218453f" blacklevel="-.25" grayscale="t"/>
                  <v:textbox style="layout-flow:vertical;mso-layout-flow-alt:bottom-to-top;mso-next-textbox:#_x0000_s170013"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014" type="#_x0000_t202" style="position:absolute;left:4413;top:12484;width:300;height:341" stroked="f">
                  <v:fill opacity="0"/>
                  <v:imagedata gain="218453f" blacklevel="-.25" grayscale="t"/>
                  <v:textbox style="layout-flow:vertical;mso-layout-flow-alt:bottom-to-top;mso-next-textbox:#_x0000_s170014"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015" style="position:absolute;left:4235;top:6156;width:500;height:356" coordorigin="4078,13111" coordsize="500,356">
                <v:shape id="_x0000_s170016" type="#_x0000_t202" style="position:absolute;left:4078;top:13111;width:300;height:341" stroked="f">
                  <v:fill opacity="0"/>
                  <v:imagedata gain="218453f" blacklevel="-.25" grayscale="t"/>
                  <v:textbox style="layout-flow:vertical;mso-layout-flow-alt:bottom-to-top;mso-next-textbox:#_x0000_s170016"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017" type="#_x0000_t202" style="position:absolute;left:4278;top:13126;width:300;height:341" stroked="f">
                  <v:fill opacity="0"/>
                  <v:imagedata gain="218453f" blacklevel="-.25" grayscale="t"/>
                  <v:textbox style="layout-flow:vertical;mso-layout-flow-alt:bottom-to-top;mso-next-textbox:#_x0000_s170017"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018" style="position:absolute;left:4931;top:5500;width:525;height:355" coordorigin="4188,12470" coordsize="525,355">
                <v:shape id="_x0000_s170019" type="#_x0000_t202" style="position:absolute;left:4188;top:12470;width:300;height:341" stroked="f">
                  <v:fill opacity="0"/>
                  <v:imagedata gain="218453f" blacklevel="-.25" grayscale="t"/>
                  <v:textbox style="layout-flow:vertical;mso-layout-flow-alt:bottom-to-top;mso-next-textbox:#_x0000_s170019"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020" type="#_x0000_t202" style="position:absolute;left:4413;top:12484;width:300;height:341" stroked="f">
                  <v:fill opacity="0"/>
                  <v:imagedata gain="218453f" blacklevel="-.25" grayscale="t"/>
                  <v:textbox style="layout-flow:vertical;mso-layout-flow-alt:bottom-to-top;mso-next-textbox:#_x0000_s170020"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021" type="#_x0000_t202" style="position:absolute;left:4709;top:5841;width:300;height:355" stroked="f">
                <v:fill opacity="0"/>
                <v:imagedata gain="218453f" blacklevel="-.25" grayscale="t"/>
                <v:textbox style="layout-flow:vertical;mso-layout-flow-alt:bottom-to-top;mso-next-textbox:#_x0000_s170021" inset="0,0,0,0">
                  <w:txbxContent>
                    <w:p w:rsidR="00FD2225" w:rsidRPr="009800BA" w:rsidRDefault="00FD2225" w:rsidP="00F25B43">
                      <w:pPr>
                        <w:rPr>
                          <w:sz w:val="20"/>
                          <w:szCs w:val="20"/>
                          <w:lang w:val="en-US"/>
                        </w:rPr>
                      </w:pPr>
                      <w:r>
                        <w:rPr>
                          <w:i/>
                          <w:sz w:val="20"/>
                          <w:szCs w:val="20"/>
                          <w:lang w:val="en-US"/>
                        </w:rPr>
                        <w:t>M</w:t>
                      </w:r>
                      <w:r>
                        <w:rPr>
                          <w:sz w:val="20"/>
                          <w:szCs w:val="20"/>
                          <w:lang w:val="en-US"/>
                        </w:rPr>
                        <w:t>9</w:t>
                      </w:r>
                    </w:p>
                  </w:txbxContent>
                </v:textbox>
              </v:shape>
              <v:shape id="_x0000_s170022" type="#_x0000_t202" style="position:absolute;left:7439;top:8290;width:386;height:289" stroked="f">
                <v:fill opacity="0"/>
                <v:imagedata gain="218453f" blacklevel="-.25" grayscale="t"/>
                <v:textbox style="layout-flow:vertical;mso-layout-flow-alt:bottom-to-top;mso-next-textbox:#_x0000_s170022" inset="0,0,0,0">
                  <w:txbxContent>
                    <w:p w:rsidR="00FD2225" w:rsidRPr="00832011" w:rsidRDefault="00FD2225" w:rsidP="00F25B43">
                      <w:pPr>
                        <w:ind w:right="708"/>
                        <w:rPr>
                          <w:vertAlign w:val="subscript"/>
                          <w:lang w:val="en-US"/>
                        </w:rPr>
                      </w:pPr>
                      <w:r w:rsidRPr="00832011">
                        <w:rPr>
                          <w:i/>
                          <w:lang w:val="en-US"/>
                        </w:rPr>
                        <w:t>C</w:t>
                      </w:r>
                    </w:p>
                  </w:txbxContent>
                </v:textbox>
              </v:shape>
              <v:group id="_x0000_s170023" style="position:absolute;left:6884;top:8245;width:500;height:356" coordorigin="4078,13111" coordsize="500,356">
                <v:shape id="_x0000_s170024" type="#_x0000_t202" style="position:absolute;left:4078;top:13111;width:300;height:341" stroked="f">
                  <v:fill opacity="0"/>
                  <v:imagedata gain="218453f" blacklevel="-.25" grayscale="t"/>
                  <v:textbox style="layout-flow:vertical;mso-layout-flow-alt:bottom-to-top;mso-next-textbox:#_x0000_s170024"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70025" type="#_x0000_t202" style="position:absolute;left:4278;top:13126;width:300;height:341" stroked="f">
                  <v:fill opacity="0"/>
                  <v:imagedata gain="218453f" blacklevel="-.25" grayscale="t"/>
                  <v:textbox style="layout-flow:vertical;mso-layout-flow-alt:bottom-to-top;mso-next-textbox:#_x0000_s170025"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70026" style="position:absolute;left:6248;top:7589;width:525;height:355" coordorigin="4188,12470" coordsize="525,355">
                <v:shape id="_x0000_s170027" type="#_x0000_t202" style="position:absolute;left:4188;top:12470;width:300;height:341" stroked="f">
                  <v:fill opacity="0"/>
                  <v:imagedata gain="218453f" blacklevel="-.25" grayscale="t"/>
                  <v:textbox style="layout-flow:vertical;mso-layout-flow-alt:bottom-to-top;mso-next-textbox:#_x0000_s170027"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028" type="#_x0000_t202" style="position:absolute;left:4413;top:12484;width:300;height:341" stroked="f">
                  <v:fill opacity="0"/>
                  <v:imagedata gain="218453f" blacklevel="-.25" grayscale="t"/>
                  <v:textbox style="layout-flow:vertical;mso-layout-flow-alt:bottom-to-top;mso-next-textbox:#_x0000_s170028"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029" style="position:absolute;left:6164;top:8245;width:500;height:356" coordorigin="4078,13111" coordsize="500,356">
                <v:shape id="_x0000_s170030" type="#_x0000_t202" style="position:absolute;left:4078;top:13111;width:300;height:341" stroked="f">
                  <v:fill opacity="0"/>
                  <v:imagedata gain="218453f" blacklevel="-.25" grayscale="t"/>
                  <v:textbox style="layout-flow:vertical;mso-layout-flow-alt:bottom-to-top;mso-next-textbox:#_x0000_s170030"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031" type="#_x0000_t202" style="position:absolute;left:4278;top:13126;width:300;height:341" stroked="f">
                  <v:fill opacity="0"/>
                  <v:imagedata gain="218453f" blacklevel="-.25" grayscale="t"/>
                  <v:textbox style="layout-flow:vertical;mso-layout-flow-alt:bottom-to-top;mso-next-textbox:#_x0000_s170031"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032" style="position:absolute;left:6873;top:7589;width:525;height:355" coordorigin="4188,12470" coordsize="525,355">
                <v:shape id="_x0000_s170033" type="#_x0000_t202" style="position:absolute;left:4188;top:12470;width:300;height:341" stroked="f">
                  <v:fill opacity="0"/>
                  <v:imagedata gain="218453f" blacklevel="-.25" grayscale="t"/>
                  <v:textbox style="layout-flow:vertical;mso-layout-flow-alt:bottom-to-top;mso-next-textbox:#_x0000_s170033"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034" type="#_x0000_t202" style="position:absolute;left:4413;top:12484;width:300;height:341" stroked="f">
                  <v:fill opacity="0"/>
                  <v:imagedata gain="218453f" blacklevel="-.25" grayscale="t"/>
                  <v:textbox style="layout-flow:vertical;mso-layout-flow-alt:bottom-to-top;mso-next-textbox:#_x0000_s170034"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035" type="#_x0000_t202" style="position:absolute;left:6664;top:7944;width:300;height:341" stroked="f">
                <v:fill opacity="0"/>
                <v:imagedata gain="218453f" blacklevel="-.25" grayscale="t"/>
                <v:textbox style="layout-flow:vertical;mso-layout-flow-alt:bottom-to-top;mso-next-textbox:#_x0000_s170035" inset="0,0,0,0">
                  <w:txbxContent>
                    <w:p w:rsidR="00FD2225" w:rsidRPr="009800BA" w:rsidRDefault="00FD2225" w:rsidP="00F25B43">
                      <w:pPr>
                        <w:rPr>
                          <w:sz w:val="20"/>
                          <w:szCs w:val="20"/>
                          <w:lang w:val="en-US"/>
                        </w:rPr>
                      </w:pPr>
                      <w:r>
                        <w:rPr>
                          <w:i/>
                          <w:sz w:val="20"/>
                          <w:szCs w:val="20"/>
                          <w:lang w:val="en-US"/>
                        </w:rPr>
                        <w:t>M</w:t>
                      </w:r>
                      <w:r>
                        <w:rPr>
                          <w:sz w:val="20"/>
                          <w:szCs w:val="20"/>
                          <w:lang w:val="en-US"/>
                        </w:rPr>
                        <w:t>7</w:t>
                      </w:r>
                    </w:p>
                  </w:txbxContent>
                </v:textbox>
              </v:shape>
              <v:shape id="_x0000_s170036" type="#_x0000_t202" style="position:absolute;left:7439;top:6206;width:386;height:289" stroked="f">
                <v:fill opacity="0"/>
                <v:imagedata gain="218453f" blacklevel="-.25" grayscale="t"/>
                <v:textbox style="layout-flow:vertical;mso-layout-flow-alt:bottom-to-top;mso-next-textbox:#_x0000_s170036" inset="0,0,0,0">
                  <w:txbxContent>
                    <w:p w:rsidR="00FD2225" w:rsidRPr="00832011" w:rsidRDefault="00FD2225" w:rsidP="00F25B43">
                      <w:pPr>
                        <w:ind w:right="708"/>
                        <w:rPr>
                          <w:vertAlign w:val="subscript"/>
                          <w:lang w:val="en-US"/>
                        </w:rPr>
                      </w:pPr>
                      <w:r w:rsidRPr="00832011">
                        <w:rPr>
                          <w:i/>
                          <w:lang w:val="en-US"/>
                        </w:rPr>
                        <w:t>C</w:t>
                      </w:r>
                    </w:p>
                  </w:txbxContent>
                </v:textbox>
              </v:shape>
              <v:group id="_x0000_s170037" style="position:absolute;left:6884;top:6161;width:500;height:356" coordorigin="4078,13111" coordsize="500,356">
                <v:shape id="_x0000_s170038" type="#_x0000_t202" style="position:absolute;left:4078;top:13111;width:300;height:341" stroked="f">
                  <v:fill opacity="0"/>
                  <v:imagedata gain="218453f" blacklevel="-.25" grayscale="t"/>
                  <v:textbox style="layout-flow:vertical;mso-layout-flow-alt:bottom-to-top;mso-next-textbox:#_x0000_s170038"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70039" type="#_x0000_t202" style="position:absolute;left:4278;top:13126;width:300;height:341" stroked="f">
                  <v:fill opacity="0"/>
                  <v:imagedata gain="218453f" blacklevel="-.25" grayscale="t"/>
                  <v:textbox style="layout-flow:vertical;mso-layout-flow-alt:bottom-to-top;mso-next-textbox:#_x0000_s170039"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70040" style="position:absolute;left:6248;top:5505;width:525;height:355" coordorigin="4188,12470" coordsize="525,355">
                <v:shape id="_x0000_s170041" type="#_x0000_t202" style="position:absolute;left:4188;top:12470;width:300;height:341" stroked="f">
                  <v:fill opacity="0"/>
                  <v:imagedata gain="218453f" blacklevel="-.25" grayscale="t"/>
                  <v:textbox style="layout-flow:vertical;mso-layout-flow-alt:bottom-to-top;mso-next-textbox:#_x0000_s170041"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042" type="#_x0000_t202" style="position:absolute;left:4413;top:12484;width:300;height:341" stroked="f">
                  <v:fill opacity="0"/>
                  <v:imagedata gain="218453f" blacklevel="-.25" grayscale="t"/>
                  <v:textbox style="layout-flow:vertical;mso-layout-flow-alt:bottom-to-top;mso-next-textbox:#_x0000_s170042"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043" style="position:absolute;left:6164;top:6161;width:500;height:356" coordorigin="4078,13111" coordsize="500,356">
                <v:shape id="_x0000_s170044" type="#_x0000_t202" style="position:absolute;left:4078;top:13111;width:300;height:341" stroked="f">
                  <v:fill opacity="0"/>
                  <v:imagedata gain="218453f" blacklevel="-.25" grayscale="t"/>
                  <v:textbox style="layout-flow:vertical;mso-layout-flow-alt:bottom-to-top;mso-next-textbox:#_x0000_s170044"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045" type="#_x0000_t202" style="position:absolute;left:4278;top:13126;width:300;height:341" stroked="f">
                  <v:fill opacity="0"/>
                  <v:imagedata gain="218453f" blacklevel="-.25" grayscale="t"/>
                  <v:textbox style="layout-flow:vertical;mso-layout-flow-alt:bottom-to-top;mso-next-textbox:#_x0000_s170045"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046" style="position:absolute;left:6873;top:5505;width:525;height:355" coordorigin="4188,12470" coordsize="525,355">
                <v:shape id="_x0000_s170047" type="#_x0000_t202" style="position:absolute;left:4188;top:12470;width:300;height:341" stroked="f">
                  <v:fill opacity="0"/>
                  <v:imagedata gain="218453f" blacklevel="-.25" grayscale="t"/>
                  <v:textbox style="layout-flow:vertical;mso-layout-flow-alt:bottom-to-top;mso-next-textbox:#_x0000_s170047"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048" type="#_x0000_t202" style="position:absolute;left:4413;top:12484;width:300;height:341" stroked="f">
                  <v:fill opacity="0"/>
                  <v:imagedata gain="218453f" blacklevel="-.25" grayscale="t"/>
                  <v:textbox style="layout-flow:vertical;mso-layout-flow-alt:bottom-to-top;mso-next-textbox:#_x0000_s170048"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049" type="#_x0000_t202" style="position:absolute;left:6664;top:5860;width:300;height:411" stroked="f">
                <v:fill opacity="0"/>
                <v:imagedata gain="218453f" blacklevel="-.25" grayscale="t"/>
                <v:textbox style="layout-flow:vertical;mso-layout-flow-alt:bottom-to-top;mso-next-textbox:#_x0000_s170049" inset="0,0,0,0">
                  <w:txbxContent>
                    <w:p w:rsidR="00FD2225" w:rsidRPr="009800BA" w:rsidRDefault="00FD2225" w:rsidP="00F25B43">
                      <w:pPr>
                        <w:rPr>
                          <w:sz w:val="20"/>
                          <w:szCs w:val="20"/>
                          <w:lang w:val="en-US"/>
                        </w:rPr>
                      </w:pPr>
                      <w:r>
                        <w:rPr>
                          <w:i/>
                          <w:sz w:val="20"/>
                          <w:szCs w:val="20"/>
                          <w:lang w:val="en-US"/>
                        </w:rPr>
                        <w:t>M</w:t>
                      </w:r>
                      <w:r>
                        <w:rPr>
                          <w:sz w:val="20"/>
                          <w:szCs w:val="20"/>
                          <w:lang w:val="en-US"/>
                        </w:rPr>
                        <w:t>10</w:t>
                      </w:r>
                    </w:p>
                  </w:txbxContent>
                </v:textbox>
              </v:shape>
              <v:shape id="_x0000_s170050" type="#_x0000_t202" style="position:absolute;left:9378;top:6206;width:386;height:289" stroked="f">
                <v:fill opacity="0"/>
                <v:imagedata gain="218453f" blacklevel="-.25" grayscale="t"/>
                <v:textbox style="layout-flow:vertical;mso-layout-flow-alt:bottom-to-top;mso-next-textbox:#_x0000_s170050" inset="0,0,0,0">
                  <w:txbxContent>
                    <w:p w:rsidR="00FD2225" w:rsidRPr="00832011" w:rsidRDefault="00FD2225" w:rsidP="00F25B43">
                      <w:pPr>
                        <w:ind w:right="708"/>
                        <w:rPr>
                          <w:vertAlign w:val="subscript"/>
                          <w:lang w:val="en-US"/>
                        </w:rPr>
                      </w:pPr>
                      <w:r w:rsidRPr="00832011">
                        <w:rPr>
                          <w:i/>
                          <w:lang w:val="en-US"/>
                        </w:rPr>
                        <w:t>C</w:t>
                      </w:r>
                    </w:p>
                  </w:txbxContent>
                </v:textbox>
              </v:shape>
              <v:group id="_x0000_s170051" style="position:absolute;left:8823;top:6161;width:500;height:356" coordorigin="4078,13111" coordsize="500,356">
                <v:shape id="_x0000_s170052" type="#_x0000_t202" style="position:absolute;left:4078;top:13111;width:300;height:341" stroked="f">
                  <v:fill opacity="0"/>
                  <v:imagedata gain="218453f" blacklevel="-.25" grayscale="t"/>
                  <v:textbox style="layout-flow:vertical;mso-layout-flow-alt:bottom-to-top;mso-next-textbox:#_x0000_s170052"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70053" type="#_x0000_t202" style="position:absolute;left:4278;top:13126;width:300;height:341" stroked="f">
                  <v:fill opacity="0"/>
                  <v:imagedata gain="218453f" blacklevel="-.25" grayscale="t"/>
                  <v:textbox style="layout-flow:vertical;mso-layout-flow-alt:bottom-to-top;mso-next-textbox:#_x0000_s170053"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70054" style="position:absolute;left:8187;top:5505;width:525;height:355" coordorigin="4188,12470" coordsize="525,355">
                <v:shape id="_x0000_s170055" type="#_x0000_t202" style="position:absolute;left:4188;top:12470;width:300;height:341" stroked="f">
                  <v:fill opacity="0"/>
                  <v:imagedata gain="218453f" blacklevel="-.25" grayscale="t"/>
                  <v:textbox style="layout-flow:vertical;mso-layout-flow-alt:bottom-to-top;mso-next-textbox:#_x0000_s170055"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056" type="#_x0000_t202" style="position:absolute;left:4413;top:12484;width:300;height:341" stroked="f">
                  <v:fill opacity="0"/>
                  <v:imagedata gain="218453f" blacklevel="-.25" grayscale="t"/>
                  <v:textbox style="layout-flow:vertical;mso-layout-flow-alt:bottom-to-top;mso-next-textbox:#_x0000_s170056"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057" style="position:absolute;left:8103;top:6161;width:500;height:356" coordorigin="4078,13111" coordsize="500,356">
                <v:shape id="_x0000_s170058" type="#_x0000_t202" style="position:absolute;left:4078;top:13111;width:300;height:341" stroked="f">
                  <v:fill opacity="0"/>
                  <v:imagedata gain="218453f" blacklevel="-.25" grayscale="t"/>
                  <v:textbox style="layout-flow:vertical;mso-layout-flow-alt:bottom-to-top;mso-next-textbox:#_x0000_s170058"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059" type="#_x0000_t202" style="position:absolute;left:4278;top:13126;width:300;height:341" stroked="f">
                  <v:fill opacity="0"/>
                  <v:imagedata gain="218453f" blacklevel="-.25" grayscale="t"/>
                  <v:textbox style="layout-flow:vertical;mso-layout-flow-alt:bottom-to-top;mso-next-textbox:#_x0000_s170059"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060" style="position:absolute;left:8812;top:5505;width:525;height:355" coordorigin="4188,12470" coordsize="525,355">
                <v:shape id="_x0000_s170061" type="#_x0000_t202" style="position:absolute;left:4188;top:12470;width:300;height:341" stroked="f">
                  <v:fill opacity="0"/>
                  <v:imagedata gain="218453f" blacklevel="-.25" grayscale="t"/>
                  <v:textbox style="layout-flow:vertical;mso-layout-flow-alt:bottom-to-top;mso-next-textbox:#_x0000_s170061"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062" type="#_x0000_t202" style="position:absolute;left:4413;top:12484;width:300;height:341" stroked="f">
                  <v:fill opacity="0"/>
                  <v:imagedata gain="218453f" blacklevel="-.25" grayscale="t"/>
                  <v:textbox style="layout-flow:vertical;mso-layout-flow-alt:bottom-to-top;mso-next-textbox:#_x0000_s170062"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063" type="#_x0000_t202" style="position:absolute;left:8590;top:5782;width:300;height:466" stroked="f">
                <v:fill opacity="0"/>
                <v:imagedata gain="218453f" blacklevel="-.25" grayscale="t"/>
                <v:textbox style="layout-flow:vertical;mso-layout-flow-alt:bottom-to-top;mso-next-textbox:#_x0000_s170063" inset="0,0,0,0">
                  <w:txbxContent>
                    <w:p w:rsidR="00FD2225" w:rsidRPr="009800BA" w:rsidRDefault="00FD2225" w:rsidP="00F25B43">
                      <w:pPr>
                        <w:rPr>
                          <w:sz w:val="20"/>
                          <w:szCs w:val="20"/>
                          <w:lang w:val="en-US"/>
                        </w:rPr>
                      </w:pPr>
                      <w:r>
                        <w:rPr>
                          <w:i/>
                          <w:sz w:val="20"/>
                          <w:szCs w:val="20"/>
                          <w:lang w:val="en-US"/>
                        </w:rPr>
                        <w:t>M</w:t>
                      </w:r>
                      <w:r>
                        <w:rPr>
                          <w:sz w:val="20"/>
                          <w:szCs w:val="20"/>
                          <w:lang w:val="en-US"/>
                        </w:rPr>
                        <w:t>11</w:t>
                      </w:r>
                    </w:p>
                  </w:txbxContent>
                </v:textbox>
              </v:shape>
              <v:shape id="_x0000_s170064" type="#_x0000_t202" style="position:absolute;left:5477;top:3146;width:386;height:289" stroked="f">
                <v:fill opacity="0"/>
                <v:imagedata gain="218453f" blacklevel="-.25" grayscale="t"/>
                <v:textbox style="layout-flow:vertical;mso-layout-flow-alt:bottom-to-top;mso-next-textbox:#_x0000_s170064" inset="0,0,0,0">
                  <w:txbxContent>
                    <w:p w:rsidR="00FD2225" w:rsidRPr="00832011" w:rsidRDefault="00FD2225" w:rsidP="00F25B43">
                      <w:pPr>
                        <w:ind w:right="708"/>
                        <w:rPr>
                          <w:vertAlign w:val="subscript"/>
                          <w:lang w:val="en-US"/>
                        </w:rPr>
                      </w:pPr>
                      <w:r w:rsidRPr="00832011">
                        <w:rPr>
                          <w:i/>
                          <w:lang w:val="en-US"/>
                        </w:rPr>
                        <w:t>C</w:t>
                      </w:r>
                    </w:p>
                  </w:txbxContent>
                </v:textbox>
              </v:shape>
              <v:group id="_x0000_s170065" style="position:absolute;left:4942;top:3101;width:500;height:356" coordorigin="4078,13111" coordsize="500,356">
                <v:shape id="_x0000_s170066" type="#_x0000_t202" style="position:absolute;left:4078;top:13111;width:300;height:341" stroked="f">
                  <v:fill opacity="0"/>
                  <v:imagedata gain="218453f" blacklevel="-.25" grayscale="t"/>
                  <v:textbox style="layout-flow:vertical;mso-layout-flow-alt:bottom-to-top;mso-next-textbox:#_x0000_s170066"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70067" type="#_x0000_t202" style="position:absolute;left:4278;top:13126;width:300;height:341" stroked="f">
                  <v:fill opacity="0"/>
                  <v:imagedata gain="218453f" blacklevel="-.25" grayscale="t"/>
                  <v:textbox style="layout-flow:vertical;mso-layout-flow-alt:bottom-to-top;mso-next-textbox:#_x0000_s170067"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70068" style="position:absolute;left:4236;top:2445;width:525;height:355" coordorigin="4188,12470" coordsize="525,355">
                <v:shape id="_x0000_s170069" type="#_x0000_t202" style="position:absolute;left:4188;top:12470;width:300;height:341" stroked="f">
                  <v:fill opacity="0"/>
                  <v:imagedata gain="218453f" blacklevel="-.25" grayscale="t"/>
                  <v:textbox style="layout-flow:vertical;mso-layout-flow-alt:bottom-to-top;mso-next-textbox:#_x0000_s170069"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070" type="#_x0000_t202" style="position:absolute;left:4413;top:12484;width:300;height:341" stroked="f">
                  <v:fill opacity="0"/>
                  <v:imagedata gain="218453f" blacklevel="-.25" grayscale="t"/>
                  <v:textbox style="layout-flow:vertical;mso-layout-flow-alt:bottom-to-top;mso-next-textbox:#_x0000_s170070"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071" style="position:absolute;left:4216;top:3101;width:500;height:356" coordorigin="4078,13111" coordsize="500,356">
                <v:shape id="_x0000_s170072" type="#_x0000_t202" style="position:absolute;left:4078;top:13111;width:300;height:341" stroked="f">
                  <v:fill opacity="0"/>
                  <v:imagedata gain="218453f" blacklevel="-.25" grayscale="t"/>
                  <v:textbox style="layout-flow:vertical;mso-layout-flow-alt:bottom-to-top;mso-next-textbox:#_x0000_s170072"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073" type="#_x0000_t202" style="position:absolute;left:4278;top:13126;width:300;height:341" stroked="f">
                  <v:fill opacity="0"/>
                  <v:imagedata gain="218453f" blacklevel="-.25" grayscale="t"/>
                  <v:textbox style="layout-flow:vertical;mso-layout-flow-alt:bottom-to-top;mso-next-textbox:#_x0000_s170073"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074" style="position:absolute;left:4911;top:2445;width:525;height:355" coordorigin="4188,12470" coordsize="525,355">
                <v:shape id="_x0000_s170075" type="#_x0000_t202" style="position:absolute;left:4188;top:12470;width:300;height:341" stroked="f">
                  <v:fill opacity="0"/>
                  <v:imagedata gain="218453f" blacklevel="-.25" grayscale="t"/>
                  <v:textbox style="layout-flow:vertical;mso-layout-flow-alt:bottom-to-top;mso-next-textbox:#_x0000_s170075"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076" type="#_x0000_t202" style="position:absolute;left:4413;top:12484;width:300;height:341" stroked="f">
                  <v:fill opacity="0"/>
                  <v:imagedata gain="218453f" blacklevel="-.25" grayscale="t"/>
                  <v:textbox style="layout-flow:vertical;mso-layout-flow-alt:bottom-to-top;mso-next-textbox:#_x0000_s170076"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077" type="#_x0000_t202" style="position:absolute;left:4728;top:2683;width:300;height:495" stroked="f">
                <v:fill opacity="0"/>
                <v:imagedata gain="218453f" blacklevel="-.25" grayscale="t"/>
                <v:textbox style="layout-flow:vertical;mso-layout-flow-alt:bottom-to-top;mso-next-textbox:#_x0000_s170077" inset="0,0,0,0">
                  <w:txbxContent>
                    <w:p w:rsidR="00FD2225" w:rsidRPr="009800BA" w:rsidRDefault="00FD2225" w:rsidP="00F25B43">
                      <w:pPr>
                        <w:rPr>
                          <w:sz w:val="20"/>
                          <w:szCs w:val="20"/>
                          <w:lang w:val="en-US"/>
                        </w:rPr>
                      </w:pPr>
                      <w:r>
                        <w:rPr>
                          <w:i/>
                          <w:sz w:val="20"/>
                          <w:szCs w:val="20"/>
                          <w:lang w:val="en-US"/>
                        </w:rPr>
                        <w:t>M</w:t>
                      </w:r>
                      <w:r w:rsidRPr="005601F2">
                        <w:rPr>
                          <w:sz w:val="20"/>
                          <w:szCs w:val="20"/>
                          <w:lang w:val="en-US"/>
                        </w:rPr>
                        <w:t>1</w:t>
                      </w:r>
                      <w:r>
                        <w:rPr>
                          <w:sz w:val="20"/>
                          <w:szCs w:val="20"/>
                          <w:lang w:val="en-US"/>
                        </w:rPr>
                        <w:t>2</w:t>
                      </w:r>
                    </w:p>
                  </w:txbxContent>
                </v:textbox>
              </v:shape>
              <v:shape id="_x0000_s170078" type="#_x0000_t202" style="position:absolute;left:9371;top:8300;width:386;height:289" stroked="f">
                <v:fill opacity="0"/>
                <v:imagedata gain="218453f" blacklevel="-.25" grayscale="t"/>
                <v:textbox style="layout-flow:vertical;mso-layout-flow-alt:bottom-to-top;mso-next-textbox:#_x0000_s170078" inset="0,0,0,0">
                  <w:txbxContent>
                    <w:p w:rsidR="00FD2225" w:rsidRPr="00832011" w:rsidRDefault="00FD2225" w:rsidP="00F25B43">
                      <w:pPr>
                        <w:ind w:right="708"/>
                        <w:rPr>
                          <w:vertAlign w:val="subscript"/>
                          <w:lang w:val="en-US"/>
                        </w:rPr>
                      </w:pPr>
                      <w:r w:rsidRPr="00832011">
                        <w:rPr>
                          <w:i/>
                          <w:lang w:val="en-US"/>
                        </w:rPr>
                        <w:t>C</w:t>
                      </w:r>
                    </w:p>
                  </w:txbxContent>
                </v:textbox>
              </v:shape>
              <v:group id="_x0000_s170079" style="position:absolute;left:8816;top:8255;width:500;height:356" coordorigin="4078,13111" coordsize="500,356">
                <v:shape id="_x0000_s170080" type="#_x0000_t202" style="position:absolute;left:4078;top:13111;width:300;height:341" stroked="f">
                  <v:fill opacity="0"/>
                  <v:imagedata gain="218453f" blacklevel="-.25" grayscale="t"/>
                  <v:textbox style="layout-flow:vertical;mso-layout-flow-alt:bottom-to-top;mso-next-textbox:#_x0000_s170080"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70081" type="#_x0000_t202" style="position:absolute;left:4278;top:13126;width:300;height:341" stroked="f">
                  <v:fill opacity="0"/>
                  <v:imagedata gain="218453f" blacklevel="-.25" grayscale="t"/>
                  <v:textbox style="layout-flow:vertical;mso-layout-flow-alt:bottom-to-top;mso-next-textbox:#_x0000_s170081"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70082" style="position:absolute;left:8102;top:7599;width:525;height:355" coordorigin="4188,12470" coordsize="525,355">
                <v:shape id="_x0000_s170083" type="#_x0000_t202" style="position:absolute;left:4188;top:12470;width:300;height:341" stroked="f">
                  <v:fill opacity="0"/>
                  <v:imagedata gain="218453f" blacklevel="-.25" grayscale="t"/>
                  <v:textbox style="layout-flow:vertical;mso-layout-flow-alt:bottom-to-top;mso-next-textbox:#_x0000_s170083"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084" type="#_x0000_t202" style="position:absolute;left:4413;top:12484;width:300;height:341" stroked="f">
                  <v:fill opacity="0"/>
                  <v:imagedata gain="218453f" blacklevel="-.25" grayscale="t"/>
                  <v:textbox style="layout-flow:vertical;mso-layout-flow-alt:bottom-to-top;mso-next-textbox:#_x0000_s170084"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085" style="position:absolute;left:8096;top:8255;width:500;height:356" coordorigin="4078,13111" coordsize="500,356">
                <v:shape id="_x0000_s170086" type="#_x0000_t202" style="position:absolute;left:4078;top:13111;width:300;height:341" stroked="f">
                  <v:fill opacity="0"/>
                  <v:imagedata gain="218453f" blacklevel="-.25" grayscale="t"/>
                  <v:textbox style="layout-flow:vertical;mso-layout-flow-alt:bottom-to-top;mso-next-textbox:#_x0000_s170086"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087" type="#_x0000_t202" style="position:absolute;left:4278;top:13126;width:300;height:341" stroked="f">
                  <v:fill opacity="0"/>
                  <v:imagedata gain="218453f" blacklevel="-.25" grayscale="t"/>
                  <v:textbox style="layout-flow:vertical;mso-layout-flow-alt:bottom-to-top;mso-next-textbox:#_x0000_s170087"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088" style="position:absolute;left:8805;top:7599;width:525;height:355" coordorigin="4188,12470" coordsize="525,355">
                <v:shape id="_x0000_s170089" type="#_x0000_t202" style="position:absolute;left:4188;top:12470;width:300;height:341" stroked="f">
                  <v:fill opacity="0"/>
                  <v:imagedata gain="218453f" blacklevel="-.25" grayscale="t"/>
                  <v:textbox style="layout-flow:vertical;mso-layout-flow-alt:bottom-to-top;mso-next-textbox:#_x0000_s170089"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090" type="#_x0000_t202" style="position:absolute;left:4413;top:12484;width:300;height:341" stroked="f">
                  <v:fill opacity="0"/>
                  <v:imagedata gain="218453f" blacklevel="-.25" grayscale="t"/>
                  <v:textbox style="layout-flow:vertical;mso-layout-flow-alt:bottom-to-top;mso-next-textbox:#_x0000_s170090"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091" type="#_x0000_t202" style="position:absolute;left:8622;top:7842;width:300;height:466" stroked="f">
                <v:fill opacity="0"/>
                <v:imagedata gain="218453f" blacklevel="-.25" grayscale="t"/>
                <v:textbox style="layout-flow:vertical;mso-layout-flow-alt:bottom-to-top;mso-next-textbox:#_x0000_s170091" inset="0,0,0,0">
                  <w:txbxContent>
                    <w:p w:rsidR="00FD2225" w:rsidRPr="009800BA" w:rsidRDefault="00FD2225" w:rsidP="00F25B43">
                      <w:pPr>
                        <w:rPr>
                          <w:sz w:val="20"/>
                          <w:szCs w:val="20"/>
                          <w:lang w:val="en-US"/>
                        </w:rPr>
                      </w:pPr>
                      <w:r>
                        <w:rPr>
                          <w:i/>
                          <w:sz w:val="20"/>
                          <w:szCs w:val="20"/>
                          <w:lang w:val="en-US"/>
                        </w:rPr>
                        <w:t>M</w:t>
                      </w:r>
                      <w:r>
                        <w:rPr>
                          <w:sz w:val="20"/>
                          <w:szCs w:val="20"/>
                          <w:lang w:val="en-US"/>
                        </w:rPr>
                        <w:t>18</w:t>
                      </w:r>
                    </w:p>
                  </w:txbxContent>
                </v:textbox>
              </v:shape>
              <v:shape id="_x0000_s170092" type="#_x0000_t202" style="position:absolute;left:9371;top:3124;width:386;height:289" stroked="f">
                <v:fill opacity="0"/>
                <v:imagedata gain="218453f" blacklevel="-.25" grayscale="t"/>
                <v:textbox style="layout-flow:vertical;mso-layout-flow-alt:bottom-to-top;mso-next-textbox:#_x0000_s170092" inset="0,0,0,0">
                  <w:txbxContent>
                    <w:p w:rsidR="00FD2225" w:rsidRPr="00832011" w:rsidRDefault="00FD2225" w:rsidP="00F25B43">
                      <w:pPr>
                        <w:ind w:right="708"/>
                        <w:rPr>
                          <w:vertAlign w:val="subscript"/>
                          <w:lang w:val="en-US"/>
                        </w:rPr>
                      </w:pPr>
                      <w:r w:rsidRPr="00832011">
                        <w:rPr>
                          <w:i/>
                          <w:lang w:val="en-US"/>
                        </w:rPr>
                        <w:t>C</w:t>
                      </w:r>
                    </w:p>
                  </w:txbxContent>
                </v:textbox>
              </v:shape>
              <v:group id="_x0000_s170093" style="position:absolute;left:8816;top:3079;width:500;height:356" coordorigin="4078,13111" coordsize="500,356">
                <v:shape id="_x0000_s170094" type="#_x0000_t202" style="position:absolute;left:4078;top:13111;width:300;height:341" stroked="f">
                  <v:fill opacity="0"/>
                  <v:imagedata gain="218453f" blacklevel="-.25" grayscale="t"/>
                  <v:textbox style="layout-flow:vertical;mso-layout-flow-alt:bottom-to-top;mso-next-textbox:#_x0000_s170094"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70095" type="#_x0000_t202" style="position:absolute;left:4278;top:13126;width:300;height:341" stroked="f">
                  <v:fill opacity="0"/>
                  <v:imagedata gain="218453f" blacklevel="-.25" grayscale="t"/>
                  <v:textbox style="layout-flow:vertical;mso-layout-flow-alt:bottom-to-top;mso-next-textbox:#_x0000_s170095"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70096" style="position:absolute;left:8100;top:2423;width:525;height:355" coordorigin="4188,12470" coordsize="525,355">
                <v:shape id="_x0000_s170097" type="#_x0000_t202" style="position:absolute;left:4188;top:12470;width:300;height:341" stroked="f">
                  <v:fill opacity="0"/>
                  <v:imagedata gain="218453f" blacklevel="-.25" grayscale="t"/>
                  <v:textbox style="layout-flow:vertical;mso-layout-flow-alt:bottom-to-top;mso-next-textbox:#_x0000_s170097"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098" type="#_x0000_t202" style="position:absolute;left:4413;top:12484;width:300;height:341" stroked="f">
                  <v:fill opacity="0"/>
                  <v:imagedata gain="218453f" blacklevel="-.25" grayscale="t"/>
                  <v:textbox style="layout-flow:vertical;mso-layout-flow-alt:bottom-to-top;mso-next-textbox:#_x0000_s170098"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099" style="position:absolute;left:8096;top:3079;width:500;height:356" coordorigin="4078,13111" coordsize="500,356">
                <v:shape id="_x0000_s170100" type="#_x0000_t202" style="position:absolute;left:4078;top:13111;width:300;height:341" stroked="f">
                  <v:fill opacity="0"/>
                  <v:imagedata gain="218453f" blacklevel="-.25" grayscale="t"/>
                  <v:textbox style="layout-flow:vertical;mso-layout-flow-alt:bottom-to-top;mso-next-textbox:#_x0000_s170100"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101" type="#_x0000_t202" style="position:absolute;left:4278;top:13126;width:300;height:341" stroked="f">
                  <v:fill opacity="0"/>
                  <v:imagedata gain="218453f" blacklevel="-.25" grayscale="t"/>
                  <v:textbox style="layout-flow:vertical;mso-layout-flow-alt:bottom-to-top;mso-next-textbox:#_x0000_s170101"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102" style="position:absolute;left:8805;top:2423;width:525;height:355" coordorigin="4188,12470" coordsize="525,355">
                <v:shape id="_x0000_s170103" type="#_x0000_t202" style="position:absolute;left:4188;top:12470;width:300;height:341" stroked="f">
                  <v:fill opacity="0"/>
                  <v:imagedata gain="218453f" blacklevel="-.25" grayscale="t"/>
                  <v:textbox style="layout-flow:vertical;mso-layout-flow-alt:bottom-to-top;mso-next-textbox:#_x0000_s170103"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104" type="#_x0000_t202" style="position:absolute;left:4413;top:12484;width:300;height:341" stroked="f">
                  <v:fill opacity="0"/>
                  <v:imagedata gain="218453f" blacklevel="-.25" grayscale="t"/>
                  <v:textbox style="layout-flow:vertical;mso-layout-flow-alt:bottom-to-top;mso-next-textbox:#_x0000_s170104"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105" type="#_x0000_t202" style="position:absolute;left:8583;top:2632;width:300;height:513" stroked="f">
                <v:fill opacity="0"/>
                <v:imagedata gain="218453f" blacklevel="-.25" grayscale="t"/>
                <v:textbox style="layout-flow:vertical;mso-layout-flow-alt:bottom-to-top;mso-next-textbox:#_x0000_s170105" inset="0,0,0,0">
                  <w:txbxContent>
                    <w:p w:rsidR="00FD2225" w:rsidRPr="009800BA" w:rsidRDefault="00FD2225" w:rsidP="00F25B43">
                      <w:pPr>
                        <w:rPr>
                          <w:sz w:val="20"/>
                          <w:szCs w:val="20"/>
                          <w:lang w:val="en-US"/>
                        </w:rPr>
                      </w:pPr>
                      <w:r>
                        <w:rPr>
                          <w:i/>
                          <w:sz w:val="20"/>
                          <w:szCs w:val="20"/>
                          <w:lang w:val="en-US"/>
                        </w:rPr>
                        <w:t>M</w:t>
                      </w:r>
                      <w:r>
                        <w:rPr>
                          <w:sz w:val="20"/>
                          <w:szCs w:val="20"/>
                          <w:lang w:val="en-US"/>
                        </w:rPr>
                        <w:t>14</w:t>
                      </w:r>
                    </w:p>
                  </w:txbxContent>
                </v:textbox>
              </v:shape>
              <v:shape id="_x0000_s170106" type="#_x0000_t202" style="position:absolute;left:7429;top:3160;width:386;height:289" stroked="f">
                <v:fill opacity="0"/>
                <v:imagedata gain="218453f" blacklevel="-.25" grayscale="t"/>
                <v:textbox style="layout-flow:vertical;mso-layout-flow-alt:bottom-to-top;mso-next-textbox:#_x0000_s170106" inset="0,0,0,0">
                  <w:txbxContent>
                    <w:p w:rsidR="00FD2225" w:rsidRPr="00832011" w:rsidRDefault="00FD2225" w:rsidP="00F25B43">
                      <w:pPr>
                        <w:ind w:right="708"/>
                        <w:rPr>
                          <w:vertAlign w:val="subscript"/>
                          <w:lang w:val="en-US"/>
                        </w:rPr>
                      </w:pPr>
                      <w:r w:rsidRPr="00832011">
                        <w:rPr>
                          <w:i/>
                          <w:lang w:val="en-US"/>
                        </w:rPr>
                        <w:t>C</w:t>
                      </w:r>
                    </w:p>
                  </w:txbxContent>
                </v:textbox>
              </v:shape>
              <v:group id="_x0000_s170107" style="position:absolute;left:6874;top:3115;width:500;height:356" coordorigin="4078,13111" coordsize="500,356">
                <v:shape id="_x0000_s170108" type="#_x0000_t202" style="position:absolute;left:4078;top:13111;width:300;height:341" stroked="f">
                  <v:fill opacity="0"/>
                  <v:imagedata gain="218453f" blacklevel="-.25" grayscale="t"/>
                  <v:textbox style="layout-flow:vertical;mso-layout-flow-alt:bottom-to-top;mso-next-textbox:#_x0000_s170108"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2</w:t>
                        </w:r>
                        <w:r w:rsidRPr="00832011">
                          <w:rPr>
                            <w:sz w:val="20"/>
                            <w:szCs w:val="20"/>
                            <w:vertAlign w:val="subscript"/>
                            <w:lang w:val="en-US"/>
                          </w:rPr>
                          <w:t>1</w:t>
                        </w:r>
                      </w:p>
                    </w:txbxContent>
                  </v:textbox>
                </v:shape>
                <v:shape id="_x0000_s170109" type="#_x0000_t202" style="position:absolute;left:4278;top:13126;width:300;height:341" stroked="f">
                  <v:fill opacity="0"/>
                  <v:imagedata gain="218453f" blacklevel="-.25" grayscale="t"/>
                  <v:textbox style="layout-flow:vertical;mso-layout-flow-alt:bottom-to-top;mso-next-textbox:#_x0000_s170109"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22</w:t>
                        </w:r>
                      </w:p>
                    </w:txbxContent>
                  </v:textbox>
                </v:shape>
              </v:group>
              <v:group id="_x0000_s170110" style="position:absolute;left:6238;top:2459;width:525;height:355" coordorigin="4188,12470" coordsize="525,355">
                <v:shape id="_x0000_s170111" type="#_x0000_t202" style="position:absolute;left:4188;top:12470;width:300;height:341" stroked="f">
                  <v:fill opacity="0"/>
                  <v:imagedata gain="218453f" blacklevel="-.25" grayscale="t"/>
                  <v:textbox style="layout-flow:vertical;mso-layout-flow-alt:bottom-to-top;mso-next-textbox:#_x0000_s170111" inset="0,0,0,0">
                    <w:txbxContent>
                      <w:p w:rsidR="00FD2225" w:rsidRPr="00832011" w:rsidRDefault="00FD2225" w:rsidP="00F25B43">
                        <w:pPr>
                          <w:rPr>
                            <w:sz w:val="20"/>
                            <w:szCs w:val="20"/>
                            <w:vertAlign w:val="subscript"/>
                            <w:lang w:val="en-US"/>
                          </w:rPr>
                        </w:pPr>
                        <w:r>
                          <w:rPr>
                            <w:i/>
                            <w:sz w:val="20"/>
                            <w:szCs w:val="20"/>
                            <w:lang w:val="en-US"/>
                          </w:rPr>
                          <w:t>Y</w:t>
                        </w:r>
                        <w:r w:rsidRPr="00832011">
                          <w:rPr>
                            <w:sz w:val="20"/>
                            <w:szCs w:val="20"/>
                            <w:vertAlign w:val="subscript"/>
                            <w:lang w:val="en-US"/>
                          </w:rPr>
                          <w:t>11</w:t>
                        </w:r>
                      </w:p>
                    </w:txbxContent>
                  </v:textbox>
                </v:shape>
                <v:shape id="_x0000_s170112" type="#_x0000_t202" style="position:absolute;left:4413;top:12484;width:300;height:341" stroked="f">
                  <v:fill opacity="0"/>
                  <v:imagedata gain="218453f" blacklevel="-.25" grayscale="t"/>
                  <v:textbox style="layout-flow:vertical;mso-layout-flow-alt:bottom-to-top;mso-next-textbox:#_x0000_s170112"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lang w:val="en-US"/>
                          </w:rPr>
                          <w:t>12</w:t>
                        </w:r>
                      </w:p>
                    </w:txbxContent>
                  </v:textbox>
                </v:shape>
              </v:group>
              <v:group id="_x0000_s170113" style="position:absolute;left:6154;top:3115;width:500;height:356" coordorigin="4078,13111" coordsize="500,356">
                <v:shape id="_x0000_s170114" type="#_x0000_t202" style="position:absolute;left:4078;top:13111;width:300;height:341" stroked="f">
                  <v:fill opacity="0"/>
                  <v:imagedata gain="218453f" blacklevel="-.25" grayscale="t"/>
                  <v:textbox style="layout-flow:vertical;mso-layout-flow-alt:bottom-to-top;mso-next-textbox:#_x0000_s170114" inset="0,0,0,0">
                    <w:txbxContent>
                      <w:p w:rsidR="00FD2225" w:rsidRPr="00832011" w:rsidRDefault="00FD2225" w:rsidP="00F25B43">
                        <w:pPr>
                          <w:rPr>
                            <w:sz w:val="20"/>
                            <w:szCs w:val="20"/>
                            <w:vertAlign w:val="subscript"/>
                            <w:lang w:val="en-US"/>
                          </w:rPr>
                        </w:pPr>
                        <w:r w:rsidRPr="00832011">
                          <w:rPr>
                            <w:i/>
                            <w:sz w:val="20"/>
                            <w:szCs w:val="20"/>
                            <w:lang w:val="en-US"/>
                          </w:rPr>
                          <w:t>X</w:t>
                        </w:r>
                        <w:r w:rsidRPr="00832011">
                          <w:rPr>
                            <w:sz w:val="20"/>
                            <w:szCs w:val="20"/>
                            <w:vertAlign w:val="subscript"/>
                            <w:lang w:val="en-US"/>
                          </w:rPr>
                          <w:t>11</w:t>
                        </w:r>
                      </w:p>
                    </w:txbxContent>
                  </v:textbox>
                </v:shape>
                <v:shape id="_x0000_s170115" type="#_x0000_t202" style="position:absolute;left:4278;top:13126;width:300;height:341" stroked="f">
                  <v:fill opacity="0"/>
                  <v:imagedata gain="218453f" blacklevel="-.25" grayscale="t"/>
                  <v:textbox style="layout-flow:vertical;mso-layout-flow-alt:bottom-to-top;mso-next-textbox:#_x0000_s170115" inset="0,0,0,0">
                    <w:txbxContent>
                      <w:p w:rsidR="00FD2225" w:rsidRPr="00832011" w:rsidRDefault="00FD2225" w:rsidP="00F25B43">
                        <w:pPr>
                          <w:rPr>
                            <w:sz w:val="20"/>
                            <w:szCs w:val="20"/>
                            <w:vertAlign w:val="subscript"/>
                          </w:rPr>
                        </w:pPr>
                        <w:r>
                          <w:rPr>
                            <w:i/>
                            <w:sz w:val="20"/>
                            <w:szCs w:val="20"/>
                            <w:lang w:val="en-US"/>
                          </w:rPr>
                          <w:t>Y</w:t>
                        </w:r>
                        <w:r>
                          <w:rPr>
                            <w:sz w:val="20"/>
                            <w:szCs w:val="20"/>
                            <w:vertAlign w:val="subscript"/>
                            <w:lang w:val="en-US"/>
                          </w:rPr>
                          <w:t>12</w:t>
                        </w:r>
                      </w:p>
                    </w:txbxContent>
                  </v:textbox>
                </v:shape>
              </v:group>
              <v:group id="_x0000_s170116" style="position:absolute;left:6863;top:2459;width:525;height:355" coordorigin="4188,12470" coordsize="525,355">
                <v:shape id="_x0000_s170117" type="#_x0000_t202" style="position:absolute;left:4188;top:12470;width:300;height:341" stroked="f">
                  <v:fill opacity="0"/>
                  <v:imagedata gain="218453f" blacklevel="-.25" grayscale="t"/>
                  <v:textbox style="layout-flow:vertical;mso-layout-flow-alt:bottom-to-top;mso-next-textbox:#_x0000_s170117" inset="0,0,0,0">
                    <w:txbxContent>
                      <w:p w:rsidR="00FD2225" w:rsidRPr="00832011" w:rsidRDefault="00FD2225" w:rsidP="00F25B43">
                        <w:pPr>
                          <w:rPr>
                            <w:sz w:val="20"/>
                            <w:szCs w:val="20"/>
                            <w:vertAlign w:val="subscript"/>
                            <w:lang w:val="en-US"/>
                          </w:rPr>
                        </w:pPr>
                        <w:r>
                          <w:rPr>
                            <w:i/>
                            <w:sz w:val="20"/>
                            <w:szCs w:val="20"/>
                            <w:lang w:val="en-US"/>
                          </w:rPr>
                          <w:t>Y</w:t>
                        </w:r>
                        <w:r>
                          <w:rPr>
                            <w:sz w:val="20"/>
                            <w:szCs w:val="20"/>
                            <w:vertAlign w:val="subscript"/>
                          </w:rPr>
                          <w:t>2</w:t>
                        </w:r>
                        <w:r w:rsidRPr="00832011">
                          <w:rPr>
                            <w:sz w:val="20"/>
                            <w:szCs w:val="20"/>
                            <w:vertAlign w:val="subscript"/>
                            <w:lang w:val="en-US"/>
                          </w:rPr>
                          <w:t>1</w:t>
                        </w:r>
                      </w:p>
                    </w:txbxContent>
                  </v:textbox>
                </v:shape>
                <v:shape id="_x0000_s170118" type="#_x0000_t202" style="position:absolute;left:4413;top:12484;width:300;height:341" stroked="f">
                  <v:fill opacity="0"/>
                  <v:imagedata gain="218453f" blacklevel="-.25" grayscale="t"/>
                  <v:textbox style="layout-flow:vertical;mso-layout-flow-alt:bottom-to-top;mso-next-textbox:#_x0000_s170118" inset="0,0,0,0">
                    <w:txbxContent>
                      <w:p w:rsidR="00FD2225" w:rsidRPr="00832011" w:rsidRDefault="00FD2225" w:rsidP="00F25B43">
                        <w:pPr>
                          <w:rPr>
                            <w:sz w:val="20"/>
                            <w:szCs w:val="20"/>
                            <w:vertAlign w:val="subscript"/>
                            <w:lang w:val="en-US"/>
                          </w:rPr>
                        </w:pPr>
                        <w:r w:rsidRPr="00832011">
                          <w:rPr>
                            <w:i/>
                            <w:sz w:val="20"/>
                            <w:szCs w:val="20"/>
                            <w:lang w:val="en-US"/>
                          </w:rPr>
                          <w:t>X</w:t>
                        </w:r>
                        <w:r>
                          <w:rPr>
                            <w:sz w:val="20"/>
                            <w:szCs w:val="20"/>
                            <w:vertAlign w:val="subscript"/>
                          </w:rPr>
                          <w:t>2</w:t>
                        </w:r>
                        <w:r>
                          <w:rPr>
                            <w:sz w:val="20"/>
                            <w:szCs w:val="20"/>
                            <w:vertAlign w:val="subscript"/>
                            <w:lang w:val="en-US"/>
                          </w:rPr>
                          <w:t>2</w:t>
                        </w:r>
                      </w:p>
                    </w:txbxContent>
                  </v:textbox>
                </v:shape>
              </v:group>
              <v:shape id="_x0000_s170119" type="#_x0000_t202" style="position:absolute;left:6654;top:2803;width:300;height:391" stroked="f">
                <v:fill opacity="0"/>
                <v:imagedata gain="218453f" blacklevel="-.25" grayscale="t"/>
                <v:textbox style="layout-flow:vertical;mso-layout-flow-alt:bottom-to-top;mso-next-textbox:#_x0000_s170119" inset="0,0,0,0">
                  <w:txbxContent>
                    <w:p w:rsidR="00FD2225" w:rsidRPr="00832011" w:rsidRDefault="00FD2225" w:rsidP="00F25B43">
                      <w:pPr>
                        <w:rPr>
                          <w:sz w:val="20"/>
                          <w:szCs w:val="20"/>
                          <w:lang w:val="en-US"/>
                        </w:rPr>
                      </w:pPr>
                      <w:r>
                        <w:rPr>
                          <w:i/>
                          <w:sz w:val="20"/>
                          <w:szCs w:val="20"/>
                          <w:lang w:val="en-US"/>
                        </w:rPr>
                        <w:t>M</w:t>
                      </w:r>
                      <w:r w:rsidRPr="0028360E">
                        <w:rPr>
                          <w:sz w:val="20"/>
                          <w:szCs w:val="20"/>
                          <w:lang w:val="en-US"/>
                        </w:rPr>
                        <w:t>1</w:t>
                      </w:r>
                      <w:r>
                        <w:rPr>
                          <w:sz w:val="20"/>
                          <w:szCs w:val="20"/>
                          <w:lang w:val="en-US"/>
                        </w:rPr>
                        <w:t>3</w:t>
                      </w:r>
                    </w:p>
                  </w:txbxContent>
                </v:textbox>
              </v:shape>
              <v:group id="_x0000_s170120" style="position:absolute;left:2051;top:14036;width:665;height:438" coordorigin="4078,13111" coordsize="500,356">
                <v:shape id="_x0000_s170121" type="#_x0000_t202" style="position:absolute;left:4078;top:13111;width:300;height:341" stroked="f">
                  <v:fill opacity="0"/>
                  <v:imagedata gain="218453f" blacklevel="-.25" grayscale="t"/>
                  <v:textbox style="layout-flow:vertical;mso-layout-flow-alt:bottom-to-top;mso-next-textbox:#_x0000_s170121" inset="0,0,0,0">
                    <w:txbxContent>
                      <w:p w:rsidR="00FD2225" w:rsidRPr="0028360E" w:rsidRDefault="00FD2225" w:rsidP="00F25B43">
                        <w:pPr>
                          <w:rPr>
                            <w:vertAlign w:val="subscript"/>
                            <w:lang w:val="en-US"/>
                          </w:rPr>
                        </w:pPr>
                        <w:r w:rsidRPr="0028360E">
                          <w:rPr>
                            <w:i/>
                            <w:lang w:val="en-US"/>
                          </w:rPr>
                          <w:t>X</w:t>
                        </w:r>
                        <w:r>
                          <w:rPr>
                            <w:vertAlign w:val="subscript"/>
                            <w:lang w:val="en-US"/>
                          </w:rPr>
                          <w:t>1</w:t>
                        </w:r>
                      </w:p>
                    </w:txbxContent>
                  </v:textbox>
                </v:shape>
                <v:shape id="_x0000_s170122" type="#_x0000_t202" style="position:absolute;left:4278;top:13126;width:300;height:341" stroked="f">
                  <v:fill opacity="0"/>
                  <v:imagedata gain="218453f" blacklevel="-.25" grayscale="t"/>
                  <v:textbox style="layout-flow:vertical;mso-layout-flow-alt:bottom-to-top;mso-next-textbox:#_x0000_s170122" inset="0,0,0,0">
                    <w:txbxContent>
                      <w:p w:rsidR="00FD2225" w:rsidRPr="0028360E" w:rsidRDefault="00FD2225" w:rsidP="00F25B43">
                        <w:pPr>
                          <w:rPr>
                            <w:vertAlign w:val="subscript"/>
                          </w:rPr>
                        </w:pPr>
                        <w:r w:rsidRPr="0028360E">
                          <w:rPr>
                            <w:i/>
                            <w:lang w:val="en-US"/>
                          </w:rPr>
                          <w:t>Y</w:t>
                        </w:r>
                        <w:r>
                          <w:rPr>
                            <w:vertAlign w:val="subscript"/>
                            <w:lang w:val="en-US"/>
                          </w:rPr>
                          <w:t>1</w:t>
                        </w:r>
                      </w:p>
                    </w:txbxContent>
                  </v:textbox>
                </v:shape>
              </v:group>
              <v:group id="_x0000_s170123" style="position:absolute;left:2790;top:14036;width:665;height:438" coordorigin="4078,13111" coordsize="500,356">
                <v:shape id="_x0000_s170124" type="#_x0000_t202" style="position:absolute;left:4078;top:13111;width:300;height:341" stroked="f">
                  <v:fill opacity="0"/>
                  <v:imagedata gain="218453f" blacklevel="-.25" grayscale="t"/>
                  <v:textbox style="layout-flow:vertical;mso-layout-flow-alt:bottom-to-top;mso-next-textbox:#_x0000_s170124" inset="0,0,0,0">
                    <w:txbxContent>
                      <w:p w:rsidR="00FD2225" w:rsidRPr="001A4052" w:rsidRDefault="00FD2225" w:rsidP="00F25B43">
                        <w:pPr>
                          <w:rPr>
                            <w:vertAlign w:val="subscript"/>
                          </w:rPr>
                        </w:pPr>
                        <w:r w:rsidRPr="0028360E">
                          <w:rPr>
                            <w:i/>
                            <w:lang w:val="en-US"/>
                          </w:rPr>
                          <w:t>X</w:t>
                        </w:r>
                        <w:r>
                          <w:rPr>
                            <w:vertAlign w:val="subscript"/>
                          </w:rPr>
                          <w:t>2</w:t>
                        </w:r>
                      </w:p>
                    </w:txbxContent>
                  </v:textbox>
                </v:shape>
                <v:shape id="_x0000_s170125" type="#_x0000_t202" style="position:absolute;left:4278;top:13126;width:300;height:341" stroked="f">
                  <v:fill opacity="0"/>
                  <v:imagedata gain="218453f" blacklevel="-.25" grayscale="t"/>
                  <v:textbox style="layout-flow:vertical;mso-layout-flow-alt:bottom-to-top;mso-next-textbox:#_x0000_s170125" inset="0,0,0,0">
                    <w:txbxContent>
                      <w:p w:rsidR="00FD2225" w:rsidRPr="001A4052" w:rsidRDefault="00FD2225" w:rsidP="00F25B43">
                        <w:pPr>
                          <w:rPr>
                            <w:vertAlign w:val="subscript"/>
                          </w:rPr>
                        </w:pPr>
                        <w:r w:rsidRPr="0028360E">
                          <w:rPr>
                            <w:i/>
                            <w:lang w:val="en-US"/>
                          </w:rPr>
                          <w:t>Y</w:t>
                        </w:r>
                        <w:r>
                          <w:rPr>
                            <w:vertAlign w:val="subscript"/>
                          </w:rPr>
                          <w:t>2</w:t>
                        </w:r>
                      </w:p>
                    </w:txbxContent>
                  </v:textbox>
                </v:shape>
              </v:group>
              <v:group id="_x0000_s170126" style="position:absolute;left:4017;top:14036;width:1662;height:451" coordorigin="4017,14036" coordsize="1662,451">
                <v:shape id="_x0000_s170127" type="#_x0000_t202" style="position:absolute;left:5379;top:14146;width:300;height:341" stroked="f">
                  <v:fill opacity="0"/>
                  <v:imagedata gain="218453f" blacklevel="-.25" grayscale="t"/>
                  <v:textbox style="layout-flow:vertical;mso-layout-flow-alt:bottom-to-top;mso-next-textbox:#_x0000_s170127" inset="0,0,0,0">
                    <w:txbxContent>
                      <w:p w:rsidR="00FD2225" w:rsidRPr="00832011" w:rsidRDefault="00FD2225" w:rsidP="00F25B43">
                        <w:pPr>
                          <w:rPr>
                            <w:sz w:val="20"/>
                            <w:szCs w:val="20"/>
                            <w:lang w:val="en-US"/>
                          </w:rPr>
                        </w:pPr>
                        <w:r>
                          <w:rPr>
                            <w:i/>
                            <w:sz w:val="20"/>
                            <w:szCs w:val="20"/>
                            <w:lang w:val="en-US"/>
                          </w:rPr>
                          <w:t>C</w:t>
                        </w:r>
                        <w:r>
                          <w:rPr>
                            <w:sz w:val="20"/>
                            <w:szCs w:val="20"/>
                            <w:vertAlign w:val="subscript"/>
                            <w:lang w:val="en-US"/>
                          </w:rPr>
                          <w:t>1</w:t>
                        </w:r>
                      </w:p>
                    </w:txbxContent>
                  </v:textbox>
                </v:shape>
                <v:group id="_x0000_s170128" style="position:absolute;left:4017;top:14036;width:1390;height:438" coordorigin="4017,14036" coordsize="1390,438">
                  <v:group id="_x0000_s170129" style="position:absolute;left:4017;top:14036;width:665;height:438" coordorigin="4078,13111" coordsize="500,356">
                    <v:shape id="_x0000_s170130" type="#_x0000_t202" style="position:absolute;left:4078;top:13111;width:300;height:341" stroked="f">
                      <v:fill opacity="0"/>
                      <v:imagedata gain="218453f" blacklevel="-.25" grayscale="t"/>
                      <v:textbox style="layout-flow:vertical;mso-layout-flow-alt:bottom-to-top;mso-next-textbox:#_x0000_s170130" inset="0,0,0,0">
                        <w:txbxContent>
                          <w:p w:rsidR="00FD2225" w:rsidRPr="001A4052" w:rsidRDefault="00FD2225" w:rsidP="00F25B43">
                            <w:pPr>
                              <w:rPr>
                                <w:vertAlign w:val="subscript"/>
                                <w:lang w:val="en-US"/>
                              </w:rPr>
                            </w:pPr>
                            <w:r w:rsidRPr="0028360E">
                              <w:rPr>
                                <w:i/>
                                <w:lang w:val="en-US"/>
                              </w:rPr>
                              <w:t>X</w:t>
                            </w:r>
                            <w:r>
                              <w:rPr>
                                <w:vertAlign w:val="subscript"/>
                                <w:lang w:val="en-US"/>
                              </w:rPr>
                              <w:t>3</w:t>
                            </w:r>
                          </w:p>
                        </w:txbxContent>
                      </v:textbox>
                    </v:shape>
                    <v:shape id="_x0000_s170131" type="#_x0000_t202" style="position:absolute;left:4278;top:13126;width:300;height:341" stroked="f">
                      <v:fill opacity="0"/>
                      <v:imagedata gain="218453f" blacklevel="-.25" grayscale="t"/>
                      <v:textbox style="layout-flow:vertical;mso-layout-flow-alt:bottom-to-top;mso-next-textbox:#_x0000_s170131" inset="0,0,0,0">
                        <w:txbxContent>
                          <w:p w:rsidR="00FD2225" w:rsidRPr="001A4052" w:rsidRDefault="00FD2225" w:rsidP="00F25B43">
                            <w:pPr>
                              <w:rPr>
                                <w:vertAlign w:val="subscript"/>
                                <w:lang w:val="en-US"/>
                              </w:rPr>
                            </w:pPr>
                            <w:r w:rsidRPr="0028360E">
                              <w:rPr>
                                <w:i/>
                                <w:lang w:val="en-US"/>
                              </w:rPr>
                              <w:t>Y</w:t>
                            </w:r>
                            <w:r>
                              <w:rPr>
                                <w:vertAlign w:val="subscript"/>
                                <w:lang w:val="en-US"/>
                              </w:rPr>
                              <w:t>3</w:t>
                            </w:r>
                          </w:p>
                        </w:txbxContent>
                      </v:textbox>
                    </v:shape>
                  </v:group>
                  <v:group id="_x0000_s170132" style="position:absolute;left:4742;top:14036;width:665;height:438" coordorigin="4078,13111" coordsize="500,356">
                    <v:shape id="_x0000_s170133" type="#_x0000_t202" style="position:absolute;left:4078;top:13111;width:300;height:341" stroked="f">
                      <v:fill opacity="0"/>
                      <v:imagedata gain="218453f" blacklevel="-.25" grayscale="t"/>
                      <v:textbox style="layout-flow:vertical;mso-layout-flow-alt:bottom-to-top;mso-next-textbox:#_x0000_s170133" inset="0,0,0,0">
                        <w:txbxContent>
                          <w:p w:rsidR="00FD2225" w:rsidRPr="001A4052" w:rsidRDefault="00FD2225" w:rsidP="00F25B43">
                            <w:pPr>
                              <w:rPr>
                                <w:vertAlign w:val="subscript"/>
                              </w:rPr>
                            </w:pPr>
                            <w:r w:rsidRPr="0028360E">
                              <w:rPr>
                                <w:i/>
                                <w:lang w:val="en-US"/>
                              </w:rPr>
                              <w:t>X</w:t>
                            </w:r>
                            <w:r>
                              <w:rPr>
                                <w:vertAlign w:val="subscript"/>
                              </w:rPr>
                              <w:t>4</w:t>
                            </w:r>
                          </w:p>
                        </w:txbxContent>
                      </v:textbox>
                    </v:shape>
                    <v:shape id="_x0000_s170134" type="#_x0000_t202" style="position:absolute;left:4278;top:13126;width:300;height:341" stroked="f">
                      <v:fill opacity="0"/>
                      <v:imagedata gain="218453f" blacklevel="-.25" grayscale="t"/>
                      <v:textbox style="layout-flow:vertical;mso-layout-flow-alt:bottom-to-top;mso-next-textbox:#_x0000_s170134" inset="0,0,0,0">
                        <w:txbxContent>
                          <w:p w:rsidR="00FD2225" w:rsidRPr="001A4052" w:rsidRDefault="00FD2225" w:rsidP="00F25B43">
                            <w:pPr>
                              <w:rPr>
                                <w:vertAlign w:val="subscript"/>
                              </w:rPr>
                            </w:pPr>
                            <w:r w:rsidRPr="0028360E">
                              <w:rPr>
                                <w:i/>
                                <w:lang w:val="en-US"/>
                              </w:rPr>
                              <w:t>Y</w:t>
                            </w:r>
                            <w:r>
                              <w:rPr>
                                <w:vertAlign w:val="subscript"/>
                              </w:rPr>
                              <w:t>4</w:t>
                            </w:r>
                          </w:p>
                        </w:txbxContent>
                      </v:textbox>
                    </v:shape>
                  </v:group>
                </v:group>
              </v:group>
              <v:shape id="_x0000_s170135" type="#_x0000_t202" style="position:absolute;left:7462;top:14146;width:300;height:341" stroked="f">
                <v:fill opacity="0"/>
                <v:imagedata gain="218453f" blacklevel="-.25" grayscale="t"/>
                <v:textbox style="layout-flow:vertical;mso-layout-flow-alt:bottom-to-top;mso-next-textbox:#_x0000_s170135" inset="0,0,0,0">
                  <w:txbxContent>
                    <w:p w:rsidR="00FD2225" w:rsidRPr="00832011" w:rsidRDefault="00FD2225" w:rsidP="00F25B43">
                      <w:pPr>
                        <w:rPr>
                          <w:sz w:val="20"/>
                          <w:szCs w:val="20"/>
                          <w:lang w:val="en-US"/>
                        </w:rPr>
                      </w:pPr>
                      <w:r>
                        <w:rPr>
                          <w:i/>
                          <w:sz w:val="20"/>
                          <w:szCs w:val="20"/>
                          <w:lang w:val="en-US"/>
                        </w:rPr>
                        <w:t>C</w:t>
                      </w:r>
                      <w:r>
                        <w:rPr>
                          <w:sz w:val="20"/>
                          <w:szCs w:val="20"/>
                          <w:vertAlign w:val="subscript"/>
                          <w:lang w:val="en-US"/>
                        </w:rPr>
                        <w:t>2</w:t>
                      </w:r>
                    </w:p>
                  </w:txbxContent>
                </v:textbox>
              </v:shape>
              <v:group id="_x0000_s170136" style="position:absolute;left:6100;top:14036;width:1390;height:438" coordorigin="4017,14036" coordsize="1390,438">
                <v:group id="_x0000_s170137" style="position:absolute;left:4017;top:14036;width:665;height:438" coordorigin="4078,13111" coordsize="500,356">
                  <v:shape id="_x0000_s170138" type="#_x0000_t202" style="position:absolute;left:4078;top:13111;width:300;height:341" stroked="f">
                    <v:fill opacity="0"/>
                    <v:imagedata gain="218453f" blacklevel="-.25" grayscale="t"/>
                    <v:textbox style="layout-flow:vertical;mso-layout-flow-alt:bottom-to-top;mso-next-textbox:#_x0000_s170138" inset="0,0,0,0">
                      <w:txbxContent>
                        <w:p w:rsidR="00FD2225" w:rsidRPr="001A4052" w:rsidRDefault="00FD2225" w:rsidP="00F25B43">
                          <w:pPr>
                            <w:rPr>
                              <w:vertAlign w:val="subscript"/>
                              <w:lang w:val="en-US"/>
                            </w:rPr>
                          </w:pPr>
                          <w:r w:rsidRPr="0028360E">
                            <w:rPr>
                              <w:i/>
                              <w:lang w:val="en-US"/>
                            </w:rPr>
                            <w:t>X</w:t>
                          </w:r>
                          <w:r>
                            <w:rPr>
                              <w:vertAlign w:val="subscript"/>
                              <w:lang w:val="en-US"/>
                            </w:rPr>
                            <w:t>5</w:t>
                          </w:r>
                        </w:p>
                      </w:txbxContent>
                    </v:textbox>
                  </v:shape>
                  <v:shape id="_x0000_s170139" type="#_x0000_t202" style="position:absolute;left:4278;top:13126;width:300;height:341" stroked="f">
                    <v:fill opacity="0"/>
                    <v:imagedata gain="218453f" blacklevel="-.25" grayscale="t"/>
                    <v:textbox style="layout-flow:vertical;mso-layout-flow-alt:bottom-to-top;mso-next-textbox:#_x0000_s170139" inset="0,0,0,0">
                      <w:txbxContent>
                        <w:p w:rsidR="00FD2225" w:rsidRPr="001A4052" w:rsidRDefault="00FD2225" w:rsidP="00F25B43">
                          <w:pPr>
                            <w:rPr>
                              <w:vertAlign w:val="subscript"/>
                              <w:lang w:val="en-US"/>
                            </w:rPr>
                          </w:pPr>
                          <w:r w:rsidRPr="0028360E">
                            <w:rPr>
                              <w:i/>
                              <w:lang w:val="en-US"/>
                            </w:rPr>
                            <w:t>Y</w:t>
                          </w:r>
                          <w:r>
                            <w:rPr>
                              <w:vertAlign w:val="subscript"/>
                              <w:lang w:val="en-US"/>
                            </w:rPr>
                            <w:t>5</w:t>
                          </w:r>
                        </w:p>
                      </w:txbxContent>
                    </v:textbox>
                  </v:shape>
                </v:group>
                <v:group id="_x0000_s170140" style="position:absolute;left:4742;top:14036;width:665;height:438" coordorigin="4078,13111" coordsize="500,356">
                  <v:shape id="_x0000_s170141" type="#_x0000_t202" style="position:absolute;left:4078;top:13111;width:300;height:341" stroked="f">
                    <v:fill opacity="0"/>
                    <v:imagedata gain="218453f" blacklevel="-.25" grayscale="t"/>
                    <v:textbox style="layout-flow:vertical;mso-layout-flow-alt:bottom-to-top;mso-next-textbox:#_x0000_s170141" inset="0,0,0,0">
                      <w:txbxContent>
                        <w:p w:rsidR="00FD2225" w:rsidRPr="001A4052" w:rsidRDefault="00FD2225" w:rsidP="00F25B43">
                          <w:pPr>
                            <w:rPr>
                              <w:vertAlign w:val="subscript"/>
                              <w:lang w:val="en-US"/>
                            </w:rPr>
                          </w:pPr>
                          <w:r w:rsidRPr="0028360E">
                            <w:rPr>
                              <w:i/>
                              <w:lang w:val="en-US"/>
                            </w:rPr>
                            <w:t>X</w:t>
                          </w:r>
                          <w:r>
                            <w:rPr>
                              <w:vertAlign w:val="subscript"/>
                              <w:lang w:val="en-US"/>
                            </w:rPr>
                            <w:t>6</w:t>
                          </w:r>
                        </w:p>
                      </w:txbxContent>
                    </v:textbox>
                  </v:shape>
                  <v:shape id="_x0000_s170142" type="#_x0000_t202" style="position:absolute;left:4278;top:13126;width:300;height:341" stroked="f">
                    <v:fill opacity="0"/>
                    <v:imagedata gain="218453f" blacklevel="-.25" grayscale="t"/>
                    <v:textbox style="layout-flow:vertical;mso-layout-flow-alt:bottom-to-top;mso-next-textbox:#_x0000_s170142" inset="0,0,0,0">
                      <w:txbxContent>
                        <w:p w:rsidR="00FD2225" w:rsidRPr="001A4052" w:rsidRDefault="00FD2225" w:rsidP="00F25B43">
                          <w:pPr>
                            <w:rPr>
                              <w:vertAlign w:val="subscript"/>
                              <w:lang w:val="en-US"/>
                            </w:rPr>
                          </w:pPr>
                          <w:r w:rsidRPr="0028360E">
                            <w:rPr>
                              <w:i/>
                              <w:lang w:val="en-US"/>
                            </w:rPr>
                            <w:t>Y</w:t>
                          </w:r>
                          <w:r>
                            <w:rPr>
                              <w:vertAlign w:val="subscript"/>
                              <w:lang w:val="en-US"/>
                            </w:rPr>
                            <w:t>6</w:t>
                          </w:r>
                        </w:p>
                      </w:txbxContent>
                    </v:textbox>
                  </v:shape>
                </v:group>
              </v:group>
              <v:group id="_x0000_s170143" style="position:absolute;left:8096;top:14036;width:1390;height:438" coordorigin="4017,14036" coordsize="1390,438">
                <v:group id="_x0000_s170144" style="position:absolute;left:4017;top:14036;width:665;height:438" coordorigin="4078,13111" coordsize="500,356">
                  <v:shape id="_x0000_s170145" type="#_x0000_t202" style="position:absolute;left:4078;top:13111;width:300;height:341" stroked="f">
                    <v:fill opacity="0"/>
                    <v:imagedata gain="218453f" blacklevel="-.25" grayscale="t"/>
                    <v:textbox style="layout-flow:vertical;mso-layout-flow-alt:bottom-to-top;mso-next-textbox:#_x0000_s170145" inset="0,0,0,0">
                      <w:txbxContent>
                        <w:p w:rsidR="00FD2225" w:rsidRPr="001A4052" w:rsidRDefault="00FD2225" w:rsidP="00F25B43">
                          <w:pPr>
                            <w:rPr>
                              <w:vertAlign w:val="subscript"/>
                              <w:lang w:val="en-US"/>
                            </w:rPr>
                          </w:pPr>
                          <w:r w:rsidRPr="0028360E">
                            <w:rPr>
                              <w:i/>
                              <w:lang w:val="en-US"/>
                            </w:rPr>
                            <w:t>X</w:t>
                          </w:r>
                          <w:r>
                            <w:rPr>
                              <w:vertAlign w:val="subscript"/>
                              <w:lang w:val="en-US"/>
                            </w:rPr>
                            <w:t>7</w:t>
                          </w:r>
                        </w:p>
                      </w:txbxContent>
                    </v:textbox>
                  </v:shape>
                  <v:shape id="_x0000_s170146" type="#_x0000_t202" style="position:absolute;left:4278;top:13126;width:300;height:341" stroked="f">
                    <v:fill opacity="0"/>
                    <v:imagedata gain="218453f" blacklevel="-.25" grayscale="t"/>
                    <v:textbox style="layout-flow:vertical;mso-layout-flow-alt:bottom-to-top;mso-next-textbox:#_x0000_s170146" inset="0,0,0,0">
                      <w:txbxContent>
                        <w:p w:rsidR="00FD2225" w:rsidRPr="001A4052" w:rsidRDefault="00FD2225" w:rsidP="00F25B43">
                          <w:pPr>
                            <w:rPr>
                              <w:vertAlign w:val="subscript"/>
                              <w:lang w:val="en-US"/>
                            </w:rPr>
                          </w:pPr>
                          <w:r w:rsidRPr="0028360E">
                            <w:rPr>
                              <w:i/>
                              <w:lang w:val="en-US"/>
                            </w:rPr>
                            <w:t>Y</w:t>
                          </w:r>
                          <w:r>
                            <w:rPr>
                              <w:vertAlign w:val="subscript"/>
                              <w:lang w:val="en-US"/>
                            </w:rPr>
                            <w:t>7</w:t>
                          </w:r>
                        </w:p>
                      </w:txbxContent>
                    </v:textbox>
                  </v:shape>
                </v:group>
                <v:group id="_x0000_s170147" style="position:absolute;left:4742;top:14036;width:665;height:438" coordorigin="4078,13111" coordsize="500,356">
                  <v:shape id="_x0000_s170148" type="#_x0000_t202" style="position:absolute;left:4078;top:13111;width:300;height:341" stroked="f">
                    <v:fill opacity="0"/>
                    <v:imagedata gain="218453f" blacklevel="-.25" grayscale="t"/>
                    <v:textbox style="layout-flow:vertical;mso-layout-flow-alt:bottom-to-top;mso-next-textbox:#_x0000_s170148" inset="0,0,0,0">
                      <w:txbxContent>
                        <w:p w:rsidR="00FD2225" w:rsidRPr="001A4052" w:rsidRDefault="00FD2225" w:rsidP="00F25B43">
                          <w:pPr>
                            <w:rPr>
                              <w:vertAlign w:val="subscript"/>
                              <w:lang w:val="en-US"/>
                            </w:rPr>
                          </w:pPr>
                          <w:r w:rsidRPr="0028360E">
                            <w:rPr>
                              <w:i/>
                              <w:lang w:val="en-US"/>
                            </w:rPr>
                            <w:t>X</w:t>
                          </w:r>
                          <w:r>
                            <w:rPr>
                              <w:vertAlign w:val="subscript"/>
                              <w:lang w:val="en-US"/>
                            </w:rPr>
                            <w:t>8</w:t>
                          </w:r>
                        </w:p>
                      </w:txbxContent>
                    </v:textbox>
                  </v:shape>
                  <v:shape id="_x0000_s170149" type="#_x0000_t202" style="position:absolute;left:4278;top:13126;width:300;height:341" stroked="f">
                    <v:fill opacity="0"/>
                    <v:imagedata gain="218453f" blacklevel="-.25" grayscale="t"/>
                    <v:textbox style="layout-flow:vertical;mso-layout-flow-alt:bottom-to-top;mso-next-textbox:#_x0000_s170149" inset="0,0,0,0">
                      <w:txbxContent>
                        <w:p w:rsidR="00FD2225" w:rsidRPr="001A4052" w:rsidRDefault="00FD2225" w:rsidP="00F25B43">
                          <w:pPr>
                            <w:rPr>
                              <w:vertAlign w:val="subscript"/>
                              <w:lang w:val="en-US"/>
                            </w:rPr>
                          </w:pPr>
                          <w:r w:rsidRPr="0028360E">
                            <w:rPr>
                              <w:i/>
                              <w:lang w:val="en-US"/>
                            </w:rPr>
                            <w:t>Y</w:t>
                          </w:r>
                          <w:r>
                            <w:rPr>
                              <w:vertAlign w:val="subscript"/>
                              <w:lang w:val="en-US"/>
                            </w:rPr>
                            <w:t>8</w:t>
                          </w:r>
                        </w:p>
                      </w:txbxContent>
                    </v:textbox>
                  </v:shape>
                </v:group>
              </v:group>
              <v:shape id="_x0000_s170150" type="#_x0000_t202" style="position:absolute;left:9393;top:14146;width:300;height:341" stroked="f">
                <v:fill opacity="0"/>
                <v:imagedata gain="218453f" blacklevel="-.25" grayscale="t"/>
                <v:textbox style="layout-flow:vertical;mso-layout-flow-alt:bottom-to-top;mso-next-textbox:#_x0000_s170150" inset="0,0,0,0">
                  <w:txbxContent>
                    <w:p w:rsidR="00FD2225" w:rsidRPr="00832011" w:rsidRDefault="00FD2225" w:rsidP="00F25B43">
                      <w:pPr>
                        <w:rPr>
                          <w:sz w:val="20"/>
                          <w:szCs w:val="20"/>
                          <w:lang w:val="en-US"/>
                        </w:rPr>
                      </w:pPr>
                      <w:r>
                        <w:rPr>
                          <w:i/>
                          <w:sz w:val="20"/>
                          <w:szCs w:val="20"/>
                          <w:lang w:val="en-US"/>
                        </w:rPr>
                        <w:t>C</w:t>
                      </w:r>
                      <w:r>
                        <w:rPr>
                          <w:sz w:val="20"/>
                          <w:szCs w:val="20"/>
                          <w:vertAlign w:val="subscript"/>
                          <w:lang w:val="en-US"/>
                        </w:rPr>
                        <w:t>3</w:t>
                      </w:r>
                    </w:p>
                  </w:txbxContent>
                </v:textbox>
              </v:shape>
              <v:shape id="_x0000_s170151" type="#_x0000_t202" style="position:absolute;left:9576;top:11069;width:300;height:341" stroked="f">
                <v:fill opacity="0"/>
                <v:imagedata gain="218453f" blacklevel="-.25" grayscale="t"/>
                <v:textbox style="layout-flow:vertical;mso-layout-flow-alt:bottom-to-top;mso-next-textbox:#_x0000_s170151" inset="0,0,0,0">
                  <w:txbxContent>
                    <w:p w:rsidR="00FD2225" w:rsidRPr="00660F6C" w:rsidRDefault="00FD2225" w:rsidP="00F25B43">
                      <w:pPr>
                        <w:rPr>
                          <w:sz w:val="20"/>
                          <w:szCs w:val="20"/>
                        </w:rPr>
                      </w:pPr>
                      <w:r>
                        <w:rPr>
                          <w:i/>
                          <w:sz w:val="20"/>
                          <w:szCs w:val="20"/>
                          <w:lang w:val="en-US"/>
                        </w:rPr>
                        <w:t>C</w:t>
                      </w:r>
                      <w:r>
                        <w:rPr>
                          <w:sz w:val="20"/>
                          <w:szCs w:val="20"/>
                          <w:vertAlign w:val="subscript"/>
                        </w:rPr>
                        <w:t>5</w:t>
                      </w:r>
                    </w:p>
                  </w:txbxContent>
                </v:textbox>
              </v:shape>
              <v:shape id="_x0000_s170152" type="#_x0000_t202" style="position:absolute;left:9576;top:7064;width:300;height:341" stroked="f">
                <v:fill opacity="0"/>
                <v:imagedata gain="218453f" blacklevel="-.25" grayscale="t"/>
                <v:textbox style="layout-flow:vertical;mso-layout-flow-alt:bottom-to-top;mso-next-textbox:#_x0000_s170152" inset="0,0,0,0">
                  <w:txbxContent>
                    <w:p w:rsidR="00FD2225" w:rsidRPr="00660F6C" w:rsidRDefault="00FD2225" w:rsidP="00F25B43">
                      <w:pPr>
                        <w:rPr>
                          <w:sz w:val="20"/>
                          <w:szCs w:val="20"/>
                          <w:lang w:val="en-US"/>
                        </w:rPr>
                      </w:pPr>
                      <w:r>
                        <w:rPr>
                          <w:i/>
                          <w:sz w:val="20"/>
                          <w:szCs w:val="20"/>
                          <w:lang w:val="en-US"/>
                        </w:rPr>
                        <w:t>C</w:t>
                      </w:r>
                      <w:r>
                        <w:rPr>
                          <w:sz w:val="20"/>
                          <w:szCs w:val="20"/>
                          <w:vertAlign w:val="subscript"/>
                          <w:lang w:val="en-US"/>
                        </w:rPr>
                        <w:t>11</w:t>
                      </w:r>
                    </w:p>
                  </w:txbxContent>
                </v:textbox>
              </v:shape>
              <v:shape id="_x0000_s170153" type="#_x0000_t202" style="position:absolute;left:5533;top:7166;width:300;height:341" stroked="f">
                <v:fill opacity="0"/>
                <v:imagedata gain="218453f" blacklevel="-.25" grayscale="t"/>
                <v:textbox style="layout-flow:vertical;mso-layout-flow-alt:bottom-to-top;mso-next-textbox:#_x0000_s170153" inset="0,0,0,0">
                  <w:txbxContent>
                    <w:p w:rsidR="00FD2225" w:rsidRPr="00660F6C" w:rsidRDefault="00FD2225" w:rsidP="00F25B43">
                      <w:pPr>
                        <w:rPr>
                          <w:sz w:val="20"/>
                          <w:szCs w:val="20"/>
                        </w:rPr>
                      </w:pPr>
                      <w:r>
                        <w:rPr>
                          <w:i/>
                          <w:sz w:val="20"/>
                          <w:szCs w:val="20"/>
                          <w:lang w:val="en-US"/>
                        </w:rPr>
                        <w:t>C</w:t>
                      </w:r>
                      <w:r>
                        <w:rPr>
                          <w:sz w:val="20"/>
                          <w:szCs w:val="20"/>
                          <w:vertAlign w:val="subscript"/>
                        </w:rPr>
                        <w:t>9</w:t>
                      </w:r>
                    </w:p>
                  </w:txbxContent>
                </v:textbox>
              </v:shape>
              <v:shape id="_x0000_s170154" type="#_x0000_t202" style="position:absolute;left:5875;top:7218;width:300;height:341" stroked="f">
                <v:fill opacity="0"/>
                <v:imagedata gain="218453f" blacklevel="-.25" grayscale="t"/>
                <v:textbox style="layout-flow:vertical;mso-layout-flow-alt:bottom-to-top;mso-next-textbox:#_x0000_s170154" inset="0,0,0,0">
                  <w:txbxContent>
                    <w:p w:rsidR="00FD2225" w:rsidRPr="00660F6C" w:rsidRDefault="00FD2225" w:rsidP="00F25B43">
                      <w:pPr>
                        <w:rPr>
                          <w:sz w:val="20"/>
                          <w:szCs w:val="20"/>
                          <w:lang w:val="en-US"/>
                        </w:rPr>
                      </w:pPr>
                      <w:r>
                        <w:rPr>
                          <w:i/>
                          <w:sz w:val="20"/>
                          <w:szCs w:val="20"/>
                          <w:lang w:val="en-US"/>
                        </w:rPr>
                        <w:t>C</w:t>
                      </w:r>
                      <w:r>
                        <w:rPr>
                          <w:sz w:val="20"/>
                          <w:szCs w:val="20"/>
                          <w:vertAlign w:val="subscript"/>
                          <w:lang w:val="en-US"/>
                        </w:rPr>
                        <w:t>10</w:t>
                      </w:r>
                    </w:p>
                  </w:txbxContent>
                </v:textbox>
              </v:shape>
              <v:shape id="_x0000_s170155" type="#_x0000_t202" style="position:absolute;left:9576;top:4068;width:300;height:341" stroked="f">
                <v:fill opacity="0"/>
                <v:imagedata gain="218453f" blacklevel="-.25" grayscale="t"/>
                <v:textbox style="layout-flow:vertical;mso-layout-flow-alt:bottom-to-top;mso-next-textbox:#_x0000_s170155" inset="0,0,0,0">
                  <w:txbxContent>
                    <w:p w:rsidR="00FD2225" w:rsidRPr="00660F6C" w:rsidRDefault="00FD2225" w:rsidP="00F25B43">
                      <w:pPr>
                        <w:rPr>
                          <w:sz w:val="20"/>
                          <w:szCs w:val="20"/>
                        </w:rPr>
                      </w:pPr>
                      <w:r>
                        <w:rPr>
                          <w:i/>
                          <w:sz w:val="20"/>
                          <w:szCs w:val="20"/>
                          <w:lang w:val="en-US"/>
                        </w:rPr>
                        <w:t>C</w:t>
                      </w:r>
                      <w:r>
                        <w:rPr>
                          <w:sz w:val="20"/>
                          <w:szCs w:val="20"/>
                          <w:vertAlign w:val="subscript"/>
                          <w:lang w:val="en-US"/>
                        </w:rPr>
                        <w:t>1</w:t>
                      </w:r>
                      <w:r>
                        <w:rPr>
                          <w:sz w:val="20"/>
                          <w:szCs w:val="20"/>
                          <w:vertAlign w:val="subscript"/>
                        </w:rPr>
                        <w:t>4</w:t>
                      </w:r>
                    </w:p>
                  </w:txbxContent>
                </v:textbox>
              </v:shape>
              <v:shape id="_x0000_s170156" type="#_x0000_t202" style="position:absolute;left:5800;top:4409;width:300;height:341" stroked="f">
                <v:fill opacity="0"/>
                <v:imagedata gain="218453f" blacklevel="-.25" grayscale="t"/>
                <v:textbox style="layout-flow:vertical;mso-layout-flow-alt:bottom-to-top;mso-next-textbox:#_x0000_s170156" inset="0,0,0,0">
                  <w:txbxContent>
                    <w:p w:rsidR="00FD2225" w:rsidRPr="00660F6C" w:rsidRDefault="00FD2225" w:rsidP="00F25B43">
                      <w:pPr>
                        <w:rPr>
                          <w:sz w:val="20"/>
                          <w:szCs w:val="20"/>
                        </w:rPr>
                      </w:pPr>
                      <w:r>
                        <w:rPr>
                          <w:i/>
                          <w:sz w:val="20"/>
                          <w:szCs w:val="20"/>
                          <w:lang w:val="en-US"/>
                        </w:rPr>
                        <w:t>C</w:t>
                      </w:r>
                      <w:r>
                        <w:rPr>
                          <w:sz w:val="20"/>
                          <w:szCs w:val="20"/>
                          <w:vertAlign w:val="subscript"/>
                          <w:lang w:val="en-US"/>
                        </w:rPr>
                        <w:t>1</w:t>
                      </w:r>
                      <w:r>
                        <w:rPr>
                          <w:sz w:val="20"/>
                          <w:szCs w:val="20"/>
                          <w:vertAlign w:val="subscript"/>
                        </w:rPr>
                        <w:t>2</w:t>
                      </w:r>
                    </w:p>
                  </w:txbxContent>
                </v:textbox>
              </v:shape>
              <v:shape id="_x0000_s170157" type="#_x0000_t202" style="position:absolute;left:5800;top:8989;width:300;height:341" stroked="f">
                <v:fill opacity="0"/>
                <v:imagedata gain="218453f" blacklevel="-.25" grayscale="t"/>
                <v:textbox style="layout-flow:vertical;mso-layout-flow-alt:bottom-to-top;mso-next-textbox:#_x0000_s170157" inset="0,0,0,0">
                  <w:txbxContent>
                    <w:p w:rsidR="00FD2225" w:rsidRPr="00660F6C" w:rsidRDefault="00FD2225" w:rsidP="00F25B43">
                      <w:pPr>
                        <w:rPr>
                          <w:sz w:val="20"/>
                          <w:szCs w:val="20"/>
                          <w:lang w:val="en-US"/>
                        </w:rPr>
                      </w:pPr>
                      <w:r>
                        <w:rPr>
                          <w:i/>
                          <w:sz w:val="20"/>
                          <w:szCs w:val="20"/>
                          <w:lang w:val="en-US"/>
                        </w:rPr>
                        <w:t>C</w:t>
                      </w:r>
                      <w:r>
                        <w:rPr>
                          <w:sz w:val="20"/>
                          <w:szCs w:val="20"/>
                          <w:vertAlign w:val="subscript"/>
                          <w:lang w:val="en-US"/>
                        </w:rPr>
                        <w:t>7</w:t>
                      </w:r>
                    </w:p>
                  </w:txbxContent>
                </v:textbox>
              </v:shape>
              <v:shape id="_x0000_s170158" type="#_x0000_t202" style="position:absolute;left:5800;top:11692;width:300;height:341" stroked="f">
                <v:fill opacity="0"/>
                <v:imagedata gain="218453f" blacklevel="-.25" grayscale="t"/>
                <v:textbox style="layout-flow:vertical;mso-layout-flow-alt:bottom-to-top;mso-next-textbox:#_x0000_s170158" inset="0,0,0,0">
                  <w:txbxContent>
                    <w:p w:rsidR="00FD2225" w:rsidRPr="00660F6C" w:rsidRDefault="00FD2225" w:rsidP="00F25B43">
                      <w:pPr>
                        <w:rPr>
                          <w:sz w:val="20"/>
                          <w:szCs w:val="20"/>
                        </w:rPr>
                      </w:pPr>
                      <w:r>
                        <w:rPr>
                          <w:i/>
                          <w:sz w:val="20"/>
                          <w:szCs w:val="20"/>
                          <w:lang w:val="en-US"/>
                        </w:rPr>
                        <w:t>C</w:t>
                      </w:r>
                      <w:r>
                        <w:rPr>
                          <w:sz w:val="20"/>
                          <w:szCs w:val="20"/>
                          <w:vertAlign w:val="subscript"/>
                        </w:rPr>
                        <w:t>4</w:t>
                      </w:r>
                    </w:p>
                  </w:txbxContent>
                </v:textbox>
              </v:shape>
              <v:shape id="_x0000_s170159" type="#_x0000_t202" style="position:absolute;left:7762;top:3658;width:300;height:341" stroked="f">
                <v:fill opacity="0"/>
                <v:imagedata gain="218453f" blacklevel="-.25" grayscale="t"/>
                <v:textbox style="layout-flow:vertical;mso-layout-flow-alt:bottom-to-top;mso-next-textbox:#_x0000_s170159" inset="0,0,0,0">
                  <w:txbxContent>
                    <w:p w:rsidR="00FD2225" w:rsidRPr="00660F6C" w:rsidRDefault="00FD2225" w:rsidP="00F25B43">
                      <w:pPr>
                        <w:rPr>
                          <w:sz w:val="20"/>
                          <w:szCs w:val="20"/>
                        </w:rPr>
                      </w:pPr>
                      <w:r>
                        <w:rPr>
                          <w:i/>
                          <w:sz w:val="20"/>
                          <w:szCs w:val="20"/>
                          <w:lang w:val="en-US"/>
                        </w:rPr>
                        <w:t>C</w:t>
                      </w:r>
                      <w:r>
                        <w:rPr>
                          <w:sz w:val="20"/>
                          <w:szCs w:val="20"/>
                          <w:vertAlign w:val="subscript"/>
                          <w:lang w:val="en-US"/>
                        </w:rPr>
                        <w:t>1</w:t>
                      </w:r>
                      <w:r>
                        <w:rPr>
                          <w:sz w:val="20"/>
                          <w:szCs w:val="20"/>
                          <w:vertAlign w:val="subscript"/>
                        </w:rPr>
                        <w:t>3</w:t>
                      </w:r>
                    </w:p>
                  </w:txbxContent>
                </v:textbox>
              </v:shape>
            </v:group>
            <w10:anchorlock/>
          </v:group>
        </w:pict>
      </w:r>
    </w:p>
    <w:p w:rsidR="003231E2" w:rsidRDefault="00B947F1" w:rsidP="00A334E5">
      <w:pPr>
        <w:spacing w:line="257" w:lineRule="auto"/>
        <w:ind w:firstLine="708"/>
        <w:jc w:val="both"/>
        <w:rPr>
          <w:spacing w:val="-2"/>
          <w:sz w:val="28"/>
          <w:szCs w:val="28"/>
        </w:rPr>
      </w:pPr>
      <w:r w:rsidRPr="00AB58B8">
        <w:rPr>
          <w:spacing w:val="-2"/>
          <w:sz w:val="28"/>
          <w:szCs w:val="28"/>
        </w:rPr>
        <w:lastRenderedPageBreak/>
        <w:t>С</w:t>
      </w:r>
      <w:r w:rsidR="003231E2" w:rsidRPr="00AB58B8">
        <w:rPr>
          <w:spacing w:val="-2"/>
          <w:sz w:val="28"/>
          <w:szCs w:val="28"/>
        </w:rPr>
        <w:t>хема имитационной модели для исследования полноциклового фо</w:t>
      </w:r>
      <w:r w:rsidR="003231E2" w:rsidRPr="00AB58B8">
        <w:rPr>
          <w:spacing w:val="-2"/>
          <w:sz w:val="28"/>
          <w:szCs w:val="28"/>
        </w:rPr>
        <w:t>р</w:t>
      </w:r>
      <w:r w:rsidR="003231E2" w:rsidRPr="00AB58B8">
        <w:rPr>
          <w:spacing w:val="-2"/>
          <w:sz w:val="28"/>
          <w:szCs w:val="28"/>
        </w:rPr>
        <w:t xml:space="preserve">мирователя перестановок входных данных, где </w:t>
      </w:r>
      <w:r w:rsidR="003231E2" w:rsidRPr="00AB58B8">
        <w:rPr>
          <w:i/>
          <w:spacing w:val="-2"/>
          <w:sz w:val="28"/>
          <w:szCs w:val="28"/>
        </w:rPr>
        <w:t>M</w:t>
      </w:r>
      <w:r w:rsidR="003231E2" w:rsidRPr="00AB58B8">
        <w:rPr>
          <w:spacing w:val="-2"/>
          <w:sz w:val="28"/>
          <w:szCs w:val="28"/>
          <w:vertAlign w:val="subscript"/>
        </w:rPr>
        <w:t xml:space="preserve">1 </w:t>
      </w:r>
      <w:r w:rsidR="003231E2" w:rsidRPr="00AB58B8">
        <w:rPr>
          <w:spacing w:val="-2"/>
          <w:sz w:val="28"/>
          <w:szCs w:val="28"/>
        </w:rPr>
        <w:t>– модуль формирователя</w:t>
      </w:r>
      <w:r w:rsidR="00B74C4C">
        <w:rPr>
          <w:spacing w:val="-2"/>
          <w:sz w:val="28"/>
          <w:szCs w:val="28"/>
        </w:rPr>
        <w:t xml:space="preserve"> </w:t>
      </w:r>
      <w:r w:rsidR="00B74C4C" w:rsidRPr="00B74C4C">
        <w:rPr>
          <w:i/>
          <w:spacing w:val="-2"/>
          <w:sz w:val="28"/>
          <w:szCs w:val="28"/>
          <w:lang w:val="en-US"/>
        </w:rPr>
        <w:t>CYC</w:t>
      </w:r>
      <w:r w:rsidR="00B74C4C" w:rsidRPr="00B74C4C">
        <w:rPr>
          <w:spacing w:val="-2"/>
          <w:sz w:val="28"/>
          <w:szCs w:val="28"/>
        </w:rPr>
        <w:t xml:space="preserve"> 8</w:t>
      </w:r>
      <w:r w:rsidR="003231E2" w:rsidRPr="00AB58B8">
        <w:rPr>
          <w:spacing w:val="-2"/>
          <w:sz w:val="28"/>
          <w:szCs w:val="28"/>
        </w:rPr>
        <w:t xml:space="preserve">, </w:t>
      </w:r>
      <w:r w:rsidR="003231E2" w:rsidRPr="00AB58B8">
        <w:rPr>
          <w:i/>
          <w:spacing w:val="-2"/>
          <w:sz w:val="28"/>
          <w:szCs w:val="28"/>
          <w:lang w:val="en-US"/>
        </w:rPr>
        <w:t>M</w:t>
      </w:r>
      <w:r w:rsidR="003231E2" w:rsidRPr="00AB58B8">
        <w:rPr>
          <w:spacing w:val="-2"/>
          <w:sz w:val="28"/>
          <w:szCs w:val="28"/>
          <w:vertAlign w:val="subscript"/>
        </w:rPr>
        <w:t>2</w:t>
      </w:r>
      <w:r w:rsidR="003231E2" w:rsidRPr="00AB58B8">
        <w:rPr>
          <w:spacing w:val="-2"/>
          <w:sz w:val="28"/>
          <w:szCs w:val="28"/>
        </w:rPr>
        <w:t xml:space="preserve"> – модуль восьмиразрядного регистра начальных данных </w:t>
      </w:r>
      <w:r w:rsidR="003231E2" w:rsidRPr="00AB58B8">
        <w:rPr>
          <w:i/>
          <w:spacing w:val="-2"/>
          <w:sz w:val="28"/>
          <w:szCs w:val="28"/>
        </w:rPr>
        <w:t>REG_X</w:t>
      </w:r>
      <w:r w:rsidR="003231E2" w:rsidRPr="00AB58B8">
        <w:rPr>
          <w:spacing w:val="-2"/>
          <w:sz w:val="28"/>
          <w:szCs w:val="28"/>
        </w:rPr>
        <w:t xml:space="preserve">, </w:t>
      </w:r>
      <w:r w:rsidR="003231E2" w:rsidRPr="00AB58B8">
        <w:rPr>
          <w:i/>
          <w:spacing w:val="-2"/>
          <w:sz w:val="28"/>
          <w:szCs w:val="28"/>
        </w:rPr>
        <w:t>М</w:t>
      </w:r>
      <w:r w:rsidR="003231E2" w:rsidRPr="00AB58B8">
        <w:rPr>
          <w:spacing w:val="-2"/>
          <w:sz w:val="28"/>
          <w:szCs w:val="28"/>
          <w:vertAlign w:val="subscript"/>
        </w:rPr>
        <w:t xml:space="preserve">3 </w:t>
      </w:r>
      <w:r w:rsidR="003231E2" w:rsidRPr="00AB58B8">
        <w:rPr>
          <w:spacing w:val="-2"/>
          <w:sz w:val="28"/>
          <w:szCs w:val="28"/>
        </w:rPr>
        <w:t xml:space="preserve">– модуль восьмиразрядного регистра выходных данных </w:t>
      </w:r>
      <w:r w:rsidR="003231E2" w:rsidRPr="00AB58B8">
        <w:rPr>
          <w:i/>
          <w:spacing w:val="-2"/>
          <w:sz w:val="28"/>
          <w:szCs w:val="28"/>
        </w:rPr>
        <w:t>REG_Y</w:t>
      </w:r>
      <w:r w:rsidR="003231E2" w:rsidRPr="00AB58B8">
        <w:rPr>
          <w:spacing w:val="-2"/>
          <w:sz w:val="28"/>
          <w:szCs w:val="28"/>
        </w:rPr>
        <w:t xml:space="preserve">, </w:t>
      </w:r>
      <w:r w:rsidR="003231E2" w:rsidRPr="00AB58B8">
        <w:rPr>
          <w:i/>
          <w:spacing w:val="-2"/>
          <w:sz w:val="28"/>
          <w:szCs w:val="28"/>
        </w:rPr>
        <w:t>M</w:t>
      </w:r>
      <w:r w:rsidR="003231E2" w:rsidRPr="00AB58B8">
        <w:rPr>
          <w:spacing w:val="-2"/>
          <w:sz w:val="28"/>
          <w:szCs w:val="28"/>
          <w:vertAlign w:val="subscript"/>
        </w:rPr>
        <w:t>4</w:t>
      </w:r>
      <w:r w:rsidR="003231E2" w:rsidRPr="00AB58B8">
        <w:rPr>
          <w:spacing w:val="-2"/>
          <w:sz w:val="28"/>
          <w:szCs w:val="28"/>
        </w:rPr>
        <w:t xml:space="preserve"> – м</w:t>
      </w:r>
      <w:r w:rsidR="003231E2" w:rsidRPr="00AB58B8">
        <w:rPr>
          <w:spacing w:val="-2"/>
          <w:sz w:val="28"/>
          <w:szCs w:val="28"/>
        </w:rPr>
        <w:t>о</w:t>
      </w:r>
      <w:r w:rsidR="003231E2" w:rsidRPr="00AB58B8">
        <w:rPr>
          <w:spacing w:val="-2"/>
          <w:sz w:val="28"/>
          <w:szCs w:val="28"/>
        </w:rPr>
        <w:t xml:space="preserve">дуль формирования четырнадцатиразрядного управляющего кода </w:t>
      </w:r>
      <w:r w:rsidR="003231E2" w:rsidRPr="00AB58B8">
        <w:rPr>
          <w:i/>
          <w:spacing w:val="-2"/>
          <w:sz w:val="28"/>
          <w:szCs w:val="28"/>
        </w:rPr>
        <w:t>REG_С</w:t>
      </w:r>
      <w:r w:rsidR="003231E2" w:rsidRPr="00AB58B8">
        <w:rPr>
          <w:spacing w:val="-2"/>
          <w:sz w:val="28"/>
          <w:szCs w:val="28"/>
        </w:rPr>
        <w:t xml:space="preserve">, </w:t>
      </w:r>
      <w:r w:rsidR="003231E2" w:rsidRPr="00AB58B8">
        <w:rPr>
          <w:i/>
          <w:spacing w:val="-2"/>
          <w:sz w:val="28"/>
          <w:szCs w:val="28"/>
        </w:rPr>
        <w:t>M</w:t>
      </w:r>
      <w:r w:rsidR="003231E2" w:rsidRPr="00AB58B8">
        <w:rPr>
          <w:spacing w:val="-2"/>
          <w:sz w:val="28"/>
          <w:szCs w:val="28"/>
          <w:vertAlign w:val="subscript"/>
        </w:rPr>
        <w:t>5</w:t>
      </w:r>
      <w:r w:rsidR="003231E2" w:rsidRPr="00AB58B8">
        <w:rPr>
          <w:spacing w:val="-2"/>
          <w:sz w:val="28"/>
          <w:szCs w:val="28"/>
        </w:rPr>
        <w:t xml:space="preserve"> – модуль генератора тактовых импульсов</w:t>
      </w:r>
      <w:r w:rsidRPr="00AB58B8">
        <w:rPr>
          <w:spacing w:val="-2"/>
          <w:sz w:val="28"/>
          <w:szCs w:val="28"/>
        </w:rPr>
        <w:t>, представлена на рис.</w:t>
      </w:r>
      <w:r w:rsidRPr="00AB58B8">
        <w:rPr>
          <w:spacing w:val="-2"/>
        </w:rPr>
        <w:t xml:space="preserve"> </w:t>
      </w:r>
      <w:r w:rsidRPr="00AB58B8">
        <w:rPr>
          <w:spacing w:val="-2"/>
          <w:sz w:val="28"/>
          <w:szCs w:val="28"/>
        </w:rPr>
        <w:t>4</w:t>
      </w:r>
      <w:r w:rsidR="003231E2" w:rsidRPr="00AB58B8">
        <w:rPr>
          <w:spacing w:val="-2"/>
          <w:sz w:val="28"/>
          <w:szCs w:val="28"/>
        </w:rPr>
        <w:t>.</w:t>
      </w:r>
    </w:p>
    <w:p w:rsidR="00F25B43" w:rsidRDefault="00F25B43" w:rsidP="00A334E5">
      <w:pPr>
        <w:spacing w:line="257" w:lineRule="auto"/>
        <w:ind w:firstLine="708"/>
        <w:jc w:val="both"/>
        <w:rPr>
          <w:spacing w:val="-2"/>
          <w:sz w:val="28"/>
          <w:szCs w:val="28"/>
        </w:rPr>
      </w:pPr>
    </w:p>
    <w:p w:rsidR="00F25B43" w:rsidRPr="00F31DD6" w:rsidRDefault="0000408B" w:rsidP="00D726AB">
      <w:pPr>
        <w:ind w:hanging="284"/>
        <w:jc w:val="center"/>
        <w:rPr>
          <w:sz w:val="28"/>
          <w:szCs w:val="28"/>
          <w:lang w:val="en-US"/>
        </w:rPr>
      </w:pPr>
      <w:r w:rsidRPr="0000408B">
        <w:pict>
          <v:group id="_x0000_s170160" editas="canvas" style="width:489.7pt;height:552.4pt;mso-position-horizontal-relative:char;mso-position-vertical-relative:line" coordorigin="1304,3547" coordsize="9794,11048">
            <o:lock v:ext="edit" aspectratio="t"/>
            <v:shape id="_x0000_s170161" type="#_x0000_t75" style="position:absolute;left:1304;top:3547;width:9794;height:11048" o:preferrelative="f">
              <v:fill o:detectmouseclick="t"/>
              <v:path o:extrusionok="t" o:connecttype="none"/>
              <o:lock v:ext="edit" text="t"/>
            </v:shape>
            <v:shape id="_x0000_s170162" type="#_x0000_t75" style="position:absolute;left:1410;top:3547;width:9312;height:11048">
              <v:imagedata r:id="rId160" o:title=""/>
            </v:shape>
            <v:shape id="_x0000_s170163" type="#_x0000_t202" style="position:absolute;left:6667;top:5325;width:798;height:1113" stroked="f">
              <v:fill opacity="0"/>
              <v:textbox style="mso-next-textbox:#_x0000_s170163" inset="0,0,0,0">
                <w:txbxContent>
                  <w:p w:rsidR="00FD2225" w:rsidRPr="00F25B43" w:rsidRDefault="00FD2225" w:rsidP="00F25B43">
                    <w:pPr>
                      <w:jc w:val="center"/>
                    </w:pPr>
                    <w:r w:rsidRPr="00F25B43">
                      <w:rPr>
                        <w:i/>
                        <w:lang w:val="en-US"/>
                      </w:rPr>
                      <w:t>M</w:t>
                    </w:r>
                    <w:r w:rsidRPr="00F25B43">
                      <w:rPr>
                        <w:vertAlign w:val="subscript"/>
                        <w:lang w:val="en-US"/>
                      </w:rPr>
                      <w:t>1</w:t>
                    </w:r>
                  </w:p>
                  <w:p w:rsidR="00FD2225" w:rsidRPr="00D726AB" w:rsidRDefault="00FD2225" w:rsidP="00D726AB">
                    <w:pPr>
                      <w:jc w:val="center"/>
                      <w:rPr>
                        <w:lang w:val="en-US"/>
                      </w:rPr>
                    </w:pPr>
                    <w:r w:rsidRPr="00F25B43">
                      <w:rPr>
                        <w:i/>
                        <w:lang w:val="en-US"/>
                      </w:rPr>
                      <w:t>CYC</w:t>
                    </w:r>
                    <w:r>
                      <w:t xml:space="preserve"> 8</w:t>
                    </w:r>
                  </w:p>
                </w:txbxContent>
              </v:textbox>
            </v:shape>
            <v:shape id="_x0000_s170164" type="#_x0000_t202" style="position:absolute;left:2743;top:9621;width:1104;height:579" stroked="f">
              <v:fill opacity="0"/>
              <v:textbox style="mso-next-textbox:#_x0000_s170164" inset="0,0,0,0">
                <w:txbxContent>
                  <w:p w:rsidR="00FD2225" w:rsidRPr="00F25B43" w:rsidRDefault="00FD2225" w:rsidP="00F25B43">
                    <w:pPr>
                      <w:jc w:val="center"/>
                    </w:pPr>
                    <w:r w:rsidRPr="00F25B43">
                      <w:rPr>
                        <w:i/>
                        <w:lang w:val="en-US"/>
                      </w:rPr>
                      <w:t>M</w:t>
                    </w:r>
                    <w:r w:rsidRPr="00F25B43">
                      <w:rPr>
                        <w:vertAlign w:val="subscript"/>
                      </w:rPr>
                      <w:t>4</w:t>
                    </w:r>
                  </w:p>
                  <w:p w:rsidR="00FD2225" w:rsidRPr="00F25B43" w:rsidRDefault="00FD2225" w:rsidP="00F25B43">
                    <w:pPr>
                      <w:jc w:val="center"/>
                      <w:rPr>
                        <w:i/>
                      </w:rPr>
                    </w:pPr>
                    <w:r w:rsidRPr="00F25B43">
                      <w:rPr>
                        <w:i/>
                      </w:rPr>
                      <w:t>REG_С</w:t>
                    </w:r>
                  </w:p>
                </w:txbxContent>
              </v:textbox>
            </v:shape>
            <v:shape id="_x0000_s170165" type="#_x0000_t202" style="position:absolute;left:9359;top:8309;width:1086;height:666" stroked="f">
              <v:fill opacity="0"/>
              <v:textbox style="mso-next-textbox:#_x0000_s170165" inset="0,0,0,0">
                <w:txbxContent>
                  <w:p w:rsidR="00FD2225" w:rsidRPr="00F25B43" w:rsidRDefault="00FD2225" w:rsidP="00F25B43">
                    <w:pPr>
                      <w:jc w:val="center"/>
                    </w:pPr>
                    <w:r w:rsidRPr="00F25B43">
                      <w:rPr>
                        <w:i/>
                        <w:lang w:val="en-US"/>
                      </w:rPr>
                      <w:t>M</w:t>
                    </w:r>
                    <w:r w:rsidRPr="00F25B43">
                      <w:rPr>
                        <w:vertAlign w:val="subscript"/>
                      </w:rPr>
                      <w:t>3</w:t>
                    </w:r>
                  </w:p>
                  <w:p w:rsidR="00FD2225" w:rsidRPr="00F25B43" w:rsidRDefault="00FD2225" w:rsidP="00F25B43">
                    <w:pPr>
                      <w:jc w:val="center"/>
                      <w:rPr>
                        <w:i/>
                      </w:rPr>
                    </w:pPr>
                    <w:r w:rsidRPr="00F25B43">
                      <w:rPr>
                        <w:i/>
                      </w:rPr>
                      <w:t>REG_Y</w:t>
                    </w:r>
                  </w:p>
                </w:txbxContent>
              </v:textbox>
            </v:shape>
            <v:shape id="_x0000_s170166" type="#_x0000_t202" style="position:absolute;left:8528;top:12341;width:531;height:289" stroked="f">
              <v:fill opacity="0"/>
              <v:textbox style="mso-next-textbox:#_x0000_s170166" inset="0,0,0,0">
                <w:txbxContent>
                  <w:p w:rsidR="00FD2225" w:rsidRPr="00D726AB" w:rsidRDefault="00FD2225" w:rsidP="00F25B43">
                    <w:pPr>
                      <w:jc w:val="center"/>
                    </w:pPr>
                    <w:r w:rsidRPr="00D726AB">
                      <w:rPr>
                        <w:i/>
                        <w:lang w:val="en-US"/>
                      </w:rPr>
                      <w:t>M</w:t>
                    </w:r>
                    <w:r w:rsidRPr="00D726AB">
                      <w:rPr>
                        <w:vertAlign w:val="subscript"/>
                      </w:rPr>
                      <w:t>5</w:t>
                    </w:r>
                  </w:p>
                </w:txbxContent>
              </v:textbox>
            </v:shape>
            <v:group id="_x0000_s170266" style="position:absolute;left:4007;top:3801;width:418;height:1771" coordorigin="4399,2032" coordsize="463,1962">
              <v:group id="_x0000_s170168" style="position:absolute;left:4399;top:2032;width:463;height:902" coordorigin="4373,2032" coordsize="463,902" o:regroupid="318">
                <v:shape id="_x0000_s170169" type="#_x0000_t202" style="position:absolute;left:4373;top:2032;width:463;height:413" stroked="f">
                  <v:fill opacity="0"/>
                  <v:textbox style="mso-next-textbox:#_x0000_s170169" inset="0,0,0,0">
                    <w:txbxContent>
                      <w:p w:rsidR="00FD2225" w:rsidRPr="00F25B43" w:rsidRDefault="00FD2225" w:rsidP="00F25B43">
                        <w:pPr>
                          <w:jc w:val="center"/>
                          <w:rPr>
                            <w:i/>
                          </w:rPr>
                        </w:pPr>
                        <w:r w:rsidRPr="00F25B43">
                          <w:rPr>
                            <w:i/>
                          </w:rPr>
                          <w:t>Х</w:t>
                        </w:r>
                        <w:r w:rsidRPr="00F25B43">
                          <w:rPr>
                            <w:vertAlign w:val="subscript"/>
                          </w:rPr>
                          <w:t>1</w:t>
                        </w:r>
                      </w:p>
                    </w:txbxContent>
                  </v:textbox>
                </v:shape>
                <v:shape id="_x0000_s170170" type="#_x0000_t202" style="position:absolute;left:4373;top:2521;width:463;height:413" stroked="f">
                  <v:fill opacity="0"/>
                  <v:textbox style="mso-next-textbox:#_x0000_s170170" inset="0,0,0,0">
                    <w:txbxContent>
                      <w:p w:rsidR="00FD2225" w:rsidRPr="00F25B43" w:rsidRDefault="00FD2225" w:rsidP="00F25B43">
                        <w:pPr>
                          <w:jc w:val="center"/>
                          <w:rPr>
                            <w:i/>
                            <w:lang w:val="en-US"/>
                          </w:rPr>
                        </w:pPr>
                        <w:r w:rsidRPr="00F25B43">
                          <w:rPr>
                            <w:i/>
                          </w:rPr>
                          <w:t>Х</w:t>
                        </w:r>
                        <w:r w:rsidRPr="00F25B43">
                          <w:rPr>
                            <w:vertAlign w:val="subscript"/>
                            <w:lang w:val="en-US"/>
                          </w:rPr>
                          <w:t>2</w:t>
                        </w:r>
                      </w:p>
                    </w:txbxContent>
                  </v:textbox>
                </v:shape>
              </v:group>
              <v:group id="_x0000_s170171" style="position:absolute;left:4399;top:3092;width:463;height:902" coordorigin="4373,2032" coordsize="463,902" o:regroupid="318">
                <v:shape id="_x0000_s170172" type="#_x0000_t202" style="position:absolute;left:4373;top:2032;width:463;height:413" stroked="f">
                  <v:fill opacity="0"/>
                  <v:textbox style="mso-next-textbox:#_x0000_s170172" inset="0,0,0,0">
                    <w:txbxContent>
                      <w:p w:rsidR="00FD2225" w:rsidRPr="00F25B43" w:rsidRDefault="00FD2225" w:rsidP="00F25B43">
                        <w:pPr>
                          <w:jc w:val="center"/>
                          <w:rPr>
                            <w:i/>
                          </w:rPr>
                        </w:pPr>
                        <w:r w:rsidRPr="00F25B43">
                          <w:rPr>
                            <w:i/>
                          </w:rPr>
                          <w:t>Х</w:t>
                        </w:r>
                        <w:r w:rsidRPr="00F25B43">
                          <w:rPr>
                            <w:vertAlign w:val="subscript"/>
                          </w:rPr>
                          <w:t>3</w:t>
                        </w:r>
                      </w:p>
                    </w:txbxContent>
                  </v:textbox>
                </v:shape>
                <v:shape id="_x0000_s170173" type="#_x0000_t202" style="position:absolute;left:4373;top:2521;width:463;height:413" stroked="f">
                  <v:fill opacity="0"/>
                  <v:textbox style="mso-next-textbox:#_x0000_s170173" inset="0,0,0,0">
                    <w:txbxContent>
                      <w:p w:rsidR="00FD2225" w:rsidRPr="00F25B43" w:rsidRDefault="00FD2225" w:rsidP="00F25B43">
                        <w:pPr>
                          <w:jc w:val="center"/>
                          <w:rPr>
                            <w:i/>
                          </w:rPr>
                        </w:pPr>
                        <w:r w:rsidRPr="00F25B43">
                          <w:rPr>
                            <w:i/>
                          </w:rPr>
                          <w:t>Х</w:t>
                        </w:r>
                        <w:r w:rsidRPr="00F25B43">
                          <w:rPr>
                            <w:vertAlign w:val="subscript"/>
                          </w:rPr>
                          <w:t>4</w:t>
                        </w:r>
                      </w:p>
                    </w:txbxContent>
                  </v:textbox>
                </v:shape>
              </v:group>
            </v:group>
            <v:group id="_x0000_s170267" style="position:absolute;left:4007;top:5719;width:418;height:1772" coordorigin="4399,4157" coordsize="463,1962">
              <v:group id="_x0000_s170175" style="position:absolute;left:4399;top:4157;width:463;height:902" coordorigin="4373,2032" coordsize="463,902" o:regroupid="319">
                <v:shape id="_x0000_s170176" type="#_x0000_t202" style="position:absolute;left:4373;top:2032;width:463;height:413" stroked="f">
                  <v:fill opacity="0"/>
                  <v:textbox style="mso-next-textbox:#_x0000_s170176" inset="0,0,0,0">
                    <w:txbxContent>
                      <w:p w:rsidR="00FD2225" w:rsidRPr="00F25B43" w:rsidRDefault="00FD2225" w:rsidP="00F25B43">
                        <w:pPr>
                          <w:jc w:val="center"/>
                          <w:rPr>
                            <w:i/>
                            <w:lang w:val="en-US"/>
                          </w:rPr>
                        </w:pPr>
                        <w:r w:rsidRPr="00F25B43">
                          <w:rPr>
                            <w:i/>
                          </w:rPr>
                          <w:t>Х</w:t>
                        </w:r>
                        <w:r w:rsidRPr="00F25B43">
                          <w:rPr>
                            <w:vertAlign w:val="subscript"/>
                            <w:lang w:val="en-US"/>
                          </w:rPr>
                          <w:t>5</w:t>
                        </w:r>
                      </w:p>
                    </w:txbxContent>
                  </v:textbox>
                </v:shape>
                <v:shape id="_x0000_s170177" type="#_x0000_t202" style="position:absolute;left:4373;top:2521;width:463;height:413" stroked="f">
                  <v:fill opacity="0"/>
                  <v:textbox style="mso-next-textbox:#_x0000_s170177" inset="0,0,0,0">
                    <w:txbxContent>
                      <w:p w:rsidR="00FD2225" w:rsidRPr="00F25B43" w:rsidRDefault="00FD2225" w:rsidP="00F25B43">
                        <w:pPr>
                          <w:jc w:val="center"/>
                          <w:rPr>
                            <w:i/>
                            <w:lang w:val="en-US"/>
                          </w:rPr>
                        </w:pPr>
                        <w:r w:rsidRPr="00F25B43">
                          <w:rPr>
                            <w:i/>
                          </w:rPr>
                          <w:t>Х</w:t>
                        </w:r>
                        <w:r w:rsidRPr="00F25B43">
                          <w:rPr>
                            <w:vertAlign w:val="subscript"/>
                            <w:lang w:val="en-US"/>
                          </w:rPr>
                          <w:t>6</w:t>
                        </w:r>
                      </w:p>
                    </w:txbxContent>
                  </v:textbox>
                </v:shape>
              </v:group>
              <v:group id="_x0000_s170178" style="position:absolute;left:4399;top:5217;width:463;height:902" coordorigin="4373,2032" coordsize="463,902" o:regroupid="319">
                <v:shape id="_x0000_s170179" type="#_x0000_t202" style="position:absolute;left:4373;top:2032;width:463;height:413" stroked="f">
                  <v:fill opacity="0"/>
                  <v:textbox style="mso-next-textbox:#_x0000_s170179" inset="0,0,0,0">
                    <w:txbxContent>
                      <w:p w:rsidR="00FD2225" w:rsidRPr="00F25B43" w:rsidRDefault="00FD2225" w:rsidP="00F25B43">
                        <w:pPr>
                          <w:jc w:val="center"/>
                          <w:rPr>
                            <w:i/>
                            <w:lang w:val="en-US"/>
                          </w:rPr>
                        </w:pPr>
                        <w:r w:rsidRPr="00F25B43">
                          <w:rPr>
                            <w:i/>
                          </w:rPr>
                          <w:t>Х</w:t>
                        </w:r>
                        <w:r w:rsidRPr="00F25B43">
                          <w:rPr>
                            <w:vertAlign w:val="subscript"/>
                            <w:lang w:val="en-US"/>
                          </w:rPr>
                          <w:t>7</w:t>
                        </w:r>
                      </w:p>
                    </w:txbxContent>
                  </v:textbox>
                </v:shape>
                <v:shape id="_x0000_s170180" type="#_x0000_t202" style="position:absolute;left:4373;top:2521;width:463;height:413" stroked="f">
                  <v:fill opacity="0"/>
                  <v:textbox style="mso-next-textbox:#_x0000_s170180" inset="0,0,0,0">
                    <w:txbxContent>
                      <w:p w:rsidR="00FD2225" w:rsidRPr="00F25B43" w:rsidRDefault="00FD2225" w:rsidP="00F25B43">
                        <w:pPr>
                          <w:jc w:val="center"/>
                          <w:rPr>
                            <w:i/>
                            <w:lang w:val="en-US"/>
                          </w:rPr>
                        </w:pPr>
                        <w:r w:rsidRPr="00F25B43">
                          <w:rPr>
                            <w:i/>
                          </w:rPr>
                          <w:t>Х</w:t>
                        </w:r>
                        <w:r w:rsidRPr="00F25B43">
                          <w:rPr>
                            <w:vertAlign w:val="subscript"/>
                            <w:lang w:val="en-US"/>
                          </w:rPr>
                          <w:t>8</w:t>
                        </w:r>
                      </w:p>
                    </w:txbxContent>
                  </v:textbox>
                </v:shape>
              </v:group>
            </v:group>
            <v:group id="_x0000_s170182" style="position:absolute;left:4047;top:7643;width:418;height:843" coordorigin="4869,1771" coordsize="463,934" o:regroupid="320">
              <v:shape id="_x0000_s170183" type="#_x0000_t202" style="position:absolute;left:4869;top:1771;width:463;height:413" stroked="f">
                <v:fill opacity="0"/>
                <v:textbox style="mso-next-textbox:#_x0000_s170183" inset="0,0,0,0">
                  <w:txbxContent>
                    <w:p w:rsidR="00FD2225" w:rsidRPr="00F25B43" w:rsidRDefault="00FD2225" w:rsidP="00F25B43">
                      <w:pPr>
                        <w:jc w:val="center"/>
                        <w:rPr>
                          <w:i/>
                        </w:rPr>
                      </w:pPr>
                      <w:r w:rsidRPr="00F25B43">
                        <w:rPr>
                          <w:i/>
                          <w:lang w:val="en-US"/>
                        </w:rPr>
                        <w:t>C</w:t>
                      </w:r>
                      <w:r w:rsidRPr="00F25B43">
                        <w:rPr>
                          <w:vertAlign w:val="subscript"/>
                        </w:rPr>
                        <w:t>1</w:t>
                      </w:r>
                    </w:p>
                  </w:txbxContent>
                </v:textbox>
              </v:shape>
              <v:shape id="_x0000_s170184" type="#_x0000_t202" style="position:absolute;left:4869;top:2292;width:463;height:413" stroked="f">
                <v:fill opacity="0"/>
                <v:textbox style="mso-next-textbox:#_x0000_s170184" inset="0,0,0,0">
                  <w:txbxContent>
                    <w:p w:rsidR="00FD2225" w:rsidRPr="00F25B43" w:rsidRDefault="00FD2225" w:rsidP="00F25B43">
                      <w:pPr>
                        <w:jc w:val="center"/>
                        <w:rPr>
                          <w:i/>
                        </w:rPr>
                      </w:pPr>
                      <w:r w:rsidRPr="00F25B43">
                        <w:rPr>
                          <w:i/>
                          <w:lang w:val="en-US"/>
                        </w:rPr>
                        <w:t>C</w:t>
                      </w:r>
                      <w:r w:rsidRPr="00F25B43">
                        <w:rPr>
                          <w:vertAlign w:val="subscript"/>
                        </w:rPr>
                        <w:t>2</w:t>
                      </w:r>
                    </w:p>
                  </w:txbxContent>
                </v:textbox>
              </v:shape>
            </v:group>
            <v:group id="_x0000_s170185" style="position:absolute;left:4047;top:8603;width:418;height:843" coordorigin="4869,1771" coordsize="463,934" o:regroupid="320">
              <v:shape id="_x0000_s170186" type="#_x0000_t202" style="position:absolute;left:4869;top:1771;width:463;height:413" stroked="f">
                <v:fill opacity="0"/>
                <v:textbox style="mso-next-textbox:#_x0000_s170186" inset="0,0,0,0">
                  <w:txbxContent>
                    <w:p w:rsidR="00FD2225" w:rsidRPr="00F25B43" w:rsidRDefault="00FD2225" w:rsidP="00F25B43">
                      <w:pPr>
                        <w:jc w:val="center"/>
                        <w:rPr>
                          <w:i/>
                        </w:rPr>
                      </w:pPr>
                      <w:r w:rsidRPr="00F25B43">
                        <w:rPr>
                          <w:i/>
                          <w:lang w:val="en-US"/>
                        </w:rPr>
                        <w:t>C</w:t>
                      </w:r>
                      <w:r w:rsidRPr="00F25B43">
                        <w:rPr>
                          <w:vertAlign w:val="subscript"/>
                        </w:rPr>
                        <w:t>3</w:t>
                      </w:r>
                    </w:p>
                  </w:txbxContent>
                </v:textbox>
              </v:shape>
              <v:shape id="_x0000_s170187" type="#_x0000_t202" style="position:absolute;left:4869;top:2292;width:463;height:413" stroked="f">
                <v:fill opacity="0"/>
                <v:textbox style="mso-next-textbox:#_x0000_s170187" inset="0,0,0,0">
                  <w:txbxContent>
                    <w:p w:rsidR="00FD2225" w:rsidRPr="00F25B43" w:rsidRDefault="00FD2225" w:rsidP="00F25B43">
                      <w:pPr>
                        <w:jc w:val="center"/>
                        <w:rPr>
                          <w:i/>
                        </w:rPr>
                      </w:pPr>
                      <w:r w:rsidRPr="00F25B43">
                        <w:rPr>
                          <w:i/>
                          <w:lang w:val="en-US"/>
                        </w:rPr>
                        <w:t>C</w:t>
                      </w:r>
                      <w:r w:rsidRPr="00F25B43">
                        <w:rPr>
                          <w:vertAlign w:val="subscript"/>
                        </w:rPr>
                        <w:t>4</w:t>
                      </w:r>
                    </w:p>
                  </w:txbxContent>
                </v:textbox>
              </v:shape>
            </v:group>
            <v:group id="_x0000_s170282" style="position:absolute;left:3985;top:9586;width:465;height:2755" coordorigin="4075,9586" coordsize="465,2755">
              <v:group id="_x0000_s170189" style="position:absolute;left:4122;top:9586;width:418;height:1803" coordorigin="4393,6287" coordsize="463,1997" o:regroupid="321">
                <v:group id="_x0000_s170190" style="position:absolute;left:4393;top:6287;width:463;height:934" coordorigin="4869,1771" coordsize="463,934">
                  <v:shape id="_x0000_s170191" type="#_x0000_t202" style="position:absolute;left:4869;top:1771;width:463;height:413" stroked="f">
                    <v:fill opacity="0"/>
                    <v:textbox style="mso-next-textbox:#_x0000_s170191" inset="0,0,0,0">
                      <w:txbxContent>
                        <w:p w:rsidR="00FD2225" w:rsidRPr="00F25B43" w:rsidRDefault="00FD2225" w:rsidP="00F25B43">
                          <w:pPr>
                            <w:jc w:val="center"/>
                            <w:rPr>
                              <w:i/>
                              <w:lang w:val="en-US"/>
                            </w:rPr>
                          </w:pPr>
                          <w:r w:rsidRPr="00F25B43">
                            <w:rPr>
                              <w:i/>
                              <w:lang w:val="en-US"/>
                            </w:rPr>
                            <w:t>C</w:t>
                          </w:r>
                          <w:r w:rsidRPr="00F25B43">
                            <w:rPr>
                              <w:vertAlign w:val="subscript"/>
                              <w:lang w:val="en-US"/>
                            </w:rPr>
                            <w:t>5</w:t>
                          </w:r>
                        </w:p>
                      </w:txbxContent>
                    </v:textbox>
                  </v:shape>
                  <v:shape id="_x0000_s170192" type="#_x0000_t202" style="position:absolute;left:4869;top:2292;width:463;height:413" stroked="f">
                    <v:fill opacity="0"/>
                    <v:textbox style="mso-next-textbox:#_x0000_s170192" inset="0,0,0,0">
                      <w:txbxContent>
                        <w:p w:rsidR="00FD2225" w:rsidRPr="00F25B43" w:rsidRDefault="00FD2225" w:rsidP="00F25B43">
                          <w:pPr>
                            <w:jc w:val="center"/>
                            <w:rPr>
                              <w:i/>
                              <w:lang w:val="en-US"/>
                            </w:rPr>
                          </w:pPr>
                          <w:r w:rsidRPr="00F25B43">
                            <w:rPr>
                              <w:i/>
                              <w:lang w:val="en-US"/>
                            </w:rPr>
                            <w:t>C</w:t>
                          </w:r>
                          <w:r w:rsidRPr="00F25B43">
                            <w:rPr>
                              <w:vertAlign w:val="subscript"/>
                              <w:lang w:val="en-US"/>
                            </w:rPr>
                            <w:t>6</w:t>
                          </w:r>
                        </w:p>
                      </w:txbxContent>
                    </v:textbox>
                  </v:shape>
                </v:group>
                <v:group id="_x0000_s170193" style="position:absolute;left:4393;top:7350;width:463;height:934" coordorigin="4869,1771" coordsize="463,934">
                  <v:shape id="_x0000_s170194" type="#_x0000_t202" style="position:absolute;left:4869;top:1771;width:463;height:413" stroked="f">
                    <v:fill opacity="0"/>
                    <v:textbox style="mso-next-textbox:#_x0000_s170194" inset="0,0,0,0">
                      <w:txbxContent>
                        <w:p w:rsidR="00FD2225" w:rsidRPr="00F25B43" w:rsidRDefault="00FD2225" w:rsidP="00F25B43">
                          <w:pPr>
                            <w:jc w:val="center"/>
                            <w:rPr>
                              <w:i/>
                              <w:lang w:val="en-US"/>
                            </w:rPr>
                          </w:pPr>
                          <w:r w:rsidRPr="00F25B43">
                            <w:rPr>
                              <w:i/>
                              <w:lang w:val="en-US"/>
                            </w:rPr>
                            <w:t>C</w:t>
                          </w:r>
                          <w:r w:rsidRPr="00F25B43">
                            <w:rPr>
                              <w:vertAlign w:val="subscript"/>
                              <w:lang w:val="en-US"/>
                            </w:rPr>
                            <w:t>7</w:t>
                          </w:r>
                        </w:p>
                      </w:txbxContent>
                    </v:textbox>
                  </v:shape>
                  <v:shape id="_x0000_s170195" type="#_x0000_t202" style="position:absolute;left:4869;top:2292;width:463;height:413" stroked="f">
                    <v:fill opacity="0"/>
                    <v:textbox style="mso-next-textbox:#_x0000_s170195" inset="0,0,0,0">
                      <w:txbxContent>
                        <w:p w:rsidR="00FD2225" w:rsidRPr="00F25B43" w:rsidRDefault="00FD2225" w:rsidP="00F25B43">
                          <w:pPr>
                            <w:jc w:val="center"/>
                            <w:rPr>
                              <w:i/>
                              <w:lang w:val="en-US"/>
                            </w:rPr>
                          </w:pPr>
                          <w:r w:rsidRPr="00F25B43">
                            <w:rPr>
                              <w:i/>
                              <w:lang w:val="en-US"/>
                            </w:rPr>
                            <w:t>C</w:t>
                          </w:r>
                          <w:r w:rsidRPr="00F25B43">
                            <w:rPr>
                              <w:vertAlign w:val="subscript"/>
                              <w:lang w:val="en-US"/>
                            </w:rPr>
                            <w:t>8</w:t>
                          </w:r>
                        </w:p>
                      </w:txbxContent>
                    </v:textbox>
                  </v:shape>
                </v:group>
              </v:group>
              <v:shape id="_x0000_s170196" type="#_x0000_t202" style="position:absolute;left:4122;top:11498;width:418;height:373" o:regroupid="321" stroked="f">
                <v:fill opacity="0"/>
                <v:textbox style="mso-next-textbox:#_x0000_s170196" inset="0,0,0,0">
                  <w:txbxContent>
                    <w:p w:rsidR="00FD2225" w:rsidRPr="00F25B43" w:rsidRDefault="00FD2225" w:rsidP="00F25B43">
                      <w:pPr>
                        <w:jc w:val="center"/>
                        <w:rPr>
                          <w:i/>
                        </w:rPr>
                      </w:pPr>
                      <w:r w:rsidRPr="00F25B43">
                        <w:rPr>
                          <w:i/>
                          <w:lang w:val="en-US"/>
                        </w:rPr>
                        <w:t>C</w:t>
                      </w:r>
                      <w:r w:rsidRPr="00F25B43">
                        <w:rPr>
                          <w:vertAlign w:val="subscript"/>
                        </w:rPr>
                        <w:t>9</w:t>
                      </w:r>
                    </w:p>
                  </w:txbxContent>
                </v:textbox>
              </v:shape>
              <v:shape id="_x0000_s170197" type="#_x0000_t202" style="position:absolute;left:4075;top:11968;width:418;height:373" o:regroupid="321" stroked="f">
                <v:fill opacity="0"/>
                <v:textbox style="mso-next-textbox:#_x0000_s170197" inset="0,0,0,0">
                  <w:txbxContent>
                    <w:p w:rsidR="00FD2225" w:rsidRPr="00F25B43" w:rsidRDefault="00FD2225" w:rsidP="00F25B43">
                      <w:pPr>
                        <w:jc w:val="center"/>
                        <w:rPr>
                          <w:i/>
                        </w:rPr>
                      </w:pPr>
                      <w:r w:rsidRPr="00F25B43">
                        <w:rPr>
                          <w:i/>
                          <w:lang w:val="en-US"/>
                        </w:rPr>
                        <w:t>C</w:t>
                      </w:r>
                      <w:r w:rsidRPr="00F25B43">
                        <w:rPr>
                          <w:vertAlign w:val="subscript"/>
                        </w:rPr>
                        <w:t>10</w:t>
                      </w:r>
                    </w:p>
                  </w:txbxContent>
                </v:textbox>
              </v:shape>
            </v:group>
            <v:group id="_x0000_s170300" style="position:absolute;left:4000;top:12458;width:430;height:843" coordorigin="4000,12458" coordsize="430,843">
              <v:shape id="_x0000_s170199" type="#_x0000_t202" style="position:absolute;left:4012;top:12458;width:418;height:373" o:regroupid="322" stroked="f">
                <v:fill opacity="0"/>
                <v:textbox style="mso-next-textbox:#_x0000_s170199" inset="0,0,0,0">
                  <w:txbxContent>
                    <w:p w:rsidR="00FD2225" w:rsidRPr="00F25B43" w:rsidRDefault="00FD2225" w:rsidP="00F25B43">
                      <w:pPr>
                        <w:jc w:val="center"/>
                        <w:rPr>
                          <w:i/>
                        </w:rPr>
                      </w:pPr>
                      <w:r w:rsidRPr="00F25B43">
                        <w:rPr>
                          <w:i/>
                          <w:lang w:val="en-US"/>
                        </w:rPr>
                        <w:t>C</w:t>
                      </w:r>
                      <w:r w:rsidRPr="00F25B43">
                        <w:rPr>
                          <w:vertAlign w:val="subscript"/>
                        </w:rPr>
                        <w:t>11</w:t>
                      </w:r>
                    </w:p>
                  </w:txbxContent>
                </v:textbox>
              </v:shape>
              <v:shape id="_x0000_s170200" type="#_x0000_t202" style="position:absolute;left:4000;top:12928;width:418;height:373" o:regroupid="322" stroked="f">
                <v:fill opacity="0"/>
                <v:textbox style="mso-next-textbox:#_x0000_s170200" inset="0,0,0,0">
                  <w:txbxContent>
                    <w:p w:rsidR="00FD2225" w:rsidRPr="00F25B43" w:rsidRDefault="00FD2225" w:rsidP="00F25B43">
                      <w:pPr>
                        <w:jc w:val="center"/>
                        <w:rPr>
                          <w:i/>
                        </w:rPr>
                      </w:pPr>
                      <w:r w:rsidRPr="00F25B43">
                        <w:rPr>
                          <w:i/>
                          <w:lang w:val="en-US"/>
                        </w:rPr>
                        <w:t>C</w:t>
                      </w:r>
                      <w:r w:rsidRPr="00F25B43">
                        <w:rPr>
                          <w:vertAlign w:val="subscript"/>
                        </w:rPr>
                        <w:t>12</w:t>
                      </w:r>
                    </w:p>
                  </w:txbxContent>
                </v:textbox>
              </v:shape>
            </v:group>
            <v:group id="_x0000_s170283" style="position:absolute;left:4000;top:13432;width:430;height:843" coordorigin="4075,13432" coordsize="430,843">
              <v:shape id="_x0000_s170202" type="#_x0000_t202" style="position:absolute;left:4087;top:13432;width:418;height:373" o:regroupid="323" stroked="f">
                <v:fill opacity="0"/>
                <v:textbox style="mso-next-textbox:#_x0000_s170202" inset="0,0,0,0">
                  <w:txbxContent>
                    <w:p w:rsidR="00FD2225" w:rsidRPr="00F25B43" w:rsidRDefault="00FD2225" w:rsidP="00F25B43">
                      <w:pPr>
                        <w:jc w:val="center"/>
                        <w:rPr>
                          <w:i/>
                          <w:lang w:val="en-US"/>
                        </w:rPr>
                      </w:pPr>
                      <w:r w:rsidRPr="00F25B43">
                        <w:rPr>
                          <w:i/>
                          <w:lang w:val="en-US"/>
                        </w:rPr>
                        <w:t>C</w:t>
                      </w:r>
                      <w:r w:rsidRPr="00F25B43">
                        <w:rPr>
                          <w:vertAlign w:val="subscript"/>
                        </w:rPr>
                        <w:t>1</w:t>
                      </w:r>
                      <w:r w:rsidRPr="00F25B43">
                        <w:rPr>
                          <w:vertAlign w:val="subscript"/>
                          <w:lang w:val="en-US"/>
                        </w:rPr>
                        <w:t>3</w:t>
                      </w:r>
                    </w:p>
                  </w:txbxContent>
                </v:textbox>
              </v:shape>
              <v:shape id="_x0000_s170203" type="#_x0000_t202" style="position:absolute;left:4075;top:13902;width:418;height:373" o:regroupid="323" stroked="f">
                <v:fill opacity="0"/>
                <v:textbox style="mso-next-textbox:#_x0000_s170203" inset="0,0,0,0">
                  <w:txbxContent>
                    <w:p w:rsidR="00FD2225" w:rsidRPr="00F25B43" w:rsidRDefault="00FD2225" w:rsidP="00F25B43">
                      <w:pPr>
                        <w:jc w:val="center"/>
                        <w:rPr>
                          <w:i/>
                          <w:vertAlign w:val="subscript"/>
                          <w:lang w:val="en-US"/>
                        </w:rPr>
                      </w:pPr>
                      <w:r w:rsidRPr="00F25B43">
                        <w:rPr>
                          <w:i/>
                        </w:rPr>
                        <w:t>С</w:t>
                      </w:r>
                      <w:r w:rsidRPr="00F25B43">
                        <w:rPr>
                          <w:vertAlign w:val="subscript"/>
                        </w:rPr>
                        <w:t>1</w:t>
                      </w:r>
                      <w:r w:rsidRPr="00F25B43">
                        <w:rPr>
                          <w:vertAlign w:val="subscript"/>
                          <w:lang w:val="en-US"/>
                        </w:rPr>
                        <w:t>4</w:t>
                      </w:r>
                    </w:p>
                  </w:txbxContent>
                </v:textbox>
              </v:shape>
            </v:group>
            <v:shape id="_x0000_s170204" type="#_x0000_t202" style="position:absolute;left:8630;top:12729;width:362;height:271" stroked="f">
              <v:fill opacity="0"/>
              <v:textbox style="mso-next-textbox:#_x0000_s170204" inset="0,0,0,0">
                <w:txbxContent>
                  <w:p w:rsidR="00FD2225" w:rsidRPr="00D726AB" w:rsidRDefault="00FD2225" w:rsidP="00F25B43">
                    <w:pPr>
                      <w:rPr>
                        <w:i/>
                        <w:lang w:val="en-US"/>
                      </w:rPr>
                    </w:pPr>
                    <w:r w:rsidRPr="00D726AB">
                      <w:rPr>
                        <w:i/>
                        <w:lang w:val="en-US"/>
                      </w:rPr>
                      <w:t>clk</w:t>
                    </w:r>
                  </w:p>
                </w:txbxContent>
              </v:textbox>
            </v:shape>
            <v:shape id="_x0000_s170205" type="#_x0000_t202" style="position:absolute;left:2702;top:13914;width:362;height:272" stroked="f">
              <v:fill opacity="0"/>
              <v:textbox style="mso-next-textbox:#_x0000_s170205" inset="0,0,0,0">
                <w:txbxContent>
                  <w:p w:rsidR="00FD2225" w:rsidRPr="00D726AB" w:rsidRDefault="00FD2225" w:rsidP="00F25B43">
                    <w:pPr>
                      <w:rPr>
                        <w:i/>
                        <w:lang w:val="en-US"/>
                      </w:rPr>
                    </w:pPr>
                    <w:r w:rsidRPr="00D726AB">
                      <w:rPr>
                        <w:i/>
                        <w:lang w:val="en-US"/>
                      </w:rPr>
                      <w:t>clk</w:t>
                    </w:r>
                  </w:p>
                </w:txbxContent>
              </v:textbox>
            </v:shape>
            <v:group id="_x0000_s170307" style="position:absolute;left:7047;top:6926;width:418;height:1806" coordorigin="6912,6926" coordsize="418,1806">
              <v:shape id="_x0000_s170207" type="#_x0000_t202" style="position:absolute;left:6912;top:6926;width:418;height:373" o:regroupid="325" stroked="f">
                <v:fill opacity="0"/>
                <v:textbox style="mso-next-textbox:#_x0000_s170207" inset="0,0,0,0">
                  <w:txbxContent>
                    <w:p w:rsidR="00FD2225" w:rsidRPr="00D726AB" w:rsidRDefault="00FD2225" w:rsidP="00F25B43">
                      <w:pPr>
                        <w:jc w:val="center"/>
                        <w:rPr>
                          <w:i/>
                        </w:rPr>
                      </w:pPr>
                      <w:r w:rsidRPr="00D726AB">
                        <w:rPr>
                          <w:i/>
                          <w:lang w:val="en-US"/>
                        </w:rPr>
                        <w:t>V</w:t>
                      </w:r>
                      <w:r w:rsidRPr="00D726AB">
                        <w:rPr>
                          <w:vertAlign w:val="subscript"/>
                        </w:rPr>
                        <w:t>1</w:t>
                      </w:r>
                    </w:p>
                  </w:txbxContent>
                </v:textbox>
              </v:shape>
              <v:shape id="_x0000_s170208" type="#_x0000_t202" style="position:absolute;left:6912;top:7391;width:418;height:373" o:regroupid="325" stroked="f">
                <v:fill opacity="0"/>
                <v:textbox style="mso-next-textbox:#_x0000_s170208" inset="0,0,0,0">
                  <w:txbxContent>
                    <w:p w:rsidR="00FD2225" w:rsidRPr="00D726AB" w:rsidRDefault="00FD2225" w:rsidP="00F25B43">
                      <w:pPr>
                        <w:jc w:val="center"/>
                        <w:rPr>
                          <w:i/>
                          <w:lang w:val="en-US"/>
                        </w:rPr>
                      </w:pPr>
                      <w:r w:rsidRPr="00D726AB">
                        <w:rPr>
                          <w:i/>
                          <w:lang w:val="en-US"/>
                        </w:rPr>
                        <w:t>V</w:t>
                      </w:r>
                      <w:r w:rsidRPr="00D726AB">
                        <w:rPr>
                          <w:vertAlign w:val="subscript"/>
                          <w:lang w:val="en-US"/>
                        </w:rPr>
                        <w:t>2</w:t>
                      </w:r>
                    </w:p>
                  </w:txbxContent>
                </v:textbox>
              </v:shape>
              <v:shape id="_x0000_s170209" type="#_x0000_t202" style="position:absolute;left:6912;top:7883;width:418;height:372" o:regroupid="325" stroked="f">
                <v:fill opacity="0"/>
                <v:textbox style="mso-next-textbox:#_x0000_s170209" inset="0,0,0,0">
                  <w:txbxContent>
                    <w:p w:rsidR="00FD2225" w:rsidRPr="00D726AB" w:rsidRDefault="00FD2225" w:rsidP="00F25B43">
                      <w:pPr>
                        <w:jc w:val="center"/>
                        <w:rPr>
                          <w:i/>
                        </w:rPr>
                      </w:pPr>
                      <w:r w:rsidRPr="00D726AB">
                        <w:rPr>
                          <w:i/>
                          <w:lang w:val="en-US"/>
                        </w:rPr>
                        <w:t>V</w:t>
                      </w:r>
                      <w:r w:rsidRPr="00D726AB">
                        <w:rPr>
                          <w:vertAlign w:val="subscript"/>
                        </w:rPr>
                        <w:t>3</w:t>
                      </w:r>
                    </w:p>
                  </w:txbxContent>
                </v:textbox>
              </v:shape>
              <v:shape id="_x0000_s170210" type="#_x0000_t202" style="position:absolute;left:6912;top:8359;width:418;height:373" o:regroupid="325" stroked="f">
                <v:fill opacity="0"/>
                <v:textbox style="mso-next-textbox:#_x0000_s170210" inset="0,0,0,0">
                  <w:txbxContent>
                    <w:p w:rsidR="00FD2225" w:rsidRPr="00D726AB" w:rsidRDefault="00FD2225" w:rsidP="00F25B43">
                      <w:pPr>
                        <w:jc w:val="center"/>
                        <w:rPr>
                          <w:i/>
                        </w:rPr>
                      </w:pPr>
                      <w:r w:rsidRPr="00D726AB">
                        <w:rPr>
                          <w:i/>
                          <w:lang w:val="en-US"/>
                        </w:rPr>
                        <w:t>V</w:t>
                      </w:r>
                      <w:r w:rsidRPr="00D726AB">
                        <w:rPr>
                          <w:vertAlign w:val="subscript"/>
                        </w:rPr>
                        <w:t>4</w:t>
                      </w:r>
                    </w:p>
                  </w:txbxContent>
                </v:textbox>
              </v:shape>
            </v:group>
            <v:shape id="_x0000_s170211" type="#_x0000_t202" style="position:absolute;left:2717;top:6926;width:362;height:271" stroked="f">
              <v:fill opacity="0"/>
              <v:textbox style="mso-next-textbox:#_x0000_s170211" inset="0,0,0,0">
                <w:txbxContent>
                  <w:p w:rsidR="00FD2225" w:rsidRPr="00F25B43" w:rsidRDefault="00FD2225" w:rsidP="00F25B43">
                    <w:pPr>
                      <w:rPr>
                        <w:i/>
                        <w:lang w:val="en-US"/>
                      </w:rPr>
                    </w:pPr>
                    <w:r w:rsidRPr="00F25B43">
                      <w:rPr>
                        <w:i/>
                        <w:lang w:val="en-US"/>
                      </w:rPr>
                      <w:t>clk</w:t>
                    </w:r>
                  </w:p>
                </w:txbxContent>
              </v:textbox>
            </v:shape>
            <v:group id="_x0000_s170308" style="position:absolute;left:7047;top:8870;width:418;height:1806" coordorigin="6912,8870" coordsize="418,1806">
              <v:shape id="_x0000_s170213" type="#_x0000_t202" style="position:absolute;left:6912;top:8870;width:418;height:373" o:regroupid="326" stroked="f">
                <v:fill opacity="0"/>
                <v:textbox style="mso-next-textbox:#_x0000_s170213" inset="0,0,0,0">
                  <w:txbxContent>
                    <w:p w:rsidR="00FD2225" w:rsidRPr="00D726AB" w:rsidRDefault="00FD2225" w:rsidP="00F25B43">
                      <w:pPr>
                        <w:jc w:val="center"/>
                        <w:rPr>
                          <w:i/>
                          <w:lang w:val="en-US"/>
                        </w:rPr>
                      </w:pPr>
                      <w:r w:rsidRPr="00D726AB">
                        <w:rPr>
                          <w:i/>
                          <w:lang w:val="en-US"/>
                        </w:rPr>
                        <w:t>V</w:t>
                      </w:r>
                      <w:r w:rsidRPr="00D726AB">
                        <w:rPr>
                          <w:vertAlign w:val="subscript"/>
                          <w:lang w:val="en-US"/>
                        </w:rPr>
                        <w:t>5</w:t>
                      </w:r>
                    </w:p>
                  </w:txbxContent>
                </v:textbox>
              </v:shape>
              <v:shape id="_x0000_s170214" type="#_x0000_t202" style="position:absolute;left:6912;top:9335;width:418;height:373" o:regroupid="326" stroked="f">
                <v:fill opacity="0"/>
                <v:textbox style="mso-next-textbox:#_x0000_s170214" inset="0,0,0,0">
                  <w:txbxContent>
                    <w:p w:rsidR="00FD2225" w:rsidRPr="00D726AB" w:rsidRDefault="00FD2225" w:rsidP="00F25B43">
                      <w:pPr>
                        <w:jc w:val="center"/>
                        <w:rPr>
                          <w:i/>
                          <w:lang w:val="en-US"/>
                        </w:rPr>
                      </w:pPr>
                      <w:r w:rsidRPr="00D726AB">
                        <w:rPr>
                          <w:i/>
                          <w:lang w:val="en-US"/>
                        </w:rPr>
                        <w:t>V</w:t>
                      </w:r>
                      <w:r w:rsidRPr="00D726AB">
                        <w:rPr>
                          <w:vertAlign w:val="subscript"/>
                          <w:lang w:val="en-US"/>
                        </w:rPr>
                        <w:t>6</w:t>
                      </w:r>
                    </w:p>
                  </w:txbxContent>
                </v:textbox>
              </v:shape>
              <v:shape id="_x0000_s170215" type="#_x0000_t202" style="position:absolute;left:6912;top:9827;width:418;height:372" o:regroupid="326" stroked="f">
                <v:fill opacity="0"/>
                <v:textbox style="mso-next-textbox:#_x0000_s170215" inset="0,0,0,0">
                  <w:txbxContent>
                    <w:p w:rsidR="00FD2225" w:rsidRPr="00D726AB" w:rsidRDefault="00FD2225" w:rsidP="00F25B43">
                      <w:pPr>
                        <w:jc w:val="center"/>
                        <w:rPr>
                          <w:i/>
                          <w:lang w:val="en-US"/>
                        </w:rPr>
                      </w:pPr>
                      <w:r w:rsidRPr="00D726AB">
                        <w:rPr>
                          <w:i/>
                          <w:lang w:val="en-US"/>
                        </w:rPr>
                        <w:t>V</w:t>
                      </w:r>
                      <w:r w:rsidRPr="00D726AB">
                        <w:rPr>
                          <w:vertAlign w:val="subscript"/>
                          <w:lang w:val="en-US"/>
                        </w:rPr>
                        <w:t>7</w:t>
                      </w:r>
                    </w:p>
                  </w:txbxContent>
                </v:textbox>
              </v:shape>
              <v:shape id="_x0000_s170216" type="#_x0000_t202" style="position:absolute;left:6912;top:10303;width:418;height:373" o:regroupid="326" stroked="f">
                <v:fill opacity="0"/>
                <v:textbox style="mso-next-textbox:#_x0000_s170216" inset="0,0,0,0">
                  <w:txbxContent>
                    <w:p w:rsidR="00FD2225" w:rsidRPr="00D726AB" w:rsidRDefault="00FD2225" w:rsidP="00F25B43">
                      <w:pPr>
                        <w:jc w:val="center"/>
                        <w:rPr>
                          <w:i/>
                          <w:lang w:val="en-US"/>
                        </w:rPr>
                      </w:pPr>
                      <w:r w:rsidRPr="00D726AB">
                        <w:rPr>
                          <w:i/>
                          <w:lang w:val="en-US"/>
                        </w:rPr>
                        <w:t>V</w:t>
                      </w:r>
                      <w:r w:rsidRPr="00D726AB">
                        <w:rPr>
                          <w:vertAlign w:val="subscript"/>
                          <w:lang w:val="en-US"/>
                        </w:rPr>
                        <w:t>8</w:t>
                      </w:r>
                    </w:p>
                  </w:txbxContent>
                </v:textbox>
              </v:shape>
            </v:group>
            <v:shape id="_x0000_s170217" type="#_x0000_t202" style="position:absolute;left:9432;top:10528;width:362;height:272" stroked="f">
              <v:fill opacity="0"/>
              <v:textbox style="mso-next-textbox:#_x0000_s170217" inset="0,0,0,0">
                <w:txbxContent>
                  <w:p w:rsidR="00FD2225" w:rsidRPr="00F25B43" w:rsidRDefault="00FD2225" w:rsidP="00F25B43">
                    <w:pPr>
                      <w:rPr>
                        <w:i/>
                        <w:sz w:val="22"/>
                        <w:lang w:val="en-US"/>
                      </w:rPr>
                    </w:pPr>
                    <w:r w:rsidRPr="00F25B43">
                      <w:rPr>
                        <w:i/>
                        <w:sz w:val="22"/>
                        <w:lang w:val="en-US"/>
                      </w:rPr>
                      <w:t>clk</w:t>
                    </w:r>
                  </w:p>
                </w:txbxContent>
              </v:textbox>
            </v:shape>
            <v:shape id="_x0000_s170218" type="#_x0000_t202" style="position:absolute;left:2773;top:5325;width:1104;height:630" stroked="f">
              <v:fill opacity="0"/>
              <v:textbox style="mso-next-textbox:#_x0000_s170218" inset="0,0,0,0">
                <w:txbxContent>
                  <w:p w:rsidR="00FD2225" w:rsidRPr="00F25B43" w:rsidRDefault="00FD2225" w:rsidP="00F25B43">
                    <w:pPr>
                      <w:jc w:val="center"/>
                      <w:rPr>
                        <w:lang w:val="en-US"/>
                      </w:rPr>
                    </w:pPr>
                    <w:r w:rsidRPr="00F25B43">
                      <w:rPr>
                        <w:i/>
                        <w:lang w:val="en-US"/>
                      </w:rPr>
                      <w:t>M</w:t>
                    </w:r>
                    <w:r w:rsidRPr="00F25B43">
                      <w:rPr>
                        <w:vertAlign w:val="subscript"/>
                        <w:lang w:val="en-US"/>
                      </w:rPr>
                      <w:t>2</w:t>
                    </w:r>
                  </w:p>
                  <w:p w:rsidR="00FD2225" w:rsidRPr="00F25B43" w:rsidRDefault="00FD2225" w:rsidP="00F25B43">
                    <w:pPr>
                      <w:jc w:val="center"/>
                      <w:rPr>
                        <w:i/>
                      </w:rPr>
                    </w:pPr>
                    <w:r w:rsidRPr="00F25B43">
                      <w:rPr>
                        <w:i/>
                      </w:rPr>
                      <w:t>REG_</w:t>
                    </w:r>
                    <w:r w:rsidRPr="00F25B43">
                      <w:rPr>
                        <w:i/>
                        <w:lang w:val="en-US"/>
                      </w:rPr>
                      <w:t>X</w:t>
                    </w:r>
                  </w:p>
                </w:txbxContent>
              </v:textbox>
            </v:shape>
            <v:group id="_x0000_s170268" style="position:absolute;left:5822;top:5719;width:418;height:1772" coordorigin="4399,4157" coordsize="463,1962">
              <v:group id="_x0000_s170269" style="position:absolute;left:4399;top:4157;width:463;height:902" coordorigin="4373,2032" coordsize="463,902">
                <v:shape id="_x0000_s170270" type="#_x0000_t202" style="position:absolute;left:4373;top:2032;width:463;height:413" stroked="f">
                  <v:fill opacity="0"/>
                  <v:textbox style="mso-next-textbox:#_x0000_s170270" inset="0,0,0,0">
                    <w:txbxContent>
                      <w:p w:rsidR="00FD2225" w:rsidRPr="00F25B43" w:rsidRDefault="00FD2225" w:rsidP="00F25B43">
                        <w:pPr>
                          <w:jc w:val="center"/>
                          <w:rPr>
                            <w:i/>
                            <w:lang w:val="en-US"/>
                          </w:rPr>
                        </w:pPr>
                        <w:r w:rsidRPr="00F25B43">
                          <w:rPr>
                            <w:i/>
                          </w:rPr>
                          <w:t>Х</w:t>
                        </w:r>
                        <w:r w:rsidRPr="00F25B43">
                          <w:rPr>
                            <w:vertAlign w:val="subscript"/>
                            <w:lang w:val="en-US"/>
                          </w:rPr>
                          <w:t>5</w:t>
                        </w:r>
                      </w:p>
                    </w:txbxContent>
                  </v:textbox>
                </v:shape>
                <v:shape id="_x0000_s170271" type="#_x0000_t202" style="position:absolute;left:4373;top:2521;width:463;height:413" stroked="f">
                  <v:fill opacity="0"/>
                  <v:textbox style="mso-next-textbox:#_x0000_s170271" inset="0,0,0,0">
                    <w:txbxContent>
                      <w:p w:rsidR="00FD2225" w:rsidRPr="00F25B43" w:rsidRDefault="00FD2225" w:rsidP="00F25B43">
                        <w:pPr>
                          <w:jc w:val="center"/>
                          <w:rPr>
                            <w:i/>
                            <w:lang w:val="en-US"/>
                          </w:rPr>
                        </w:pPr>
                        <w:r w:rsidRPr="00F25B43">
                          <w:rPr>
                            <w:i/>
                          </w:rPr>
                          <w:t>Х</w:t>
                        </w:r>
                        <w:r w:rsidRPr="00F25B43">
                          <w:rPr>
                            <w:vertAlign w:val="subscript"/>
                            <w:lang w:val="en-US"/>
                          </w:rPr>
                          <w:t>6</w:t>
                        </w:r>
                      </w:p>
                    </w:txbxContent>
                  </v:textbox>
                </v:shape>
              </v:group>
              <v:group id="_x0000_s170272" style="position:absolute;left:4399;top:5217;width:463;height:902" coordorigin="4373,2032" coordsize="463,902">
                <v:shape id="_x0000_s170273" type="#_x0000_t202" style="position:absolute;left:4373;top:2032;width:463;height:413" stroked="f">
                  <v:fill opacity="0"/>
                  <v:textbox style="mso-next-textbox:#_x0000_s170273" inset="0,0,0,0">
                    <w:txbxContent>
                      <w:p w:rsidR="00FD2225" w:rsidRPr="00F25B43" w:rsidRDefault="00FD2225" w:rsidP="00F25B43">
                        <w:pPr>
                          <w:jc w:val="center"/>
                          <w:rPr>
                            <w:i/>
                            <w:lang w:val="en-US"/>
                          </w:rPr>
                        </w:pPr>
                        <w:r w:rsidRPr="00F25B43">
                          <w:rPr>
                            <w:i/>
                          </w:rPr>
                          <w:t>Х</w:t>
                        </w:r>
                        <w:r w:rsidRPr="00F25B43">
                          <w:rPr>
                            <w:vertAlign w:val="subscript"/>
                            <w:lang w:val="en-US"/>
                          </w:rPr>
                          <w:t>7</w:t>
                        </w:r>
                      </w:p>
                    </w:txbxContent>
                  </v:textbox>
                </v:shape>
                <v:shape id="_x0000_s170274" type="#_x0000_t202" style="position:absolute;left:4373;top:2521;width:463;height:413" stroked="f">
                  <v:fill opacity="0"/>
                  <v:textbox style="mso-next-textbox:#_x0000_s170274" inset="0,0,0,0">
                    <w:txbxContent>
                      <w:p w:rsidR="00FD2225" w:rsidRPr="00F25B43" w:rsidRDefault="00FD2225" w:rsidP="00F25B43">
                        <w:pPr>
                          <w:jc w:val="center"/>
                          <w:rPr>
                            <w:i/>
                            <w:lang w:val="en-US"/>
                          </w:rPr>
                        </w:pPr>
                        <w:r w:rsidRPr="00F25B43">
                          <w:rPr>
                            <w:i/>
                          </w:rPr>
                          <w:t>Х</w:t>
                        </w:r>
                        <w:r w:rsidRPr="00F25B43">
                          <w:rPr>
                            <w:vertAlign w:val="subscript"/>
                            <w:lang w:val="en-US"/>
                          </w:rPr>
                          <w:t>8</w:t>
                        </w:r>
                      </w:p>
                    </w:txbxContent>
                  </v:textbox>
                </v:shape>
              </v:group>
            </v:group>
            <v:group id="_x0000_s170275" style="position:absolute;left:5822;top:3801;width:418;height:1771" coordorigin="4399,2032" coordsize="463,1962">
              <v:group id="_x0000_s170276" style="position:absolute;left:4399;top:2032;width:463;height:902" coordorigin="4373,2032" coordsize="463,902">
                <v:shape id="_x0000_s170277" type="#_x0000_t202" style="position:absolute;left:4373;top:2032;width:463;height:413" stroked="f">
                  <v:fill opacity="0"/>
                  <v:textbox style="mso-next-textbox:#_x0000_s170277" inset="0,0,0,0">
                    <w:txbxContent>
                      <w:p w:rsidR="00FD2225" w:rsidRPr="00F25B43" w:rsidRDefault="00FD2225" w:rsidP="00F25B43">
                        <w:pPr>
                          <w:jc w:val="center"/>
                          <w:rPr>
                            <w:i/>
                          </w:rPr>
                        </w:pPr>
                        <w:r w:rsidRPr="00F25B43">
                          <w:rPr>
                            <w:i/>
                          </w:rPr>
                          <w:t>Х</w:t>
                        </w:r>
                        <w:r w:rsidRPr="00F25B43">
                          <w:rPr>
                            <w:vertAlign w:val="subscript"/>
                          </w:rPr>
                          <w:t>1</w:t>
                        </w:r>
                      </w:p>
                    </w:txbxContent>
                  </v:textbox>
                </v:shape>
                <v:shape id="_x0000_s170278" type="#_x0000_t202" style="position:absolute;left:4373;top:2521;width:463;height:413" stroked="f">
                  <v:fill opacity="0"/>
                  <v:textbox style="mso-next-textbox:#_x0000_s170278" inset="0,0,0,0">
                    <w:txbxContent>
                      <w:p w:rsidR="00FD2225" w:rsidRPr="00F25B43" w:rsidRDefault="00FD2225" w:rsidP="00F25B43">
                        <w:pPr>
                          <w:jc w:val="center"/>
                          <w:rPr>
                            <w:i/>
                            <w:lang w:val="en-US"/>
                          </w:rPr>
                        </w:pPr>
                        <w:r w:rsidRPr="00F25B43">
                          <w:rPr>
                            <w:i/>
                          </w:rPr>
                          <w:t>Х</w:t>
                        </w:r>
                        <w:r w:rsidRPr="00F25B43">
                          <w:rPr>
                            <w:vertAlign w:val="subscript"/>
                            <w:lang w:val="en-US"/>
                          </w:rPr>
                          <w:t>2</w:t>
                        </w:r>
                      </w:p>
                    </w:txbxContent>
                  </v:textbox>
                </v:shape>
              </v:group>
              <v:group id="_x0000_s170279" style="position:absolute;left:4399;top:3092;width:463;height:902" coordorigin="4373,2032" coordsize="463,902">
                <v:shape id="_x0000_s170280" type="#_x0000_t202" style="position:absolute;left:4373;top:2032;width:463;height:413" stroked="f">
                  <v:fill opacity="0"/>
                  <v:textbox style="mso-next-textbox:#_x0000_s170280" inset="0,0,0,0">
                    <w:txbxContent>
                      <w:p w:rsidR="00FD2225" w:rsidRPr="00F25B43" w:rsidRDefault="00FD2225" w:rsidP="00F25B43">
                        <w:pPr>
                          <w:jc w:val="center"/>
                          <w:rPr>
                            <w:i/>
                          </w:rPr>
                        </w:pPr>
                        <w:r w:rsidRPr="00F25B43">
                          <w:rPr>
                            <w:i/>
                          </w:rPr>
                          <w:t>Х</w:t>
                        </w:r>
                        <w:r w:rsidRPr="00F25B43">
                          <w:rPr>
                            <w:vertAlign w:val="subscript"/>
                          </w:rPr>
                          <w:t>3</w:t>
                        </w:r>
                      </w:p>
                    </w:txbxContent>
                  </v:textbox>
                </v:shape>
                <v:shape id="_x0000_s170281" type="#_x0000_t202" style="position:absolute;left:4373;top:2521;width:463;height:413" stroked="f">
                  <v:fill opacity="0"/>
                  <v:textbox style="mso-next-textbox:#_x0000_s170281" inset="0,0,0,0">
                    <w:txbxContent>
                      <w:p w:rsidR="00FD2225" w:rsidRPr="00F25B43" w:rsidRDefault="00FD2225" w:rsidP="00F25B43">
                        <w:pPr>
                          <w:jc w:val="center"/>
                          <w:rPr>
                            <w:i/>
                          </w:rPr>
                        </w:pPr>
                        <w:r w:rsidRPr="00F25B43">
                          <w:rPr>
                            <w:i/>
                          </w:rPr>
                          <w:t>Х</w:t>
                        </w:r>
                        <w:r w:rsidRPr="00F25B43">
                          <w:rPr>
                            <w:vertAlign w:val="subscript"/>
                          </w:rPr>
                          <w:t>4</w:t>
                        </w:r>
                      </w:p>
                    </w:txbxContent>
                  </v:textbox>
                </v:shape>
              </v:group>
            </v:group>
            <v:group id="_x0000_s170284" style="position:absolute;left:5822;top:7643;width:418;height:843" coordorigin="4869,1771" coordsize="463,934">
              <v:shape id="_x0000_s170285" type="#_x0000_t202" style="position:absolute;left:4869;top:1771;width:463;height:413" stroked="f">
                <v:fill opacity="0"/>
                <v:textbox style="mso-next-textbox:#_x0000_s170285" inset="0,0,0,0">
                  <w:txbxContent>
                    <w:p w:rsidR="00FD2225" w:rsidRPr="00F25B43" w:rsidRDefault="00FD2225" w:rsidP="00F25B43">
                      <w:pPr>
                        <w:jc w:val="center"/>
                        <w:rPr>
                          <w:i/>
                        </w:rPr>
                      </w:pPr>
                      <w:r w:rsidRPr="00F25B43">
                        <w:rPr>
                          <w:i/>
                          <w:lang w:val="en-US"/>
                        </w:rPr>
                        <w:t>C</w:t>
                      </w:r>
                      <w:r w:rsidRPr="00F25B43">
                        <w:rPr>
                          <w:vertAlign w:val="subscript"/>
                        </w:rPr>
                        <w:t>1</w:t>
                      </w:r>
                    </w:p>
                  </w:txbxContent>
                </v:textbox>
              </v:shape>
              <v:shape id="_x0000_s170286" type="#_x0000_t202" style="position:absolute;left:4869;top:2292;width:463;height:413" stroked="f">
                <v:fill opacity="0"/>
                <v:textbox style="mso-next-textbox:#_x0000_s170286" inset="0,0,0,0">
                  <w:txbxContent>
                    <w:p w:rsidR="00FD2225" w:rsidRPr="00F25B43" w:rsidRDefault="00FD2225" w:rsidP="00F25B43">
                      <w:pPr>
                        <w:jc w:val="center"/>
                        <w:rPr>
                          <w:i/>
                        </w:rPr>
                      </w:pPr>
                      <w:r w:rsidRPr="00F25B43">
                        <w:rPr>
                          <w:i/>
                          <w:lang w:val="en-US"/>
                        </w:rPr>
                        <w:t>C</w:t>
                      </w:r>
                      <w:r w:rsidRPr="00F25B43">
                        <w:rPr>
                          <w:vertAlign w:val="subscript"/>
                        </w:rPr>
                        <w:t>2</w:t>
                      </w:r>
                    </w:p>
                  </w:txbxContent>
                </v:textbox>
              </v:shape>
            </v:group>
            <v:group id="_x0000_s170287" style="position:absolute;left:5822;top:8603;width:418;height:843" coordorigin="4869,1771" coordsize="463,934">
              <v:shape id="_x0000_s170288" type="#_x0000_t202" style="position:absolute;left:4869;top:1771;width:463;height:413" stroked="f">
                <v:fill opacity="0"/>
                <v:textbox style="mso-next-textbox:#_x0000_s170288" inset="0,0,0,0">
                  <w:txbxContent>
                    <w:p w:rsidR="00FD2225" w:rsidRPr="00F25B43" w:rsidRDefault="00FD2225" w:rsidP="00F25B43">
                      <w:pPr>
                        <w:jc w:val="center"/>
                        <w:rPr>
                          <w:i/>
                        </w:rPr>
                      </w:pPr>
                      <w:r w:rsidRPr="00F25B43">
                        <w:rPr>
                          <w:i/>
                          <w:lang w:val="en-US"/>
                        </w:rPr>
                        <w:t>C</w:t>
                      </w:r>
                      <w:r w:rsidRPr="00F25B43">
                        <w:rPr>
                          <w:vertAlign w:val="subscript"/>
                        </w:rPr>
                        <w:t>3</w:t>
                      </w:r>
                    </w:p>
                  </w:txbxContent>
                </v:textbox>
              </v:shape>
              <v:shape id="_x0000_s170289" type="#_x0000_t202" style="position:absolute;left:4869;top:2292;width:463;height:413" stroked="f">
                <v:fill opacity="0"/>
                <v:textbox style="mso-next-textbox:#_x0000_s170289" inset="0,0,0,0">
                  <w:txbxContent>
                    <w:p w:rsidR="00FD2225" w:rsidRPr="00F25B43" w:rsidRDefault="00FD2225" w:rsidP="00F25B43">
                      <w:pPr>
                        <w:jc w:val="center"/>
                        <w:rPr>
                          <w:i/>
                        </w:rPr>
                      </w:pPr>
                      <w:r w:rsidRPr="00F25B43">
                        <w:rPr>
                          <w:i/>
                          <w:lang w:val="en-US"/>
                        </w:rPr>
                        <w:t>C</w:t>
                      </w:r>
                      <w:r w:rsidRPr="00F25B43">
                        <w:rPr>
                          <w:vertAlign w:val="subscript"/>
                        </w:rPr>
                        <w:t>4</w:t>
                      </w:r>
                    </w:p>
                  </w:txbxContent>
                </v:textbox>
              </v:shape>
            </v:group>
            <v:group id="_x0000_s170291" style="position:absolute;left:5824;top:9586;width:418;height:1803" coordorigin="4393,6287" coordsize="463,1997" o:regroupid="324">
              <v:group id="_x0000_s170292" style="position:absolute;left:4393;top:6287;width:463;height:934" coordorigin="4869,1771" coordsize="463,934">
                <v:shape id="_x0000_s170293" type="#_x0000_t202" style="position:absolute;left:4869;top:1771;width:463;height:413" stroked="f">
                  <v:fill opacity="0"/>
                  <v:textbox style="mso-next-textbox:#_x0000_s170293" inset="0,0,0,0">
                    <w:txbxContent>
                      <w:p w:rsidR="00FD2225" w:rsidRPr="00F25B43" w:rsidRDefault="00FD2225" w:rsidP="00F25B43">
                        <w:pPr>
                          <w:jc w:val="center"/>
                          <w:rPr>
                            <w:i/>
                            <w:lang w:val="en-US"/>
                          </w:rPr>
                        </w:pPr>
                        <w:r w:rsidRPr="00F25B43">
                          <w:rPr>
                            <w:i/>
                            <w:lang w:val="en-US"/>
                          </w:rPr>
                          <w:t>C</w:t>
                        </w:r>
                        <w:r w:rsidRPr="00F25B43">
                          <w:rPr>
                            <w:vertAlign w:val="subscript"/>
                            <w:lang w:val="en-US"/>
                          </w:rPr>
                          <w:t>5</w:t>
                        </w:r>
                      </w:p>
                    </w:txbxContent>
                  </v:textbox>
                </v:shape>
                <v:shape id="_x0000_s170294" type="#_x0000_t202" style="position:absolute;left:4869;top:2292;width:463;height:413" stroked="f">
                  <v:fill opacity="0"/>
                  <v:textbox style="mso-next-textbox:#_x0000_s170294" inset="0,0,0,0">
                    <w:txbxContent>
                      <w:p w:rsidR="00FD2225" w:rsidRPr="00F25B43" w:rsidRDefault="00FD2225" w:rsidP="00F25B43">
                        <w:pPr>
                          <w:jc w:val="center"/>
                          <w:rPr>
                            <w:i/>
                            <w:lang w:val="en-US"/>
                          </w:rPr>
                        </w:pPr>
                        <w:r w:rsidRPr="00F25B43">
                          <w:rPr>
                            <w:i/>
                            <w:lang w:val="en-US"/>
                          </w:rPr>
                          <w:t>C</w:t>
                        </w:r>
                        <w:r w:rsidRPr="00F25B43">
                          <w:rPr>
                            <w:vertAlign w:val="subscript"/>
                            <w:lang w:val="en-US"/>
                          </w:rPr>
                          <w:t>6</w:t>
                        </w:r>
                      </w:p>
                    </w:txbxContent>
                  </v:textbox>
                </v:shape>
              </v:group>
              <v:group id="_x0000_s170295" style="position:absolute;left:4393;top:7350;width:463;height:934" coordorigin="4869,1771" coordsize="463,934">
                <v:shape id="_x0000_s170296" type="#_x0000_t202" style="position:absolute;left:4869;top:1771;width:463;height:413" stroked="f">
                  <v:fill opacity="0"/>
                  <v:textbox style="mso-next-textbox:#_x0000_s170296" inset="0,0,0,0">
                    <w:txbxContent>
                      <w:p w:rsidR="00FD2225" w:rsidRPr="00F25B43" w:rsidRDefault="00FD2225" w:rsidP="00F25B43">
                        <w:pPr>
                          <w:jc w:val="center"/>
                          <w:rPr>
                            <w:i/>
                            <w:lang w:val="en-US"/>
                          </w:rPr>
                        </w:pPr>
                        <w:r w:rsidRPr="00F25B43">
                          <w:rPr>
                            <w:i/>
                            <w:lang w:val="en-US"/>
                          </w:rPr>
                          <w:t>C</w:t>
                        </w:r>
                        <w:r w:rsidRPr="00F25B43">
                          <w:rPr>
                            <w:vertAlign w:val="subscript"/>
                            <w:lang w:val="en-US"/>
                          </w:rPr>
                          <w:t>7</w:t>
                        </w:r>
                      </w:p>
                    </w:txbxContent>
                  </v:textbox>
                </v:shape>
                <v:shape id="_x0000_s170297" type="#_x0000_t202" style="position:absolute;left:4869;top:2292;width:463;height:413" stroked="f">
                  <v:fill opacity="0"/>
                  <v:textbox style="mso-next-textbox:#_x0000_s170297" inset="0,0,0,0">
                    <w:txbxContent>
                      <w:p w:rsidR="00FD2225" w:rsidRPr="00F25B43" w:rsidRDefault="00FD2225" w:rsidP="00F25B43">
                        <w:pPr>
                          <w:jc w:val="center"/>
                          <w:rPr>
                            <w:i/>
                            <w:lang w:val="en-US"/>
                          </w:rPr>
                        </w:pPr>
                        <w:r w:rsidRPr="00F25B43">
                          <w:rPr>
                            <w:i/>
                            <w:lang w:val="en-US"/>
                          </w:rPr>
                          <w:t>C</w:t>
                        </w:r>
                        <w:r w:rsidRPr="00F25B43">
                          <w:rPr>
                            <w:vertAlign w:val="subscript"/>
                            <w:lang w:val="en-US"/>
                          </w:rPr>
                          <w:t>8</w:t>
                        </w:r>
                      </w:p>
                    </w:txbxContent>
                  </v:textbox>
                </v:shape>
              </v:group>
            </v:group>
            <v:shape id="_x0000_s170298" type="#_x0000_t202" style="position:absolute;left:5824;top:11498;width:418;height:373" o:regroupid="324" stroked="f">
              <v:fill opacity="0"/>
              <v:textbox style="mso-next-textbox:#_x0000_s170298" inset="0,0,0,0">
                <w:txbxContent>
                  <w:p w:rsidR="00FD2225" w:rsidRPr="00F25B43" w:rsidRDefault="00FD2225" w:rsidP="00F25B43">
                    <w:pPr>
                      <w:jc w:val="center"/>
                      <w:rPr>
                        <w:i/>
                      </w:rPr>
                    </w:pPr>
                    <w:r w:rsidRPr="00F25B43">
                      <w:rPr>
                        <w:i/>
                        <w:lang w:val="en-US"/>
                      </w:rPr>
                      <w:t>C</w:t>
                    </w:r>
                    <w:r w:rsidRPr="00F25B43">
                      <w:rPr>
                        <w:vertAlign w:val="subscript"/>
                      </w:rPr>
                      <w:t>9</w:t>
                    </w:r>
                  </w:p>
                </w:txbxContent>
              </v:textbox>
            </v:shape>
            <v:shape id="_x0000_s170299" type="#_x0000_t202" style="position:absolute;left:5837;top:11968;width:418;height:373" o:regroupid="324" stroked="f">
              <v:fill opacity="0"/>
              <v:textbox style="mso-next-textbox:#_x0000_s170299" inset="0,0,0,0">
                <w:txbxContent>
                  <w:p w:rsidR="00FD2225" w:rsidRPr="00F25B43" w:rsidRDefault="00FD2225" w:rsidP="00F25B43">
                    <w:pPr>
                      <w:jc w:val="center"/>
                      <w:rPr>
                        <w:i/>
                      </w:rPr>
                    </w:pPr>
                    <w:r w:rsidRPr="00F25B43">
                      <w:rPr>
                        <w:i/>
                        <w:lang w:val="en-US"/>
                      </w:rPr>
                      <w:t>C</w:t>
                    </w:r>
                    <w:r w:rsidRPr="00F25B43">
                      <w:rPr>
                        <w:vertAlign w:val="subscript"/>
                      </w:rPr>
                      <w:t>10</w:t>
                    </w:r>
                  </w:p>
                </w:txbxContent>
              </v:textbox>
            </v:shape>
            <v:group id="_x0000_s170301" style="position:absolute;left:5840;top:12458;width:430;height:843" coordorigin="4000,12458" coordsize="430,843">
              <v:shape id="_x0000_s170302" type="#_x0000_t202" style="position:absolute;left:4012;top:12458;width:418;height:373" stroked="f">
                <v:fill opacity="0"/>
                <v:textbox style="mso-next-textbox:#_x0000_s170302" inset="0,0,0,0">
                  <w:txbxContent>
                    <w:p w:rsidR="00FD2225" w:rsidRPr="00F25B43" w:rsidRDefault="00FD2225" w:rsidP="00F25B43">
                      <w:pPr>
                        <w:jc w:val="center"/>
                        <w:rPr>
                          <w:i/>
                        </w:rPr>
                      </w:pPr>
                      <w:r w:rsidRPr="00F25B43">
                        <w:rPr>
                          <w:i/>
                          <w:lang w:val="en-US"/>
                        </w:rPr>
                        <w:t>C</w:t>
                      </w:r>
                      <w:r w:rsidRPr="00F25B43">
                        <w:rPr>
                          <w:vertAlign w:val="subscript"/>
                        </w:rPr>
                        <w:t>11</w:t>
                      </w:r>
                    </w:p>
                  </w:txbxContent>
                </v:textbox>
              </v:shape>
              <v:shape id="_x0000_s170303" type="#_x0000_t202" style="position:absolute;left:4000;top:12928;width:418;height:373" stroked="f">
                <v:fill opacity="0"/>
                <v:textbox style="mso-next-textbox:#_x0000_s170303" inset="0,0,0,0">
                  <w:txbxContent>
                    <w:p w:rsidR="00FD2225" w:rsidRPr="00F25B43" w:rsidRDefault="00FD2225" w:rsidP="00F25B43">
                      <w:pPr>
                        <w:jc w:val="center"/>
                        <w:rPr>
                          <w:i/>
                        </w:rPr>
                      </w:pPr>
                      <w:r w:rsidRPr="00F25B43">
                        <w:rPr>
                          <w:i/>
                          <w:lang w:val="en-US"/>
                        </w:rPr>
                        <w:t>C</w:t>
                      </w:r>
                      <w:r w:rsidRPr="00F25B43">
                        <w:rPr>
                          <w:vertAlign w:val="subscript"/>
                        </w:rPr>
                        <w:t>12</w:t>
                      </w:r>
                    </w:p>
                  </w:txbxContent>
                </v:textbox>
              </v:shape>
            </v:group>
            <v:group id="_x0000_s170304" style="position:absolute;left:5828;top:13432;width:430;height:843" coordorigin="4075,13432" coordsize="430,843">
              <v:shape id="_x0000_s170305" type="#_x0000_t202" style="position:absolute;left:4087;top:13432;width:418;height:373" stroked="f">
                <v:fill opacity="0"/>
                <v:textbox style="mso-next-textbox:#_x0000_s170305" inset="0,0,0,0">
                  <w:txbxContent>
                    <w:p w:rsidR="00FD2225" w:rsidRPr="00F25B43" w:rsidRDefault="00FD2225" w:rsidP="00F25B43">
                      <w:pPr>
                        <w:jc w:val="center"/>
                        <w:rPr>
                          <w:i/>
                          <w:lang w:val="en-US"/>
                        </w:rPr>
                      </w:pPr>
                      <w:r w:rsidRPr="00F25B43">
                        <w:rPr>
                          <w:i/>
                          <w:lang w:val="en-US"/>
                        </w:rPr>
                        <w:t>C</w:t>
                      </w:r>
                      <w:r w:rsidRPr="00F25B43">
                        <w:rPr>
                          <w:vertAlign w:val="subscript"/>
                        </w:rPr>
                        <w:t>1</w:t>
                      </w:r>
                      <w:r w:rsidRPr="00F25B43">
                        <w:rPr>
                          <w:vertAlign w:val="subscript"/>
                          <w:lang w:val="en-US"/>
                        </w:rPr>
                        <w:t>3</w:t>
                      </w:r>
                    </w:p>
                  </w:txbxContent>
                </v:textbox>
              </v:shape>
              <v:shape id="_x0000_s170306" type="#_x0000_t202" style="position:absolute;left:4075;top:13902;width:418;height:373" stroked="f">
                <v:fill opacity="0"/>
                <v:textbox style="mso-next-textbox:#_x0000_s170306" inset="0,0,0,0">
                  <w:txbxContent>
                    <w:p w:rsidR="00FD2225" w:rsidRPr="00F25B43" w:rsidRDefault="00FD2225" w:rsidP="00F25B43">
                      <w:pPr>
                        <w:jc w:val="center"/>
                        <w:rPr>
                          <w:i/>
                          <w:vertAlign w:val="subscript"/>
                          <w:lang w:val="en-US"/>
                        </w:rPr>
                      </w:pPr>
                      <w:r w:rsidRPr="00F25B43">
                        <w:rPr>
                          <w:i/>
                        </w:rPr>
                        <w:t>С</w:t>
                      </w:r>
                      <w:r w:rsidRPr="00F25B43">
                        <w:rPr>
                          <w:vertAlign w:val="subscript"/>
                        </w:rPr>
                        <w:t>1</w:t>
                      </w:r>
                      <w:r w:rsidRPr="00F25B43">
                        <w:rPr>
                          <w:vertAlign w:val="subscript"/>
                          <w:lang w:val="en-US"/>
                        </w:rPr>
                        <w:t>4</w:t>
                      </w:r>
                    </w:p>
                  </w:txbxContent>
                </v:textbox>
              </v:shape>
            </v:group>
            <v:group id="_x0000_s170309" style="position:absolute;left:8727;top:6926;width:418;height:1806" coordorigin="6912,6926" coordsize="418,1806">
              <v:shape id="_x0000_s170310" type="#_x0000_t202" style="position:absolute;left:6912;top:6926;width:418;height:373" stroked="f">
                <v:fill opacity="0"/>
                <v:textbox style="mso-next-textbox:#_x0000_s170310" inset="0,0,0,0">
                  <w:txbxContent>
                    <w:p w:rsidR="00FD2225" w:rsidRPr="00D726AB" w:rsidRDefault="00FD2225" w:rsidP="00F25B43">
                      <w:pPr>
                        <w:jc w:val="center"/>
                        <w:rPr>
                          <w:i/>
                        </w:rPr>
                      </w:pPr>
                      <w:r w:rsidRPr="00D726AB">
                        <w:rPr>
                          <w:i/>
                          <w:lang w:val="en-US"/>
                        </w:rPr>
                        <w:t>V</w:t>
                      </w:r>
                      <w:r w:rsidRPr="00D726AB">
                        <w:rPr>
                          <w:vertAlign w:val="subscript"/>
                        </w:rPr>
                        <w:t>1</w:t>
                      </w:r>
                    </w:p>
                  </w:txbxContent>
                </v:textbox>
              </v:shape>
              <v:shape id="_x0000_s170311" type="#_x0000_t202" style="position:absolute;left:6912;top:7391;width:418;height:373" stroked="f">
                <v:fill opacity="0"/>
                <v:textbox style="mso-next-textbox:#_x0000_s170311" inset="0,0,0,0">
                  <w:txbxContent>
                    <w:p w:rsidR="00FD2225" w:rsidRPr="00D726AB" w:rsidRDefault="00FD2225" w:rsidP="00F25B43">
                      <w:pPr>
                        <w:jc w:val="center"/>
                        <w:rPr>
                          <w:i/>
                          <w:lang w:val="en-US"/>
                        </w:rPr>
                      </w:pPr>
                      <w:r w:rsidRPr="00D726AB">
                        <w:rPr>
                          <w:i/>
                          <w:lang w:val="en-US"/>
                        </w:rPr>
                        <w:t>V</w:t>
                      </w:r>
                      <w:r w:rsidRPr="00D726AB">
                        <w:rPr>
                          <w:vertAlign w:val="subscript"/>
                          <w:lang w:val="en-US"/>
                        </w:rPr>
                        <w:t>2</w:t>
                      </w:r>
                    </w:p>
                  </w:txbxContent>
                </v:textbox>
              </v:shape>
              <v:shape id="_x0000_s170312" type="#_x0000_t202" style="position:absolute;left:6912;top:7883;width:418;height:372" stroked="f">
                <v:fill opacity="0"/>
                <v:textbox style="mso-next-textbox:#_x0000_s170312" inset="0,0,0,0">
                  <w:txbxContent>
                    <w:p w:rsidR="00FD2225" w:rsidRPr="00D726AB" w:rsidRDefault="00FD2225" w:rsidP="00F25B43">
                      <w:pPr>
                        <w:jc w:val="center"/>
                        <w:rPr>
                          <w:i/>
                        </w:rPr>
                      </w:pPr>
                      <w:r w:rsidRPr="00D726AB">
                        <w:rPr>
                          <w:i/>
                          <w:lang w:val="en-US"/>
                        </w:rPr>
                        <w:t>V</w:t>
                      </w:r>
                      <w:r w:rsidRPr="00D726AB">
                        <w:rPr>
                          <w:vertAlign w:val="subscript"/>
                        </w:rPr>
                        <w:t>3</w:t>
                      </w:r>
                    </w:p>
                  </w:txbxContent>
                </v:textbox>
              </v:shape>
              <v:shape id="_x0000_s170313" type="#_x0000_t202" style="position:absolute;left:6912;top:8359;width:418;height:373" stroked="f">
                <v:fill opacity="0"/>
                <v:textbox style="mso-next-textbox:#_x0000_s170313" inset="0,0,0,0">
                  <w:txbxContent>
                    <w:p w:rsidR="00FD2225" w:rsidRPr="00D726AB" w:rsidRDefault="00FD2225" w:rsidP="00F25B43">
                      <w:pPr>
                        <w:jc w:val="center"/>
                        <w:rPr>
                          <w:i/>
                        </w:rPr>
                      </w:pPr>
                      <w:r w:rsidRPr="00D726AB">
                        <w:rPr>
                          <w:i/>
                          <w:lang w:val="en-US"/>
                        </w:rPr>
                        <w:t>V</w:t>
                      </w:r>
                      <w:r w:rsidRPr="00D726AB">
                        <w:rPr>
                          <w:vertAlign w:val="subscript"/>
                        </w:rPr>
                        <w:t>4</w:t>
                      </w:r>
                    </w:p>
                  </w:txbxContent>
                </v:textbox>
              </v:shape>
            </v:group>
            <v:group id="_x0000_s170314" style="position:absolute;left:8727;top:8870;width:418;height:1806" coordorigin="6912,8870" coordsize="418,1806">
              <v:shape id="_x0000_s170315" type="#_x0000_t202" style="position:absolute;left:6912;top:8870;width:418;height:373" stroked="f">
                <v:fill opacity="0"/>
                <v:textbox style="mso-next-textbox:#_x0000_s170315" inset="0,0,0,0">
                  <w:txbxContent>
                    <w:p w:rsidR="00FD2225" w:rsidRPr="00D726AB" w:rsidRDefault="00FD2225" w:rsidP="00F25B43">
                      <w:pPr>
                        <w:jc w:val="center"/>
                        <w:rPr>
                          <w:i/>
                          <w:lang w:val="en-US"/>
                        </w:rPr>
                      </w:pPr>
                      <w:r w:rsidRPr="00D726AB">
                        <w:rPr>
                          <w:i/>
                          <w:lang w:val="en-US"/>
                        </w:rPr>
                        <w:t>V</w:t>
                      </w:r>
                      <w:r w:rsidRPr="00D726AB">
                        <w:rPr>
                          <w:vertAlign w:val="subscript"/>
                          <w:lang w:val="en-US"/>
                        </w:rPr>
                        <w:t>5</w:t>
                      </w:r>
                    </w:p>
                  </w:txbxContent>
                </v:textbox>
              </v:shape>
              <v:shape id="_x0000_s170316" type="#_x0000_t202" style="position:absolute;left:6912;top:9335;width:418;height:373" stroked="f">
                <v:fill opacity="0"/>
                <v:textbox style="mso-next-textbox:#_x0000_s170316" inset="0,0,0,0">
                  <w:txbxContent>
                    <w:p w:rsidR="00FD2225" w:rsidRPr="00D726AB" w:rsidRDefault="00FD2225" w:rsidP="00F25B43">
                      <w:pPr>
                        <w:jc w:val="center"/>
                        <w:rPr>
                          <w:i/>
                          <w:lang w:val="en-US"/>
                        </w:rPr>
                      </w:pPr>
                      <w:r w:rsidRPr="00D726AB">
                        <w:rPr>
                          <w:i/>
                          <w:lang w:val="en-US"/>
                        </w:rPr>
                        <w:t>V</w:t>
                      </w:r>
                      <w:r w:rsidRPr="00D726AB">
                        <w:rPr>
                          <w:vertAlign w:val="subscript"/>
                          <w:lang w:val="en-US"/>
                        </w:rPr>
                        <w:t>6</w:t>
                      </w:r>
                    </w:p>
                  </w:txbxContent>
                </v:textbox>
              </v:shape>
              <v:shape id="_x0000_s170317" type="#_x0000_t202" style="position:absolute;left:6912;top:9827;width:418;height:372" stroked="f">
                <v:fill opacity="0"/>
                <v:textbox style="mso-next-textbox:#_x0000_s170317" inset="0,0,0,0">
                  <w:txbxContent>
                    <w:p w:rsidR="00FD2225" w:rsidRPr="00D726AB" w:rsidRDefault="00FD2225" w:rsidP="00F25B43">
                      <w:pPr>
                        <w:jc w:val="center"/>
                        <w:rPr>
                          <w:i/>
                          <w:lang w:val="en-US"/>
                        </w:rPr>
                      </w:pPr>
                      <w:r w:rsidRPr="00D726AB">
                        <w:rPr>
                          <w:i/>
                          <w:lang w:val="en-US"/>
                        </w:rPr>
                        <w:t>V</w:t>
                      </w:r>
                      <w:r w:rsidRPr="00D726AB">
                        <w:rPr>
                          <w:vertAlign w:val="subscript"/>
                          <w:lang w:val="en-US"/>
                        </w:rPr>
                        <w:t>7</w:t>
                      </w:r>
                    </w:p>
                  </w:txbxContent>
                </v:textbox>
              </v:shape>
              <v:shape id="_x0000_s170318" type="#_x0000_t202" style="position:absolute;left:6912;top:10303;width:418;height:373" stroked="f">
                <v:fill opacity="0"/>
                <v:textbox style="mso-next-textbox:#_x0000_s170318" inset="0,0,0,0">
                  <w:txbxContent>
                    <w:p w:rsidR="00FD2225" w:rsidRPr="00D726AB" w:rsidRDefault="00FD2225" w:rsidP="00F25B43">
                      <w:pPr>
                        <w:jc w:val="center"/>
                        <w:rPr>
                          <w:i/>
                          <w:lang w:val="en-US"/>
                        </w:rPr>
                      </w:pPr>
                      <w:r w:rsidRPr="00D726AB">
                        <w:rPr>
                          <w:i/>
                          <w:lang w:val="en-US"/>
                        </w:rPr>
                        <w:t>V</w:t>
                      </w:r>
                      <w:r w:rsidRPr="00D726AB">
                        <w:rPr>
                          <w:vertAlign w:val="subscript"/>
                          <w:lang w:val="en-US"/>
                        </w:rPr>
                        <w:t>8</w:t>
                      </w:r>
                    </w:p>
                  </w:txbxContent>
                </v:textbox>
              </v:shape>
            </v:group>
            <w10:anchorlock/>
          </v:group>
        </w:pict>
      </w:r>
    </w:p>
    <w:p w:rsidR="00F25B43" w:rsidRPr="00711464" w:rsidRDefault="00F25B43" w:rsidP="00F25B43">
      <w:pPr>
        <w:ind w:firstLine="709"/>
        <w:jc w:val="both"/>
        <w:rPr>
          <w:sz w:val="28"/>
          <w:szCs w:val="28"/>
        </w:rPr>
      </w:pPr>
    </w:p>
    <w:p w:rsidR="00F25B43" w:rsidRPr="00D23346" w:rsidRDefault="00F25B43" w:rsidP="00D726AB">
      <w:pPr>
        <w:jc w:val="center"/>
      </w:pPr>
      <w:bookmarkStart w:id="7" w:name="_Ref271804862"/>
      <w:bookmarkStart w:id="8" w:name="_Ref272741517"/>
      <w:r w:rsidRPr="00D23346">
        <w:t xml:space="preserve">Рис. </w:t>
      </w:r>
      <w:bookmarkEnd w:id="7"/>
      <w:r>
        <w:t>4.</w:t>
      </w:r>
      <w:r w:rsidRPr="00D23346">
        <w:t xml:space="preserve"> Схема имитационной модели формирователя перестановок входных данных</w:t>
      </w:r>
      <w:bookmarkEnd w:id="8"/>
    </w:p>
    <w:p w:rsidR="003231E2" w:rsidRPr="00711464" w:rsidRDefault="003231E2" w:rsidP="001444D5">
      <w:pPr>
        <w:spacing w:line="235" w:lineRule="auto"/>
        <w:ind w:firstLine="709"/>
        <w:jc w:val="both"/>
        <w:rPr>
          <w:sz w:val="28"/>
          <w:szCs w:val="28"/>
        </w:rPr>
      </w:pPr>
      <w:r w:rsidRPr="00711464">
        <w:rPr>
          <w:sz w:val="28"/>
          <w:szCs w:val="28"/>
        </w:rPr>
        <w:lastRenderedPageBreak/>
        <w:t>Во время инициализации устройства в регистр управляющих кодов зано</w:t>
      </w:r>
      <w:r w:rsidR="00AB58B8">
        <w:rPr>
          <w:sz w:val="28"/>
          <w:szCs w:val="28"/>
        </w:rPr>
        <w:t xml:space="preserve">сился начальный набор данных – </w:t>
      </w:r>
      <w:r w:rsidRPr="00711464">
        <w:rPr>
          <w:sz w:val="28"/>
          <w:szCs w:val="28"/>
        </w:rPr>
        <w:t>1,</w:t>
      </w:r>
      <w:r>
        <w:rPr>
          <w:sz w:val="28"/>
          <w:szCs w:val="28"/>
        </w:rPr>
        <w:t xml:space="preserve"> </w:t>
      </w:r>
      <w:r w:rsidRPr="00711464">
        <w:rPr>
          <w:sz w:val="28"/>
          <w:szCs w:val="28"/>
        </w:rPr>
        <w:t>2,</w:t>
      </w:r>
      <w:r>
        <w:rPr>
          <w:sz w:val="28"/>
          <w:szCs w:val="28"/>
        </w:rPr>
        <w:t xml:space="preserve"> </w:t>
      </w:r>
      <w:r w:rsidRPr="00711464">
        <w:rPr>
          <w:sz w:val="28"/>
          <w:szCs w:val="28"/>
        </w:rPr>
        <w:t>3,</w:t>
      </w:r>
      <w:r>
        <w:rPr>
          <w:sz w:val="28"/>
          <w:szCs w:val="28"/>
        </w:rPr>
        <w:t xml:space="preserve"> </w:t>
      </w:r>
      <w:r w:rsidRPr="00711464">
        <w:rPr>
          <w:sz w:val="28"/>
          <w:szCs w:val="28"/>
        </w:rPr>
        <w:t>4,</w:t>
      </w:r>
      <w:r>
        <w:rPr>
          <w:sz w:val="28"/>
          <w:szCs w:val="28"/>
        </w:rPr>
        <w:t xml:space="preserve"> </w:t>
      </w:r>
      <w:r w:rsidRPr="00711464">
        <w:rPr>
          <w:sz w:val="28"/>
          <w:szCs w:val="28"/>
        </w:rPr>
        <w:t>5,</w:t>
      </w:r>
      <w:r>
        <w:rPr>
          <w:sz w:val="28"/>
          <w:szCs w:val="28"/>
        </w:rPr>
        <w:t xml:space="preserve"> </w:t>
      </w:r>
      <w:r w:rsidRPr="00711464">
        <w:rPr>
          <w:sz w:val="28"/>
          <w:szCs w:val="28"/>
        </w:rPr>
        <w:t>6,</w:t>
      </w:r>
      <w:r>
        <w:rPr>
          <w:sz w:val="28"/>
          <w:szCs w:val="28"/>
        </w:rPr>
        <w:t xml:space="preserve"> </w:t>
      </w:r>
      <w:r w:rsidRPr="00711464">
        <w:rPr>
          <w:sz w:val="28"/>
          <w:szCs w:val="28"/>
        </w:rPr>
        <w:t>7,</w:t>
      </w:r>
      <w:r>
        <w:rPr>
          <w:sz w:val="28"/>
          <w:szCs w:val="28"/>
        </w:rPr>
        <w:t xml:space="preserve"> </w:t>
      </w:r>
      <w:r w:rsidR="00AB58B8">
        <w:rPr>
          <w:sz w:val="28"/>
          <w:szCs w:val="28"/>
        </w:rPr>
        <w:t>8</w:t>
      </w:r>
      <w:r w:rsidRPr="00711464">
        <w:rPr>
          <w:sz w:val="28"/>
          <w:szCs w:val="28"/>
        </w:rPr>
        <w:t>. Далее фронту та</w:t>
      </w:r>
      <w:r w:rsidRPr="00711464">
        <w:rPr>
          <w:sz w:val="28"/>
          <w:szCs w:val="28"/>
        </w:rPr>
        <w:t>к</w:t>
      </w:r>
      <w:r w:rsidRPr="00711464">
        <w:rPr>
          <w:sz w:val="28"/>
          <w:szCs w:val="28"/>
        </w:rPr>
        <w:t xml:space="preserve">товых импульсов генератора на бинарных выходах модуля </w:t>
      </w:r>
      <w:r w:rsidRPr="00711464">
        <w:rPr>
          <w:i/>
          <w:sz w:val="28"/>
          <w:szCs w:val="28"/>
        </w:rPr>
        <w:t>REG_С</w:t>
      </w:r>
      <w:r w:rsidRPr="008D717D">
        <w:rPr>
          <w:color w:val="FF0000"/>
          <w:sz w:val="28"/>
          <w:szCs w:val="28"/>
        </w:rPr>
        <w:t xml:space="preserve"> </w:t>
      </w:r>
      <w:r>
        <w:rPr>
          <w:sz w:val="28"/>
          <w:szCs w:val="28"/>
        </w:rPr>
        <w:t>образ</w:t>
      </w:r>
      <w:r>
        <w:rPr>
          <w:sz w:val="28"/>
          <w:szCs w:val="28"/>
        </w:rPr>
        <w:t>у</w:t>
      </w:r>
      <w:r>
        <w:rPr>
          <w:sz w:val="28"/>
          <w:szCs w:val="28"/>
        </w:rPr>
        <w:t xml:space="preserve">ется </w:t>
      </w:r>
      <w:r w:rsidRPr="00711464">
        <w:rPr>
          <w:sz w:val="28"/>
          <w:szCs w:val="28"/>
        </w:rPr>
        <w:t>последовательность 2</w:t>
      </w:r>
      <w:r w:rsidRPr="00711464">
        <w:rPr>
          <w:sz w:val="28"/>
          <w:szCs w:val="28"/>
          <w:vertAlign w:val="superscript"/>
        </w:rPr>
        <w:t>14</w:t>
      </w:r>
      <w:r w:rsidRPr="00711464">
        <w:rPr>
          <w:sz w:val="28"/>
          <w:szCs w:val="28"/>
        </w:rPr>
        <w:t xml:space="preserve"> бинарных наборов. При этом в регистр выхо</w:t>
      </w:r>
      <w:r w:rsidRPr="00711464">
        <w:rPr>
          <w:sz w:val="28"/>
          <w:szCs w:val="28"/>
        </w:rPr>
        <w:t>д</w:t>
      </w:r>
      <w:r w:rsidRPr="00711464">
        <w:rPr>
          <w:sz w:val="28"/>
          <w:szCs w:val="28"/>
        </w:rPr>
        <w:t>ных данных записываются полноцикловые перестановки начального наб</w:t>
      </w:r>
      <w:r w:rsidRPr="00711464">
        <w:rPr>
          <w:sz w:val="28"/>
          <w:szCs w:val="28"/>
        </w:rPr>
        <w:t>о</w:t>
      </w:r>
      <w:r w:rsidRPr="00711464">
        <w:rPr>
          <w:sz w:val="28"/>
          <w:szCs w:val="28"/>
        </w:rPr>
        <w:t>ра данных.</w:t>
      </w:r>
    </w:p>
    <w:p w:rsidR="003231E2" w:rsidRDefault="003231E2" w:rsidP="001444D5">
      <w:pPr>
        <w:spacing w:line="235" w:lineRule="auto"/>
        <w:ind w:firstLine="708"/>
        <w:jc w:val="both"/>
        <w:rPr>
          <w:sz w:val="28"/>
          <w:szCs w:val="28"/>
        </w:rPr>
      </w:pPr>
      <w:r w:rsidRPr="004B6232">
        <w:rPr>
          <w:sz w:val="28"/>
          <w:szCs w:val="28"/>
        </w:rPr>
        <w:t>Таким образом, представленный формирователь полноцикловых п</w:t>
      </w:r>
      <w:r w:rsidRPr="004B6232">
        <w:rPr>
          <w:sz w:val="28"/>
          <w:szCs w:val="28"/>
        </w:rPr>
        <w:t>е</w:t>
      </w:r>
      <w:r w:rsidRPr="004B6232">
        <w:rPr>
          <w:sz w:val="28"/>
          <w:szCs w:val="28"/>
        </w:rPr>
        <w:t>рестановок данных имеет пять уровней преобразования. На каждом уровне выполняется прямое и обратное преобразования, при этом задержка в</w:t>
      </w:r>
      <w:r w:rsidRPr="004B6232">
        <w:rPr>
          <w:sz w:val="28"/>
          <w:szCs w:val="28"/>
        </w:rPr>
        <w:t>ы</w:t>
      </w:r>
      <w:r w:rsidRPr="004B6232">
        <w:rPr>
          <w:sz w:val="28"/>
          <w:szCs w:val="28"/>
        </w:rPr>
        <w:t>полнения операции составляет 10 τ</w:t>
      </w:r>
      <w:r w:rsidR="0000408B" w:rsidRPr="004B6232">
        <w:rPr>
          <w:sz w:val="28"/>
          <w:szCs w:val="28"/>
        </w:rPr>
        <w:fldChar w:fldCharType="begin"/>
      </w:r>
      <w:r w:rsidRPr="004B6232">
        <w:rPr>
          <w:sz w:val="28"/>
          <w:szCs w:val="28"/>
        </w:rPr>
        <w:instrText xml:space="preserve"> QUOTE </w:instrText>
      </w:r>
      <w:r w:rsidR="00925AD1" w:rsidRPr="0000408B">
        <w:rPr>
          <w:position w:val="-11"/>
          <w:sz w:val="28"/>
          <w:szCs w:val="28"/>
        </w:rPr>
        <w:pict>
          <v:shape id="_x0000_i1119" type="#_x0000_t75" style="width:22.5pt;height:15pt" equationxml="&lt;">
            <v:imagedata r:id="rId161" o:title="" chromakey="white"/>
          </v:shape>
        </w:pict>
      </w:r>
      <w:r w:rsidRPr="004B6232">
        <w:rPr>
          <w:sz w:val="28"/>
          <w:szCs w:val="28"/>
        </w:rPr>
        <w:instrText xml:space="preserve"> </w:instrText>
      </w:r>
      <w:r w:rsidR="0000408B" w:rsidRPr="004B6232">
        <w:rPr>
          <w:sz w:val="28"/>
          <w:szCs w:val="28"/>
        </w:rPr>
        <w:fldChar w:fldCharType="end"/>
      </w:r>
      <w:r w:rsidRPr="004B6232">
        <w:rPr>
          <w:sz w:val="28"/>
          <w:szCs w:val="28"/>
        </w:rPr>
        <w:t>, где τ</w:t>
      </w:r>
      <w:r w:rsidR="0000408B" w:rsidRPr="004B6232">
        <w:rPr>
          <w:sz w:val="28"/>
          <w:szCs w:val="28"/>
        </w:rPr>
        <w:fldChar w:fldCharType="begin"/>
      </w:r>
      <w:r w:rsidRPr="004B6232">
        <w:rPr>
          <w:sz w:val="28"/>
          <w:szCs w:val="28"/>
        </w:rPr>
        <w:instrText xml:space="preserve"> QUOTE </w:instrText>
      </w:r>
      <w:r w:rsidR="00925AD1" w:rsidRPr="0000408B">
        <w:rPr>
          <w:position w:val="-11"/>
          <w:sz w:val="28"/>
          <w:szCs w:val="28"/>
        </w:rPr>
        <w:pict>
          <v:shape id="_x0000_i1120" type="#_x0000_t75" style="width:7.5pt;height:15pt" equationxml="&lt;">
            <v:imagedata r:id="rId162" o:title="" chromakey="white"/>
          </v:shape>
        </w:pict>
      </w:r>
      <w:r w:rsidRPr="004B6232">
        <w:rPr>
          <w:sz w:val="28"/>
          <w:szCs w:val="28"/>
        </w:rPr>
        <w:instrText xml:space="preserve"> </w:instrText>
      </w:r>
      <w:r w:rsidR="0000408B" w:rsidRPr="004B6232">
        <w:rPr>
          <w:sz w:val="28"/>
          <w:szCs w:val="28"/>
        </w:rPr>
        <w:fldChar w:fldCharType="end"/>
      </w:r>
      <w:r w:rsidRPr="004B6232">
        <w:rPr>
          <w:sz w:val="28"/>
          <w:szCs w:val="28"/>
        </w:rPr>
        <w:t xml:space="preserve"> – задержка преобразования на уровне. При формировании полноцикловых перестановок степени </w:t>
      </w:r>
      <w:r w:rsidRPr="004B6232">
        <w:rPr>
          <w:i/>
          <w:sz w:val="28"/>
          <w:szCs w:val="28"/>
          <w:lang w:val="en-US"/>
        </w:rPr>
        <w:t>n</w:t>
      </w:r>
      <w:r w:rsidR="0000408B" w:rsidRPr="004B6232">
        <w:rPr>
          <w:sz w:val="28"/>
          <w:szCs w:val="28"/>
        </w:rPr>
        <w:fldChar w:fldCharType="begin"/>
      </w:r>
      <w:r w:rsidRPr="004B6232">
        <w:rPr>
          <w:sz w:val="28"/>
          <w:szCs w:val="28"/>
        </w:rPr>
        <w:instrText xml:space="preserve"> QUOTE </w:instrText>
      </w:r>
      <w:r w:rsidR="00925AD1" w:rsidRPr="0000408B">
        <w:rPr>
          <w:position w:val="-11"/>
          <w:sz w:val="28"/>
          <w:szCs w:val="28"/>
        </w:rPr>
        <w:pict>
          <v:shape id="_x0000_i1121" type="#_x0000_t75" style="width:7.5pt;height:15pt" equationxml="&lt;">
            <v:imagedata r:id="rId163" o:title="" chromakey="white"/>
          </v:shape>
        </w:pict>
      </w:r>
      <w:r w:rsidRPr="004B6232">
        <w:rPr>
          <w:sz w:val="28"/>
          <w:szCs w:val="28"/>
        </w:rPr>
        <w:instrText xml:space="preserve"> </w:instrText>
      </w:r>
      <w:r w:rsidR="0000408B" w:rsidRPr="004B6232">
        <w:rPr>
          <w:sz w:val="28"/>
          <w:szCs w:val="28"/>
        </w:rPr>
        <w:fldChar w:fldCharType="end"/>
      </w:r>
      <w:r w:rsidRPr="004B6232">
        <w:rPr>
          <w:sz w:val="28"/>
          <w:szCs w:val="28"/>
        </w:rPr>
        <w:t xml:space="preserve"> </w:t>
      </w:r>
      <w:r w:rsidR="00AB58B8">
        <w:rPr>
          <w:sz w:val="28"/>
          <w:szCs w:val="28"/>
        </w:rPr>
        <w:t xml:space="preserve">с </w:t>
      </w:r>
      <w:r w:rsidRPr="004B6232">
        <w:rPr>
          <w:sz w:val="28"/>
          <w:szCs w:val="28"/>
        </w:rPr>
        <w:t>и</w:t>
      </w:r>
      <w:r w:rsidRPr="004B6232">
        <w:rPr>
          <w:sz w:val="28"/>
          <w:szCs w:val="28"/>
        </w:rPr>
        <w:t>с</w:t>
      </w:r>
      <w:r w:rsidRPr="004B6232">
        <w:rPr>
          <w:sz w:val="28"/>
          <w:szCs w:val="28"/>
        </w:rPr>
        <w:t>пользованием топологий сетей Бенеша задержка составляет 2 τ(</w:t>
      </w:r>
      <w:r w:rsidRPr="004B6232">
        <w:rPr>
          <w:sz w:val="28"/>
          <w:szCs w:val="28"/>
          <w:lang w:val="en-US"/>
        </w:rPr>
        <w:t>log</w:t>
      </w:r>
      <w:r w:rsidRPr="004B6232">
        <w:rPr>
          <w:sz w:val="28"/>
          <w:szCs w:val="28"/>
          <w:vertAlign w:val="subscript"/>
        </w:rPr>
        <w:t>2</w:t>
      </w:r>
      <w:r w:rsidRPr="004B6232">
        <w:rPr>
          <w:i/>
          <w:sz w:val="28"/>
          <w:szCs w:val="28"/>
          <w:lang w:val="en-US"/>
        </w:rPr>
        <w:t>n</w:t>
      </w:r>
      <w:r w:rsidRPr="004B6232">
        <w:rPr>
          <w:sz w:val="28"/>
          <w:szCs w:val="28"/>
        </w:rPr>
        <w:t>–1)</w:t>
      </w:r>
      <w:r w:rsidR="0000408B" w:rsidRPr="004B6232">
        <w:rPr>
          <w:sz w:val="28"/>
          <w:szCs w:val="28"/>
        </w:rPr>
        <w:fldChar w:fldCharType="begin"/>
      </w:r>
      <w:r w:rsidRPr="004B6232">
        <w:rPr>
          <w:sz w:val="28"/>
          <w:szCs w:val="28"/>
        </w:rPr>
        <w:instrText xml:space="preserve"> QUOTE </w:instrText>
      </w:r>
      <w:r w:rsidR="00925AD1" w:rsidRPr="0000408B">
        <w:rPr>
          <w:position w:val="-11"/>
          <w:sz w:val="28"/>
          <w:szCs w:val="28"/>
        </w:rPr>
        <w:pict>
          <v:shape id="_x0000_i1122" type="#_x0000_t75" style="width:51pt;height:15pt" equationxml="&lt;">
            <v:imagedata r:id="rId164" o:title="" chromakey="white"/>
          </v:shape>
        </w:pict>
      </w:r>
      <w:r w:rsidRPr="004B6232">
        <w:rPr>
          <w:sz w:val="28"/>
          <w:szCs w:val="28"/>
        </w:rPr>
        <w:instrText xml:space="preserve"> </w:instrText>
      </w:r>
      <w:r w:rsidR="0000408B" w:rsidRPr="004B6232">
        <w:rPr>
          <w:sz w:val="28"/>
          <w:szCs w:val="28"/>
        </w:rPr>
        <w:fldChar w:fldCharType="end"/>
      </w:r>
      <w:r w:rsidRPr="004B6232">
        <w:rPr>
          <w:sz w:val="28"/>
          <w:szCs w:val="28"/>
        </w:rPr>
        <w:t>. Для увеличения быстродействия формирователей полноцикловых перест</w:t>
      </w:r>
      <w:r w:rsidRPr="004B6232">
        <w:rPr>
          <w:sz w:val="28"/>
          <w:szCs w:val="28"/>
        </w:rPr>
        <w:t>а</w:t>
      </w:r>
      <w:r w:rsidRPr="004B6232">
        <w:rPr>
          <w:sz w:val="28"/>
          <w:szCs w:val="28"/>
        </w:rPr>
        <w:t>новок можно использовать топологию матричного коммутатора с испол</w:t>
      </w:r>
      <w:r w:rsidRPr="004B6232">
        <w:rPr>
          <w:sz w:val="28"/>
          <w:szCs w:val="28"/>
        </w:rPr>
        <w:t>ь</w:t>
      </w:r>
      <w:r w:rsidRPr="004B6232">
        <w:rPr>
          <w:sz w:val="28"/>
          <w:szCs w:val="28"/>
        </w:rPr>
        <w:t>зованием общей схемы построения формирователя перестановок с зада</w:t>
      </w:r>
      <w:r w:rsidRPr="004B6232">
        <w:rPr>
          <w:sz w:val="28"/>
          <w:szCs w:val="28"/>
        </w:rPr>
        <w:t>н</w:t>
      </w:r>
      <w:r w:rsidRPr="004B6232">
        <w:rPr>
          <w:sz w:val="28"/>
          <w:szCs w:val="28"/>
        </w:rPr>
        <w:t>ной структурой циклов, представленной на</w:t>
      </w:r>
      <w:r>
        <w:t xml:space="preserve"> </w:t>
      </w:r>
      <w:r>
        <w:rPr>
          <w:sz w:val="28"/>
          <w:szCs w:val="28"/>
        </w:rPr>
        <w:t>рис. 1</w:t>
      </w:r>
      <w:r w:rsidRPr="00EB1CBE">
        <w:rPr>
          <w:sz w:val="28"/>
          <w:szCs w:val="28"/>
        </w:rPr>
        <w:t>.</w:t>
      </w:r>
    </w:p>
    <w:p w:rsidR="000E662E" w:rsidRPr="00711464" w:rsidRDefault="000E662E" w:rsidP="001444D5">
      <w:pPr>
        <w:spacing w:line="235" w:lineRule="auto"/>
        <w:jc w:val="both"/>
        <w:rPr>
          <w:sz w:val="28"/>
          <w:szCs w:val="28"/>
        </w:rPr>
      </w:pPr>
    </w:p>
    <w:bookmarkEnd w:id="5"/>
    <w:bookmarkEnd w:id="6"/>
    <w:p w:rsidR="00C938F9" w:rsidRPr="003B4FE9" w:rsidRDefault="00C938F9" w:rsidP="001444D5">
      <w:pPr>
        <w:spacing w:line="235" w:lineRule="auto"/>
        <w:jc w:val="center"/>
        <w:rPr>
          <w:i/>
          <w:sz w:val="28"/>
          <w:szCs w:val="28"/>
        </w:rPr>
      </w:pPr>
      <w:r w:rsidRPr="00711464">
        <w:rPr>
          <w:i/>
          <w:sz w:val="28"/>
          <w:szCs w:val="28"/>
        </w:rPr>
        <w:t>Аппаратные формирователи классов сопряженных перестановок</w:t>
      </w:r>
    </w:p>
    <w:p w:rsidR="00C938F9" w:rsidRPr="00711464" w:rsidRDefault="00C938F9" w:rsidP="001444D5">
      <w:pPr>
        <w:spacing w:line="235" w:lineRule="auto"/>
        <w:jc w:val="center"/>
        <w:rPr>
          <w:i/>
          <w:sz w:val="28"/>
          <w:szCs w:val="28"/>
        </w:rPr>
      </w:pPr>
      <w:r w:rsidRPr="00711464">
        <w:rPr>
          <w:i/>
          <w:sz w:val="28"/>
          <w:szCs w:val="28"/>
        </w:rPr>
        <w:t>с использованием матричного коммутатора</w:t>
      </w:r>
    </w:p>
    <w:p w:rsidR="00C938F9" w:rsidRPr="00711464" w:rsidRDefault="00C938F9" w:rsidP="001444D5">
      <w:pPr>
        <w:spacing w:line="235" w:lineRule="auto"/>
        <w:ind w:firstLine="709"/>
        <w:jc w:val="center"/>
        <w:rPr>
          <w:i/>
          <w:sz w:val="28"/>
          <w:szCs w:val="28"/>
        </w:rPr>
      </w:pPr>
    </w:p>
    <w:p w:rsidR="00225B2A" w:rsidRDefault="00225B2A" w:rsidP="001444D5">
      <w:pPr>
        <w:spacing w:line="235" w:lineRule="auto"/>
        <w:ind w:firstLine="709"/>
        <w:jc w:val="both"/>
        <w:rPr>
          <w:sz w:val="28"/>
          <w:szCs w:val="28"/>
        </w:rPr>
      </w:pPr>
      <w:r>
        <w:rPr>
          <w:sz w:val="28"/>
          <w:szCs w:val="28"/>
        </w:rPr>
        <w:t>С</w:t>
      </w:r>
      <w:r w:rsidR="00C938F9" w:rsidRPr="00711464">
        <w:rPr>
          <w:sz w:val="28"/>
          <w:szCs w:val="28"/>
        </w:rPr>
        <w:t>хема матричного формирователя полноцикловых перестановок, в</w:t>
      </w:r>
      <w:r w:rsidR="00C938F9" w:rsidRPr="00711464">
        <w:rPr>
          <w:sz w:val="28"/>
          <w:szCs w:val="28"/>
        </w:rPr>
        <w:t>ы</w:t>
      </w:r>
      <w:r w:rsidR="00C938F9" w:rsidRPr="00711464">
        <w:rPr>
          <w:sz w:val="28"/>
          <w:szCs w:val="28"/>
        </w:rPr>
        <w:t xml:space="preserve">полненного с использованием </w:t>
      </w:r>
      <w:r w:rsidR="00C938F9" w:rsidRPr="00C80AAD">
        <w:rPr>
          <w:i/>
          <w:sz w:val="28"/>
          <w:szCs w:val="28"/>
          <w:lang w:val="en-US"/>
        </w:rPr>
        <w:t>n</w:t>
      </w:r>
      <w:r w:rsidR="00C938F9" w:rsidRPr="00F90753">
        <w:rPr>
          <w:sz w:val="28"/>
          <w:szCs w:val="28"/>
        </w:rPr>
        <w:t>–</w:t>
      </w:r>
      <w:r w:rsidR="00C938F9" w:rsidRPr="00D23346">
        <w:rPr>
          <w:sz w:val="28"/>
          <w:szCs w:val="28"/>
        </w:rPr>
        <w:t>1</w:t>
      </w:r>
      <w:r w:rsidR="0000408B" w:rsidRPr="00711464">
        <w:rPr>
          <w:sz w:val="28"/>
          <w:szCs w:val="28"/>
        </w:rPr>
        <w:fldChar w:fldCharType="begin"/>
      </w:r>
      <w:r w:rsidR="00C938F9" w:rsidRPr="00711464">
        <w:rPr>
          <w:sz w:val="28"/>
          <w:szCs w:val="28"/>
        </w:rPr>
        <w:instrText xml:space="preserve"> QUOTE </w:instrText>
      </w:r>
      <w:r w:rsidR="00925AD1" w:rsidRPr="0000408B">
        <w:rPr>
          <w:position w:val="-11"/>
          <w:sz w:val="28"/>
          <w:szCs w:val="28"/>
        </w:rPr>
        <w:pict>
          <v:shape id="_x0000_i1123" type="#_x0000_t75" style="width:28.5pt;height:15pt" equationxml="&lt;">
            <v:imagedata r:id="rId101" o:title="" chromakey="white"/>
          </v:shape>
        </w:pict>
      </w:r>
      <w:r w:rsidR="00C938F9" w:rsidRPr="00711464">
        <w:rPr>
          <w:sz w:val="28"/>
          <w:szCs w:val="28"/>
        </w:rPr>
        <w:instrText xml:space="preserve"> </w:instrText>
      </w:r>
      <w:r w:rsidR="0000408B" w:rsidRPr="00711464">
        <w:rPr>
          <w:sz w:val="28"/>
          <w:szCs w:val="28"/>
        </w:rPr>
        <w:fldChar w:fldCharType="end"/>
      </w:r>
      <w:r w:rsidR="00C938F9">
        <w:rPr>
          <w:sz w:val="28"/>
          <w:szCs w:val="28"/>
        </w:rPr>
        <w:t xml:space="preserve"> </w:t>
      </w:r>
      <w:r w:rsidR="00C938F9" w:rsidRPr="00711464">
        <w:rPr>
          <w:sz w:val="28"/>
          <w:szCs w:val="28"/>
        </w:rPr>
        <w:t xml:space="preserve">дешифратора </w:t>
      </w:r>
      <w:r w:rsidR="00C938F9" w:rsidRPr="004B6232">
        <w:rPr>
          <w:sz w:val="28"/>
          <w:szCs w:val="28"/>
        </w:rPr>
        <w:t>ДШ</w:t>
      </w:r>
      <w:r w:rsidR="00C938F9" w:rsidRPr="004B6232">
        <w:rPr>
          <w:sz w:val="28"/>
          <w:szCs w:val="28"/>
          <w:vertAlign w:val="subscript"/>
        </w:rPr>
        <w:t>2</w:t>
      </w:r>
      <w:r w:rsidR="00C938F9" w:rsidRPr="004B6232">
        <w:rPr>
          <w:sz w:val="28"/>
          <w:szCs w:val="28"/>
        </w:rPr>
        <w:t>–ДШ</w:t>
      </w:r>
      <w:r w:rsidR="00C938F9" w:rsidRPr="004B6232">
        <w:rPr>
          <w:i/>
          <w:sz w:val="28"/>
          <w:szCs w:val="28"/>
          <w:vertAlign w:val="subscript"/>
          <w:lang w:val="en-US"/>
        </w:rPr>
        <w:t>n</w:t>
      </w:r>
      <w:r w:rsidR="00C938F9" w:rsidRPr="004B6232">
        <w:rPr>
          <w:sz w:val="28"/>
          <w:szCs w:val="28"/>
        </w:rPr>
        <w:t>, логических элементов 2И-НЕ, (</w:t>
      </w:r>
      <w:r w:rsidR="00C938F9" w:rsidRPr="004B6232">
        <w:rPr>
          <w:i/>
          <w:sz w:val="28"/>
          <w:szCs w:val="28"/>
          <w:lang w:val="en-US"/>
        </w:rPr>
        <w:t>n</w:t>
      </w:r>
      <w:r w:rsidR="00C938F9" w:rsidRPr="004B6232">
        <w:rPr>
          <w:sz w:val="28"/>
          <w:szCs w:val="28"/>
        </w:rPr>
        <w:t xml:space="preserve">–1)И-НЕ, регистра выходных </w:t>
      </w:r>
      <w:r w:rsidR="00C938F9" w:rsidRPr="00711464">
        <w:rPr>
          <w:sz w:val="28"/>
          <w:szCs w:val="28"/>
        </w:rPr>
        <w:t xml:space="preserve">данных и коммутатора </w:t>
      </w:r>
      <w:r w:rsidR="00C938F9" w:rsidRPr="00711464">
        <w:rPr>
          <w:i/>
          <w:sz w:val="28"/>
          <w:szCs w:val="28"/>
        </w:rPr>
        <w:t>A</w:t>
      </w:r>
      <w:r w:rsidR="00C938F9" w:rsidRPr="00711464">
        <w:rPr>
          <w:sz w:val="28"/>
          <w:szCs w:val="28"/>
        </w:rPr>
        <w:t>, осуществляющего фиксированную полноцикловую перестановку</w:t>
      </w:r>
      <w:r>
        <w:rPr>
          <w:sz w:val="28"/>
          <w:szCs w:val="28"/>
        </w:rPr>
        <w:t>,</w:t>
      </w:r>
      <w:r w:rsidRPr="00225B2A">
        <w:rPr>
          <w:sz w:val="28"/>
          <w:szCs w:val="28"/>
        </w:rPr>
        <w:t xml:space="preserve"> </w:t>
      </w:r>
      <w:r w:rsidRPr="00711464">
        <w:rPr>
          <w:sz w:val="28"/>
          <w:szCs w:val="28"/>
        </w:rPr>
        <w:t>пре</w:t>
      </w:r>
      <w:r w:rsidRPr="00711464">
        <w:rPr>
          <w:sz w:val="28"/>
          <w:szCs w:val="28"/>
        </w:rPr>
        <w:t>д</w:t>
      </w:r>
      <w:r w:rsidRPr="00711464">
        <w:rPr>
          <w:sz w:val="28"/>
          <w:szCs w:val="28"/>
        </w:rPr>
        <w:t xml:space="preserve">ставлена </w:t>
      </w:r>
      <w:r>
        <w:rPr>
          <w:sz w:val="28"/>
          <w:szCs w:val="28"/>
        </w:rPr>
        <w:t>н</w:t>
      </w:r>
      <w:r w:rsidRPr="00711464">
        <w:rPr>
          <w:sz w:val="28"/>
          <w:szCs w:val="28"/>
        </w:rPr>
        <w:t xml:space="preserve">а </w:t>
      </w:r>
      <w:r>
        <w:rPr>
          <w:sz w:val="28"/>
          <w:szCs w:val="28"/>
        </w:rPr>
        <w:t>рис. 5</w:t>
      </w:r>
      <w:r w:rsidR="00C938F9" w:rsidRPr="00711464">
        <w:rPr>
          <w:sz w:val="28"/>
          <w:szCs w:val="28"/>
        </w:rPr>
        <w:t xml:space="preserve">. </w:t>
      </w:r>
    </w:p>
    <w:p w:rsidR="00D726AB" w:rsidRDefault="00D726AB" w:rsidP="001444D5">
      <w:pPr>
        <w:spacing w:line="235" w:lineRule="auto"/>
        <w:ind w:firstLine="709"/>
        <w:jc w:val="both"/>
        <w:rPr>
          <w:sz w:val="28"/>
          <w:szCs w:val="28"/>
        </w:rPr>
      </w:pPr>
      <w:r w:rsidRPr="00711464">
        <w:rPr>
          <w:sz w:val="28"/>
          <w:szCs w:val="28"/>
        </w:rPr>
        <w:t xml:space="preserve">Для сокращения количества соединительных линий на </w:t>
      </w:r>
      <w:r>
        <w:rPr>
          <w:sz w:val="28"/>
          <w:szCs w:val="28"/>
        </w:rPr>
        <w:t xml:space="preserve">рис. 5 </w:t>
      </w:r>
      <w:r w:rsidRPr="00711464">
        <w:rPr>
          <w:sz w:val="28"/>
          <w:szCs w:val="28"/>
        </w:rPr>
        <w:t xml:space="preserve">каждый из дешифраторов </w:t>
      </w:r>
      <w:r w:rsidRPr="004B6232">
        <w:rPr>
          <w:sz w:val="28"/>
          <w:szCs w:val="28"/>
        </w:rPr>
        <w:t>ДШ</w:t>
      </w:r>
      <w:r w:rsidRPr="004B6232">
        <w:rPr>
          <w:sz w:val="28"/>
          <w:szCs w:val="28"/>
          <w:vertAlign w:val="subscript"/>
        </w:rPr>
        <w:t>2</w:t>
      </w:r>
      <w:r w:rsidRPr="004B6232">
        <w:rPr>
          <w:sz w:val="28"/>
          <w:szCs w:val="28"/>
        </w:rPr>
        <w:t>–ДШ</w:t>
      </w:r>
      <w:r w:rsidRPr="004B6232">
        <w:rPr>
          <w:i/>
          <w:sz w:val="28"/>
          <w:szCs w:val="28"/>
          <w:vertAlign w:val="subscript"/>
          <w:lang w:val="en-US"/>
        </w:rPr>
        <w:t>n</w:t>
      </w:r>
      <w:r w:rsidRPr="00711464">
        <w:rPr>
          <w:sz w:val="28"/>
          <w:szCs w:val="28"/>
        </w:rPr>
        <w:t xml:space="preserve"> изображен дважды.</w:t>
      </w:r>
    </w:p>
    <w:p w:rsidR="00D726AB" w:rsidRPr="000E662E" w:rsidRDefault="00D726AB" w:rsidP="001444D5">
      <w:pPr>
        <w:spacing w:line="235" w:lineRule="auto"/>
        <w:ind w:firstLine="709"/>
        <w:jc w:val="both"/>
        <w:rPr>
          <w:sz w:val="28"/>
          <w:szCs w:val="28"/>
        </w:rPr>
      </w:pPr>
      <w:r w:rsidRPr="008D064B">
        <w:rPr>
          <w:sz w:val="28"/>
          <w:szCs w:val="28"/>
        </w:rPr>
        <w:t xml:space="preserve">Схема работает следующим образом. Входные данные поступают на входы </w:t>
      </w:r>
      <w:r w:rsidRPr="008D064B">
        <w:rPr>
          <w:i/>
          <w:sz w:val="28"/>
          <w:szCs w:val="28"/>
          <w:lang w:val="en-US"/>
        </w:rPr>
        <w:t>x</w:t>
      </w:r>
      <w:r w:rsidRPr="008D064B">
        <w:rPr>
          <w:sz w:val="28"/>
          <w:szCs w:val="28"/>
          <w:vertAlign w:val="subscript"/>
        </w:rPr>
        <w:t>1</w:t>
      </w:r>
      <w:r w:rsidRPr="008D064B">
        <w:rPr>
          <w:sz w:val="28"/>
          <w:szCs w:val="28"/>
        </w:rPr>
        <w:t xml:space="preserve">, </w:t>
      </w:r>
      <w:r w:rsidRPr="008D064B">
        <w:rPr>
          <w:i/>
          <w:sz w:val="28"/>
          <w:szCs w:val="28"/>
          <w:lang w:val="en-US"/>
        </w:rPr>
        <w:t>x</w:t>
      </w:r>
      <w:r w:rsidRPr="008D064B">
        <w:rPr>
          <w:sz w:val="28"/>
          <w:szCs w:val="28"/>
          <w:vertAlign w:val="subscript"/>
        </w:rPr>
        <w:t>2</w:t>
      </w:r>
      <w:r w:rsidRPr="008D064B">
        <w:rPr>
          <w:sz w:val="28"/>
          <w:szCs w:val="28"/>
        </w:rPr>
        <w:t xml:space="preserve">, …., </w:t>
      </w:r>
      <w:r w:rsidRPr="008D064B">
        <w:rPr>
          <w:i/>
          <w:sz w:val="28"/>
          <w:szCs w:val="28"/>
          <w:lang w:val="en-US"/>
        </w:rPr>
        <w:t>x</w:t>
      </w:r>
      <w:r w:rsidRPr="008D064B">
        <w:rPr>
          <w:i/>
          <w:sz w:val="28"/>
          <w:szCs w:val="28"/>
          <w:vertAlign w:val="subscript"/>
          <w:lang w:val="en-US"/>
        </w:rPr>
        <w:t>n</w:t>
      </w:r>
      <w:r w:rsidRPr="008D064B">
        <w:rPr>
          <w:sz w:val="28"/>
          <w:szCs w:val="28"/>
        </w:rPr>
        <w:t>. На дешифраторы ДШ</w:t>
      </w:r>
      <w:r w:rsidRPr="008D064B">
        <w:rPr>
          <w:sz w:val="28"/>
          <w:szCs w:val="28"/>
          <w:vertAlign w:val="subscript"/>
        </w:rPr>
        <w:t>2</w:t>
      </w:r>
      <w:r w:rsidRPr="008D064B">
        <w:rPr>
          <w:sz w:val="28"/>
          <w:szCs w:val="28"/>
        </w:rPr>
        <w:t>–ДШ</w:t>
      </w:r>
      <w:r w:rsidRPr="008D064B">
        <w:rPr>
          <w:i/>
          <w:sz w:val="28"/>
          <w:szCs w:val="28"/>
          <w:vertAlign w:val="subscript"/>
        </w:rPr>
        <w:t>n</w:t>
      </w:r>
      <w:r w:rsidRPr="008D064B">
        <w:rPr>
          <w:sz w:val="28"/>
          <w:szCs w:val="28"/>
        </w:rPr>
        <w:t xml:space="preserve"> подаются коды управл</w:t>
      </w:r>
      <w:r w:rsidRPr="008D064B">
        <w:rPr>
          <w:sz w:val="28"/>
          <w:szCs w:val="28"/>
        </w:rPr>
        <w:t>е</w:t>
      </w:r>
      <w:r w:rsidRPr="008D064B">
        <w:rPr>
          <w:sz w:val="28"/>
          <w:szCs w:val="28"/>
        </w:rPr>
        <w:t xml:space="preserve">ния, представляющие собой элементы набора чисел (1, 2, …, </w:t>
      </w:r>
      <w:r w:rsidRPr="008D064B">
        <w:rPr>
          <w:i/>
          <w:sz w:val="28"/>
          <w:szCs w:val="28"/>
          <w:lang w:val="en-US"/>
        </w:rPr>
        <w:t>n</w:t>
      </w:r>
      <w:r w:rsidRPr="008D064B">
        <w:rPr>
          <w:sz w:val="28"/>
          <w:szCs w:val="28"/>
        </w:rPr>
        <w:t xml:space="preserve">–1). </w:t>
      </w:r>
    </w:p>
    <w:p w:rsidR="00D726AB" w:rsidRDefault="00D726AB" w:rsidP="001444D5">
      <w:pPr>
        <w:spacing w:line="235" w:lineRule="auto"/>
        <w:ind w:firstLine="709"/>
        <w:jc w:val="both"/>
        <w:rPr>
          <w:sz w:val="28"/>
          <w:szCs w:val="28"/>
        </w:rPr>
      </w:pPr>
      <w:r w:rsidRPr="008D064B">
        <w:rPr>
          <w:sz w:val="28"/>
          <w:szCs w:val="28"/>
        </w:rPr>
        <w:t>Заметим, что на входы разных дешифраторов подаются разные числа. На одном из выходов каждого дешифратора появляется сигнал с высоким логическим уровнем в</w:t>
      </w:r>
      <w:r w:rsidRPr="00711464">
        <w:rPr>
          <w:sz w:val="28"/>
          <w:szCs w:val="28"/>
        </w:rPr>
        <w:t xml:space="preserve"> соответствии с подаваемым кодом управления. Об</w:t>
      </w:r>
      <w:r w:rsidRPr="00711464">
        <w:rPr>
          <w:sz w:val="28"/>
          <w:szCs w:val="28"/>
        </w:rPr>
        <w:t>ъ</w:t>
      </w:r>
      <w:r w:rsidRPr="00711464">
        <w:rPr>
          <w:sz w:val="28"/>
          <w:szCs w:val="28"/>
        </w:rPr>
        <w:t xml:space="preserve">единяя логические элементы и дешифратор, подключенные к одному из входов коммутатора </w:t>
      </w:r>
      <w:r w:rsidRPr="00711464">
        <w:rPr>
          <w:i/>
          <w:sz w:val="28"/>
          <w:szCs w:val="28"/>
        </w:rPr>
        <w:t>A</w:t>
      </w:r>
      <w:r w:rsidRPr="00711464">
        <w:rPr>
          <w:sz w:val="28"/>
          <w:szCs w:val="28"/>
        </w:rPr>
        <w:t xml:space="preserve">, можно выделить </w:t>
      </w:r>
      <w:r w:rsidRPr="00711464">
        <w:rPr>
          <w:i/>
          <w:sz w:val="28"/>
          <w:szCs w:val="28"/>
        </w:rPr>
        <w:t>n</w:t>
      </w:r>
      <w:r w:rsidRPr="00F90753">
        <w:rPr>
          <w:sz w:val="28"/>
          <w:szCs w:val="28"/>
        </w:rPr>
        <w:t>–</w:t>
      </w:r>
      <w:r w:rsidRPr="00711464">
        <w:rPr>
          <w:sz w:val="28"/>
          <w:szCs w:val="28"/>
        </w:rPr>
        <w:t xml:space="preserve">1 входную группу элементов управления. От каждой такой группы, содержащей дешифратор с номером </w:t>
      </w:r>
      <w:r w:rsidRPr="00711464">
        <w:rPr>
          <w:i/>
          <w:sz w:val="28"/>
          <w:szCs w:val="28"/>
        </w:rPr>
        <w:t>m</w:t>
      </w:r>
      <w:r w:rsidRPr="00711464">
        <w:rPr>
          <w:sz w:val="28"/>
          <w:szCs w:val="28"/>
        </w:rPr>
        <w:t xml:space="preserve">, на вход коммутатора </w:t>
      </w:r>
      <w:r w:rsidRPr="00711464">
        <w:rPr>
          <w:i/>
          <w:sz w:val="28"/>
          <w:szCs w:val="28"/>
        </w:rPr>
        <w:t>A</w:t>
      </w:r>
      <w:r>
        <w:rPr>
          <w:i/>
          <w:sz w:val="28"/>
          <w:szCs w:val="28"/>
        </w:rPr>
        <w:t>-А</w:t>
      </w:r>
      <w:r w:rsidRPr="00711464">
        <w:rPr>
          <w:sz w:val="28"/>
          <w:szCs w:val="28"/>
        </w:rPr>
        <w:t xml:space="preserve"> </w:t>
      </w:r>
      <w:r w:rsidRPr="008D064B">
        <w:rPr>
          <w:sz w:val="28"/>
          <w:szCs w:val="28"/>
        </w:rPr>
        <w:t xml:space="preserve">поступает </w:t>
      </w:r>
      <w:r>
        <w:rPr>
          <w:sz w:val="28"/>
          <w:szCs w:val="28"/>
        </w:rPr>
        <w:t xml:space="preserve">бинарный </w:t>
      </w:r>
      <w:r w:rsidRPr="008D064B">
        <w:rPr>
          <w:sz w:val="28"/>
          <w:szCs w:val="28"/>
        </w:rPr>
        <w:t xml:space="preserve">сигнал </w:t>
      </w:r>
    </w:p>
    <w:p w:rsidR="00D726AB" w:rsidRPr="008D064B" w:rsidRDefault="00D726AB" w:rsidP="001444D5">
      <w:pPr>
        <w:spacing w:line="235" w:lineRule="auto"/>
        <w:ind w:firstLine="709"/>
        <w:jc w:val="both"/>
        <w:rPr>
          <w:sz w:val="28"/>
          <w:szCs w:val="28"/>
        </w:rPr>
      </w:pPr>
    </w:p>
    <w:p w:rsidR="00D726AB" w:rsidRDefault="00D726AB" w:rsidP="001444D5">
      <w:pPr>
        <w:spacing w:line="235" w:lineRule="auto"/>
        <w:ind w:firstLine="709"/>
        <w:jc w:val="center"/>
        <w:rPr>
          <w:sz w:val="28"/>
          <w:szCs w:val="28"/>
        </w:rPr>
      </w:pPr>
      <w:r w:rsidRPr="00F90753">
        <w:rPr>
          <w:position w:val="-20"/>
          <w:sz w:val="28"/>
          <w:szCs w:val="28"/>
        </w:rPr>
        <w:object w:dxaOrig="4920" w:dyaOrig="540">
          <v:shape id="_x0000_i1124" type="#_x0000_t75" style="width:259.5pt;height:28.5pt" o:ole="">
            <v:imagedata r:id="rId165" o:title=""/>
          </v:shape>
          <o:OLEObject Type="Embed" ProgID="Equation.3" ShapeID="_x0000_i1124" DrawAspect="Content" ObjectID="_1362310967" r:id="rId166"/>
        </w:object>
      </w:r>
    </w:p>
    <w:p w:rsidR="00D726AB" w:rsidRDefault="00D726AB" w:rsidP="001444D5">
      <w:pPr>
        <w:spacing w:line="235" w:lineRule="auto"/>
        <w:ind w:firstLine="709"/>
        <w:jc w:val="both"/>
        <w:rPr>
          <w:sz w:val="28"/>
          <w:szCs w:val="28"/>
        </w:rPr>
      </w:pPr>
    </w:p>
    <w:p w:rsidR="00225B2A" w:rsidRDefault="0000408B" w:rsidP="001444D5">
      <w:pPr>
        <w:spacing w:line="235" w:lineRule="auto"/>
        <w:jc w:val="both"/>
        <w:rPr>
          <w:sz w:val="28"/>
          <w:szCs w:val="28"/>
        </w:rPr>
      </w:pPr>
      <w:r w:rsidRPr="00FB7FAE">
        <w:rPr>
          <w:sz w:val="28"/>
          <w:szCs w:val="28"/>
        </w:rPr>
        <w:fldChar w:fldCharType="begin"/>
      </w:r>
      <w:r w:rsidR="00D726AB" w:rsidRPr="00FB7FAE">
        <w:rPr>
          <w:sz w:val="28"/>
          <w:szCs w:val="28"/>
        </w:rPr>
        <w:instrText xml:space="preserve"> QUOTE </w:instrText>
      </w:r>
      <w:r w:rsidR="00925AD1" w:rsidRPr="0000408B">
        <w:rPr>
          <w:position w:val="-15"/>
          <w:sz w:val="28"/>
          <w:szCs w:val="28"/>
        </w:rPr>
        <w:pict>
          <v:shape id="_x0000_i1125" type="#_x0000_t75" style="width:250.5pt;height:22.5pt" equationxml="&lt;">
            <v:imagedata r:id="rId167" o:title="" chromakey="white"/>
          </v:shape>
        </w:pict>
      </w:r>
      <w:r w:rsidR="00D726AB" w:rsidRPr="00FB7FAE">
        <w:rPr>
          <w:sz w:val="28"/>
          <w:szCs w:val="28"/>
        </w:rPr>
        <w:instrText xml:space="preserve"> </w:instrText>
      </w:r>
      <w:r w:rsidRPr="00FB7FAE">
        <w:rPr>
          <w:sz w:val="28"/>
          <w:szCs w:val="28"/>
        </w:rPr>
        <w:fldChar w:fldCharType="end"/>
      </w:r>
      <w:r w:rsidR="00D726AB" w:rsidRPr="00FB7FAE">
        <w:rPr>
          <w:sz w:val="28"/>
          <w:szCs w:val="28"/>
        </w:rPr>
        <w:t xml:space="preserve">где </w:t>
      </w:r>
      <w:r w:rsidR="00D726AB" w:rsidRPr="00FB7FAE">
        <w:rPr>
          <w:i/>
          <w:sz w:val="28"/>
          <w:szCs w:val="28"/>
          <w:lang w:val="en-US"/>
        </w:rPr>
        <w:t>d</w:t>
      </w:r>
      <w:r w:rsidR="00D726AB" w:rsidRPr="00FB7FAE">
        <w:rPr>
          <w:i/>
          <w:sz w:val="28"/>
          <w:szCs w:val="28"/>
          <w:vertAlign w:val="subscript"/>
          <w:lang w:val="en-US"/>
        </w:rPr>
        <w:t>m</w:t>
      </w:r>
      <w:r w:rsidR="00D726AB" w:rsidRPr="00FB7FAE">
        <w:rPr>
          <w:sz w:val="28"/>
          <w:szCs w:val="28"/>
          <w:vertAlign w:val="subscript"/>
        </w:rPr>
        <w:t>2</w:t>
      </w:r>
      <w:r w:rsidR="00D726AB" w:rsidRPr="00FB7FAE">
        <w:rPr>
          <w:sz w:val="28"/>
          <w:szCs w:val="28"/>
        </w:rPr>
        <w:t>,</w:t>
      </w:r>
      <w:r w:rsidR="00D726AB" w:rsidRPr="00FB7FAE">
        <w:rPr>
          <w:sz w:val="28"/>
          <w:szCs w:val="28"/>
          <w:lang w:val="en-US"/>
        </w:rPr>
        <w:t> </w:t>
      </w:r>
      <w:r w:rsidR="00D726AB" w:rsidRPr="00FB7FAE">
        <w:rPr>
          <w:i/>
          <w:sz w:val="28"/>
          <w:szCs w:val="28"/>
          <w:lang w:val="en-US"/>
        </w:rPr>
        <w:t>d</w:t>
      </w:r>
      <w:r w:rsidR="00D726AB" w:rsidRPr="00FB7FAE">
        <w:rPr>
          <w:i/>
          <w:sz w:val="28"/>
          <w:szCs w:val="28"/>
          <w:vertAlign w:val="subscript"/>
          <w:lang w:val="en-US"/>
        </w:rPr>
        <w:t>m</w:t>
      </w:r>
      <w:r w:rsidR="00D726AB" w:rsidRPr="00FB7FAE">
        <w:rPr>
          <w:sz w:val="28"/>
          <w:szCs w:val="28"/>
          <w:vertAlign w:val="subscript"/>
        </w:rPr>
        <w:t>3</w:t>
      </w:r>
      <w:r w:rsidR="00D726AB" w:rsidRPr="00FB7FAE">
        <w:rPr>
          <w:sz w:val="28"/>
          <w:szCs w:val="28"/>
        </w:rPr>
        <w:t>,</w:t>
      </w:r>
      <w:r w:rsidR="00D726AB" w:rsidRPr="00FB7FAE">
        <w:rPr>
          <w:sz w:val="28"/>
          <w:szCs w:val="28"/>
          <w:lang w:val="en-US"/>
        </w:rPr>
        <w:t> </w:t>
      </w:r>
      <w:r w:rsidR="00D726AB" w:rsidRPr="00FB7FAE">
        <w:rPr>
          <w:sz w:val="28"/>
          <w:szCs w:val="28"/>
        </w:rPr>
        <w:t>…,</w:t>
      </w:r>
      <w:r w:rsidR="00D726AB" w:rsidRPr="00FB7FAE">
        <w:rPr>
          <w:sz w:val="28"/>
          <w:szCs w:val="28"/>
          <w:lang w:val="en-US"/>
        </w:rPr>
        <w:t> </w:t>
      </w:r>
      <w:r w:rsidR="00D726AB" w:rsidRPr="00FB7FAE">
        <w:rPr>
          <w:i/>
          <w:sz w:val="28"/>
          <w:szCs w:val="28"/>
          <w:lang w:val="en-US"/>
        </w:rPr>
        <w:t>d</w:t>
      </w:r>
      <w:r w:rsidR="00D726AB" w:rsidRPr="00FB7FAE">
        <w:rPr>
          <w:i/>
          <w:sz w:val="28"/>
          <w:szCs w:val="28"/>
          <w:vertAlign w:val="subscript"/>
          <w:lang w:val="en-US"/>
        </w:rPr>
        <w:t>mn</w:t>
      </w:r>
      <w:r w:rsidR="00D726AB" w:rsidRPr="00FB7FAE">
        <w:rPr>
          <w:sz w:val="28"/>
          <w:szCs w:val="28"/>
        </w:rPr>
        <w:t xml:space="preserve"> – </w:t>
      </w:r>
      <w:r w:rsidRPr="00FB7FAE">
        <w:rPr>
          <w:sz w:val="28"/>
          <w:szCs w:val="28"/>
        </w:rPr>
        <w:fldChar w:fldCharType="begin"/>
      </w:r>
      <w:r w:rsidR="00D726AB" w:rsidRPr="00FB7FAE">
        <w:rPr>
          <w:sz w:val="28"/>
          <w:szCs w:val="28"/>
        </w:rPr>
        <w:instrText xml:space="preserve"> QUOTE </w:instrText>
      </w:r>
      <w:r w:rsidR="00925AD1" w:rsidRPr="0000408B">
        <w:rPr>
          <w:position w:val="-11"/>
          <w:sz w:val="28"/>
          <w:szCs w:val="28"/>
        </w:rPr>
        <w:pict>
          <v:shape id="_x0000_i1126" type="#_x0000_t75" style="width:79.5pt;height:15pt" equationxml="&lt;">
            <v:imagedata r:id="rId168" o:title="" chromakey="white"/>
          </v:shape>
        </w:pict>
      </w:r>
      <w:r w:rsidR="00D726AB" w:rsidRPr="00FB7FAE">
        <w:rPr>
          <w:sz w:val="28"/>
          <w:szCs w:val="28"/>
        </w:rPr>
        <w:instrText xml:space="preserve"> </w:instrText>
      </w:r>
      <w:r w:rsidRPr="00FB7FAE">
        <w:rPr>
          <w:sz w:val="28"/>
          <w:szCs w:val="28"/>
        </w:rPr>
        <w:fldChar w:fldCharType="end"/>
      </w:r>
      <w:r w:rsidR="00D726AB" w:rsidRPr="00FB7FAE">
        <w:rPr>
          <w:sz w:val="28"/>
          <w:szCs w:val="28"/>
        </w:rPr>
        <w:t xml:space="preserve">логические уровни сигналов на выходе дешифратора с номером </w:t>
      </w:r>
      <w:r w:rsidR="00D726AB" w:rsidRPr="00FB7FAE">
        <w:rPr>
          <w:i/>
          <w:sz w:val="28"/>
          <w:szCs w:val="28"/>
          <w:lang w:val="en-US"/>
        </w:rPr>
        <w:t>m</w:t>
      </w:r>
      <w:r w:rsidR="00D726AB" w:rsidRPr="00FB7FAE">
        <w:rPr>
          <w:sz w:val="28"/>
          <w:szCs w:val="28"/>
        </w:rPr>
        <w:t xml:space="preserve"> (ДШ</w:t>
      </w:r>
      <w:r w:rsidR="00D726AB" w:rsidRPr="00FB7FAE">
        <w:rPr>
          <w:i/>
          <w:sz w:val="28"/>
          <w:szCs w:val="28"/>
          <w:vertAlign w:val="subscript"/>
        </w:rPr>
        <w:t>m</w:t>
      </w:r>
      <w:r w:rsidR="00D726AB" w:rsidRPr="00FB7FAE">
        <w:rPr>
          <w:sz w:val="28"/>
          <w:szCs w:val="28"/>
        </w:rPr>
        <w:t xml:space="preserve">). Перестановка входных данных с неподвижной точкой </w:t>
      </w:r>
      <w:r w:rsidR="00D726AB" w:rsidRPr="00FB7FAE">
        <w:rPr>
          <w:i/>
          <w:sz w:val="28"/>
          <w:szCs w:val="28"/>
          <w:lang w:val="en-US"/>
        </w:rPr>
        <w:t>x</w:t>
      </w:r>
      <w:r w:rsidR="00D726AB" w:rsidRPr="00FB7FAE">
        <w:rPr>
          <w:sz w:val="28"/>
          <w:szCs w:val="28"/>
          <w:vertAlign w:val="subscript"/>
        </w:rPr>
        <w:t>1</w:t>
      </w:r>
      <w:r w:rsidRPr="00FB7FAE">
        <w:rPr>
          <w:sz w:val="28"/>
          <w:szCs w:val="28"/>
        </w:rPr>
        <w:fldChar w:fldCharType="begin"/>
      </w:r>
      <w:r w:rsidR="00D726AB" w:rsidRPr="00FB7FAE">
        <w:rPr>
          <w:sz w:val="28"/>
          <w:szCs w:val="28"/>
        </w:rPr>
        <w:instrText xml:space="preserve"> QUOTE </w:instrText>
      </w:r>
      <w:r w:rsidR="00925AD1" w:rsidRPr="0000408B">
        <w:rPr>
          <w:position w:val="-11"/>
          <w:sz w:val="28"/>
          <w:szCs w:val="28"/>
        </w:rPr>
        <w:pict>
          <v:shape id="_x0000_i1127" type="#_x0000_t75" style="width:15pt;height:15pt" equationxml="&lt;">
            <v:imagedata r:id="rId169" o:title="" chromakey="white"/>
          </v:shape>
        </w:pict>
      </w:r>
      <w:r w:rsidR="00D726AB" w:rsidRPr="00FB7FAE">
        <w:rPr>
          <w:sz w:val="28"/>
          <w:szCs w:val="28"/>
        </w:rPr>
        <w:instrText xml:space="preserve"> </w:instrText>
      </w:r>
      <w:r w:rsidRPr="00FB7FAE">
        <w:rPr>
          <w:sz w:val="28"/>
          <w:szCs w:val="28"/>
        </w:rPr>
        <w:fldChar w:fldCharType="end"/>
      </w:r>
      <w:r w:rsidR="00D726AB" w:rsidRPr="00FB7FAE">
        <w:rPr>
          <w:sz w:val="28"/>
          <w:szCs w:val="28"/>
        </w:rPr>
        <w:t xml:space="preserve"> поступает на коммутатор</w:t>
      </w:r>
      <w:r w:rsidR="00D726AB" w:rsidRPr="00FB7FAE">
        <w:rPr>
          <w:i/>
          <w:sz w:val="28"/>
          <w:szCs w:val="28"/>
        </w:rPr>
        <w:t xml:space="preserve"> A-А</w:t>
      </w:r>
      <w:r w:rsidR="00D726AB" w:rsidRPr="00FB7FAE">
        <w:rPr>
          <w:sz w:val="28"/>
          <w:szCs w:val="28"/>
        </w:rPr>
        <w:t>, представляющий собой фиксированные с</w:t>
      </w:r>
      <w:r w:rsidR="00D726AB" w:rsidRPr="00FB7FAE">
        <w:rPr>
          <w:sz w:val="28"/>
          <w:szCs w:val="28"/>
        </w:rPr>
        <w:t>о</w:t>
      </w:r>
      <w:r w:rsidR="00D726AB" w:rsidRPr="00FB7FAE">
        <w:rPr>
          <w:sz w:val="28"/>
          <w:szCs w:val="28"/>
        </w:rPr>
        <w:t>единения между входами и выходами для обеспечения полноцикловой п</w:t>
      </w:r>
      <w:r w:rsidR="00D726AB" w:rsidRPr="00FB7FAE">
        <w:rPr>
          <w:sz w:val="28"/>
          <w:szCs w:val="28"/>
        </w:rPr>
        <w:t>е</w:t>
      </w:r>
      <w:r w:rsidR="00D726AB" w:rsidRPr="00FB7FAE">
        <w:rPr>
          <w:sz w:val="28"/>
          <w:szCs w:val="28"/>
        </w:rPr>
        <w:lastRenderedPageBreak/>
        <w:t xml:space="preserve">рестановки </w:t>
      </w:r>
      <w:r w:rsidR="00D726AB" w:rsidRPr="00FB7FAE">
        <w:rPr>
          <w:i/>
          <w:sz w:val="28"/>
          <w:szCs w:val="28"/>
        </w:rPr>
        <w:t>A</w:t>
      </w:r>
      <w:r w:rsidR="00D726AB" w:rsidRPr="00FB7FAE">
        <w:rPr>
          <w:sz w:val="28"/>
          <w:szCs w:val="28"/>
        </w:rPr>
        <w:t>. Объединяя логические элементы и дешифратор, подключе</w:t>
      </w:r>
      <w:r w:rsidR="00D726AB" w:rsidRPr="00FB7FAE">
        <w:rPr>
          <w:sz w:val="28"/>
          <w:szCs w:val="28"/>
        </w:rPr>
        <w:t>н</w:t>
      </w:r>
      <w:r w:rsidR="00D726AB" w:rsidRPr="00FB7FAE">
        <w:rPr>
          <w:sz w:val="28"/>
          <w:szCs w:val="28"/>
        </w:rPr>
        <w:t xml:space="preserve">ные к одному из входов регистра </w:t>
      </w:r>
      <w:r w:rsidR="00D726AB" w:rsidRPr="00FB7FAE">
        <w:rPr>
          <w:i/>
          <w:sz w:val="28"/>
          <w:szCs w:val="28"/>
          <w:lang w:val="en-US"/>
        </w:rPr>
        <w:t>RG</w:t>
      </w:r>
      <w:r w:rsidR="00D726AB" w:rsidRPr="00FB7FAE">
        <w:rPr>
          <w:sz w:val="28"/>
          <w:szCs w:val="28"/>
        </w:rPr>
        <w:t xml:space="preserve">, можно выделить </w:t>
      </w:r>
      <w:r w:rsidR="00D726AB" w:rsidRPr="00FB7FAE">
        <w:rPr>
          <w:i/>
          <w:sz w:val="28"/>
          <w:szCs w:val="28"/>
        </w:rPr>
        <w:t>n</w:t>
      </w:r>
      <w:r w:rsidR="00D726AB" w:rsidRPr="00FB7FAE">
        <w:rPr>
          <w:sz w:val="28"/>
          <w:szCs w:val="28"/>
        </w:rPr>
        <w:t>–1 выходную гру</w:t>
      </w:r>
      <w:r w:rsidR="00D726AB" w:rsidRPr="00FB7FAE">
        <w:rPr>
          <w:sz w:val="28"/>
          <w:szCs w:val="28"/>
        </w:rPr>
        <w:t>п</w:t>
      </w:r>
      <w:r w:rsidR="00D726AB" w:rsidRPr="00FB7FAE">
        <w:rPr>
          <w:sz w:val="28"/>
          <w:szCs w:val="28"/>
        </w:rPr>
        <w:t xml:space="preserve">пу элементов управления. </w:t>
      </w:r>
    </w:p>
    <w:p w:rsidR="00225B2A" w:rsidRPr="00711464" w:rsidRDefault="0000408B" w:rsidP="00225B2A">
      <w:pPr>
        <w:jc w:val="both"/>
        <w:rPr>
          <w:sz w:val="28"/>
          <w:szCs w:val="28"/>
        </w:rPr>
      </w:pPr>
      <w:r w:rsidRPr="0000408B">
        <w:rPr>
          <w:lang w:val="en-US"/>
        </w:rPr>
      </w:r>
      <w:r w:rsidRPr="0000408B">
        <w:rPr>
          <w:lang w:val="en-US"/>
        </w:rPr>
        <w:pict>
          <v:group id="_x0000_s146494" editas="canvas" style="width:466.8pt;height:528.7pt;mso-position-horizontal-relative:char;mso-position-vertical-relative:line" coordorigin="1755,1627" coordsize="9336,10574">
            <o:lock v:ext="edit" aspectratio="t"/>
            <v:shape id="_x0000_s146495" type="#_x0000_t75" style="position:absolute;left:1755;top:1627;width:9336;height:10574" o:preferrelative="f">
              <v:fill o:detectmouseclick="t"/>
              <v:path o:extrusionok="t" o:connecttype="none"/>
              <o:lock v:ext="edit" text="t"/>
            </v:shape>
            <v:group id="_x0000_s146496" style="position:absolute;left:1852;top:1693;width:9239;height:10508" coordorigin="1852,1693" coordsize="9239,10508">
              <v:shape id="_x0000_s146497" type="#_x0000_t75" style="position:absolute;left:1891;top:1693;width:9200;height:10508">
                <v:imagedata r:id="rId170" o:title="" gain="218453f" blacklevel="-.25" grayscale="t"/>
              </v:shape>
              <v:shape id="_x0000_s146498" type="#_x0000_t202" style="position:absolute;left:1852;top:7176;width:312;height:337" stroked="f">
                <v:fill opacity="0"/>
                <v:textbox style="mso-next-textbox:#_x0000_s146498" inset="0,0,0,0">
                  <w:txbxContent>
                    <w:p w:rsidR="00FD2225" w:rsidRPr="00184381" w:rsidRDefault="00FD2225" w:rsidP="00225B2A">
                      <w:pPr>
                        <w:rPr>
                          <w:vertAlign w:val="subscript"/>
                          <w:lang w:val="en-US"/>
                        </w:rPr>
                      </w:pPr>
                      <w:r w:rsidRPr="00184381">
                        <w:rPr>
                          <w:i/>
                          <w:lang w:val="en-US"/>
                        </w:rPr>
                        <w:t>d</w:t>
                      </w:r>
                      <w:r w:rsidRPr="00184381">
                        <w:rPr>
                          <w:i/>
                          <w:vertAlign w:val="subscript"/>
                          <w:lang w:val="en-US"/>
                        </w:rPr>
                        <w:t>nn</w:t>
                      </w:r>
                    </w:p>
                  </w:txbxContent>
                </v:textbox>
              </v:shape>
              <v:shape id="_x0000_s146499" type="#_x0000_t202" style="position:absolute;left:10223;top:1784;width:312;height:337" stroked="f">
                <v:fill opacity="0"/>
                <v:textbox style="mso-next-textbox:#_x0000_s146499" inset="0,0,0,0">
                  <w:txbxContent>
                    <w:p w:rsidR="00FD2225" w:rsidRPr="0055640C" w:rsidRDefault="00FD2225" w:rsidP="00225B2A">
                      <w:pPr>
                        <w:rPr>
                          <w:vertAlign w:val="subscript"/>
                          <w:lang w:val="en-US"/>
                        </w:rPr>
                      </w:pPr>
                      <w:r w:rsidRPr="0055640C">
                        <w:rPr>
                          <w:i/>
                          <w:lang w:val="en-US"/>
                        </w:rPr>
                        <w:t>Q</w:t>
                      </w:r>
                      <w:r>
                        <w:rPr>
                          <w:vertAlign w:val="subscript"/>
                          <w:lang w:val="en-US"/>
                        </w:rPr>
                        <w:t>1</w:t>
                      </w:r>
                    </w:p>
                  </w:txbxContent>
                </v:textbox>
              </v:shape>
              <v:shape id="_x0000_s146500" type="#_x0000_t202" style="position:absolute;left:6935;top:1784;width:312;height:337" stroked="f">
                <v:fill opacity="0"/>
                <v:textbox style="mso-next-textbox:#_x0000_s146500" inset="0,0,0,0">
                  <w:txbxContent>
                    <w:p w:rsidR="00FD2225" w:rsidRPr="0055640C" w:rsidRDefault="00FD2225" w:rsidP="00225B2A">
                      <w:pPr>
                        <w:rPr>
                          <w:vertAlign w:val="subscript"/>
                        </w:rPr>
                      </w:pPr>
                      <w:r w:rsidRPr="0055640C">
                        <w:rPr>
                          <w:i/>
                          <w:lang w:val="en-US"/>
                        </w:rPr>
                        <w:t>Q</w:t>
                      </w:r>
                      <w:r>
                        <w:rPr>
                          <w:vertAlign w:val="subscript"/>
                        </w:rPr>
                        <w:t>2</w:t>
                      </w:r>
                    </w:p>
                  </w:txbxContent>
                </v:textbox>
              </v:shape>
              <v:shape id="_x0000_s146501" type="#_x0000_t202" style="position:absolute;left:6357;top:1784;width:312;height:337" stroked="f">
                <v:fill opacity="0"/>
                <v:textbox style="mso-next-textbox:#_x0000_s146501" inset="0,0,0,0">
                  <w:txbxContent>
                    <w:p w:rsidR="00FD2225" w:rsidRPr="0055640C" w:rsidRDefault="00FD2225" w:rsidP="00225B2A">
                      <w:pPr>
                        <w:rPr>
                          <w:vertAlign w:val="subscript"/>
                          <w:lang w:val="en-US"/>
                        </w:rPr>
                      </w:pPr>
                      <w:r w:rsidRPr="0055640C">
                        <w:rPr>
                          <w:i/>
                          <w:lang w:val="en-US"/>
                        </w:rPr>
                        <w:t>Q</w:t>
                      </w:r>
                      <w:r>
                        <w:rPr>
                          <w:vertAlign w:val="subscript"/>
                          <w:lang w:val="en-US"/>
                        </w:rPr>
                        <w:t>3</w:t>
                      </w:r>
                    </w:p>
                  </w:txbxContent>
                </v:textbox>
              </v:shape>
              <v:shape id="_x0000_s146502" type="#_x0000_t202" style="position:absolute;left:2881;top:1797;width:312;height:337" stroked="f">
                <v:fill opacity="0"/>
                <v:textbox style="mso-next-textbox:#_x0000_s146502" inset="0,0,0,0">
                  <w:txbxContent>
                    <w:p w:rsidR="00FD2225" w:rsidRPr="0055640C" w:rsidRDefault="00FD2225" w:rsidP="00225B2A">
                      <w:pPr>
                        <w:rPr>
                          <w:vertAlign w:val="subscript"/>
                          <w:lang w:val="en-US"/>
                        </w:rPr>
                      </w:pPr>
                      <w:r w:rsidRPr="0055640C">
                        <w:rPr>
                          <w:i/>
                          <w:lang w:val="en-US"/>
                        </w:rPr>
                        <w:t>Q</w:t>
                      </w:r>
                      <w:r w:rsidRPr="0055640C">
                        <w:rPr>
                          <w:i/>
                          <w:vertAlign w:val="subscript"/>
                          <w:lang w:val="en-US"/>
                        </w:rPr>
                        <w:t>n</w:t>
                      </w:r>
                    </w:p>
                  </w:txbxContent>
                </v:textbox>
              </v:shape>
              <v:shape id="_x0000_s146503" type="#_x0000_t202" style="position:absolute;left:2706;top:3396;width:312;height:337" stroked="f">
                <v:fill opacity="0"/>
                <v:textbox style="mso-next-textbox:#_x0000_s146503" inset="0,0,0,0">
                  <w:txbxContent>
                    <w:p w:rsidR="00FD2225" w:rsidRPr="0055640C" w:rsidRDefault="00FD2225" w:rsidP="00225B2A">
                      <w:pPr>
                        <w:rPr>
                          <w:vertAlign w:val="subscript"/>
                          <w:lang w:val="en-US"/>
                        </w:rPr>
                      </w:pPr>
                      <w:r>
                        <w:rPr>
                          <w:i/>
                          <w:lang w:val="en-US"/>
                        </w:rPr>
                        <w:t>W</w:t>
                      </w:r>
                      <w:r w:rsidRPr="0055640C">
                        <w:rPr>
                          <w:i/>
                          <w:vertAlign w:val="subscript"/>
                          <w:lang w:val="en-US"/>
                        </w:rPr>
                        <w:t>n</w:t>
                      </w:r>
                    </w:p>
                  </w:txbxContent>
                </v:textbox>
              </v:shape>
              <v:shape id="_x0000_s146504" type="#_x0000_t202" style="position:absolute;left:6206;top:3396;width:312;height:337" stroked="f">
                <v:fill opacity="0"/>
                <v:textbox style="mso-next-textbox:#_x0000_s146504" inset="0,0,0,0">
                  <w:txbxContent>
                    <w:p w:rsidR="00FD2225" w:rsidRPr="0055640C" w:rsidRDefault="00FD2225" w:rsidP="00225B2A">
                      <w:pPr>
                        <w:rPr>
                          <w:vertAlign w:val="subscript"/>
                        </w:rPr>
                      </w:pPr>
                      <w:r>
                        <w:rPr>
                          <w:i/>
                          <w:lang w:val="en-US"/>
                        </w:rPr>
                        <w:t>W</w:t>
                      </w:r>
                      <w:r w:rsidRPr="0055640C">
                        <w:rPr>
                          <w:vertAlign w:val="subscript"/>
                        </w:rPr>
                        <w:t>3</w:t>
                      </w:r>
                    </w:p>
                  </w:txbxContent>
                </v:textbox>
              </v:shape>
              <v:shape id="_x0000_s146505" type="#_x0000_t202" style="position:absolute;left:6730;top:3396;width:312;height:337" stroked="f">
                <v:fill opacity="0"/>
                <v:textbox style="mso-next-textbox:#_x0000_s146505" inset="0,0,0,0">
                  <w:txbxContent>
                    <w:p w:rsidR="00FD2225" w:rsidRPr="0055640C" w:rsidRDefault="00FD2225" w:rsidP="00225B2A">
                      <w:pPr>
                        <w:rPr>
                          <w:vertAlign w:val="subscript"/>
                          <w:lang w:val="en-US"/>
                        </w:rPr>
                      </w:pPr>
                      <w:r>
                        <w:rPr>
                          <w:i/>
                          <w:lang w:val="en-US"/>
                        </w:rPr>
                        <w:t>W</w:t>
                      </w:r>
                      <w:r w:rsidRPr="0055640C">
                        <w:rPr>
                          <w:vertAlign w:val="subscript"/>
                          <w:lang w:val="en-US"/>
                        </w:rPr>
                        <w:t>2</w:t>
                      </w:r>
                    </w:p>
                  </w:txbxContent>
                </v:textbox>
              </v:shape>
              <v:shape id="_x0000_s146506" type="#_x0000_t202" style="position:absolute;left:9945;top:3396;width:312;height:337" stroked="f">
                <v:fill opacity="0"/>
                <v:textbox style="mso-next-textbox:#_x0000_s146506" inset="0,0,0,0">
                  <w:txbxContent>
                    <w:p w:rsidR="00FD2225" w:rsidRPr="0055640C" w:rsidRDefault="00FD2225" w:rsidP="00225B2A">
                      <w:pPr>
                        <w:rPr>
                          <w:vertAlign w:val="subscript"/>
                        </w:rPr>
                      </w:pPr>
                      <w:r>
                        <w:rPr>
                          <w:i/>
                          <w:lang w:val="en-US"/>
                        </w:rPr>
                        <w:t>W</w:t>
                      </w:r>
                      <w:r>
                        <w:rPr>
                          <w:vertAlign w:val="subscript"/>
                        </w:rPr>
                        <w:t>1</w:t>
                      </w:r>
                    </w:p>
                  </w:txbxContent>
                </v:textbox>
              </v:shape>
              <v:shape id="_x0000_s146507" type="#_x0000_t202" style="position:absolute;left:6440;top:2924;width:452;height:337" stroked="f">
                <v:fill opacity="0"/>
                <v:textbox style="mso-next-textbox:#_x0000_s146507" inset="0,0,0,0">
                  <w:txbxContent>
                    <w:p w:rsidR="00FD2225" w:rsidRPr="0055640C" w:rsidRDefault="00FD2225" w:rsidP="00225B2A">
                      <w:pPr>
                        <w:rPr>
                          <w:vertAlign w:val="subscript"/>
                          <w:lang w:val="en-US"/>
                        </w:rPr>
                      </w:pPr>
                      <w:r>
                        <w:rPr>
                          <w:i/>
                          <w:lang w:val="en-US"/>
                        </w:rPr>
                        <w:t>RG</w:t>
                      </w:r>
                    </w:p>
                  </w:txbxContent>
                </v:textbox>
              </v:shape>
              <v:shape id="_x0000_s146508" type="#_x0000_t202" style="position:absolute;left:10445;top:2993;width:452;height:337" stroked="f">
                <v:fill opacity="0"/>
                <v:textbox style="mso-next-textbox:#_x0000_s146508" inset="0,0,0,0">
                  <w:txbxContent>
                    <w:p w:rsidR="00FD2225" w:rsidRPr="0055640C" w:rsidRDefault="00FD2225" w:rsidP="00225B2A">
                      <w:pPr>
                        <w:rPr>
                          <w:vertAlign w:val="subscript"/>
                          <w:lang w:val="en-US"/>
                        </w:rPr>
                      </w:pPr>
                      <w:r>
                        <w:rPr>
                          <w:i/>
                          <w:lang w:val="en-US"/>
                        </w:rPr>
                        <w:t>clk</w:t>
                      </w:r>
                    </w:p>
                  </w:txbxContent>
                </v:textbox>
              </v:shape>
              <v:shape id="_x0000_s146509" type="#_x0000_t202" style="position:absolute;left:6440;top:8507;width:452;height:337" stroked="f">
                <v:fill opacity="0"/>
                <v:textbox style="mso-next-textbox:#_x0000_s146509" inset="0,0,0,0">
                  <w:txbxContent>
                    <w:p w:rsidR="00FD2225" w:rsidRPr="0037181F" w:rsidRDefault="00FD2225" w:rsidP="00225B2A">
                      <w:pPr>
                        <w:rPr>
                          <w:vertAlign w:val="subscript"/>
                        </w:rPr>
                      </w:pPr>
                      <w:r>
                        <w:rPr>
                          <w:i/>
                        </w:rPr>
                        <w:t>А-А</w:t>
                      </w:r>
                    </w:p>
                  </w:txbxContent>
                </v:textbox>
              </v:shape>
              <v:shape id="_x0000_s146510" type="#_x0000_t202" style="position:absolute;left:8099;top:8288;width:312;height:337" stroked="f">
                <v:fill opacity="0"/>
                <v:textbox style="mso-next-textbox:#_x0000_s146510" inset="0,0,0,0">
                  <w:txbxContent>
                    <w:p w:rsidR="00FD2225" w:rsidRPr="0055640C" w:rsidRDefault="00FD2225" w:rsidP="00225B2A">
                      <w:pPr>
                        <w:rPr>
                          <w:vertAlign w:val="subscript"/>
                          <w:lang w:val="en-US"/>
                        </w:rPr>
                      </w:pPr>
                      <w:r>
                        <w:rPr>
                          <w:i/>
                          <w:lang w:val="en-US"/>
                        </w:rPr>
                        <w:t>Y</w:t>
                      </w:r>
                      <w:r w:rsidRPr="0055640C">
                        <w:rPr>
                          <w:vertAlign w:val="subscript"/>
                          <w:lang w:val="en-US"/>
                        </w:rPr>
                        <w:t>2</w:t>
                      </w:r>
                    </w:p>
                  </w:txbxContent>
                </v:textbox>
              </v:shape>
              <v:shape id="_x0000_s146511" type="#_x0000_t202" style="position:absolute;left:3946;top:8288;width:312;height:337" stroked="f">
                <v:fill opacity="0"/>
                <v:textbox style="mso-next-textbox:#_x0000_s146511" inset="0,0,0,0">
                  <w:txbxContent>
                    <w:p w:rsidR="00FD2225" w:rsidRPr="0037181F" w:rsidRDefault="00FD2225" w:rsidP="00225B2A">
                      <w:pPr>
                        <w:rPr>
                          <w:vertAlign w:val="subscript"/>
                        </w:rPr>
                      </w:pPr>
                      <w:r>
                        <w:rPr>
                          <w:i/>
                          <w:lang w:val="en-US"/>
                        </w:rPr>
                        <w:t>Y</w:t>
                      </w:r>
                      <w:r w:rsidRPr="0037181F">
                        <w:rPr>
                          <w:i/>
                          <w:vertAlign w:val="subscript"/>
                          <w:lang w:val="en-US"/>
                        </w:rPr>
                        <w:t>n</w:t>
                      </w:r>
                    </w:p>
                  </w:txbxContent>
                </v:textbox>
              </v:shape>
              <v:shape id="_x0000_s146512" type="#_x0000_t202" style="position:absolute;left:8164;top:8844;width:312;height:337" stroked="f">
                <v:fill opacity="0"/>
                <v:textbox style="mso-next-textbox:#_x0000_s146512" inset="0,0,0,0">
                  <w:txbxContent>
                    <w:p w:rsidR="00FD2225" w:rsidRPr="0055640C" w:rsidRDefault="00FD2225" w:rsidP="00225B2A">
                      <w:pPr>
                        <w:rPr>
                          <w:vertAlign w:val="subscript"/>
                          <w:lang w:val="en-US"/>
                        </w:rPr>
                      </w:pPr>
                      <w:r>
                        <w:rPr>
                          <w:i/>
                          <w:lang w:val="en-US"/>
                        </w:rPr>
                        <w:t>Z</w:t>
                      </w:r>
                      <w:r w:rsidRPr="0055640C">
                        <w:rPr>
                          <w:vertAlign w:val="subscript"/>
                          <w:lang w:val="en-US"/>
                        </w:rPr>
                        <w:t>2</w:t>
                      </w:r>
                    </w:p>
                  </w:txbxContent>
                </v:textbox>
              </v:shape>
              <v:shape id="_x0000_s146513" type="#_x0000_t202" style="position:absolute;left:3972;top:8844;width:312;height:337" stroked="f">
                <v:fill opacity="0"/>
                <v:textbox style="mso-next-textbox:#_x0000_s146513" inset="0,0,0,0">
                  <w:txbxContent>
                    <w:p w:rsidR="00FD2225" w:rsidRPr="0037181F" w:rsidRDefault="00FD2225" w:rsidP="00225B2A">
                      <w:pPr>
                        <w:rPr>
                          <w:vertAlign w:val="subscript"/>
                        </w:rPr>
                      </w:pPr>
                      <w:r>
                        <w:rPr>
                          <w:i/>
                          <w:lang w:val="en-US"/>
                        </w:rPr>
                        <w:t>Z</w:t>
                      </w:r>
                      <w:r w:rsidRPr="0037181F">
                        <w:rPr>
                          <w:i/>
                          <w:vertAlign w:val="subscript"/>
                          <w:lang w:val="en-US"/>
                        </w:rPr>
                        <w:t>n</w:t>
                      </w:r>
                    </w:p>
                  </w:txbxContent>
                </v:textbox>
              </v:shape>
              <v:shape id="_x0000_s146514" type="#_x0000_t202" style="position:absolute;left:2764;top:7189;width:312;height:337" stroked="f">
                <v:fill opacity="0"/>
                <v:textbox style="mso-next-textbox:#_x0000_s146514" inset="0,0,0,0">
                  <w:txbxContent>
                    <w:p w:rsidR="00FD2225" w:rsidRPr="00184381" w:rsidRDefault="00FD2225" w:rsidP="00225B2A">
                      <w:pPr>
                        <w:rPr>
                          <w:vertAlign w:val="subscript"/>
                        </w:rPr>
                      </w:pPr>
                      <w:r w:rsidRPr="00184381">
                        <w:rPr>
                          <w:i/>
                          <w:lang w:val="en-US"/>
                        </w:rPr>
                        <w:t>d</w:t>
                      </w:r>
                      <w:r w:rsidRPr="00184381">
                        <w:rPr>
                          <w:i/>
                          <w:vertAlign w:val="subscript"/>
                          <w:lang w:val="en-US"/>
                        </w:rPr>
                        <w:t>n</w:t>
                      </w:r>
                      <w:r w:rsidRPr="00184381">
                        <w:rPr>
                          <w:vertAlign w:val="subscript"/>
                        </w:rPr>
                        <w:t>3</w:t>
                      </w:r>
                    </w:p>
                  </w:txbxContent>
                </v:textbox>
              </v:shape>
              <v:shape id="_x0000_s146515" type="#_x0000_t202" style="position:absolute;left:3336;top:7189;width:312;height:337" stroked="f">
                <v:fill opacity="0"/>
                <v:textbox style="mso-next-textbox:#_x0000_s146515" inset="0,0,0,0">
                  <w:txbxContent>
                    <w:p w:rsidR="00FD2225" w:rsidRPr="00184381" w:rsidRDefault="00FD2225" w:rsidP="00225B2A">
                      <w:pPr>
                        <w:rPr>
                          <w:vertAlign w:val="subscript"/>
                          <w:lang w:val="en-US"/>
                        </w:rPr>
                      </w:pPr>
                      <w:r w:rsidRPr="00184381">
                        <w:rPr>
                          <w:i/>
                          <w:lang w:val="en-US"/>
                        </w:rPr>
                        <w:t>d</w:t>
                      </w:r>
                      <w:r w:rsidRPr="00184381">
                        <w:rPr>
                          <w:i/>
                          <w:vertAlign w:val="subscript"/>
                          <w:lang w:val="en-US"/>
                        </w:rPr>
                        <w:t>n</w:t>
                      </w:r>
                      <w:r w:rsidRPr="00184381">
                        <w:rPr>
                          <w:vertAlign w:val="subscript"/>
                          <w:lang w:val="en-US"/>
                        </w:rPr>
                        <w:t>2</w:t>
                      </w:r>
                    </w:p>
                  </w:txbxContent>
                </v:textbox>
              </v:shape>
              <v:shape id="_x0000_s146516" type="#_x0000_t202" style="position:absolute;left:2764;top:7552;width:530;height:337" stroked="f">
                <v:fill opacity="0"/>
                <v:textbox style="mso-next-textbox:#_x0000_s146516" inset="0,0,0,0">
                  <w:txbxContent>
                    <w:p w:rsidR="00FD2225" w:rsidRPr="00184381" w:rsidRDefault="00FD2225" w:rsidP="00225B2A">
                      <w:pPr>
                        <w:rPr>
                          <w:vertAlign w:val="subscript"/>
                          <w:lang w:val="en-US"/>
                        </w:rPr>
                      </w:pPr>
                      <w:r w:rsidRPr="00184381">
                        <w:t>ДШ</w:t>
                      </w:r>
                      <w:r w:rsidRPr="00184381">
                        <w:rPr>
                          <w:i/>
                          <w:vertAlign w:val="subscript"/>
                          <w:lang w:val="en-US"/>
                        </w:rPr>
                        <w:t>n</w:t>
                      </w:r>
                    </w:p>
                  </w:txbxContent>
                </v:textbox>
              </v:shape>
              <v:shape id="_x0000_s146517" type="#_x0000_t202" style="position:absolute;left:6892;top:7539;width:530;height:337" stroked="f">
                <v:fill opacity="0"/>
                <v:textbox style="mso-next-textbox:#_x0000_s146517" inset="0,0,0,0">
                  <w:txbxContent>
                    <w:p w:rsidR="00FD2225" w:rsidRPr="00184381" w:rsidRDefault="00FD2225" w:rsidP="00225B2A">
                      <w:pPr>
                        <w:rPr>
                          <w:vertAlign w:val="subscript"/>
                          <w:lang w:val="en-US"/>
                        </w:rPr>
                      </w:pPr>
                      <w:r w:rsidRPr="00184381">
                        <w:t>ДШ</w:t>
                      </w:r>
                      <w:r w:rsidRPr="00184381">
                        <w:rPr>
                          <w:i/>
                          <w:vertAlign w:val="subscript"/>
                          <w:lang w:val="en-US"/>
                        </w:rPr>
                        <w:t>2</w:t>
                      </w:r>
                    </w:p>
                  </w:txbxContent>
                </v:textbox>
              </v:shape>
              <v:shape id="_x0000_s146518" type="#_x0000_t202" style="position:absolute;left:7422;top:7176;width:530;height:337" stroked="f">
                <v:fill opacity="0"/>
                <v:textbox style="mso-next-textbox:#_x0000_s146518" inset="0,0,0,0">
                  <w:txbxContent>
                    <w:p w:rsidR="00FD2225" w:rsidRPr="0037181F" w:rsidRDefault="00FD2225" w:rsidP="00225B2A">
                      <w:pPr>
                        <w:rPr>
                          <w:vertAlign w:val="subscript"/>
                          <w:lang w:val="en-US"/>
                        </w:rPr>
                      </w:pPr>
                      <w:r>
                        <w:rPr>
                          <w:i/>
                          <w:lang w:val="en-US"/>
                        </w:rPr>
                        <w:t>d</w:t>
                      </w:r>
                      <w:r w:rsidRPr="0037181F">
                        <w:rPr>
                          <w:vertAlign w:val="subscript"/>
                        </w:rPr>
                        <w:t>2</w:t>
                      </w:r>
                      <w:r>
                        <w:rPr>
                          <w:vertAlign w:val="subscript"/>
                          <w:lang w:val="en-US"/>
                        </w:rPr>
                        <w:t>2</w:t>
                      </w:r>
                    </w:p>
                  </w:txbxContent>
                </v:textbox>
              </v:shape>
              <v:shape id="_x0000_s146519" type="#_x0000_t202" style="position:absolute;left:6844;top:7176;width:312;height:337" stroked="f">
                <v:fill opacity="0"/>
                <v:textbox style="mso-next-textbox:#_x0000_s146519" inset="0,0,0,0">
                  <w:txbxContent>
                    <w:p w:rsidR="00FD2225" w:rsidRPr="0037181F" w:rsidRDefault="00FD2225" w:rsidP="00225B2A">
                      <w:pPr>
                        <w:rPr>
                          <w:vertAlign w:val="subscript"/>
                          <w:lang w:val="en-US"/>
                        </w:rPr>
                      </w:pPr>
                      <w:r>
                        <w:rPr>
                          <w:i/>
                          <w:lang w:val="en-US"/>
                        </w:rPr>
                        <w:t>d</w:t>
                      </w:r>
                      <w:r w:rsidRPr="0037181F">
                        <w:rPr>
                          <w:vertAlign w:val="subscript"/>
                        </w:rPr>
                        <w:t>2</w:t>
                      </w:r>
                      <w:r>
                        <w:rPr>
                          <w:vertAlign w:val="subscript"/>
                          <w:lang w:val="en-US"/>
                        </w:rPr>
                        <w:t>3</w:t>
                      </w:r>
                    </w:p>
                  </w:txbxContent>
                </v:textbox>
              </v:shape>
              <v:shape id="_x0000_s146520" type="#_x0000_t202" style="position:absolute;left:5941;top:7176;width:312;height:337" stroked="f">
                <v:fill opacity="0"/>
                <v:textbox style="mso-next-textbox:#_x0000_s146520" inset="0,0,0,0">
                  <w:txbxContent>
                    <w:p w:rsidR="00FD2225" w:rsidRPr="0037181F" w:rsidRDefault="00FD2225" w:rsidP="00225B2A">
                      <w:pPr>
                        <w:rPr>
                          <w:vertAlign w:val="subscript"/>
                          <w:lang w:val="en-US"/>
                        </w:rPr>
                      </w:pPr>
                      <w:r>
                        <w:rPr>
                          <w:i/>
                          <w:lang w:val="en-US"/>
                        </w:rPr>
                        <w:t>d</w:t>
                      </w:r>
                      <w:r w:rsidRPr="0037181F">
                        <w:rPr>
                          <w:vertAlign w:val="subscript"/>
                        </w:rPr>
                        <w:t>2</w:t>
                      </w:r>
                      <w:r>
                        <w:rPr>
                          <w:i/>
                          <w:vertAlign w:val="subscript"/>
                          <w:lang w:val="en-US"/>
                        </w:rPr>
                        <w:t>n</w:t>
                      </w:r>
                    </w:p>
                  </w:txbxContent>
                </v:textbox>
              </v:shape>
              <v:shape id="_x0000_s146521" type="#_x0000_t202" style="position:absolute;left:3787;top:10916;width:312;height:337" stroked="f">
                <v:fill opacity="0"/>
                <v:textbox style="mso-next-textbox:#_x0000_s146521" inset="0,0,0,0">
                  <w:txbxContent>
                    <w:p w:rsidR="00FD2225" w:rsidRPr="00B84551" w:rsidRDefault="00FD2225" w:rsidP="00225B2A">
                      <w:pPr>
                        <w:rPr>
                          <w:vertAlign w:val="subscript"/>
                          <w:lang w:val="en-US"/>
                        </w:rPr>
                      </w:pPr>
                      <w:r w:rsidRPr="00B84551">
                        <w:rPr>
                          <w:i/>
                          <w:lang w:val="en-US"/>
                        </w:rPr>
                        <w:t>X</w:t>
                      </w:r>
                      <w:r w:rsidRPr="00B84551">
                        <w:rPr>
                          <w:i/>
                          <w:vertAlign w:val="subscript"/>
                          <w:lang w:val="en-US"/>
                        </w:rPr>
                        <w:t>n</w:t>
                      </w:r>
                    </w:p>
                  </w:txbxContent>
                </v:textbox>
              </v:shape>
              <v:shape id="_x0000_s146522" type="#_x0000_t202" style="position:absolute;left:3203;top:11101;width:312;height:337" stroked="f">
                <v:fill opacity="0"/>
                <v:textbox style="mso-next-textbox:#_x0000_s146522" inset="0,0,0,0">
                  <w:txbxContent>
                    <w:p w:rsidR="00FD2225" w:rsidRPr="0037181F" w:rsidRDefault="00FD2225" w:rsidP="00225B2A">
                      <w:pPr>
                        <w:rPr>
                          <w:vertAlign w:val="subscript"/>
                          <w:lang w:val="en-US"/>
                        </w:rPr>
                      </w:pPr>
                      <w:r>
                        <w:rPr>
                          <w:i/>
                          <w:lang w:val="en-US"/>
                        </w:rPr>
                        <w:t>d</w:t>
                      </w:r>
                      <w:r>
                        <w:rPr>
                          <w:i/>
                          <w:vertAlign w:val="subscript"/>
                          <w:lang w:val="en-US"/>
                        </w:rPr>
                        <w:t>nn</w:t>
                      </w:r>
                    </w:p>
                  </w:txbxContent>
                </v:textbox>
              </v:shape>
              <v:shape id="_x0000_s146523" type="#_x0000_t202" style="position:absolute;left:4125;top:11441;width:530;height:337" stroked="f">
                <v:fill opacity="0"/>
                <v:textbox style="mso-next-textbox:#_x0000_s146523" inset="0,0,0,0">
                  <w:txbxContent>
                    <w:p w:rsidR="00FD2225" w:rsidRPr="0037181F" w:rsidRDefault="00FD2225" w:rsidP="00225B2A">
                      <w:pPr>
                        <w:rPr>
                          <w:vertAlign w:val="subscript"/>
                          <w:lang w:val="en-US"/>
                        </w:rPr>
                      </w:pPr>
                      <w:r w:rsidRPr="0037181F">
                        <w:rPr>
                          <w:sz w:val="20"/>
                          <w:szCs w:val="20"/>
                        </w:rPr>
                        <w:t>ДШ</w:t>
                      </w:r>
                      <w:r>
                        <w:rPr>
                          <w:i/>
                          <w:vertAlign w:val="subscript"/>
                          <w:lang w:val="en-US"/>
                        </w:rPr>
                        <w:t>n</w:t>
                      </w:r>
                    </w:p>
                  </w:txbxContent>
                </v:textbox>
              </v:shape>
              <v:shape id="_x0000_s146524" type="#_x0000_t202" style="position:absolute;left:4086;top:11111;width:312;height:337" stroked="f">
                <v:fill opacity="0"/>
                <v:textbox style="mso-next-textbox:#_x0000_s146524" inset="0,0,0,0">
                  <w:txbxContent>
                    <w:p w:rsidR="00FD2225" w:rsidRPr="00B84551" w:rsidRDefault="00FD2225" w:rsidP="00225B2A">
                      <w:pPr>
                        <w:rPr>
                          <w:vertAlign w:val="subscript"/>
                        </w:rPr>
                      </w:pPr>
                      <w:r w:rsidRPr="00B84551">
                        <w:rPr>
                          <w:i/>
                          <w:lang w:val="en-US"/>
                        </w:rPr>
                        <w:t>d</w:t>
                      </w:r>
                      <w:r w:rsidRPr="00B84551">
                        <w:rPr>
                          <w:i/>
                          <w:vertAlign w:val="subscript"/>
                          <w:lang w:val="en-US"/>
                        </w:rPr>
                        <w:t>n</w:t>
                      </w:r>
                      <w:r w:rsidRPr="00B84551">
                        <w:rPr>
                          <w:vertAlign w:val="subscript"/>
                        </w:rPr>
                        <w:t>3</w:t>
                      </w:r>
                    </w:p>
                  </w:txbxContent>
                </v:textbox>
              </v:shape>
              <v:shape id="_x0000_s146525" type="#_x0000_t202" style="position:absolute;left:4669;top:11124;width:312;height:337" stroked="f">
                <v:fill opacity="0"/>
                <v:textbox style="mso-next-textbox:#_x0000_s146525" inset="0,0,0,0">
                  <w:txbxContent>
                    <w:p w:rsidR="00FD2225" w:rsidRPr="00B84551" w:rsidRDefault="00FD2225" w:rsidP="00225B2A">
                      <w:pPr>
                        <w:rPr>
                          <w:vertAlign w:val="subscript"/>
                          <w:lang w:val="en-US"/>
                        </w:rPr>
                      </w:pPr>
                      <w:r w:rsidRPr="00B84551">
                        <w:rPr>
                          <w:i/>
                          <w:lang w:val="en-US"/>
                        </w:rPr>
                        <w:t>d</w:t>
                      </w:r>
                      <w:r w:rsidRPr="00B84551">
                        <w:rPr>
                          <w:i/>
                          <w:vertAlign w:val="subscript"/>
                          <w:lang w:val="en-US"/>
                        </w:rPr>
                        <w:t>n</w:t>
                      </w:r>
                      <w:r w:rsidRPr="00B84551">
                        <w:rPr>
                          <w:vertAlign w:val="subscript"/>
                          <w:lang w:val="en-US"/>
                        </w:rPr>
                        <w:t>2</w:t>
                      </w:r>
                    </w:p>
                  </w:txbxContent>
                </v:textbox>
              </v:shape>
              <v:shape id="_x0000_s146526" type="#_x0000_t202" style="position:absolute;left:5202;top:10929;width:312;height:337" stroked="f">
                <v:fill opacity="0"/>
                <v:textbox style="mso-next-textbox:#_x0000_s146526" inset="0,0,0,0">
                  <w:txbxContent>
                    <w:p w:rsidR="00FD2225" w:rsidRPr="00B84551" w:rsidRDefault="00FD2225" w:rsidP="00225B2A">
                      <w:pPr>
                        <w:rPr>
                          <w:vertAlign w:val="subscript"/>
                        </w:rPr>
                      </w:pPr>
                      <w:r w:rsidRPr="00B84551">
                        <w:rPr>
                          <w:i/>
                          <w:lang w:val="en-US"/>
                        </w:rPr>
                        <w:t>X</w:t>
                      </w:r>
                      <w:r w:rsidRPr="00B84551">
                        <w:rPr>
                          <w:vertAlign w:val="subscript"/>
                        </w:rPr>
                        <w:t>2</w:t>
                      </w:r>
                    </w:p>
                  </w:txbxContent>
                </v:textbox>
              </v:shape>
              <v:shape id="_x0000_s146527" type="#_x0000_t202" style="position:absolute;left:4656;top:10916;width:312;height:337" stroked="f">
                <v:fill opacity="0"/>
                <v:textbox style="mso-next-textbox:#_x0000_s146527" inset="0,0,0,0">
                  <w:txbxContent>
                    <w:p w:rsidR="00FD2225" w:rsidRPr="00B84551" w:rsidRDefault="00FD2225" w:rsidP="00225B2A">
                      <w:pPr>
                        <w:rPr>
                          <w:vertAlign w:val="subscript"/>
                          <w:lang w:val="en-US"/>
                        </w:rPr>
                      </w:pPr>
                      <w:r w:rsidRPr="00B84551">
                        <w:rPr>
                          <w:i/>
                          <w:lang w:val="en-US"/>
                        </w:rPr>
                        <w:t>X</w:t>
                      </w:r>
                      <w:r w:rsidRPr="00B84551">
                        <w:rPr>
                          <w:vertAlign w:val="subscript"/>
                          <w:lang w:val="en-US"/>
                        </w:rPr>
                        <w:t>3</w:t>
                      </w:r>
                    </w:p>
                  </w:txbxContent>
                </v:textbox>
              </v:shape>
              <v:shape id="_x0000_s146528" type="#_x0000_t202" style="position:absolute;left:8000;top:10901;width:312;height:337" stroked="f">
                <v:fill opacity="0"/>
                <v:textbox style="mso-next-textbox:#_x0000_s146528" inset="0,0,0,0">
                  <w:txbxContent>
                    <w:p w:rsidR="00FD2225" w:rsidRPr="00B84551" w:rsidRDefault="00FD2225" w:rsidP="00225B2A">
                      <w:pPr>
                        <w:rPr>
                          <w:vertAlign w:val="subscript"/>
                          <w:lang w:val="en-US"/>
                        </w:rPr>
                      </w:pPr>
                      <w:r w:rsidRPr="00B84551">
                        <w:rPr>
                          <w:i/>
                          <w:lang w:val="en-US"/>
                        </w:rPr>
                        <w:t>X</w:t>
                      </w:r>
                      <w:r w:rsidRPr="00B84551">
                        <w:rPr>
                          <w:i/>
                          <w:vertAlign w:val="subscript"/>
                          <w:lang w:val="en-US"/>
                        </w:rPr>
                        <w:t>n</w:t>
                      </w:r>
                    </w:p>
                  </w:txbxContent>
                </v:textbox>
              </v:shape>
              <v:shape id="_x0000_s146529" type="#_x0000_t202" style="position:absolute;left:7390;top:11113;width:312;height:337" stroked="f">
                <v:fill opacity="0"/>
                <v:textbox style="mso-next-textbox:#_x0000_s146529" inset="0,0,0,0">
                  <w:txbxContent>
                    <w:p w:rsidR="00FD2225" w:rsidRPr="0037181F" w:rsidRDefault="00FD2225" w:rsidP="00225B2A">
                      <w:pPr>
                        <w:rPr>
                          <w:vertAlign w:val="subscript"/>
                          <w:lang w:val="en-US"/>
                        </w:rPr>
                      </w:pPr>
                      <w:r>
                        <w:rPr>
                          <w:i/>
                          <w:lang w:val="en-US"/>
                        </w:rPr>
                        <w:t>d</w:t>
                      </w:r>
                      <w:r w:rsidRPr="00F54341">
                        <w:rPr>
                          <w:vertAlign w:val="subscript"/>
                        </w:rPr>
                        <w:t>2</w:t>
                      </w:r>
                      <w:r>
                        <w:rPr>
                          <w:i/>
                          <w:vertAlign w:val="subscript"/>
                          <w:lang w:val="en-US"/>
                        </w:rPr>
                        <w:t>n</w:t>
                      </w:r>
                    </w:p>
                  </w:txbxContent>
                </v:textbox>
              </v:shape>
              <v:shape id="_x0000_s146530" type="#_x0000_t202" style="position:absolute;left:8339;top:11420;width:530;height:337" stroked="f">
                <v:fill opacity="0"/>
                <v:textbox style="mso-next-textbox:#_x0000_s146530" inset="0,0,0,0">
                  <w:txbxContent>
                    <w:p w:rsidR="00FD2225" w:rsidRPr="00F54341" w:rsidRDefault="00FD2225" w:rsidP="00225B2A">
                      <w:pPr>
                        <w:rPr>
                          <w:vertAlign w:val="subscript"/>
                        </w:rPr>
                      </w:pPr>
                      <w:r w:rsidRPr="0037181F">
                        <w:rPr>
                          <w:sz w:val="20"/>
                          <w:szCs w:val="20"/>
                        </w:rPr>
                        <w:t>ДШ</w:t>
                      </w:r>
                      <w:r w:rsidRPr="00F54341">
                        <w:rPr>
                          <w:vertAlign w:val="subscript"/>
                        </w:rPr>
                        <w:t>2</w:t>
                      </w:r>
                    </w:p>
                  </w:txbxContent>
                </v:textbox>
              </v:shape>
              <v:shape id="_x0000_s146531" type="#_x0000_t202" style="position:absolute;left:8312;top:11122;width:312;height:337" stroked="f">
                <v:fill opacity="0"/>
                <v:textbox style="mso-next-textbox:#_x0000_s146531" inset="0,0,0,0">
                  <w:txbxContent>
                    <w:p w:rsidR="00FD2225" w:rsidRPr="00B84551" w:rsidRDefault="00FD2225" w:rsidP="00225B2A">
                      <w:pPr>
                        <w:rPr>
                          <w:vertAlign w:val="subscript"/>
                        </w:rPr>
                      </w:pPr>
                      <w:r w:rsidRPr="00B84551">
                        <w:rPr>
                          <w:i/>
                          <w:lang w:val="en-US"/>
                        </w:rPr>
                        <w:t>d</w:t>
                      </w:r>
                      <w:r w:rsidRPr="00B84551">
                        <w:rPr>
                          <w:vertAlign w:val="subscript"/>
                        </w:rPr>
                        <w:t>23</w:t>
                      </w:r>
                    </w:p>
                  </w:txbxContent>
                </v:textbox>
              </v:shape>
              <v:shape id="_x0000_s146532" type="#_x0000_t202" style="position:absolute;left:8873;top:11117;width:312;height:337" stroked="f">
                <v:fill opacity="0"/>
                <v:textbox style="mso-next-textbox:#_x0000_s146532" inset="0,0,0,0">
                  <w:txbxContent>
                    <w:p w:rsidR="00FD2225" w:rsidRPr="00B84551" w:rsidRDefault="00FD2225" w:rsidP="00225B2A">
                      <w:pPr>
                        <w:rPr>
                          <w:vertAlign w:val="subscript"/>
                          <w:lang w:val="en-US"/>
                        </w:rPr>
                      </w:pPr>
                      <w:r w:rsidRPr="00B84551">
                        <w:rPr>
                          <w:i/>
                          <w:lang w:val="en-US"/>
                        </w:rPr>
                        <w:t>d</w:t>
                      </w:r>
                      <w:r w:rsidRPr="00B84551">
                        <w:rPr>
                          <w:vertAlign w:val="subscript"/>
                        </w:rPr>
                        <w:t>2</w:t>
                      </w:r>
                      <w:r w:rsidRPr="00B84551">
                        <w:rPr>
                          <w:vertAlign w:val="subscript"/>
                          <w:lang w:val="en-US"/>
                        </w:rPr>
                        <w:t>2</w:t>
                      </w:r>
                    </w:p>
                  </w:txbxContent>
                </v:textbox>
              </v:shape>
              <v:shape id="_x0000_s146533" type="#_x0000_t202" style="position:absolute;left:9432;top:10914;width:312;height:337" stroked="f">
                <v:fill opacity="0"/>
                <v:textbox style="mso-next-textbox:#_x0000_s146533" inset="0,0,0,0">
                  <w:txbxContent>
                    <w:p w:rsidR="00FD2225" w:rsidRPr="00B84551" w:rsidRDefault="00FD2225" w:rsidP="00225B2A">
                      <w:pPr>
                        <w:rPr>
                          <w:vertAlign w:val="subscript"/>
                        </w:rPr>
                      </w:pPr>
                      <w:r w:rsidRPr="00B84551">
                        <w:rPr>
                          <w:i/>
                          <w:lang w:val="en-US"/>
                        </w:rPr>
                        <w:t>X</w:t>
                      </w:r>
                      <w:r w:rsidRPr="00B84551">
                        <w:rPr>
                          <w:vertAlign w:val="subscript"/>
                        </w:rPr>
                        <w:t>2</w:t>
                      </w:r>
                    </w:p>
                  </w:txbxContent>
                </v:textbox>
              </v:shape>
              <v:shape id="_x0000_s146534" type="#_x0000_t202" style="position:absolute;left:8869;top:10888;width:312;height:337" stroked="f">
                <v:fill opacity="0"/>
                <v:textbox style="mso-next-textbox:#_x0000_s146534" inset="0,0,0,0">
                  <w:txbxContent>
                    <w:p w:rsidR="00FD2225" w:rsidRPr="00B84551" w:rsidRDefault="00FD2225" w:rsidP="00225B2A">
                      <w:pPr>
                        <w:rPr>
                          <w:vertAlign w:val="subscript"/>
                          <w:lang w:val="en-US"/>
                        </w:rPr>
                      </w:pPr>
                      <w:r w:rsidRPr="00B84551">
                        <w:rPr>
                          <w:i/>
                          <w:lang w:val="en-US"/>
                        </w:rPr>
                        <w:t>X</w:t>
                      </w:r>
                      <w:r w:rsidRPr="00B84551">
                        <w:rPr>
                          <w:vertAlign w:val="subscript"/>
                          <w:lang w:val="en-US"/>
                        </w:rPr>
                        <w:t>3</w:t>
                      </w:r>
                    </w:p>
                  </w:txbxContent>
                </v:textbox>
              </v:shape>
              <v:shape id="_x0000_s146535" type="#_x0000_t202" style="position:absolute;left:10075;top:11083;width:312;height:337" stroked="f">
                <v:fill opacity="0"/>
                <v:textbox style="mso-next-textbox:#_x0000_s146535" inset="0,0,0,0">
                  <w:txbxContent>
                    <w:p w:rsidR="00FD2225" w:rsidRPr="00B84551" w:rsidRDefault="00FD2225" w:rsidP="00225B2A">
                      <w:pPr>
                        <w:rPr>
                          <w:vertAlign w:val="subscript"/>
                        </w:rPr>
                      </w:pPr>
                      <w:r w:rsidRPr="00B84551">
                        <w:rPr>
                          <w:i/>
                          <w:lang w:val="en-US"/>
                        </w:rPr>
                        <w:t>X</w:t>
                      </w:r>
                      <w:r w:rsidRPr="00B84551">
                        <w:rPr>
                          <w:vertAlign w:val="subscript"/>
                        </w:rPr>
                        <w:t>1</w:t>
                      </w:r>
                    </w:p>
                  </w:txbxContent>
                </v:textbox>
              </v:shape>
            </v:group>
            <w10:anchorlock/>
          </v:group>
        </w:pict>
      </w:r>
    </w:p>
    <w:p w:rsidR="00225B2A" w:rsidRDefault="00225B2A" w:rsidP="00225B2A">
      <w:pPr>
        <w:jc w:val="center"/>
      </w:pPr>
      <w:bookmarkStart w:id="9" w:name="_Ref271822588"/>
    </w:p>
    <w:p w:rsidR="00225B2A" w:rsidRPr="00C80AAD" w:rsidRDefault="00225B2A" w:rsidP="001444D5">
      <w:pPr>
        <w:spacing w:line="228" w:lineRule="auto"/>
        <w:jc w:val="center"/>
      </w:pPr>
      <w:r w:rsidRPr="00C80AAD">
        <w:t xml:space="preserve">Рис. </w:t>
      </w:r>
      <w:bookmarkEnd w:id="9"/>
      <w:r>
        <w:t xml:space="preserve">5. </w:t>
      </w:r>
      <w:r w:rsidRPr="00C80AAD">
        <w:t>Схема матричного формирователя полноцикловых битовых перестановок</w:t>
      </w:r>
    </w:p>
    <w:p w:rsidR="000E662E" w:rsidRPr="00854D09" w:rsidRDefault="000E662E" w:rsidP="001444D5">
      <w:pPr>
        <w:spacing w:line="228" w:lineRule="auto"/>
        <w:jc w:val="both"/>
        <w:rPr>
          <w:sz w:val="28"/>
          <w:szCs w:val="28"/>
        </w:rPr>
      </w:pPr>
    </w:p>
    <w:p w:rsidR="006F6B38" w:rsidRDefault="006F6B38" w:rsidP="001444D5">
      <w:pPr>
        <w:spacing w:line="228" w:lineRule="auto"/>
        <w:ind w:firstLine="709"/>
        <w:jc w:val="both"/>
        <w:rPr>
          <w:sz w:val="28"/>
          <w:szCs w:val="28"/>
        </w:rPr>
      </w:pPr>
      <w:r w:rsidRPr="00FB7FAE">
        <w:rPr>
          <w:sz w:val="28"/>
          <w:szCs w:val="28"/>
        </w:rPr>
        <w:t>Схемы, образующие выходные группы элементов управ</w:t>
      </w:r>
      <w:r w:rsidRPr="00711464">
        <w:rPr>
          <w:sz w:val="28"/>
          <w:szCs w:val="28"/>
        </w:rPr>
        <w:t>ления</w:t>
      </w:r>
      <w:r>
        <w:rPr>
          <w:sz w:val="28"/>
          <w:szCs w:val="28"/>
        </w:rPr>
        <w:t xml:space="preserve"> и</w:t>
      </w:r>
      <w:r w:rsidRPr="00711464">
        <w:rPr>
          <w:sz w:val="28"/>
          <w:szCs w:val="28"/>
        </w:rPr>
        <w:t xml:space="preserve"> с</w:t>
      </w:r>
      <w:r w:rsidRPr="00711464">
        <w:rPr>
          <w:sz w:val="28"/>
          <w:szCs w:val="28"/>
        </w:rPr>
        <w:t>о</w:t>
      </w:r>
      <w:r w:rsidRPr="00711464">
        <w:rPr>
          <w:sz w:val="28"/>
          <w:szCs w:val="28"/>
        </w:rPr>
        <w:t>единенн</w:t>
      </w:r>
      <w:r w:rsidRPr="00FB7FAE">
        <w:rPr>
          <w:sz w:val="28"/>
          <w:szCs w:val="28"/>
        </w:rPr>
        <w:t xml:space="preserve">ые </w:t>
      </w:r>
      <w:r w:rsidRPr="00711464">
        <w:rPr>
          <w:sz w:val="28"/>
          <w:szCs w:val="28"/>
        </w:rPr>
        <w:t xml:space="preserve">с выходами коммутатора </w:t>
      </w:r>
      <w:r w:rsidRPr="00711464">
        <w:rPr>
          <w:i/>
          <w:sz w:val="28"/>
          <w:szCs w:val="28"/>
        </w:rPr>
        <w:t>A</w:t>
      </w:r>
      <w:r>
        <w:rPr>
          <w:i/>
          <w:sz w:val="28"/>
          <w:szCs w:val="28"/>
        </w:rPr>
        <w:t>-А</w:t>
      </w:r>
      <w:r w:rsidRPr="00FB7FAE">
        <w:rPr>
          <w:sz w:val="28"/>
          <w:szCs w:val="28"/>
        </w:rPr>
        <w:t>, а также</w:t>
      </w:r>
      <w:r>
        <w:rPr>
          <w:i/>
          <w:sz w:val="28"/>
          <w:szCs w:val="28"/>
        </w:rPr>
        <w:t xml:space="preserve"> </w:t>
      </w:r>
      <w:r>
        <w:rPr>
          <w:sz w:val="28"/>
          <w:szCs w:val="28"/>
        </w:rPr>
        <w:t>со</w:t>
      </w:r>
      <w:r w:rsidRPr="00711464">
        <w:rPr>
          <w:sz w:val="28"/>
          <w:szCs w:val="28"/>
        </w:rPr>
        <w:t xml:space="preserve"> входами регистра </w:t>
      </w:r>
      <w:r w:rsidRPr="00711464">
        <w:rPr>
          <w:i/>
          <w:sz w:val="28"/>
          <w:szCs w:val="28"/>
        </w:rPr>
        <w:t>RG</w:t>
      </w:r>
      <w:r w:rsidRPr="00711464">
        <w:rPr>
          <w:sz w:val="28"/>
          <w:szCs w:val="28"/>
        </w:rPr>
        <w:t xml:space="preserve">, выполняют обратную перестановку данных. От каждой выходной группы элементов управления, содержащей дешифратор с номером </w:t>
      </w:r>
      <w:r w:rsidRPr="00711464">
        <w:rPr>
          <w:i/>
          <w:sz w:val="28"/>
          <w:szCs w:val="28"/>
        </w:rPr>
        <w:t>m</w:t>
      </w:r>
      <w:r w:rsidRPr="00711464">
        <w:rPr>
          <w:sz w:val="28"/>
          <w:szCs w:val="28"/>
        </w:rPr>
        <w:t xml:space="preserve">, на вход с номером </w:t>
      </w:r>
      <w:r w:rsidRPr="00711464">
        <w:rPr>
          <w:i/>
          <w:sz w:val="28"/>
          <w:szCs w:val="28"/>
          <w:lang w:val="en-US"/>
        </w:rPr>
        <w:t>p</w:t>
      </w:r>
      <w:r w:rsidRPr="00711464">
        <w:rPr>
          <w:sz w:val="28"/>
          <w:szCs w:val="28"/>
        </w:rPr>
        <w:t xml:space="preserve"> выходного регистра </w:t>
      </w:r>
      <w:r w:rsidRPr="00711464">
        <w:rPr>
          <w:i/>
          <w:sz w:val="28"/>
          <w:szCs w:val="28"/>
          <w:lang w:val="en-US"/>
        </w:rPr>
        <w:t>RG</w:t>
      </w:r>
      <w:r w:rsidRPr="00711464">
        <w:rPr>
          <w:sz w:val="28"/>
          <w:szCs w:val="28"/>
        </w:rPr>
        <w:t xml:space="preserve"> поступает логический сигнал </w:t>
      </w:r>
    </w:p>
    <w:p w:rsidR="006F6B38" w:rsidRDefault="006F6B38" w:rsidP="001444D5">
      <w:pPr>
        <w:spacing w:line="228" w:lineRule="auto"/>
        <w:jc w:val="both"/>
        <w:rPr>
          <w:sz w:val="28"/>
          <w:szCs w:val="28"/>
        </w:rPr>
      </w:pPr>
    </w:p>
    <w:p w:rsidR="006F6B38" w:rsidRDefault="006F6B38" w:rsidP="001444D5">
      <w:pPr>
        <w:spacing w:line="228" w:lineRule="auto"/>
        <w:jc w:val="center"/>
        <w:rPr>
          <w:sz w:val="28"/>
          <w:szCs w:val="28"/>
        </w:rPr>
      </w:pPr>
      <w:r w:rsidRPr="00A34121">
        <w:rPr>
          <w:position w:val="-16"/>
          <w:sz w:val="28"/>
          <w:szCs w:val="28"/>
        </w:rPr>
        <w:object w:dxaOrig="4860" w:dyaOrig="499">
          <v:shape id="_x0000_i1128" type="#_x0000_t75" style="width:267pt;height:28.5pt" o:ole="">
            <v:imagedata r:id="rId171" o:title=""/>
          </v:shape>
          <o:OLEObject Type="Embed" ProgID="Equation.3" ShapeID="_x0000_i1128" DrawAspect="Content" ObjectID="_1362310968" r:id="rId172"/>
        </w:object>
      </w:r>
    </w:p>
    <w:p w:rsidR="006F6B38" w:rsidRDefault="0000408B" w:rsidP="001444D5">
      <w:pPr>
        <w:spacing w:line="228" w:lineRule="auto"/>
        <w:jc w:val="center"/>
        <w:rPr>
          <w:sz w:val="28"/>
          <w:szCs w:val="28"/>
        </w:rPr>
      </w:pPr>
      <w:r w:rsidRPr="00711464">
        <w:rPr>
          <w:sz w:val="28"/>
          <w:szCs w:val="28"/>
        </w:rPr>
        <w:fldChar w:fldCharType="begin"/>
      </w:r>
      <w:r w:rsidR="006F6B38" w:rsidRPr="00711464">
        <w:rPr>
          <w:sz w:val="28"/>
          <w:szCs w:val="28"/>
        </w:rPr>
        <w:instrText xml:space="preserve"> QUOTE </w:instrText>
      </w:r>
      <w:r w:rsidR="00925AD1" w:rsidRPr="0000408B">
        <w:rPr>
          <w:position w:val="-14"/>
          <w:sz w:val="28"/>
          <w:szCs w:val="28"/>
        </w:rPr>
        <w:pict>
          <v:shape id="_x0000_i1129" type="#_x0000_t75" style="width:244.5pt;height:21pt" equationxml="&lt;">
            <v:imagedata r:id="rId173" o:title="" chromakey="white"/>
          </v:shape>
        </w:pict>
      </w:r>
      <w:r w:rsidR="006F6B38" w:rsidRPr="00711464">
        <w:rPr>
          <w:sz w:val="28"/>
          <w:szCs w:val="28"/>
        </w:rPr>
        <w:instrText xml:space="preserve"> </w:instrText>
      </w:r>
      <w:r w:rsidRPr="00711464">
        <w:rPr>
          <w:sz w:val="28"/>
          <w:szCs w:val="28"/>
        </w:rPr>
        <w:fldChar w:fldCharType="end"/>
      </w:r>
    </w:p>
    <w:p w:rsidR="006F6B38" w:rsidRDefault="006F6B38" w:rsidP="001444D5">
      <w:pPr>
        <w:spacing w:line="228" w:lineRule="auto"/>
        <w:jc w:val="both"/>
        <w:rPr>
          <w:sz w:val="28"/>
          <w:szCs w:val="28"/>
        </w:rPr>
      </w:pPr>
      <w:r w:rsidRPr="00711464">
        <w:rPr>
          <w:sz w:val="28"/>
          <w:szCs w:val="28"/>
        </w:rPr>
        <w:t xml:space="preserve">где </w:t>
      </w:r>
      <w:r w:rsidRPr="00FF1062">
        <w:rPr>
          <w:i/>
          <w:sz w:val="28"/>
          <w:szCs w:val="28"/>
          <w:lang w:val="en-US"/>
        </w:rPr>
        <w:t>y</w:t>
      </w:r>
      <w:r w:rsidRPr="00C80AAD">
        <w:rPr>
          <w:sz w:val="28"/>
          <w:szCs w:val="28"/>
          <w:vertAlign w:val="subscript"/>
        </w:rPr>
        <w:t>1</w:t>
      </w:r>
      <w:r w:rsidRPr="00FF1062">
        <w:rPr>
          <w:sz w:val="28"/>
          <w:szCs w:val="28"/>
        </w:rPr>
        <w:t xml:space="preserve">, </w:t>
      </w:r>
      <w:r w:rsidRPr="00FF1062">
        <w:rPr>
          <w:i/>
          <w:sz w:val="28"/>
          <w:szCs w:val="28"/>
          <w:lang w:val="en-US"/>
        </w:rPr>
        <w:t>y</w:t>
      </w:r>
      <w:r w:rsidRPr="00FF1062">
        <w:rPr>
          <w:sz w:val="28"/>
          <w:szCs w:val="28"/>
          <w:vertAlign w:val="subscript"/>
        </w:rPr>
        <w:t>2</w:t>
      </w:r>
      <w:r w:rsidRPr="00FF1062">
        <w:rPr>
          <w:sz w:val="28"/>
          <w:szCs w:val="28"/>
        </w:rPr>
        <w:t xml:space="preserve">, …, </w:t>
      </w:r>
      <w:r w:rsidRPr="00FF1062">
        <w:rPr>
          <w:i/>
          <w:sz w:val="28"/>
          <w:szCs w:val="28"/>
          <w:lang w:val="en-US"/>
        </w:rPr>
        <w:t>y</w:t>
      </w:r>
      <w:r w:rsidRPr="00FF1062">
        <w:rPr>
          <w:i/>
          <w:sz w:val="28"/>
          <w:szCs w:val="28"/>
          <w:vertAlign w:val="subscript"/>
          <w:lang w:val="en-US"/>
        </w:rPr>
        <w:t>n</w:t>
      </w:r>
      <w:r w:rsidRPr="00FF1062">
        <w:rPr>
          <w:sz w:val="28"/>
          <w:szCs w:val="28"/>
        </w:rPr>
        <w:t xml:space="preserve"> </w:t>
      </w:r>
      <w:r w:rsidRPr="00711464">
        <w:rPr>
          <w:sz w:val="28"/>
          <w:szCs w:val="28"/>
        </w:rPr>
        <w:t>–</w:t>
      </w:r>
      <w:r w:rsidRPr="00FF1062">
        <w:rPr>
          <w:sz w:val="28"/>
          <w:szCs w:val="28"/>
        </w:rPr>
        <w:t xml:space="preserve"> </w:t>
      </w:r>
      <w:r w:rsidRPr="00711464">
        <w:rPr>
          <w:sz w:val="28"/>
          <w:szCs w:val="28"/>
        </w:rPr>
        <w:t xml:space="preserve">сигналы на выходах коммутатора </w:t>
      </w:r>
      <w:r w:rsidRPr="00711464">
        <w:rPr>
          <w:i/>
          <w:sz w:val="28"/>
          <w:szCs w:val="28"/>
        </w:rPr>
        <w:t>A</w:t>
      </w:r>
      <w:r>
        <w:rPr>
          <w:i/>
          <w:sz w:val="28"/>
          <w:szCs w:val="28"/>
        </w:rPr>
        <w:t>-А</w:t>
      </w:r>
      <w:r w:rsidRPr="00711464">
        <w:rPr>
          <w:sz w:val="28"/>
          <w:szCs w:val="28"/>
        </w:rPr>
        <w:t xml:space="preserve">. </w:t>
      </w:r>
      <w:r w:rsidRPr="00FB7FAE">
        <w:rPr>
          <w:sz w:val="28"/>
          <w:szCs w:val="28"/>
        </w:rPr>
        <w:t>В результате</w:t>
      </w:r>
      <w:r w:rsidRPr="00711464">
        <w:rPr>
          <w:sz w:val="28"/>
          <w:szCs w:val="28"/>
        </w:rPr>
        <w:t xml:space="preserve"> да</w:t>
      </w:r>
      <w:r w:rsidRPr="00711464">
        <w:rPr>
          <w:sz w:val="28"/>
          <w:szCs w:val="28"/>
        </w:rPr>
        <w:t>н</w:t>
      </w:r>
      <w:r w:rsidRPr="00711464">
        <w:rPr>
          <w:sz w:val="28"/>
          <w:szCs w:val="28"/>
        </w:rPr>
        <w:t xml:space="preserve">ные по тактовому импульсу </w:t>
      </w:r>
      <w:r w:rsidRPr="00711464">
        <w:rPr>
          <w:i/>
          <w:sz w:val="28"/>
          <w:szCs w:val="28"/>
        </w:rPr>
        <w:t>clk</w:t>
      </w:r>
      <w:r w:rsidRPr="00711464">
        <w:rPr>
          <w:sz w:val="28"/>
          <w:szCs w:val="28"/>
        </w:rPr>
        <w:t xml:space="preserve"> записываются в регистр выходных данных </w:t>
      </w:r>
      <w:r w:rsidRPr="00711464">
        <w:rPr>
          <w:i/>
          <w:sz w:val="28"/>
          <w:szCs w:val="28"/>
          <w:lang w:val="en-US"/>
        </w:rPr>
        <w:t>RG</w:t>
      </w:r>
      <w:r w:rsidRPr="00711464">
        <w:rPr>
          <w:sz w:val="28"/>
          <w:szCs w:val="28"/>
        </w:rPr>
        <w:t>, и устройство выполняет полноцикловую перестановку.</w:t>
      </w:r>
    </w:p>
    <w:p w:rsidR="000E662E" w:rsidRDefault="000E662E" w:rsidP="001444D5">
      <w:pPr>
        <w:spacing w:line="228" w:lineRule="auto"/>
        <w:ind w:firstLine="708"/>
        <w:jc w:val="both"/>
        <w:rPr>
          <w:sz w:val="28"/>
          <w:szCs w:val="28"/>
        </w:rPr>
      </w:pPr>
      <w:r w:rsidRPr="00711464">
        <w:rPr>
          <w:sz w:val="28"/>
          <w:szCs w:val="28"/>
        </w:rPr>
        <w:t>Покажем, что выходные группы управления реализуют обратную п</w:t>
      </w:r>
      <w:r w:rsidRPr="00711464">
        <w:rPr>
          <w:sz w:val="28"/>
          <w:szCs w:val="28"/>
        </w:rPr>
        <w:t>е</w:t>
      </w:r>
      <w:r w:rsidRPr="00711464">
        <w:rPr>
          <w:sz w:val="28"/>
          <w:szCs w:val="28"/>
        </w:rPr>
        <w:t xml:space="preserve">рестановку. Пусть коммутатор </w:t>
      </w:r>
      <w:r w:rsidRPr="00711464">
        <w:rPr>
          <w:i/>
          <w:sz w:val="28"/>
          <w:szCs w:val="28"/>
        </w:rPr>
        <w:t>A</w:t>
      </w:r>
      <w:r>
        <w:rPr>
          <w:i/>
          <w:sz w:val="28"/>
          <w:szCs w:val="28"/>
        </w:rPr>
        <w:t>-А</w:t>
      </w:r>
      <w:r w:rsidRPr="00711464">
        <w:rPr>
          <w:sz w:val="28"/>
          <w:szCs w:val="28"/>
        </w:rPr>
        <w:t xml:space="preserve"> осуществляет тождественную перест</w:t>
      </w:r>
      <w:r w:rsidRPr="00711464">
        <w:rPr>
          <w:sz w:val="28"/>
          <w:szCs w:val="28"/>
        </w:rPr>
        <w:t>а</w:t>
      </w:r>
      <w:r w:rsidRPr="00711464">
        <w:rPr>
          <w:sz w:val="28"/>
          <w:szCs w:val="28"/>
        </w:rPr>
        <w:t xml:space="preserve">новку </w:t>
      </w:r>
      <w:r w:rsidRPr="00FF1062">
        <w:rPr>
          <w:i/>
          <w:sz w:val="28"/>
          <w:szCs w:val="28"/>
          <w:lang w:val="en-US"/>
        </w:rPr>
        <w:t>y</w:t>
      </w:r>
      <w:r w:rsidRPr="00FF1062">
        <w:rPr>
          <w:i/>
          <w:sz w:val="28"/>
          <w:szCs w:val="28"/>
          <w:vertAlign w:val="subscript"/>
          <w:lang w:val="en-US"/>
        </w:rPr>
        <w:t>i</w:t>
      </w:r>
      <w:r>
        <w:rPr>
          <w:sz w:val="28"/>
          <w:szCs w:val="28"/>
          <w:lang w:val="en-US"/>
        </w:rPr>
        <w:t> </w:t>
      </w:r>
      <w:r w:rsidRPr="00FB7FAE">
        <w:rPr>
          <w:sz w:val="28"/>
          <w:szCs w:val="28"/>
        </w:rPr>
        <w:t>=</w:t>
      </w:r>
      <w:r>
        <w:rPr>
          <w:sz w:val="28"/>
          <w:szCs w:val="28"/>
          <w:lang w:val="en-US"/>
        </w:rPr>
        <w:t> </w:t>
      </w:r>
      <w:r w:rsidRPr="00FF1062">
        <w:rPr>
          <w:i/>
          <w:sz w:val="28"/>
          <w:szCs w:val="28"/>
          <w:lang w:val="en-US"/>
        </w:rPr>
        <w:t>z</w:t>
      </w:r>
      <w:r w:rsidRPr="00FF1062">
        <w:rPr>
          <w:i/>
          <w:sz w:val="28"/>
          <w:szCs w:val="28"/>
          <w:vertAlign w:val="subscript"/>
          <w:lang w:val="en-US"/>
        </w:rPr>
        <w:t>i</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30" type="#_x0000_t75" style="width:36pt;height:15pt" equationxml="&lt;">
            <v:imagedata r:id="rId174"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тогда </w:t>
      </w:r>
    </w:p>
    <w:p w:rsidR="00A77463" w:rsidRPr="001444D5" w:rsidRDefault="00A77463" w:rsidP="001444D5">
      <w:pPr>
        <w:spacing w:line="228" w:lineRule="auto"/>
        <w:ind w:firstLine="708"/>
        <w:jc w:val="both"/>
        <w:rPr>
          <w:sz w:val="16"/>
          <w:szCs w:val="16"/>
        </w:rPr>
      </w:pPr>
    </w:p>
    <w:p w:rsidR="000E662E" w:rsidRDefault="00C11191" w:rsidP="001444D5">
      <w:pPr>
        <w:spacing w:line="228" w:lineRule="auto"/>
        <w:jc w:val="center"/>
        <w:rPr>
          <w:sz w:val="28"/>
          <w:szCs w:val="28"/>
        </w:rPr>
      </w:pPr>
      <w:r w:rsidRPr="00D83524">
        <w:rPr>
          <w:position w:val="-26"/>
          <w:sz w:val="28"/>
          <w:szCs w:val="28"/>
        </w:rPr>
        <w:object w:dxaOrig="4020" w:dyaOrig="639">
          <v:shape id="_x0000_i1131" type="#_x0000_t75" style="width:208.5pt;height:36pt" o:ole="">
            <v:imagedata r:id="rId175" o:title=""/>
          </v:shape>
          <o:OLEObject Type="Embed" ProgID="Equation.3" ShapeID="_x0000_i1131" DrawAspect="Content" ObjectID="_1362310969" r:id="rId176"/>
        </w:object>
      </w:r>
    </w:p>
    <w:p w:rsidR="000E662E" w:rsidRPr="00711464" w:rsidRDefault="0000408B" w:rsidP="001444D5">
      <w:pPr>
        <w:spacing w:line="228" w:lineRule="auto"/>
        <w:jc w:val="center"/>
        <w:rPr>
          <w:sz w:val="28"/>
          <w:szCs w:val="28"/>
        </w:rPr>
      </w:pPr>
      <w:r w:rsidRPr="00711464">
        <w:rPr>
          <w:sz w:val="28"/>
          <w:szCs w:val="28"/>
        </w:rPr>
        <w:fldChar w:fldCharType="begin"/>
      </w:r>
      <w:r w:rsidR="000E662E" w:rsidRPr="00711464">
        <w:rPr>
          <w:sz w:val="28"/>
          <w:szCs w:val="28"/>
        </w:rPr>
        <w:instrText xml:space="preserve"> QUOTE </w:instrText>
      </w:r>
      <w:r w:rsidR="00925AD1" w:rsidRPr="0000408B">
        <w:rPr>
          <w:position w:val="-18"/>
          <w:sz w:val="28"/>
          <w:szCs w:val="28"/>
        </w:rPr>
        <w:pict>
          <v:shape id="_x0000_i1132" type="#_x0000_t75" style="width:187.5pt;height:28.5pt" equationxml="&lt;">
            <v:imagedata r:id="rId177" o:title="" chromakey="white"/>
          </v:shape>
        </w:pict>
      </w:r>
      <w:r w:rsidR="000E662E" w:rsidRPr="00711464">
        <w:rPr>
          <w:sz w:val="28"/>
          <w:szCs w:val="28"/>
        </w:rPr>
        <w:instrText xml:space="preserve"> </w:instrText>
      </w:r>
      <w:r w:rsidRPr="00711464">
        <w:rPr>
          <w:sz w:val="28"/>
          <w:szCs w:val="28"/>
        </w:rPr>
        <w:fldChar w:fldCharType="end"/>
      </w:r>
    </w:p>
    <w:p w:rsidR="000E662E" w:rsidRPr="00854D09" w:rsidRDefault="000E662E" w:rsidP="001444D5">
      <w:pPr>
        <w:spacing w:line="228" w:lineRule="auto"/>
        <w:ind w:firstLine="708"/>
        <w:jc w:val="both"/>
        <w:rPr>
          <w:sz w:val="28"/>
          <w:szCs w:val="28"/>
        </w:rPr>
      </w:pPr>
      <w:r w:rsidRPr="00711464">
        <w:rPr>
          <w:sz w:val="28"/>
          <w:szCs w:val="28"/>
        </w:rPr>
        <w:t xml:space="preserve">Действительно, </w:t>
      </w:r>
      <w:r>
        <w:rPr>
          <w:sz w:val="28"/>
          <w:szCs w:val="28"/>
        </w:rPr>
        <w:t xml:space="preserve">учитывая </w:t>
      </w:r>
      <w:r w:rsidRPr="00711464">
        <w:rPr>
          <w:sz w:val="28"/>
          <w:szCs w:val="28"/>
        </w:rPr>
        <w:t xml:space="preserve">что </w:t>
      </w:r>
      <w:r w:rsidRPr="001343F5">
        <w:rPr>
          <w:i/>
          <w:sz w:val="28"/>
          <w:szCs w:val="28"/>
          <w:lang w:val="en-US"/>
        </w:rPr>
        <w:t>d</w:t>
      </w:r>
      <w:r w:rsidRPr="001343F5">
        <w:rPr>
          <w:i/>
          <w:sz w:val="28"/>
          <w:szCs w:val="28"/>
          <w:vertAlign w:val="subscript"/>
          <w:lang w:val="en-US"/>
        </w:rPr>
        <w:t>i</w:t>
      </w:r>
      <w:r w:rsidRPr="001343F5">
        <w:rPr>
          <w:sz w:val="28"/>
          <w:szCs w:val="28"/>
          <w:vertAlign w:val="subscript"/>
        </w:rPr>
        <w:t>,</w:t>
      </w:r>
      <w:r w:rsidRPr="001343F5">
        <w:rPr>
          <w:i/>
          <w:sz w:val="28"/>
          <w:szCs w:val="28"/>
          <w:vertAlign w:val="subscript"/>
          <w:lang w:val="en-US"/>
        </w:rPr>
        <w:t>p</w:t>
      </w:r>
      <w:r w:rsidRPr="001343F5">
        <w:rPr>
          <w:i/>
          <w:sz w:val="28"/>
          <w:szCs w:val="28"/>
          <w:lang w:val="en-US"/>
        </w:rPr>
        <w:t>d</w:t>
      </w:r>
      <w:r w:rsidRPr="001343F5">
        <w:rPr>
          <w:i/>
          <w:sz w:val="28"/>
          <w:szCs w:val="28"/>
          <w:vertAlign w:val="subscript"/>
          <w:lang w:val="en-US"/>
        </w:rPr>
        <w:t>i</w:t>
      </w:r>
      <w:r w:rsidRPr="001343F5">
        <w:rPr>
          <w:sz w:val="28"/>
          <w:szCs w:val="28"/>
          <w:vertAlign w:val="subscript"/>
        </w:rPr>
        <w:t>,</w:t>
      </w:r>
      <w:r w:rsidRPr="001343F5">
        <w:rPr>
          <w:i/>
          <w:sz w:val="28"/>
          <w:szCs w:val="28"/>
          <w:vertAlign w:val="subscript"/>
          <w:lang w:val="en-US"/>
        </w:rPr>
        <w:t>j</w:t>
      </w:r>
      <w:r w:rsidRPr="001343F5">
        <w:rPr>
          <w:sz w:val="28"/>
          <w:szCs w:val="28"/>
        </w:rPr>
        <w:t xml:space="preserve"> = </w:t>
      </w:r>
      <w:r w:rsidRPr="001343F5">
        <w:rPr>
          <w:i/>
          <w:sz w:val="28"/>
          <w:szCs w:val="28"/>
          <w:lang w:val="en-US"/>
        </w:rPr>
        <w:t>d</w:t>
      </w:r>
      <w:r w:rsidRPr="001343F5">
        <w:rPr>
          <w:i/>
          <w:sz w:val="28"/>
          <w:szCs w:val="28"/>
          <w:vertAlign w:val="subscript"/>
          <w:lang w:val="en-US"/>
        </w:rPr>
        <w:t>i</w:t>
      </w:r>
      <w:r w:rsidRPr="001343F5">
        <w:rPr>
          <w:sz w:val="28"/>
          <w:szCs w:val="28"/>
          <w:vertAlign w:val="subscript"/>
        </w:rPr>
        <w:t>,</w:t>
      </w:r>
      <w:r w:rsidRPr="001343F5">
        <w:rPr>
          <w:i/>
          <w:sz w:val="28"/>
          <w:szCs w:val="28"/>
          <w:vertAlign w:val="subscript"/>
          <w:lang w:val="en-US"/>
        </w:rPr>
        <w:t>p</w:t>
      </w:r>
      <w:r w:rsidRPr="008D4973">
        <w:rPr>
          <w:sz w:val="28"/>
          <w:szCs w:val="28"/>
          <w:lang w:val="en-US"/>
        </w:rPr>
        <w:sym w:font="Symbol" w:char="F064"/>
      </w:r>
      <w:r>
        <w:rPr>
          <w:i/>
          <w:sz w:val="28"/>
          <w:szCs w:val="28"/>
          <w:vertAlign w:val="subscript"/>
          <w:lang w:val="en-US"/>
        </w:rPr>
        <w:t>p</w:t>
      </w:r>
      <w:r w:rsidRPr="001343F5">
        <w:rPr>
          <w:sz w:val="28"/>
          <w:szCs w:val="28"/>
          <w:vertAlign w:val="subscript"/>
        </w:rPr>
        <w:t>,</w:t>
      </w:r>
      <w:r w:rsidRPr="001343F5">
        <w:rPr>
          <w:i/>
          <w:sz w:val="28"/>
          <w:szCs w:val="28"/>
          <w:vertAlign w:val="subscript"/>
          <w:lang w:val="en-US"/>
        </w:rPr>
        <w:t>j</w:t>
      </w:r>
      <w:r w:rsidRPr="001343F5">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133" type="#_x0000_t75" style="width:87pt;height:13.5pt" equationxml="&lt;">
            <v:imagedata r:id="rId178"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где </w:t>
      </w:r>
      <w:r w:rsidRPr="008D4973">
        <w:rPr>
          <w:sz w:val="28"/>
          <w:szCs w:val="28"/>
          <w:lang w:val="en-US"/>
        </w:rPr>
        <w:sym w:font="Symbol" w:char="F064"/>
      </w:r>
      <w:r>
        <w:rPr>
          <w:i/>
          <w:sz w:val="28"/>
          <w:szCs w:val="28"/>
          <w:vertAlign w:val="subscript"/>
          <w:lang w:val="en-US"/>
        </w:rPr>
        <w:t>p</w:t>
      </w:r>
      <w:r w:rsidRPr="001343F5">
        <w:rPr>
          <w:sz w:val="28"/>
          <w:szCs w:val="28"/>
          <w:vertAlign w:val="subscript"/>
        </w:rPr>
        <w:t>,</w:t>
      </w:r>
      <w:r w:rsidRPr="001343F5">
        <w:rPr>
          <w:i/>
          <w:sz w:val="28"/>
          <w:szCs w:val="28"/>
          <w:vertAlign w:val="subscript"/>
          <w:lang w:val="en-US"/>
        </w:rPr>
        <w:t>j</w:t>
      </w:r>
      <w:r w:rsidRPr="00711464">
        <w:rPr>
          <w:sz w:val="28"/>
          <w:szCs w:val="28"/>
        </w:rPr>
        <w:t xml:space="preserve"> </w: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134" type="#_x0000_t75" style="width:21pt;height:13.5pt" equationxml="&lt;">
            <v:imagedata r:id="rId179"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w:t>
      </w:r>
      <w:r w:rsidRPr="00711464">
        <w:rPr>
          <w:bCs/>
          <w:sz w:val="28"/>
          <w:szCs w:val="28"/>
        </w:rPr>
        <w:t>символ Крон</w:t>
      </w:r>
      <w:r w:rsidRPr="00711464">
        <w:rPr>
          <w:bCs/>
          <w:sz w:val="28"/>
          <w:szCs w:val="28"/>
        </w:rPr>
        <w:t>е</w:t>
      </w:r>
      <w:r w:rsidRPr="00711464">
        <w:rPr>
          <w:bCs/>
          <w:sz w:val="28"/>
          <w:szCs w:val="28"/>
        </w:rPr>
        <w:t>кера</w:t>
      </w:r>
      <w:r w:rsidRPr="00711464">
        <w:rPr>
          <w:b/>
          <w:bCs/>
          <w:sz w:val="28"/>
          <w:szCs w:val="28"/>
        </w:rPr>
        <w:t xml:space="preserve">, </w:t>
      </w:r>
      <w:r w:rsidRPr="00711464">
        <w:rPr>
          <w:sz w:val="28"/>
          <w:szCs w:val="28"/>
        </w:rPr>
        <w:t>справедливы преобразования</w:t>
      </w:r>
    </w:p>
    <w:p w:rsidR="0063103F" w:rsidRPr="001444D5" w:rsidRDefault="0063103F" w:rsidP="001444D5">
      <w:pPr>
        <w:spacing w:line="228" w:lineRule="auto"/>
        <w:ind w:firstLine="708"/>
        <w:jc w:val="both"/>
        <w:rPr>
          <w:sz w:val="16"/>
          <w:szCs w:val="16"/>
        </w:rPr>
      </w:pPr>
    </w:p>
    <w:p w:rsidR="00A77463" w:rsidRPr="009A36D8" w:rsidRDefault="000E662E" w:rsidP="001444D5">
      <w:pPr>
        <w:spacing w:line="228" w:lineRule="auto"/>
        <w:jc w:val="center"/>
        <w:rPr>
          <w:sz w:val="28"/>
          <w:szCs w:val="28"/>
          <w:lang w:val="en-US"/>
        </w:rPr>
      </w:pPr>
      <w:r w:rsidRPr="00A77463">
        <w:rPr>
          <w:i/>
          <w:sz w:val="28"/>
          <w:szCs w:val="28"/>
          <w:lang w:val="en-US"/>
        </w:rPr>
        <w:t>w</w:t>
      </w:r>
      <w:r w:rsidRPr="00A77463">
        <w:rPr>
          <w:i/>
          <w:sz w:val="28"/>
          <w:szCs w:val="28"/>
          <w:vertAlign w:val="subscript"/>
          <w:lang w:val="en-US"/>
        </w:rPr>
        <w:t>p</w:t>
      </w:r>
      <w:r w:rsidR="00A77463" w:rsidRPr="009A36D8">
        <w:rPr>
          <w:i/>
          <w:sz w:val="28"/>
          <w:szCs w:val="28"/>
          <w:vertAlign w:val="subscript"/>
          <w:lang w:val="en-US"/>
        </w:rPr>
        <w:t xml:space="preserve"> </w:t>
      </w:r>
      <w:r w:rsidRPr="00A77463">
        <w:rPr>
          <w:sz w:val="28"/>
          <w:szCs w:val="28"/>
          <w:lang w:val="en-US"/>
        </w:rPr>
        <w:t>=</w:t>
      </w:r>
      <w:r w:rsidR="00A77463" w:rsidRPr="009A36D8">
        <w:rPr>
          <w:sz w:val="28"/>
          <w:szCs w:val="28"/>
          <w:lang w:val="en-US"/>
        </w:rPr>
        <w:t xml:space="preserve"> </w:t>
      </w:r>
      <w:r w:rsidRPr="00A77463">
        <w:rPr>
          <w:sz w:val="28"/>
          <w:szCs w:val="28"/>
          <w:lang w:val="en-US"/>
        </w:rPr>
        <w:t>(</w:t>
      </w:r>
      <w:r w:rsidRPr="00A77463">
        <w:rPr>
          <w:i/>
          <w:sz w:val="28"/>
          <w:szCs w:val="28"/>
          <w:lang w:val="en-US"/>
        </w:rPr>
        <w:t>x</w:t>
      </w:r>
      <w:r w:rsidRPr="00A77463">
        <w:rPr>
          <w:sz w:val="28"/>
          <w:szCs w:val="28"/>
          <w:vertAlign w:val="subscript"/>
          <w:lang w:val="en-US"/>
        </w:rPr>
        <w:t>2</w:t>
      </w:r>
      <w:r w:rsidRPr="00A77463">
        <w:rPr>
          <w:i/>
          <w:sz w:val="28"/>
          <w:szCs w:val="28"/>
          <w:lang w:val="en-US"/>
        </w:rPr>
        <w:t>d</w:t>
      </w:r>
      <w:r w:rsidRPr="00A77463">
        <w:rPr>
          <w:sz w:val="28"/>
          <w:szCs w:val="28"/>
          <w:vertAlign w:val="subscript"/>
          <w:lang w:val="en-US"/>
        </w:rPr>
        <w:t>22</w:t>
      </w:r>
      <w:r w:rsidRPr="00A77463">
        <w:rPr>
          <w:sz w:val="28"/>
          <w:szCs w:val="28"/>
          <w:lang w:val="en-US"/>
        </w:rPr>
        <w:t xml:space="preserve"> + </w:t>
      </w:r>
      <w:r w:rsidRPr="00A77463">
        <w:rPr>
          <w:i/>
          <w:sz w:val="28"/>
          <w:szCs w:val="28"/>
          <w:lang w:val="en-US"/>
        </w:rPr>
        <w:t>x</w:t>
      </w:r>
      <w:r w:rsidRPr="00A77463">
        <w:rPr>
          <w:sz w:val="28"/>
          <w:szCs w:val="28"/>
          <w:vertAlign w:val="subscript"/>
          <w:lang w:val="en-US"/>
        </w:rPr>
        <w:t>3</w:t>
      </w:r>
      <w:r w:rsidRPr="00A77463">
        <w:rPr>
          <w:i/>
          <w:sz w:val="28"/>
          <w:szCs w:val="28"/>
          <w:lang w:val="en-US"/>
        </w:rPr>
        <w:t>d</w:t>
      </w:r>
      <w:r w:rsidRPr="00A77463">
        <w:rPr>
          <w:sz w:val="28"/>
          <w:szCs w:val="28"/>
          <w:vertAlign w:val="subscript"/>
          <w:lang w:val="en-US"/>
        </w:rPr>
        <w:t>23</w:t>
      </w:r>
      <w:r w:rsidR="008E2E26">
        <w:rPr>
          <w:sz w:val="28"/>
          <w:szCs w:val="28"/>
          <w:lang w:val="en-US"/>
        </w:rPr>
        <w:t xml:space="preserve"> + …</w:t>
      </w:r>
      <w:r w:rsidRPr="00A77463">
        <w:rPr>
          <w:sz w:val="28"/>
          <w:szCs w:val="28"/>
          <w:lang w:val="en-US"/>
        </w:rPr>
        <w:t xml:space="preserve"> + </w:t>
      </w:r>
      <w:r w:rsidRPr="00A77463">
        <w:rPr>
          <w:i/>
          <w:sz w:val="28"/>
          <w:szCs w:val="28"/>
          <w:lang w:val="en-US"/>
        </w:rPr>
        <w:t>x</w:t>
      </w:r>
      <w:r w:rsidRPr="00A77463">
        <w:rPr>
          <w:i/>
          <w:sz w:val="28"/>
          <w:szCs w:val="28"/>
          <w:vertAlign w:val="subscript"/>
          <w:lang w:val="en-US"/>
        </w:rPr>
        <w:t>n</w:t>
      </w:r>
      <w:r w:rsidRPr="00A77463">
        <w:rPr>
          <w:i/>
          <w:sz w:val="28"/>
          <w:szCs w:val="28"/>
          <w:lang w:val="en-US"/>
        </w:rPr>
        <w:t>d</w:t>
      </w:r>
      <w:r w:rsidRPr="00A77463">
        <w:rPr>
          <w:sz w:val="28"/>
          <w:szCs w:val="28"/>
          <w:vertAlign w:val="subscript"/>
          <w:lang w:val="en-US"/>
        </w:rPr>
        <w:t>2</w:t>
      </w:r>
      <w:r w:rsidRPr="00A77463">
        <w:rPr>
          <w:i/>
          <w:sz w:val="28"/>
          <w:szCs w:val="28"/>
          <w:vertAlign w:val="subscript"/>
          <w:lang w:val="en-US"/>
        </w:rPr>
        <w:t>n</w:t>
      </w:r>
      <w:r w:rsidRPr="00A77463">
        <w:rPr>
          <w:sz w:val="28"/>
          <w:szCs w:val="28"/>
          <w:lang w:val="en-US"/>
        </w:rPr>
        <w:t>)·</w:t>
      </w:r>
      <w:r w:rsidRPr="00A77463">
        <w:rPr>
          <w:i/>
          <w:sz w:val="28"/>
          <w:szCs w:val="28"/>
          <w:lang w:val="en-US"/>
        </w:rPr>
        <w:t>d</w:t>
      </w:r>
      <w:r w:rsidRPr="00A77463">
        <w:rPr>
          <w:sz w:val="28"/>
          <w:szCs w:val="28"/>
          <w:vertAlign w:val="subscript"/>
          <w:lang w:val="en-US"/>
        </w:rPr>
        <w:t>2</w:t>
      </w:r>
      <w:r w:rsidRPr="00A77463">
        <w:rPr>
          <w:i/>
          <w:sz w:val="28"/>
          <w:szCs w:val="28"/>
          <w:vertAlign w:val="subscript"/>
          <w:lang w:val="en-US"/>
        </w:rPr>
        <w:t>p</w:t>
      </w:r>
      <w:r w:rsidRPr="00A77463">
        <w:rPr>
          <w:sz w:val="28"/>
          <w:szCs w:val="28"/>
          <w:lang w:val="en-US"/>
        </w:rPr>
        <w:t xml:space="preserve"> + (</w:t>
      </w:r>
      <w:r w:rsidRPr="00A77463">
        <w:rPr>
          <w:i/>
          <w:sz w:val="28"/>
          <w:szCs w:val="28"/>
          <w:lang w:val="en-US"/>
        </w:rPr>
        <w:t>x</w:t>
      </w:r>
      <w:r w:rsidRPr="00A77463">
        <w:rPr>
          <w:sz w:val="28"/>
          <w:szCs w:val="28"/>
          <w:vertAlign w:val="subscript"/>
          <w:lang w:val="en-US"/>
        </w:rPr>
        <w:t>2</w:t>
      </w:r>
      <w:r w:rsidRPr="00A77463">
        <w:rPr>
          <w:i/>
          <w:sz w:val="28"/>
          <w:szCs w:val="28"/>
          <w:lang w:val="en-US"/>
        </w:rPr>
        <w:t>d</w:t>
      </w:r>
      <w:r w:rsidRPr="00A77463">
        <w:rPr>
          <w:sz w:val="28"/>
          <w:szCs w:val="28"/>
          <w:vertAlign w:val="subscript"/>
          <w:lang w:val="en-US"/>
        </w:rPr>
        <w:t>32</w:t>
      </w:r>
      <w:r w:rsidRPr="00A77463">
        <w:rPr>
          <w:sz w:val="28"/>
          <w:szCs w:val="28"/>
          <w:lang w:val="en-US"/>
        </w:rPr>
        <w:t xml:space="preserve"> + </w:t>
      </w:r>
      <w:r w:rsidRPr="00A77463">
        <w:rPr>
          <w:i/>
          <w:sz w:val="28"/>
          <w:szCs w:val="28"/>
          <w:lang w:val="en-US"/>
        </w:rPr>
        <w:t>x</w:t>
      </w:r>
      <w:r w:rsidRPr="00A77463">
        <w:rPr>
          <w:sz w:val="28"/>
          <w:szCs w:val="28"/>
          <w:vertAlign w:val="subscript"/>
          <w:lang w:val="en-US"/>
        </w:rPr>
        <w:t>3</w:t>
      </w:r>
      <w:r w:rsidRPr="00A77463">
        <w:rPr>
          <w:i/>
          <w:sz w:val="28"/>
          <w:szCs w:val="28"/>
          <w:lang w:val="en-US"/>
        </w:rPr>
        <w:t>d</w:t>
      </w:r>
      <w:r w:rsidRPr="00A77463">
        <w:rPr>
          <w:sz w:val="28"/>
          <w:szCs w:val="28"/>
          <w:vertAlign w:val="subscript"/>
          <w:lang w:val="en-US"/>
        </w:rPr>
        <w:t>33</w:t>
      </w:r>
      <w:r w:rsidR="008E2E26">
        <w:rPr>
          <w:sz w:val="28"/>
          <w:szCs w:val="28"/>
          <w:lang w:val="en-US"/>
        </w:rPr>
        <w:t xml:space="preserve"> + …</w:t>
      </w:r>
      <w:r w:rsidRPr="00A77463">
        <w:rPr>
          <w:sz w:val="28"/>
          <w:szCs w:val="28"/>
          <w:lang w:val="en-US"/>
        </w:rPr>
        <w:t xml:space="preserve"> + </w:t>
      </w:r>
      <w:r w:rsidRPr="00A77463">
        <w:rPr>
          <w:i/>
          <w:sz w:val="28"/>
          <w:szCs w:val="28"/>
          <w:lang w:val="en-US"/>
        </w:rPr>
        <w:t>x</w:t>
      </w:r>
      <w:r w:rsidRPr="00A77463">
        <w:rPr>
          <w:i/>
          <w:sz w:val="28"/>
          <w:szCs w:val="28"/>
          <w:vertAlign w:val="subscript"/>
          <w:lang w:val="en-US"/>
        </w:rPr>
        <w:t>n</w:t>
      </w:r>
      <w:r w:rsidRPr="00A77463">
        <w:rPr>
          <w:i/>
          <w:sz w:val="28"/>
          <w:szCs w:val="28"/>
          <w:lang w:val="en-US"/>
        </w:rPr>
        <w:t>d</w:t>
      </w:r>
      <w:r w:rsidRPr="00A77463">
        <w:rPr>
          <w:sz w:val="28"/>
          <w:szCs w:val="28"/>
          <w:vertAlign w:val="subscript"/>
          <w:lang w:val="en-US"/>
        </w:rPr>
        <w:t>3</w:t>
      </w:r>
      <w:r w:rsidRPr="00A77463">
        <w:rPr>
          <w:i/>
          <w:sz w:val="28"/>
          <w:szCs w:val="28"/>
          <w:vertAlign w:val="subscript"/>
          <w:lang w:val="en-US"/>
        </w:rPr>
        <w:t>n</w:t>
      </w:r>
      <w:r w:rsidRPr="00A77463">
        <w:rPr>
          <w:sz w:val="28"/>
          <w:szCs w:val="28"/>
          <w:lang w:val="en-US"/>
        </w:rPr>
        <w:t>)·</w:t>
      </w:r>
      <w:r w:rsidRPr="00A77463">
        <w:rPr>
          <w:i/>
          <w:sz w:val="28"/>
          <w:szCs w:val="28"/>
          <w:lang w:val="en-US"/>
        </w:rPr>
        <w:t>d</w:t>
      </w:r>
      <w:r w:rsidRPr="00A77463">
        <w:rPr>
          <w:sz w:val="28"/>
          <w:szCs w:val="28"/>
          <w:vertAlign w:val="subscript"/>
          <w:lang w:val="en-US"/>
        </w:rPr>
        <w:t>3</w:t>
      </w:r>
      <w:r w:rsidRPr="00A77463">
        <w:rPr>
          <w:i/>
          <w:sz w:val="28"/>
          <w:szCs w:val="28"/>
          <w:vertAlign w:val="subscript"/>
          <w:lang w:val="en-US"/>
        </w:rPr>
        <w:t>p</w:t>
      </w:r>
      <w:r w:rsidRPr="00A77463">
        <w:rPr>
          <w:sz w:val="28"/>
          <w:szCs w:val="28"/>
          <w:lang w:val="en-US"/>
        </w:rPr>
        <w:t xml:space="preserve"> + </w:t>
      </w:r>
    </w:p>
    <w:p w:rsidR="00A77463" w:rsidRPr="009A36D8" w:rsidRDefault="00A77463" w:rsidP="001444D5">
      <w:pPr>
        <w:spacing w:line="228" w:lineRule="auto"/>
        <w:jc w:val="center"/>
        <w:rPr>
          <w:sz w:val="16"/>
          <w:szCs w:val="16"/>
          <w:lang w:val="en-US"/>
        </w:rPr>
      </w:pPr>
    </w:p>
    <w:p w:rsidR="000E662E" w:rsidRPr="00BF6828" w:rsidRDefault="00A77463" w:rsidP="001444D5">
      <w:pPr>
        <w:spacing w:line="228" w:lineRule="auto"/>
        <w:jc w:val="center"/>
        <w:rPr>
          <w:sz w:val="28"/>
          <w:szCs w:val="28"/>
        </w:rPr>
      </w:pPr>
      <w:r w:rsidRPr="009A36D8">
        <w:rPr>
          <w:sz w:val="28"/>
          <w:szCs w:val="28"/>
          <w:lang w:val="en-US"/>
        </w:rPr>
        <w:t>+</w:t>
      </w:r>
      <w:r w:rsidR="008E2E26">
        <w:rPr>
          <w:sz w:val="28"/>
          <w:szCs w:val="28"/>
          <w:lang w:val="en-US"/>
        </w:rPr>
        <w:t>…</w:t>
      </w:r>
      <w:r w:rsidR="000E662E" w:rsidRPr="008E2E26">
        <w:rPr>
          <w:sz w:val="28"/>
          <w:szCs w:val="28"/>
          <w:lang w:val="en-US"/>
        </w:rPr>
        <w:t xml:space="preserve"> </w:t>
      </w:r>
      <w:r w:rsidR="000E662E" w:rsidRPr="00A77463">
        <w:rPr>
          <w:sz w:val="28"/>
          <w:szCs w:val="28"/>
          <w:lang w:val="en-US"/>
        </w:rPr>
        <w:t>+ (</w:t>
      </w:r>
      <w:r w:rsidR="000E662E" w:rsidRPr="00A77463">
        <w:rPr>
          <w:i/>
          <w:sz w:val="28"/>
          <w:szCs w:val="28"/>
          <w:lang w:val="en-US"/>
        </w:rPr>
        <w:t>x</w:t>
      </w:r>
      <w:r w:rsidR="000E662E" w:rsidRPr="00A77463">
        <w:rPr>
          <w:sz w:val="28"/>
          <w:szCs w:val="28"/>
          <w:vertAlign w:val="subscript"/>
          <w:lang w:val="en-US"/>
        </w:rPr>
        <w:t>2</w:t>
      </w:r>
      <w:r w:rsidR="000E662E" w:rsidRPr="00A77463">
        <w:rPr>
          <w:i/>
          <w:sz w:val="28"/>
          <w:szCs w:val="28"/>
          <w:lang w:val="en-US"/>
        </w:rPr>
        <w:t>d</w:t>
      </w:r>
      <w:r w:rsidR="000E662E" w:rsidRPr="00A77463">
        <w:rPr>
          <w:i/>
          <w:sz w:val="28"/>
          <w:szCs w:val="28"/>
          <w:vertAlign w:val="subscript"/>
          <w:lang w:val="en-US"/>
        </w:rPr>
        <w:t>n</w:t>
      </w:r>
      <w:r w:rsidR="000E662E" w:rsidRPr="00A77463">
        <w:rPr>
          <w:sz w:val="28"/>
          <w:szCs w:val="28"/>
          <w:vertAlign w:val="subscript"/>
          <w:lang w:val="en-US"/>
        </w:rPr>
        <w:t>2</w:t>
      </w:r>
      <w:r w:rsidR="000E662E" w:rsidRPr="00A77463">
        <w:rPr>
          <w:sz w:val="28"/>
          <w:szCs w:val="28"/>
          <w:lang w:val="en-US"/>
        </w:rPr>
        <w:t xml:space="preserve"> + </w:t>
      </w:r>
      <w:r w:rsidR="000E662E" w:rsidRPr="00A77463">
        <w:rPr>
          <w:i/>
          <w:sz w:val="28"/>
          <w:szCs w:val="28"/>
          <w:lang w:val="en-US"/>
        </w:rPr>
        <w:t>x</w:t>
      </w:r>
      <w:r w:rsidR="000E662E" w:rsidRPr="00A77463">
        <w:rPr>
          <w:sz w:val="28"/>
          <w:szCs w:val="28"/>
          <w:vertAlign w:val="subscript"/>
          <w:lang w:val="en-US"/>
        </w:rPr>
        <w:t>3</w:t>
      </w:r>
      <w:r w:rsidR="000E662E" w:rsidRPr="00A77463">
        <w:rPr>
          <w:i/>
          <w:sz w:val="28"/>
          <w:szCs w:val="28"/>
          <w:lang w:val="en-US"/>
        </w:rPr>
        <w:t>d</w:t>
      </w:r>
      <w:r w:rsidR="000E662E" w:rsidRPr="00A77463">
        <w:rPr>
          <w:i/>
          <w:sz w:val="28"/>
          <w:szCs w:val="28"/>
          <w:vertAlign w:val="subscript"/>
          <w:lang w:val="en-US"/>
        </w:rPr>
        <w:t>n</w:t>
      </w:r>
      <w:r w:rsidR="000E662E" w:rsidRPr="00A77463">
        <w:rPr>
          <w:sz w:val="28"/>
          <w:szCs w:val="28"/>
          <w:vertAlign w:val="subscript"/>
          <w:lang w:val="en-US"/>
        </w:rPr>
        <w:t>3</w:t>
      </w:r>
      <w:r w:rsidR="008E2E26">
        <w:rPr>
          <w:sz w:val="28"/>
          <w:szCs w:val="28"/>
          <w:lang w:val="en-US"/>
        </w:rPr>
        <w:t xml:space="preserve"> + …</w:t>
      </w:r>
      <w:r w:rsidR="000E662E" w:rsidRPr="00A77463">
        <w:rPr>
          <w:sz w:val="28"/>
          <w:szCs w:val="28"/>
          <w:lang w:val="en-US"/>
        </w:rPr>
        <w:t xml:space="preserve"> + </w:t>
      </w:r>
      <w:r w:rsidR="000E662E" w:rsidRPr="00A77463">
        <w:rPr>
          <w:i/>
          <w:sz w:val="28"/>
          <w:szCs w:val="28"/>
          <w:lang w:val="en-US"/>
        </w:rPr>
        <w:t>x</w:t>
      </w:r>
      <w:r w:rsidR="000E662E" w:rsidRPr="00A77463">
        <w:rPr>
          <w:i/>
          <w:sz w:val="28"/>
          <w:szCs w:val="28"/>
          <w:vertAlign w:val="subscript"/>
          <w:lang w:val="en-US"/>
        </w:rPr>
        <w:t>n</w:t>
      </w:r>
      <w:r w:rsidR="000E662E" w:rsidRPr="00A77463">
        <w:rPr>
          <w:i/>
          <w:sz w:val="28"/>
          <w:szCs w:val="28"/>
          <w:lang w:val="en-US"/>
        </w:rPr>
        <w:t>d</w:t>
      </w:r>
      <w:r w:rsidR="000E662E" w:rsidRPr="00A77463">
        <w:rPr>
          <w:i/>
          <w:sz w:val="28"/>
          <w:szCs w:val="28"/>
          <w:vertAlign w:val="subscript"/>
          <w:lang w:val="en-US"/>
        </w:rPr>
        <w:t>nn</w:t>
      </w:r>
      <w:r w:rsidR="000E662E" w:rsidRPr="00A77463">
        <w:rPr>
          <w:sz w:val="28"/>
          <w:szCs w:val="28"/>
          <w:lang w:val="en-US"/>
        </w:rPr>
        <w:t>)·</w:t>
      </w:r>
      <w:r w:rsidR="000E662E" w:rsidRPr="00A77463">
        <w:rPr>
          <w:i/>
          <w:sz w:val="28"/>
          <w:szCs w:val="28"/>
          <w:lang w:val="en-US"/>
        </w:rPr>
        <w:t>d</w:t>
      </w:r>
      <w:r w:rsidR="000E662E" w:rsidRPr="00A77463">
        <w:rPr>
          <w:i/>
          <w:sz w:val="28"/>
          <w:szCs w:val="28"/>
          <w:vertAlign w:val="subscript"/>
          <w:lang w:val="en-US"/>
        </w:rPr>
        <w:t>np</w:t>
      </w:r>
      <w:r w:rsidR="000E662E" w:rsidRPr="00A77463">
        <w:rPr>
          <w:sz w:val="28"/>
          <w:szCs w:val="28"/>
          <w:lang w:val="en-US"/>
        </w:rPr>
        <w:t xml:space="preserve"> = </w:t>
      </w:r>
      <w:r w:rsidR="000E662E" w:rsidRPr="00A77463">
        <w:rPr>
          <w:i/>
          <w:sz w:val="28"/>
          <w:szCs w:val="28"/>
          <w:lang w:val="en-US"/>
        </w:rPr>
        <w:t>x</w:t>
      </w:r>
      <w:r w:rsidR="000E662E" w:rsidRPr="00A77463">
        <w:rPr>
          <w:i/>
          <w:sz w:val="28"/>
          <w:szCs w:val="28"/>
          <w:vertAlign w:val="subscript"/>
          <w:lang w:val="en-US"/>
        </w:rPr>
        <w:t>p</w:t>
      </w:r>
      <w:r w:rsidR="000E662E" w:rsidRPr="00A77463">
        <w:rPr>
          <w:i/>
          <w:sz w:val="28"/>
          <w:szCs w:val="28"/>
          <w:lang w:val="en-US"/>
        </w:rPr>
        <w:t>d</w:t>
      </w:r>
      <w:r w:rsidR="000E662E" w:rsidRPr="00A77463">
        <w:rPr>
          <w:sz w:val="28"/>
          <w:szCs w:val="28"/>
          <w:vertAlign w:val="subscript"/>
          <w:lang w:val="en-US"/>
        </w:rPr>
        <w:t>2</w:t>
      </w:r>
      <w:r w:rsidR="000E662E" w:rsidRPr="00A77463">
        <w:rPr>
          <w:i/>
          <w:sz w:val="28"/>
          <w:szCs w:val="28"/>
          <w:vertAlign w:val="subscript"/>
          <w:lang w:val="en-US"/>
        </w:rPr>
        <w:t>p</w:t>
      </w:r>
      <w:r w:rsidR="000E662E" w:rsidRPr="00A77463">
        <w:rPr>
          <w:sz w:val="28"/>
          <w:szCs w:val="28"/>
          <w:lang w:val="en-US"/>
        </w:rPr>
        <w:t xml:space="preserve"> + </w:t>
      </w:r>
      <w:r w:rsidR="000E662E" w:rsidRPr="00A77463">
        <w:rPr>
          <w:i/>
          <w:sz w:val="28"/>
          <w:szCs w:val="28"/>
          <w:lang w:val="en-US"/>
        </w:rPr>
        <w:t>x</w:t>
      </w:r>
      <w:r w:rsidR="000E662E" w:rsidRPr="00A77463">
        <w:rPr>
          <w:i/>
          <w:sz w:val="28"/>
          <w:szCs w:val="28"/>
          <w:vertAlign w:val="subscript"/>
          <w:lang w:val="en-US"/>
        </w:rPr>
        <w:t>p</w:t>
      </w:r>
      <w:r w:rsidR="000E662E" w:rsidRPr="00A77463">
        <w:rPr>
          <w:i/>
          <w:sz w:val="28"/>
          <w:szCs w:val="28"/>
          <w:lang w:val="en-US"/>
        </w:rPr>
        <w:t>d</w:t>
      </w:r>
      <w:r w:rsidR="000E662E" w:rsidRPr="00A77463">
        <w:rPr>
          <w:sz w:val="28"/>
          <w:szCs w:val="28"/>
          <w:vertAlign w:val="subscript"/>
          <w:lang w:val="en-US"/>
        </w:rPr>
        <w:t>3</w:t>
      </w:r>
      <w:r w:rsidR="000E662E" w:rsidRPr="00A77463">
        <w:rPr>
          <w:i/>
          <w:sz w:val="28"/>
          <w:szCs w:val="28"/>
          <w:vertAlign w:val="subscript"/>
          <w:lang w:val="en-US"/>
        </w:rPr>
        <w:t>p</w:t>
      </w:r>
      <w:r w:rsidR="008E2E26">
        <w:rPr>
          <w:sz w:val="28"/>
          <w:szCs w:val="28"/>
          <w:lang w:val="en-US"/>
        </w:rPr>
        <w:t xml:space="preserve"> + …</w:t>
      </w:r>
      <w:r w:rsidR="000E662E" w:rsidRPr="00A77463">
        <w:rPr>
          <w:sz w:val="28"/>
          <w:szCs w:val="28"/>
          <w:lang w:val="en-US"/>
        </w:rPr>
        <w:t xml:space="preserve"> </w:t>
      </w:r>
      <w:r w:rsidR="000E662E" w:rsidRPr="00BF6828">
        <w:rPr>
          <w:sz w:val="28"/>
          <w:szCs w:val="28"/>
        </w:rPr>
        <w:t xml:space="preserve">+ </w:t>
      </w:r>
      <w:r w:rsidR="000E662E" w:rsidRPr="00A77463">
        <w:rPr>
          <w:i/>
          <w:sz w:val="28"/>
          <w:szCs w:val="28"/>
          <w:lang w:val="en-US"/>
        </w:rPr>
        <w:t>x</w:t>
      </w:r>
      <w:r w:rsidR="000E662E" w:rsidRPr="00A77463">
        <w:rPr>
          <w:i/>
          <w:sz w:val="28"/>
          <w:szCs w:val="28"/>
          <w:vertAlign w:val="subscript"/>
          <w:lang w:val="en-US"/>
        </w:rPr>
        <w:t>p</w:t>
      </w:r>
      <w:r w:rsidR="000E662E" w:rsidRPr="00A77463">
        <w:rPr>
          <w:i/>
          <w:sz w:val="28"/>
          <w:szCs w:val="28"/>
          <w:lang w:val="en-US"/>
        </w:rPr>
        <w:t>d</w:t>
      </w:r>
      <w:r w:rsidR="000E662E" w:rsidRPr="00A77463">
        <w:rPr>
          <w:i/>
          <w:sz w:val="28"/>
          <w:szCs w:val="28"/>
          <w:vertAlign w:val="subscript"/>
          <w:lang w:val="en-US"/>
        </w:rPr>
        <w:t>np</w:t>
      </w:r>
      <w:r w:rsidR="000E662E" w:rsidRPr="00BF6828">
        <w:rPr>
          <w:sz w:val="28"/>
          <w:szCs w:val="28"/>
        </w:rPr>
        <w:t xml:space="preserve"> = </w:t>
      </w:r>
      <w:r w:rsidR="000E662E" w:rsidRPr="00A77463">
        <w:rPr>
          <w:i/>
          <w:sz w:val="28"/>
          <w:szCs w:val="28"/>
          <w:lang w:val="en-US"/>
        </w:rPr>
        <w:t>x</w:t>
      </w:r>
      <w:r w:rsidR="000E662E" w:rsidRPr="00A77463">
        <w:rPr>
          <w:i/>
          <w:sz w:val="28"/>
          <w:szCs w:val="28"/>
          <w:vertAlign w:val="subscript"/>
          <w:lang w:val="en-US"/>
        </w:rPr>
        <w:t>p</w:t>
      </w:r>
      <w:r w:rsidR="000E662E" w:rsidRPr="00BF6828">
        <w:rPr>
          <w:i/>
          <w:sz w:val="28"/>
          <w:szCs w:val="28"/>
        </w:rPr>
        <w:t>.</w:t>
      </w:r>
    </w:p>
    <w:p w:rsidR="00A77463" w:rsidRPr="00BF6828" w:rsidRDefault="00A77463" w:rsidP="001444D5">
      <w:pPr>
        <w:spacing w:line="228" w:lineRule="auto"/>
        <w:ind w:firstLine="708"/>
        <w:jc w:val="both"/>
        <w:rPr>
          <w:sz w:val="28"/>
          <w:szCs w:val="28"/>
        </w:rPr>
      </w:pPr>
    </w:p>
    <w:p w:rsidR="000E662E" w:rsidRPr="00FF1062" w:rsidRDefault="000E662E" w:rsidP="001444D5">
      <w:pPr>
        <w:spacing w:line="228" w:lineRule="auto"/>
        <w:ind w:firstLine="708"/>
        <w:jc w:val="both"/>
        <w:rPr>
          <w:sz w:val="28"/>
          <w:szCs w:val="28"/>
        </w:rPr>
      </w:pPr>
      <w:r w:rsidRPr="00711464">
        <w:rPr>
          <w:sz w:val="28"/>
          <w:szCs w:val="28"/>
        </w:rPr>
        <w:t>Таким образом, выходные группы управления реализуют обратную перестановку</w:t>
      </w:r>
      <w:r w:rsidRPr="00FF1062">
        <w:rPr>
          <w:sz w:val="28"/>
          <w:szCs w:val="28"/>
        </w:rPr>
        <w:t>.</w:t>
      </w:r>
      <w:r w:rsidRPr="00711464">
        <w:rPr>
          <w:sz w:val="28"/>
          <w:szCs w:val="28"/>
        </w:rPr>
        <w:t xml:space="preserve"> </w:t>
      </w:r>
    </w:p>
    <w:p w:rsidR="000E662E" w:rsidRPr="00711464" w:rsidRDefault="000E662E" w:rsidP="001444D5">
      <w:pPr>
        <w:spacing w:line="228" w:lineRule="auto"/>
        <w:ind w:firstLine="708"/>
        <w:jc w:val="both"/>
        <w:rPr>
          <w:sz w:val="28"/>
          <w:szCs w:val="28"/>
        </w:rPr>
      </w:pPr>
      <w:r w:rsidRPr="00711464">
        <w:rPr>
          <w:sz w:val="28"/>
          <w:szCs w:val="28"/>
        </w:rPr>
        <w:t xml:space="preserve">Анализ скорости преобразования показывает, что время задержки при изменении входных данных составляет </w:t>
      </w:r>
      <w:r w:rsidRPr="00FF1062">
        <w:rPr>
          <w:sz w:val="28"/>
          <w:szCs w:val="28"/>
        </w:rPr>
        <w:t>2(</w:t>
      </w:r>
      <w:r>
        <w:rPr>
          <w:sz w:val="28"/>
          <w:szCs w:val="28"/>
        </w:rPr>
        <w:sym w:font="Symbol" w:char="F074"/>
      </w:r>
      <w:r w:rsidRPr="00FF1062">
        <w:rPr>
          <w:sz w:val="28"/>
          <w:szCs w:val="28"/>
          <w:vertAlign w:val="subscript"/>
        </w:rPr>
        <w:t>1</w:t>
      </w:r>
      <w:r w:rsidRPr="00FF1062">
        <w:rPr>
          <w:sz w:val="28"/>
          <w:szCs w:val="28"/>
        </w:rPr>
        <w:t>+</w:t>
      </w:r>
      <w:r>
        <w:rPr>
          <w:sz w:val="28"/>
          <w:szCs w:val="28"/>
        </w:rPr>
        <w:sym w:font="Symbol" w:char="F074"/>
      </w:r>
      <w:r w:rsidRPr="00FF1062">
        <w:rPr>
          <w:sz w:val="28"/>
          <w:szCs w:val="28"/>
          <w:vertAlign w:val="subscript"/>
        </w:rPr>
        <w:t>2</w:t>
      </w:r>
      <w:r w:rsidRPr="00FF1062">
        <w:rPr>
          <w:sz w:val="28"/>
          <w:szCs w:val="28"/>
        </w:rPr>
        <w:t>)</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35" type="#_x0000_t75" style="width:51pt;height:15pt" equationxml="&lt;">
            <v:imagedata r:id="rId180"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где </w:t>
      </w:r>
      <w:r>
        <w:rPr>
          <w:sz w:val="28"/>
          <w:szCs w:val="28"/>
        </w:rPr>
        <w:sym w:font="Symbol" w:char="F074"/>
      </w:r>
      <w:r w:rsidRPr="00FF1062">
        <w:rPr>
          <w:sz w:val="28"/>
          <w:szCs w:val="28"/>
          <w:vertAlign w:val="subscript"/>
        </w:rPr>
        <w:t>1</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36" type="#_x0000_t75" style="width:13.5pt;height:15pt" equationxml="&lt;">
            <v:imagedata r:id="rId181"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 задержка на элементе </w:t>
      </w:r>
      <w:r w:rsidRPr="00FB7FAE">
        <w:rPr>
          <w:sz w:val="28"/>
          <w:szCs w:val="28"/>
        </w:rPr>
        <w:t>2</w:t>
      </w:r>
      <w:r w:rsidRPr="00711464">
        <w:rPr>
          <w:sz w:val="28"/>
          <w:szCs w:val="28"/>
        </w:rPr>
        <w:t xml:space="preserve">И-НЕ, </w:t>
      </w:r>
      <w:r>
        <w:rPr>
          <w:sz w:val="28"/>
          <w:szCs w:val="28"/>
        </w:rPr>
        <w:sym w:font="Symbol" w:char="F074"/>
      </w:r>
      <w:r w:rsidRPr="00FF1062">
        <w:rPr>
          <w:sz w:val="28"/>
          <w:szCs w:val="28"/>
          <w:vertAlign w:val="subscript"/>
        </w:rPr>
        <w:t>2</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37" type="#_x0000_t75" style="width:15pt;height:15pt" equationxml="&lt;">
            <v:imagedata r:id="rId182"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 задержка на элементе </w:t>
      </w:r>
      <w:r w:rsidRPr="00FB7FAE">
        <w:rPr>
          <w:sz w:val="28"/>
          <w:szCs w:val="28"/>
        </w:rPr>
        <w:t>(</w:t>
      </w:r>
      <w:r w:rsidRPr="00FB7FAE">
        <w:rPr>
          <w:i/>
          <w:sz w:val="28"/>
          <w:szCs w:val="28"/>
          <w:lang w:val="en-US"/>
        </w:rPr>
        <w:t>n</w:t>
      </w:r>
      <w:r w:rsidRPr="00FB7FAE">
        <w:rPr>
          <w:sz w:val="28"/>
          <w:szCs w:val="28"/>
        </w:rPr>
        <w:t>–1)И-</w:t>
      </w:r>
      <w:r w:rsidRPr="00711464">
        <w:rPr>
          <w:sz w:val="28"/>
          <w:szCs w:val="28"/>
        </w:rPr>
        <w:t xml:space="preserve">НЕ. </w:t>
      </w:r>
      <w:r>
        <w:rPr>
          <w:sz w:val="28"/>
          <w:szCs w:val="28"/>
        </w:rPr>
        <w:t>Временной з</w:t>
      </w:r>
      <w:r w:rsidRPr="00711464">
        <w:rPr>
          <w:sz w:val="28"/>
          <w:szCs w:val="28"/>
        </w:rPr>
        <w:t>адер</w:t>
      </w:r>
      <w:r w:rsidRPr="00711464">
        <w:rPr>
          <w:sz w:val="28"/>
          <w:szCs w:val="28"/>
        </w:rPr>
        <w:t>ж</w:t>
      </w:r>
      <w:r w:rsidRPr="00711464">
        <w:rPr>
          <w:sz w:val="28"/>
          <w:szCs w:val="28"/>
        </w:rPr>
        <w:t xml:space="preserve">кой на коммутаторе </w:t>
      </w:r>
      <w:r w:rsidRPr="00711464">
        <w:rPr>
          <w:i/>
          <w:sz w:val="28"/>
          <w:szCs w:val="28"/>
        </w:rPr>
        <w:t>A</w:t>
      </w:r>
      <w:r>
        <w:rPr>
          <w:i/>
          <w:sz w:val="28"/>
          <w:szCs w:val="28"/>
        </w:rPr>
        <w:t>-А</w:t>
      </w:r>
      <w:r w:rsidRPr="00711464">
        <w:rPr>
          <w:sz w:val="28"/>
          <w:szCs w:val="28"/>
        </w:rPr>
        <w:t xml:space="preserve"> можно пренебречь. Следовательно, время задер</w:t>
      </w:r>
      <w:r w:rsidRPr="00711464">
        <w:rPr>
          <w:sz w:val="28"/>
          <w:szCs w:val="28"/>
        </w:rPr>
        <w:t>ж</w:t>
      </w:r>
      <w:r w:rsidRPr="00711464">
        <w:rPr>
          <w:sz w:val="28"/>
          <w:szCs w:val="28"/>
        </w:rPr>
        <w:t xml:space="preserve">ки при изменении входных данных не зависит от </w:t>
      </w:r>
      <w:r w:rsidRPr="00711464">
        <w:rPr>
          <w:i/>
          <w:sz w:val="28"/>
          <w:szCs w:val="28"/>
        </w:rPr>
        <w:t>n</w:t>
      </w:r>
      <w:r w:rsidRPr="00711464">
        <w:rPr>
          <w:sz w:val="28"/>
          <w:szCs w:val="28"/>
        </w:rPr>
        <w:t xml:space="preserve">. </w:t>
      </w:r>
    </w:p>
    <w:p w:rsidR="000E662E" w:rsidRPr="00711464" w:rsidRDefault="000E662E" w:rsidP="001444D5">
      <w:pPr>
        <w:spacing w:line="228" w:lineRule="auto"/>
        <w:ind w:firstLine="708"/>
        <w:jc w:val="both"/>
        <w:rPr>
          <w:sz w:val="28"/>
          <w:szCs w:val="28"/>
        </w:rPr>
      </w:pPr>
      <w:r w:rsidRPr="00711464">
        <w:rPr>
          <w:sz w:val="28"/>
          <w:szCs w:val="28"/>
        </w:rPr>
        <w:t xml:space="preserve">Время задержки при изменении кодов дешифраторов составляет </w:t>
      </w:r>
      <w:r>
        <w:rPr>
          <w:sz w:val="28"/>
          <w:szCs w:val="28"/>
        </w:rPr>
        <w:sym w:font="Symbol" w:char="F074"/>
      </w:r>
      <w:r>
        <w:rPr>
          <w:sz w:val="28"/>
          <w:szCs w:val="28"/>
          <w:lang w:val="en-US"/>
        </w:rPr>
        <w:t>log</w:t>
      </w:r>
      <w:r w:rsidRPr="00FF1062">
        <w:rPr>
          <w:sz w:val="28"/>
          <w:szCs w:val="28"/>
          <w:vertAlign w:val="subscript"/>
        </w:rPr>
        <w:t>2</w:t>
      </w:r>
      <w:r w:rsidRPr="00FF1062">
        <w:rPr>
          <w:i/>
          <w:sz w:val="28"/>
          <w:szCs w:val="28"/>
          <w:lang w:val="en-US"/>
        </w:rPr>
        <w:t>n</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38" type="#_x0000_t75" style="width:36pt;height:15pt" equationxml="&lt;">
            <v:imagedata r:id="rId183"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где </w:t>
      </w:r>
      <w:r>
        <w:rPr>
          <w:sz w:val="28"/>
          <w:szCs w:val="28"/>
        </w:rPr>
        <w:sym w:font="Symbol" w:char="F074"/>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39" type="#_x0000_t75" style="width:7.5pt;height:15pt" equationxml="&lt;">
            <v:imagedata r:id="rId162"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 задержка на мажоритарном уровне дешифратора. </w:t>
      </w:r>
      <w:r w:rsidRPr="00FB7FAE">
        <w:rPr>
          <w:sz w:val="28"/>
          <w:szCs w:val="28"/>
        </w:rPr>
        <w:t>Таким о</w:t>
      </w:r>
      <w:r w:rsidRPr="00FB7FAE">
        <w:rPr>
          <w:sz w:val="28"/>
          <w:szCs w:val="28"/>
        </w:rPr>
        <w:t>б</w:t>
      </w:r>
      <w:r w:rsidRPr="00FB7FAE">
        <w:rPr>
          <w:sz w:val="28"/>
          <w:szCs w:val="28"/>
        </w:rPr>
        <w:t>разом, с использованием схемы (</w:t>
      </w:r>
      <w:r w:rsidR="00A77463">
        <w:rPr>
          <w:sz w:val="28"/>
          <w:szCs w:val="28"/>
        </w:rPr>
        <w:t xml:space="preserve">см. </w:t>
      </w:r>
      <w:r w:rsidRPr="00FB7FAE">
        <w:rPr>
          <w:sz w:val="28"/>
          <w:szCs w:val="28"/>
        </w:rPr>
        <w:t>рис. 5) не возникает удвоения времен</w:t>
      </w:r>
      <w:r w:rsidRPr="00711464">
        <w:rPr>
          <w:sz w:val="28"/>
          <w:szCs w:val="28"/>
        </w:rPr>
        <w:t>и преобр</w:t>
      </w:r>
      <w:r>
        <w:rPr>
          <w:sz w:val="28"/>
          <w:szCs w:val="28"/>
        </w:rPr>
        <w:t>азования, связанного с</w:t>
      </w:r>
      <w:r w:rsidRPr="00711464">
        <w:rPr>
          <w:sz w:val="28"/>
          <w:szCs w:val="28"/>
        </w:rPr>
        <w:t xml:space="preserve"> необ</w:t>
      </w:r>
      <w:r>
        <w:rPr>
          <w:sz w:val="28"/>
          <w:szCs w:val="28"/>
        </w:rPr>
        <w:t>ходимостью выполнять прямую и обра</w:t>
      </w:r>
      <w:r>
        <w:rPr>
          <w:sz w:val="28"/>
          <w:szCs w:val="28"/>
        </w:rPr>
        <w:t>т</w:t>
      </w:r>
      <w:r>
        <w:rPr>
          <w:sz w:val="28"/>
          <w:szCs w:val="28"/>
        </w:rPr>
        <w:t>ную</w:t>
      </w:r>
      <w:r w:rsidRPr="00711464">
        <w:rPr>
          <w:sz w:val="28"/>
          <w:szCs w:val="28"/>
        </w:rPr>
        <w:t xml:space="preserve"> </w:t>
      </w:r>
      <w:r>
        <w:rPr>
          <w:sz w:val="28"/>
          <w:szCs w:val="28"/>
        </w:rPr>
        <w:t xml:space="preserve"> перестановки</w:t>
      </w:r>
      <w:r w:rsidRPr="00711464">
        <w:rPr>
          <w:sz w:val="28"/>
          <w:szCs w:val="28"/>
        </w:rPr>
        <w:t>.</w:t>
      </w:r>
    </w:p>
    <w:p w:rsidR="00A77463" w:rsidRDefault="00A77463" w:rsidP="001444D5">
      <w:pPr>
        <w:spacing w:line="228" w:lineRule="auto"/>
        <w:jc w:val="center"/>
        <w:rPr>
          <w:i/>
          <w:sz w:val="28"/>
          <w:szCs w:val="28"/>
        </w:rPr>
      </w:pPr>
    </w:p>
    <w:p w:rsidR="000E662E" w:rsidRPr="00DE4BC7" w:rsidRDefault="000E662E" w:rsidP="001444D5">
      <w:pPr>
        <w:spacing w:line="228" w:lineRule="auto"/>
        <w:jc w:val="center"/>
        <w:rPr>
          <w:i/>
          <w:sz w:val="28"/>
          <w:szCs w:val="28"/>
        </w:rPr>
      </w:pPr>
      <w:r w:rsidRPr="00DE4BC7">
        <w:rPr>
          <w:i/>
          <w:sz w:val="28"/>
          <w:szCs w:val="28"/>
        </w:rPr>
        <w:t>Вероятностный формирователь классов сопряженных перестановок</w:t>
      </w:r>
    </w:p>
    <w:p w:rsidR="000E662E" w:rsidRPr="00DE4BC7" w:rsidRDefault="000E662E" w:rsidP="001444D5">
      <w:pPr>
        <w:spacing w:line="228" w:lineRule="auto"/>
        <w:ind w:firstLine="709"/>
        <w:jc w:val="both"/>
        <w:rPr>
          <w:sz w:val="28"/>
          <w:szCs w:val="28"/>
        </w:rPr>
      </w:pPr>
    </w:p>
    <w:p w:rsidR="000E662E" w:rsidRPr="00711464" w:rsidRDefault="000E662E" w:rsidP="001444D5">
      <w:pPr>
        <w:spacing w:line="228" w:lineRule="auto"/>
        <w:ind w:firstLine="709"/>
        <w:jc w:val="both"/>
        <w:rPr>
          <w:sz w:val="28"/>
          <w:szCs w:val="28"/>
        </w:rPr>
      </w:pPr>
      <w:r w:rsidRPr="00711464">
        <w:rPr>
          <w:sz w:val="28"/>
          <w:szCs w:val="28"/>
        </w:rPr>
        <w:t xml:space="preserve">В работе </w:t>
      </w:r>
      <w:r w:rsidRPr="00711464">
        <w:rPr>
          <w:noProof/>
          <w:sz w:val="28"/>
          <w:szCs w:val="28"/>
        </w:rPr>
        <w:t>[7]</w:t>
      </w:r>
      <w:r w:rsidRPr="00711464">
        <w:rPr>
          <w:sz w:val="28"/>
          <w:szCs w:val="28"/>
        </w:rPr>
        <w:t xml:space="preserve"> показано, что если в выражении</w:t>
      </w:r>
      <w:r w:rsidR="00C11191">
        <w:rPr>
          <w:sz w:val="28"/>
          <w:szCs w:val="28"/>
        </w:rPr>
        <w:t xml:space="preserve"> (1)</w:t>
      </w:r>
      <w:r w:rsidRPr="00711464">
        <w:rPr>
          <w:sz w:val="28"/>
          <w:szCs w:val="28"/>
        </w:rPr>
        <w:t xml:space="preserve"> </w:t>
      </w:r>
      <w:r w:rsidRPr="00FB7FAE">
        <w:rPr>
          <w:sz w:val="28"/>
          <w:szCs w:val="28"/>
        </w:rPr>
        <w:sym w:font="Symbol" w:char="F070"/>
      </w:r>
      <w:r w:rsidRPr="00FB7FAE">
        <w:rPr>
          <w:sz w:val="28"/>
          <w:szCs w:val="28"/>
        </w:rPr>
        <w:sym w:font="Symbol" w:char="F0CE"/>
      </w:r>
      <w:r w:rsidRPr="00FB7FAE">
        <w:rPr>
          <w:i/>
          <w:sz w:val="28"/>
          <w:szCs w:val="28"/>
          <w:lang w:val="en-US"/>
        </w:rPr>
        <w:t>S</w:t>
      </w:r>
      <w:r w:rsidRPr="00FB7FAE">
        <w:rPr>
          <w:i/>
          <w:sz w:val="28"/>
          <w:szCs w:val="28"/>
          <w:vertAlign w:val="subscript"/>
          <w:lang w:val="en-US"/>
        </w:rPr>
        <w:t>n</w:t>
      </w:r>
      <w:r w:rsidR="0000408B" w:rsidRPr="00FB7FAE">
        <w:rPr>
          <w:sz w:val="28"/>
          <w:szCs w:val="28"/>
        </w:rPr>
        <w:fldChar w:fldCharType="begin"/>
      </w:r>
      <w:r w:rsidRPr="00FB7FAE">
        <w:rPr>
          <w:sz w:val="28"/>
          <w:szCs w:val="28"/>
        </w:rPr>
        <w:instrText xml:space="preserve"> QUOTE </w:instrText>
      </w:r>
      <w:r w:rsidR="00925AD1" w:rsidRPr="0000408B">
        <w:rPr>
          <w:position w:val="-11"/>
          <w:sz w:val="28"/>
          <w:szCs w:val="28"/>
        </w:rPr>
        <w:pict>
          <v:shape id="_x0000_i1140" type="#_x0000_t75" style="width:36pt;height:15pt" equationxml="&lt;">
            <v:imagedata r:id="rId184" o:title="" chromakey="white"/>
          </v:shape>
        </w:pict>
      </w:r>
      <w:r w:rsidRPr="00FB7FAE">
        <w:rPr>
          <w:sz w:val="28"/>
          <w:szCs w:val="28"/>
        </w:rPr>
        <w:instrText xml:space="preserve"> </w:instrText>
      </w:r>
      <w:r w:rsidR="0000408B" w:rsidRPr="00FB7FAE">
        <w:rPr>
          <w:sz w:val="28"/>
          <w:szCs w:val="28"/>
        </w:rPr>
        <w:fldChar w:fldCharType="end"/>
      </w:r>
      <w:r w:rsidRPr="00FB7FAE">
        <w:rPr>
          <w:sz w:val="28"/>
          <w:szCs w:val="28"/>
        </w:rPr>
        <w:t xml:space="preserve"> </w:t>
      </w:r>
      <w:r>
        <w:rPr>
          <w:sz w:val="28"/>
          <w:szCs w:val="28"/>
        </w:rPr>
        <w:t xml:space="preserve">является </w:t>
      </w:r>
      <w:r w:rsidRPr="00711464">
        <w:rPr>
          <w:sz w:val="28"/>
          <w:szCs w:val="28"/>
        </w:rPr>
        <w:t>с</w:t>
      </w:r>
      <w:r>
        <w:rPr>
          <w:sz w:val="28"/>
          <w:szCs w:val="28"/>
        </w:rPr>
        <w:t>л</w:t>
      </w:r>
      <w:r>
        <w:rPr>
          <w:sz w:val="28"/>
          <w:szCs w:val="28"/>
        </w:rPr>
        <w:t>у</w:t>
      </w:r>
      <w:r>
        <w:rPr>
          <w:sz w:val="28"/>
          <w:szCs w:val="28"/>
        </w:rPr>
        <w:t>чайной</w:t>
      </w:r>
      <w:r w:rsidRPr="00711464">
        <w:rPr>
          <w:sz w:val="28"/>
          <w:szCs w:val="28"/>
        </w:rPr>
        <w:t xml:space="preserve"> перестановк</w:t>
      </w:r>
      <w:r>
        <w:rPr>
          <w:sz w:val="28"/>
          <w:szCs w:val="28"/>
        </w:rPr>
        <w:t>ой</w:t>
      </w:r>
      <w:r w:rsidRPr="00711464">
        <w:rPr>
          <w:sz w:val="28"/>
          <w:szCs w:val="28"/>
        </w:rPr>
        <w:t xml:space="preserve"> с равномерным распределением, то </w:t>
      </w:r>
      <w:r w:rsidRPr="00FF1062">
        <w:rPr>
          <w:i/>
          <w:sz w:val="28"/>
          <w:szCs w:val="28"/>
        </w:rPr>
        <w:t>В</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41" type="#_x0000_t75" style="width:7.5pt;height:15pt" equationxml="&lt;">
            <v:imagedata r:id="rId185" o:title="" chromakey="white"/>
          </v:shape>
        </w:pict>
      </w:r>
      <w:r w:rsidRPr="00711464">
        <w:rPr>
          <w:sz w:val="28"/>
          <w:szCs w:val="28"/>
        </w:rPr>
        <w:instrText xml:space="preserve"> </w:instrText>
      </w:r>
      <w:r w:rsidR="0000408B" w:rsidRPr="00711464">
        <w:rPr>
          <w:sz w:val="28"/>
          <w:szCs w:val="28"/>
        </w:rPr>
        <w:fldChar w:fldCharType="end"/>
      </w:r>
      <w:r>
        <w:rPr>
          <w:sz w:val="28"/>
          <w:szCs w:val="28"/>
        </w:rPr>
        <w:t xml:space="preserve"> также </w:t>
      </w:r>
      <w:r w:rsidRPr="00711464">
        <w:rPr>
          <w:sz w:val="28"/>
          <w:szCs w:val="28"/>
        </w:rPr>
        <w:t>случа</w:t>
      </w:r>
      <w:r w:rsidRPr="00711464">
        <w:rPr>
          <w:sz w:val="28"/>
          <w:szCs w:val="28"/>
        </w:rPr>
        <w:t>й</w:t>
      </w:r>
      <w:r w:rsidRPr="00711464">
        <w:rPr>
          <w:sz w:val="28"/>
          <w:szCs w:val="28"/>
        </w:rPr>
        <w:t xml:space="preserve">ная перестановка с равномерным распределением и со структурой циклов, аналогичной структуре циклов перестановки </w:t>
      </w:r>
      <w:r w:rsidRPr="00FF1062">
        <w:rPr>
          <w:i/>
          <w:sz w:val="28"/>
          <w:szCs w:val="28"/>
        </w:rPr>
        <w:t>А</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42" type="#_x0000_t75" style="width:7.5pt;height:15pt" equationxml="&lt;">
            <v:imagedata r:id="rId186"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Это позволяет упростить метод синтеза формирователей случайных перестановок с заданной стру</w:t>
      </w:r>
      <w:r w:rsidRPr="00711464">
        <w:rPr>
          <w:sz w:val="28"/>
          <w:szCs w:val="28"/>
        </w:rPr>
        <w:t>к</w:t>
      </w:r>
      <w:r w:rsidRPr="00711464">
        <w:rPr>
          <w:sz w:val="28"/>
          <w:szCs w:val="28"/>
        </w:rPr>
        <w:t xml:space="preserve">турой циклов, предложенный в </w:t>
      </w:r>
      <w:r w:rsidRPr="00711464">
        <w:rPr>
          <w:noProof/>
          <w:sz w:val="28"/>
          <w:szCs w:val="28"/>
        </w:rPr>
        <w:t>[14]</w:t>
      </w:r>
      <w:r w:rsidRPr="00711464">
        <w:rPr>
          <w:sz w:val="28"/>
          <w:szCs w:val="28"/>
        </w:rPr>
        <w:t xml:space="preserve">, формируя указанным способом только случайные перестановки </w:t>
      </w:r>
      <w:r w:rsidR="0000408B" w:rsidRPr="008D4973">
        <w:rPr>
          <w:sz w:val="28"/>
          <w:szCs w:val="28"/>
        </w:rPr>
        <w:fldChar w:fldCharType="begin"/>
      </w:r>
      <w:r w:rsidRPr="008D4973">
        <w:rPr>
          <w:sz w:val="28"/>
          <w:szCs w:val="28"/>
        </w:rPr>
        <w:instrText xml:space="preserve"> QUOTE </w:instrText>
      </w:r>
      <w:r w:rsidR="00925AD1" w:rsidRPr="0000408B">
        <w:rPr>
          <w:sz w:val="28"/>
          <w:szCs w:val="28"/>
        </w:rPr>
        <w:pict>
          <v:shape id="_x0000_i1143" type="#_x0000_t75" style="width:7.5pt;height:15pt" equationxml="&lt;">
            <v:imagedata r:id="rId90" o:title="" chromakey="white"/>
          </v:shape>
        </w:pict>
      </w:r>
      <w:r w:rsidRPr="008D4973">
        <w:rPr>
          <w:sz w:val="28"/>
          <w:szCs w:val="28"/>
        </w:rPr>
        <w:instrText xml:space="preserve"> </w:instrText>
      </w:r>
      <w:r w:rsidR="0000408B" w:rsidRPr="008D4973">
        <w:rPr>
          <w:sz w:val="28"/>
          <w:szCs w:val="28"/>
        </w:rPr>
        <w:fldChar w:fldCharType="separate"/>
      </w:r>
      <w:r w:rsidRPr="008D4973">
        <w:rPr>
          <w:sz w:val="28"/>
          <w:szCs w:val="28"/>
        </w:rPr>
        <w:sym w:font="Symbol" w:char="F070"/>
      </w:r>
      <w:r w:rsidR="0000408B" w:rsidRPr="008D4973">
        <w:rPr>
          <w:sz w:val="28"/>
          <w:szCs w:val="28"/>
        </w:rPr>
        <w:fldChar w:fldCharType="end"/>
      </w:r>
      <w:r w:rsidRPr="00711464">
        <w:rPr>
          <w:sz w:val="28"/>
          <w:szCs w:val="28"/>
        </w:rPr>
        <w:t>.</w:t>
      </w:r>
    </w:p>
    <w:p w:rsidR="00B74C4C" w:rsidRPr="00854D09" w:rsidRDefault="000E662E" w:rsidP="001444D5">
      <w:pPr>
        <w:spacing w:line="230" w:lineRule="auto"/>
        <w:ind w:firstLine="709"/>
        <w:jc w:val="both"/>
        <w:rPr>
          <w:sz w:val="28"/>
          <w:szCs w:val="28"/>
        </w:rPr>
      </w:pPr>
      <w:r w:rsidRPr="00C94899">
        <w:rPr>
          <w:spacing w:val="-2"/>
          <w:sz w:val="28"/>
          <w:szCs w:val="28"/>
        </w:rPr>
        <w:t xml:space="preserve">Ранее было показано, что перестановки </w:t>
      </w:r>
      <w:r w:rsidRPr="00C94899">
        <w:rPr>
          <w:spacing w:val="-2"/>
          <w:sz w:val="28"/>
          <w:szCs w:val="28"/>
        </w:rPr>
        <w:sym w:font="Symbol" w:char="F070"/>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44" type="#_x0000_t75" style="width:7.5pt;height:15pt" equationxml="&lt;">
            <v:imagedata r:id="rId90"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в выражении</w:t>
      </w:r>
      <w:r w:rsidR="00875459" w:rsidRPr="00C94899">
        <w:rPr>
          <w:spacing w:val="-2"/>
          <w:sz w:val="28"/>
          <w:szCs w:val="28"/>
        </w:rPr>
        <w:t xml:space="preserve"> (1)</w:t>
      </w:r>
      <w:r w:rsidRPr="00C94899">
        <w:rPr>
          <w:spacing w:val="-2"/>
          <w:sz w:val="28"/>
          <w:szCs w:val="28"/>
        </w:rPr>
        <w:t xml:space="preserve"> образуют подмножество </w:t>
      </w:r>
      <w:r w:rsidRPr="00C94899">
        <w:rPr>
          <w:i/>
          <w:spacing w:val="-2"/>
          <w:sz w:val="28"/>
          <w:szCs w:val="28"/>
          <w:lang w:val="en-US"/>
        </w:rPr>
        <w:t>Q</w:t>
      </w:r>
      <w:r w:rsidRPr="00C94899">
        <w:rPr>
          <w:i/>
          <w:spacing w:val="-2"/>
          <w:sz w:val="28"/>
          <w:szCs w:val="28"/>
          <w:vertAlign w:val="subscript"/>
          <w:lang w:val="en-US"/>
        </w:rPr>
        <w:t>n</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45" type="#_x0000_t75" style="width:15pt;height:15pt" equationxml="&lt;">
            <v:imagedata r:id="rId187"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симметрической группы </w:t>
      </w:r>
      <w:r w:rsidRPr="00C94899">
        <w:rPr>
          <w:i/>
          <w:spacing w:val="-2"/>
          <w:sz w:val="28"/>
          <w:szCs w:val="28"/>
          <w:lang w:val="en-US"/>
        </w:rPr>
        <w:t>S</w:t>
      </w:r>
      <w:r w:rsidRPr="00C94899">
        <w:rPr>
          <w:i/>
          <w:spacing w:val="-2"/>
          <w:sz w:val="28"/>
          <w:szCs w:val="28"/>
          <w:vertAlign w:val="subscript"/>
          <w:lang w:val="en-US"/>
        </w:rPr>
        <w:t>n</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46" type="#_x0000_t75" style="width:15pt;height:15pt" equationxml="&lt;">
            <v:imagedata r:id="rId85"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с мощностью (</w:t>
      </w:r>
      <w:r w:rsidRPr="00C94899">
        <w:rPr>
          <w:i/>
          <w:spacing w:val="-2"/>
          <w:sz w:val="28"/>
          <w:szCs w:val="28"/>
          <w:lang w:val="en-US"/>
        </w:rPr>
        <w:t>n</w:t>
      </w:r>
      <w:r w:rsidRPr="00C94899">
        <w:rPr>
          <w:i/>
          <w:spacing w:val="-2"/>
          <w:sz w:val="28"/>
          <w:szCs w:val="28"/>
        </w:rPr>
        <w:t xml:space="preserve"> </w:t>
      </w:r>
      <w:r w:rsidRPr="00C94899">
        <w:rPr>
          <w:spacing w:val="-2"/>
          <w:sz w:val="28"/>
          <w:szCs w:val="28"/>
        </w:rPr>
        <w:t>– 1)!</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47" type="#_x0000_t75" style="width:43.5pt;height:15pt" equationxml="&lt;">
            <v:imagedata r:id="rId188"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и имеют носитель с мощностью </w:t>
      </w:r>
      <w:r w:rsidRPr="00C94899">
        <w:rPr>
          <w:i/>
          <w:spacing w:val="-2"/>
          <w:sz w:val="28"/>
          <w:szCs w:val="28"/>
          <w:lang w:val="en-US"/>
        </w:rPr>
        <w:t>n</w:t>
      </w:r>
      <w:r w:rsidRPr="00C94899">
        <w:rPr>
          <w:spacing w:val="-2"/>
          <w:sz w:val="28"/>
          <w:szCs w:val="28"/>
        </w:rPr>
        <w:t xml:space="preserve"> – 1</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48" type="#_x0000_t75" style="width:28.5pt;height:15pt" equationxml="&lt;">
            <v:imagedata r:id="rId101"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Если </w:t>
      </w:r>
      <w:r w:rsidRPr="00C94899">
        <w:rPr>
          <w:i/>
          <w:spacing w:val="-2"/>
          <w:sz w:val="28"/>
          <w:szCs w:val="28"/>
          <w:lang w:val="en-US"/>
        </w:rPr>
        <w:t>W</w:t>
      </w:r>
      <w:r w:rsidRPr="00C94899">
        <w:rPr>
          <w:i/>
          <w:spacing w:val="-2"/>
          <w:sz w:val="28"/>
          <w:szCs w:val="28"/>
          <w:vertAlign w:val="subscript"/>
          <w:lang w:val="en-US"/>
        </w:rPr>
        <w:t>n</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49" type="#_x0000_t75" style="width:15pt;height:15pt" equationxml="&lt;">
            <v:imagedata r:id="rId189"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 множество перестановок </w:t>
      </w:r>
      <w:r w:rsidRPr="00C94899">
        <w:rPr>
          <w:i/>
          <w:spacing w:val="-2"/>
          <w:sz w:val="28"/>
          <w:szCs w:val="28"/>
          <w:lang w:val="en-US"/>
        </w:rPr>
        <w:t>B</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50" type="#_x0000_t75" style="width:7.5pt;height:15pt" equationxml="&lt;">
            <v:imagedata r:id="rId185"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то выр</w:t>
      </w:r>
      <w:r w:rsidRPr="00C94899">
        <w:rPr>
          <w:spacing w:val="-2"/>
          <w:sz w:val="28"/>
          <w:szCs w:val="28"/>
        </w:rPr>
        <w:t>а</w:t>
      </w:r>
      <w:r w:rsidRPr="00C94899">
        <w:rPr>
          <w:spacing w:val="-2"/>
          <w:sz w:val="28"/>
          <w:szCs w:val="28"/>
        </w:rPr>
        <w:t>жение</w:t>
      </w:r>
      <w:r w:rsidR="00875459" w:rsidRPr="00C94899">
        <w:rPr>
          <w:spacing w:val="-2"/>
          <w:sz w:val="28"/>
          <w:szCs w:val="28"/>
        </w:rPr>
        <w:t xml:space="preserve"> (1)</w:t>
      </w:r>
      <w:r w:rsidRPr="00C94899">
        <w:rPr>
          <w:spacing w:val="-2"/>
          <w:sz w:val="28"/>
          <w:szCs w:val="28"/>
        </w:rPr>
        <w:t xml:space="preserve"> определяет биекцию (</w:t>
      </w:r>
      <w:r w:rsidRPr="00C94899">
        <w:rPr>
          <w:spacing w:val="-2"/>
          <w:sz w:val="28"/>
          <w:szCs w:val="28"/>
          <w:lang w:val="en-US"/>
        </w:rPr>
        <w:sym w:font="Symbol" w:char="F070"/>
      </w:r>
      <w:r w:rsidRPr="00C94899">
        <w:rPr>
          <w:spacing w:val="-2"/>
          <w:sz w:val="28"/>
          <w:szCs w:val="28"/>
          <w:vertAlign w:val="superscript"/>
        </w:rPr>
        <w:t>–1</w:t>
      </w:r>
      <w:r w:rsidRPr="00C94899">
        <w:rPr>
          <w:spacing w:val="-2"/>
          <w:sz w:val="28"/>
          <w:szCs w:val="28"/>
          <w:lang w:val="en-US"/>
        </w:rPr>
        <w:t>A</w:t>
      </w:r>
      <w:r w:rsidRPr="00C94899">
        <w:rPr>
          <w:spacing w:val="-2"/>
          <w:sz w:val="28"/>
          <w:szCs w:val="28"/>
          <w:lang w:val="en-US"/>
        </w:rPr>
        <w:sym w:font="Symbol" w:char="F070"/>
      </w:r>
      <w:r w:rsidRPr="00C94899">
        <w:rPr>
          <w:spacing w:val="-2"/>
          <w:sz w:val="28"/>
          <w:szCs w:val="28"/>
        </w:rPr>
        <w:t>):</w:t>
      </w:r>
      <w:r w:rsidRPr="00C94899">
        <w:rPr>
          <w:i/>
          <w:spacing w:val="-2"/>
          <w:sz w:val="28"/>
          <w:szCs w:val="28"/>
          <w:lang w:val="en-US"/>
        </w:rPr>
        <w:t>Q</w:t>
      </w:r>
      <w:r w:rsidRPr="00C94899">
        <w:rPr>
          <w:i/>
          <w:spacing w:val="-2"/>
          <w:sz w:val="28"/>
          <w:szCs w:val="28"/>
          <w:vertAlign w:val="subscript"/>
          <w:lang w:val="en-US"/>
        </w:rPr>
        <w:t>n</w:t>
      </w:r>
      <w:r w:rsidRPr="00C94899">
        <w:rPr>
          <w:spacing w:val="-2"/>
          <w:sz w:val="28"/>
          <w:szCs w:val="28"/>
          <w:lang w:val="en-US"/>
        </w:rPr>
        <w:sym w:font="Symbol" w:char="F0AB"/>
      </w:r>
      <w:r w:rsidRPr="00C94899">
        <w:rPr>
          <w:i/>
          <w:spacing w:val="-2"/>
          <w:sz w:val="28"/>
          <w:szCs w:val="28"/>
          <w:lang w:val="en-US"/>
        </w:rPr>
        <w:t>W</w:t>
      </w:r>
      <w:r w:rsidRPr="00C94899">
        <w:rPr>
          <w:i/>
          <w:spacing w:val="-2"/>
          <w:sz w:val="28"/>
          <w:szCs w:val="28"/>
          <w:vertAlign w:val="subscript"/>
          <w:lang w:val="en-US"/>
        </w:rPr>
        <w:t>n</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51" type="#_x0000_t75" style="width:100.5pt;height:15pt" equationxml="&lt;">
            <v:imagedata r:id="rId190"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Таким образом, если </w:t>
      </w:r>
      <w:r w:rsidRPr="00C94899">
        <w:rPr>
          <w:spacing w:val="-2"/>
          <w:sz w:val="28"/>
          <w:szCs w:val="28"/>
        </w:rPr>
        <w:sym w:font="Symbol" w:char="F070"/>
      </w:r>
      <w:r w:rsidRPr="00C94899">
        <w:rPr>
          <w:spacing w:val="-2"/>
          <w:sz w:val="28"/>
          <w:szCs w:val="28"/>
        </w:rPr>
        <w:sym w:font="Symbol" w:char="F0CE"/>
      </w:r>
      <w:r w:rsidRPr="00C94899">
        <w:rPr>
          <w:i/>
          <w:spacing w:val="-2"/>
          <w:sz w:val="28"/>
          <w:szCs w:val="28"/>
          <w:lang w:val="en-US"/>
        </w:rPr>
        <w:t>Q</w:t>
      </w:r>
      <w:r w:rsidRPr="00C94899">
        <w:rPr>
          <w:i/>
          <w:spacing w:val="-2"/>
          <w:sz w:val="28"/>
          <w:szCs w:val="28"/>
          <w:vertAlign w:val="subscript"/>
          <w:lang w:val="en-US"/>
        </w:rPr>
        <w:t>n</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52" type="#_x0000_t75" style="width:36pt;height:15pt" equationxml="&lt;">
            <v:imagedata r:id="rId184"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53" type="#_x0000_t75" style="width:36pt;height:15pt" equationxml="&lt;">
            <v:imagedata r:id="rId191"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случайная перестановка с некоторым распределением, то </w:t>
      </w:r>
      <w:r w:rsidRPr="00C94899">
        <w:rPr>
          <w:i/>
          <w:spacing w:val="-2"/>
          <w:sz w:val="28"/>
          <w:szCs w:val="28"/>
          <w:lang w:val="en-US"/>
        </w:rPr>
        <w:t>B</w:t>
      </w:r>
      <w:r w:rsidRPr="00C94899">
        <w:rPr>
          <w:spacing w:val="-2"/>
          <w:sz w:val="28"/>
          <w:szCs w:val="28"/>
        </w:rPr>
        <w:t xml:space="preserve"> = (</w:t>
      </w:r>
      <w:r w:rsidRPr="00C94899">
        <w:rPr>
          <w:spacing w:val="-2"/>
          <w:sz w:val="28"/>
          <w:szCs w:val="28"/>
        </w:rPr>
        <w:sym w:font="Symbol" w:char="F070"/>
      </w:r>
      <w:r w:rsidRPr="00C94899">
        <w:rPr>
          <w:spacing w:val="-2"/>
          <w:sz w:val="28"/>
          <w:szCs w:val="28"/>
          <w:vertAlign w:val="superscript"/>
        </w:rPr>
        <w:t>–1</w:t>
      </w:r>
      <w:r w:rsidRPr="00C94899">
        <w:rPr>
          <w:i/>
          <w:spacing w:val="-2"/>
          <w:sz w:val="28"/>
          <w:szCs w:val="28"/>
          <w:lang w:val="en-US"/>
        </w:rPr>
        <w:t>A</w:t>
      </w:r>
      <w:r w:rsidRPr="00C94899">
        <w:rPr>
          <w:spacing w:val="-2"/>
          <w:sz w:val="28"/>
          <w:szCs w:val="28"/>
          <w:lang w:val="en-US"/>
        </w:rPr>
        <w:sym w:font="Symbol" w:char="F070"/>
      </w:r>
      <w:r w:rsidRPr="00C94899">
        <w:rPr>
          <w:spacing w:val="-2"/>
          <w:sz w:val="28"/>
          <w:szCs w:val="28"/>
        </w:rPr>
        <w:t>)</w:t>
      </w:r>
      <w:r w:rsidR="0000408B" w:rsidRPr="00C94899">
        <w:rPr>
          <w:spacing w:val="-2"/>
          <w:sz w:val="28"/>
          <w:szCs w:val="28"/>
        </w:rPr>
        <w:fldChar w:fldCharType="begin"/>
      </w:r>
      <w:r w:rsidRPr="00C94899">
        <w:rPr>
          <w:spacing w:val="-2"/>
          <w:sz w:val="28"/>
          <w:szCs w:val="28"/>
        </w:rPr>
        <w:instrText xml:space="preserve"> QUOTE </w:instrText>
      </w:r>
      <w:r w:rsidR="00925AD1" w:rsidRPr="0000408B">
        <w:rPr>
          <w:spacing w:val="-2"/>
          <w:position w:val="-11"/>
          <w:sz w:val="28"/>
          <w:szCs w:val="28"/>
        </w:rPr>
        <w:pict>
          <v:shape id="_x0000_i1154" type="#_x0000_t75" style="width:1in;height:15pt" equationxml="&lt;">
            <v:imagedata r:id="rId192" o:title="" chromakey="white"/>
          </v:shape>
        </w:pict>
      </w:r>
      <w:r w:rsidRPr="00C94899">
        <w:rPr>
          <w:spacing w:val="-2"/>
          <w:sz w:val="28"/>
          <w:szCs w:val="28"/>
        </w:rPr>
        <w:instrText xml:space="preserve"> </w:instrText>
      </w:r>
      <w:r w:rsidR="0000408B" w:rsidRPr="00C94899">
        <w:rPr>
          <w:spacing w:val="-2"/>
          <w:sz w:val="28"/>
          <w:szCs w:val="28"/>
        </w:rPr>
        <w:fldChar w:fldCharType="end"/>
      </w:r>
      <w:r w:rsidRPr="00C94899">
        <w:rPr>
          <w:spacing w:val="-2"/>
          <w:sz w:val="28"/>
          <w:szCs w:val="28"/>
        </w:rPr>
        <w:t xml:space="preserve"> </w:t>
      </w:r>
      <w:r w:rsidRPr="00711464">
        <w:rPr>
          <w:sz w:val="28"/>
          <w:szCs w:val="28"/>
        </w:rPr>
        <w:t>– сл</w:t>
      </w:r>
      <w:r w:rsidRPr="00711464">
        <w:rPr>
          <w:sz w:val="28"/>
          <w:szCs w:val="28"/>
        </w:rPr>
        <w:t>у</w:t>
      </w:r>
      <w:r w:rsidRPr="00711464">
        <w:rPr>
          <w:sz w:val="28"/>
          <w:szCs w:val="28"/>
        </w:rPr>
        <w:lastRenderedPageBreak/>
        <w:t xml:space="preserve">чайная перестановка с аналогичным распределением и структурой циклов перестановки </w:t>
      </w:r>
      <w:r>
        <w:rPr>
          <w:i/>
          <w:sz w:val="28"/>
          <w:szCs w:val="28"/>
        </w:rPr>
        <w:t>А</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55" type="#_x0000_t75" style="width:7.5pt;height:15pt" equationxml="&lt;">
            <v:imagedata r:id="rId186"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w:t>
      </w:r>
    </w:p>
    <w:p w:rsidR="000E662E" w:rsidRPr="00B74C4C" w:rsidRDefault="00B74C4C" w:rsidP="001444D5">
      <w:pPr>
        <w:spacing w:line="230" w:lineRule="auto"/>
        <w:ind w:firstLine="709"/>
        <w:jc w:val="both"/>
        <w:rPr>
          <w:sz w:val="28"/>
          <w:szCs w:val="28"/>
        </w:rPr>
      </w:pPr>
      <w:r w:rsidRPr="00B74C4C">
        <w:rPr>
          <w:sz w:val="28"/>
          <w:szCs w:val="28"/>
        </w:rPr>
        <w:t>Рассмотрим</w:t>
      </w:r>
      <w:r w:rsidR="00875459" w:rsidRPr="00B74C4C">
        <w:rPr>
          <w:sz w:val="28"/>
          <w:szCs w:val="28"/>
        </w:rPr>
        <w:t xml:space="preserve"> </w:t>
      </w:r>
      <w:r w:rsidRPr="00B74C4C">
        <w:rPr>
          <w:sz w:val="28"/>
          <w:szCs w:val="28"/>
        </w:rPr>
        <w:t>схему</w:t>
      </w:r>
      <w:r w:rsidR="000E662E" w:rsidRPr="00B74C4C">
        <w:rPr>
          <w:sz w:val="28"/>
          <w:szCs w:val="28"/>
        </w:rPr>
        <w:t xml:space="preserve"> стохастического формирователя полноцикловых перестановок степени </w:t>
      </w:r>
      <w:r w:rsidR="000E662E" w:rsidRPr="00B74C4C">
        <w:rPr>
          <w:i/>
          <w:sz w:val="28"/>
          <w:szCs w:val="28"/>
          <w:lang w:val="en-US"/>
        </w:rPr>
        <w:t>n</w:t>
      </w:r>
      <w:r w:rsidR="000E662E" w:rsidRPr="00B74C4C">
        <w:rPr>
          <w:sz w:val="28"/>
          <w:szCs w:val="28"/>
        </w:rPr>
        <w:t xml:space="preserve"> = 8</w:t>
      </w:r>
      <w:r w:rsidR="0000408B" w:rsidRPr="00B74C4C">
        <w:rPr>
          <w:sz w:val="28"/>
          <w:szCs w:val="28"/>
        </w:rPr>
        <w:fldChar w:fldCharType="begin"/>
      </w:r>
      <w:r w:rsidR="000E662E" w:rsidRPr="00B74C4C">
        <w:rPr>
          <w:sz w:val="28"/>
          <w:szCs w:val="28"/>
        </w:rPr>
        <w:instrText xml:space="preserve"> QUOTE </w:instrText>
      </w:r>
      <w:r w:rsidR="00925AD1" w:rsidRPr="0000408B">
        <w:rPr>
          <w:position w:val="-11"/>
          <w:sz w:val="28"/>
          <w:szCs w:val="28"/>
        </w:rPr>
        <w:pict>
          <v:shape id="_x0000_i1156" type="#_x0000_t75" style="width:28.5pt;height:15pt" equationxml="&lt;">
            <v:imagedata r:id="rId193" o:title="" chromakey="white"/>
          </v:shape>
        </w:pict>
      </w:r>
      <w:r w:rsidR="000E662E" w:rsidRPr="00B74C4C">
        <w:rPr>
          <w:sz w:val="28"/>
          <w:szCs w:val="28"/>
        </w:rPr>
        <w:instrText xml:space="preserve"> </w:instrText>
      </w:r>
      <w:r w:rsidR="0000408B" w:rsidRPr="00B74C4C">
        <w:rPr>
          <w:sz w:val="28"/>
          <w:szCs w:val="28"/>
        </w:rPr>
        <w:fldChar w:fldCharType="end"/>
      </w:r>
      <w:r w:rsidR="000E662E" w:rsidRPr="00B74C4C">
        <w:rPr>
          <w:sz w:val="28"/>
          <w:szCs w:val="28"/>
        </w:rPr>
        <w:t xml:space="preserve"> с равномерным распределением вероятностей</w:t>
      </w:r>
      <w:r w:rsidRPr="00B74C4C">
        <w:rPr>
          <w:sz w:val="28"/>
          <w:szCs w:val="28"/>
        </w:rPr>
        <w:t xml:space="preserve"> (рис. 6), построенную</w:t>
      </w:r>
      <w:r w:rsidR="000E662E" w:rsidRPr="00B74C4C">
        <w:rPr>
          <w:sz w:val="28"/>
          <w:szCs w:val="28"/>
        </w:rPr>
        <w:t xml:space="preserve"> на базе схемы, представленной на </w:t>
      </w:r>
      <w:r w:rsidR="009A4E61" w:rsidRPr="00B74C4C">
        <w:rPr>
          <w:sz w:val="28"/>
          <w:szCs w:val="28"/>
        </w:rPr>
        <w:t xml:space="preserve">рис. </w:t>
      </w:r>
      <w:r w:rsidR="00875459" w:rsidRPr="00B74C4C">
        <w:rPr>
          <w:sz w:val="28"/>
          <w:szCs w:val="28"/>
        </w:rPr>
        <w:t>4</w:t>
      </w:r>
      <w:r w:rsidR="009A4E61" w:rsidRPr="00B74C4C">
        <w:rPr>
          <w:sz w:val="28"/>
          <w:szCs w:val="28"/>
        </w:rPr>
        <w:t>.</w:t>
      </w:r>
    </w:p>
    <w:p w:rsidR="00C938F9" w:rsidRDefault="00C938F9" w:rsidP="001444D5">
      <w:pPr>
        <w:spacing w:line="230" w:lineRule="auto"/>
        <w:ind w:firstLine="709"/>
        <w:jc w:val="both"/>
        <w:rPr>
          <w:sz w:val="28"/>
          <w:szCs w:val="28"/>
        </w:rPr>
      </w:pPr>
      <w:r w:rsidRPr="00711464">
        <w:rPr>
          <w:sz w:val="28"/>
          <w:szCs w:val="28"/>
        </w:rPr>
        <w:t>Перед началом работы внешняя управляющая ЭВМ</w:t>
      </w:r>
      <w:r>
        <w:rPr>
          <w:sz w:val="28"/>
          <w:szCs w:val="28"/>
        </w:rPr>
        <w:t>:</w:t>
      </w:r>
      <w:r w:rsidRPr="00711464">
        <w:rPr>
          <w:sz w:val="28"/>
          <w:szCs w:val="28"/>
        </w:rPr>
        <w:t xml:space="preserve"> </w:t>
      </w:r>
    </w:p>
    <w:p w:rsidR="00C938F9" w:rsidRDefault="00C938F9" w:rsidP="001444D5">
      <w:pPr>
        <w:numPr>
          <w:ilvl w:val="0"/>
          <w:numId w:val="8"/>
        </w:numPr>
        <w:tabs>
          <w:tab w:val="left" w:pos="993"/>
        </w:tabs>
        <w:spacing w:line="230" w:lineRule="auto"/>
        <w:ind w:left="0" w:firstLine="709"/>
        <w:jc w:val="both"/>
        <w:rPr>
          <w:sz w:val="28"/>
          <w:szCs w:val="28"/>
        </w:rPr>
      </w:pPr>
      <w:r w:rsidRPr="00031126">
        <w:rPr>
          <w:sz w:val="28"/>
          <w:szCs w:val="28"/>
        </w:rPr>
        <w:t xml:space="preserve">устанавливает высокий логический уровень сигнала на входе </w:t>
      </w:r>
      <w:r w:rsidRPr="00711464">
        <w:rPr>
          <w:i/>
          <w:sz w:val="28"/>
          <w:szCs w:val="28"/>
          <w:lang w:val="en-US"/>
        </w:rPr>
        <w:t>PE</w:t>
      </w:r>
      <w:r w:rsidRPr="00031126">
        <w:rPr>
          <w:sz w:val="28"/>
          <w:szCs w:val="28"/>
        </w:rPr>
        <w:t xml:space="preserve"> управления параллельной и</w:t>
      </w:r>
      <w:r>
        <w:rPr>
          <w:sz w:val="28"/>
          <w:szCs w:val="28"/>
        </w:rPr>
        <w:t>ли</w:t>
      </w:r>
      <w:r w:rsidRPr="00031126">
        <w:rPr>
          <w:sz w:val="28"/>
          <w:szCs w:val="28"/>
        </w:rPr>
        <w:t xml:space="preserve"> последовательной записью блока регистров данных</w:t>
      </w:r>
      <w:r>
        <w:rPr>
          <w:sz w:val="28"/>
          <w:szCs w:val="28"/>
        </w:rPr>
        <w:t xml:space="preserve">; </w:t>
      </w:r>
    </w:p>
    <w:p w:rsidR="00C938F9" w:rsidRPr="0063103F" w:rsidRDefault="00C938F9" w:rsidP="001444D5">
      <w:pPr>
        <w:numPr>
          <w:ilvl w:val="0"/>
          <w:numId w:val="8"/>
        </w:numPr>
        <w:tabs>
          <w:tab w:val="left" w:pos="993"/>
        </w:tabs>
        <w:spacing w:line="230" w:lineRule="auto"/>
        <w:ind w:left="0" w:firstLine="709"/>
        <w:jc w:val="both"/>
        <w:rPr>
          <w:sz w:val="28"/>
          <w:szCs w:val="28"/>
        </w:rPr>
      </w:pPr>
      <w:r w:rsidRPr="00711464">
        <w:rPr>
          <w:sz w:val="28"/>
          <w:szCs w:val="28"/>
        </w:rPr>
        <w:t>записывает элементы начальной строки данных в регистры данных</w:t>
      </w:r>
      <w:r>
        <w:rPr>
          <w:sz w:val="28"/>
          <w:szCs w:val="28"/>
        </w:rPr>
        <w:t xml:space="preserve"> п</w:t>
      </w:r>
      <w:r w:rsidRPr="00711464">
        <w:rPr>
          <w:sz w:val="28"/>
          <w:szCs w:val="28"/>
        </w:rPr>
        <w:t xml:space="preserve">о отрицательным перепадам тактовых импульсов на входе </w:t>
      </w:r>
      <w:r w:rsidRPr="00711464">
        <w:rPr>
          <w:i/>
          <w:sz w:val="28"/>
          <w:szCs w:val="28"/>
          <w:lang w:val="en-US"/>
        </w:rPr>
        <w:t>clk</w:t>
      </w:r>
      <w:r>
        <w:rPr>
          <w:sz w:val="28"/>
          <w:szCs w:val="28"/>
        </w:rPr>
        <w:t xml:space="preserve"> </w:t>
      </w:r>
      <w:r w:rsidRPr="00711464">
        <w:rPr>
          <w:sz w:val="28"/>
          <w:szCs w:val="28"/>
        </w:rPr>
        <w:t>последов</w:t>
      </w:r>
      <w:r w:rsidRPr="00711464">
        <w:rPr>
          <w:sz w:val="28"/>
          <w:szCs w:val="28"/>
        </w:rPr>
        <w:t>а</w:t>
      </w:r>
      <w:r w:rsidRPr="00711464">
        <w:rPr>
          <w:sz w:val="28"/>
          <w:szCs w:val="28"/>
        </w:rPr>
        <w:t xml:space="preserve">тельно. </w:t>
      </w:r>
    </w:p>
    <w:p w:rsidR="0063103F" w:rsidRPr="00C94899" w:rsidRDefault="0063103F" w:rsidP="001444D5">
      <w:pPr>
        <w:tabs>
          <w:tab w:val="left" w:pos="993"/>
        </w:tabs>
        <w:spacing w:line="230" w:lineRule="auto"/>
        <w:ind w:firstLine="709"/>
        <w:jc w:val="both"/>
        <w:rPr>
          <w:spacing w:val="-2"/>
          <w:sz w:val="28"/>
          <w:szCs w:val="28"/>
        </w:rPr>
      </w:pPr>
      <w:r w:rsidRPr="00C94899">
        <w:rPr>
          <w:spacing w:val="-2"/>
          <w:sz w:val="28"/>
          <w:szCs w:val="28"/>
        </w:rPr>
        <w:t xml:space="preserve">После этого управляющая ЭВМ устанавливает низкий логический уровень сигнала на входе </w:t>
      </w:r>
      <w:r w:rsidRPr="00C94899">
        <w:rPr>
          <w:i/>
          <w:spacing w:val="-2"/>
          <w:sz w:val="28"/>
          <w:szCs w:val="28"/>
          <w:lang w:val="en-US"/>
        </w:rPr>
        <w:t>PE</w:t>
      </w:r>
      <w:r w:rsidRPr="00C94899">
        <w:rPr>
          <w:spacing w:val="-2"/>
          <w:sz w:val="28"/>
          <w:szCs w:val="28"/>
        </w:rPr>
        <w:t xml:space="preserve"> управления параллельной или последовател</w:t>
      </w:r>
      <w:r w:rsidRPr="00C94899">
        <w:rPr>
          <w:spacing w:val="-2"/>
          <w:sz w:val="28"/>
          <w:szCs w:val="28"/>
        </w:rPr>
        <w:t>ь</w:t>
      </w:r>
      <w:r w:rsidRPr="00C94899">
        <w:rPr>
          <w:spacing w:val="-2"/>
          <w:sz w:val="28"/>
          <w:szCs w:val="28"/>
        </w:rPr>
        <w:t>ной записью блока регистров данных</w:t>
      </w:r>
      <w:r w:rsidRPr="00C94899">
        <w:rPr>
          <w:i/>
          <w:spacing w:val="-2"/>
          <w:sz w:val="28"/>
          <w:szCs w:val="28"/>
        </w:rPr>
        <w:t xml:space="preserve">. </w:t>
      </w:r>
      <w:r w:rsidRPr="00C94899">
        <w:rPr>
          <w:spacing w:val="-2"/>
          <w:sz w:val="28"/>
          <w:szCs w:val="28"/>
        </w:rPr>
        <w:t>По отрицательным перепадам такт</w:t>
      </w:r>
      <w:r w:rsidRPr="00C94899">
        <w:rPr>
          <w:spacing w:val="-2"/>
          <w:sz w:val="28"/>
          <w:szCs w:val="28"/>
        </w:rPr>
        <w:t>о</w:t>
      </w:r>
      <w:r w:rsidRPr="00C94899">
        <w:rPr>
          <w:spacing w:val="-2"/>
          <w:sz w:val="28"/>
          <w:szCs w:val="28"/>
        </w:rPr>
        <w:t xml:space="preserve">вых импульсов на входе </w:t>
      </w:r>
      <w:r w:rsidRPr="00C94899">
        <w:rPr>
          <w:i/>
          <w:spacing w:val="-2"/>
          <w:sz w:val="28"/>
          <w:szCs w:val="28"/>
          <w:lang w:val="en-US"/>
        </w:rPr>
        <w:t>clk</w:t>
      </w:r>
      <w:r w:rsidRPr="00C94899">
        <w:rPr>
          <w:spacing w:val="-2"/>
          <w:sz w:val="28"/>
          <w:szCs w:val="28"/>
        </w:rPr>
        <w:t xml:space="preserve"> блока регистров данных генератор формирует на своих выходах случайные полноцикловые перестановки входных данных. </w:t>
      </w:r>
    </w:p>
    <w:p w:rsidR="0063103F" w:rsidRPr="00711464" w:rsidRDefault="0063103F" w:rsidP="001444D5">
      <w:pPr>
        <w:tabs>
          <w:tab w:val="left" w:pos="993"/>
        </w:tabs>
        <w:spacing w:line="230" w:lineRule="auto"/>
        <w:ind w:firstLine="709"/>
        <w:jc w:val="both"/>
        <w:rPr>
          <w:sz w:val="28"/>
          <w:szCs w:val="28"/>
        </w:rPr>
      </w:pPr>
      <w:r>
        <w:rPr>
          <w:sz w:val="28"/>
          <w:szCs w:val="28"/>
        </w:rPr>
        <w:t>С</w:t>
      </w:r>
      <w:r w:rsidRPr="00711464">
        <w:rPr>
          <w:sz w:val="28"/>
          <w:szCs w:val="28"/>
        </w:rPr>
        <w:t xml:space="preserve"> приходом каждого нового тактового импульса на вход </w:t>
      </w:r>
      <w:r w:rsidRPr="00711464">
        <w:rPr>
          <w:i/>
          <w:sz w:val="28"/>
          <w:szCs w:val="28"/>
          <w:lang w:val="en-US"/>
        </w:rPr>
        <w:t>clk</w:t>
      </w:r>
      <w:r w:rsidRPr="00711464">
        <w:rPr>
          <w:sz w:val="28"/>
          <w:szCs w:val="28"/>
        </w:rPr>
        <w:t xml:space="preserve"> на входы управляющих сигналов генератора </w:t>
      </w:r>
      <w:r w:rsidRPr="00711464">
        <w:rPr>
          <w:i/>
          <w:sz w:val="28"/>
          <w:szCs w:val="28"/>
        </w:rPr>
        <w:t>С</w:t>
      </w:r>
      <w:r w:rsidRPr="00711464">
        <w:rPr>
          <w:sz w:val="28"/>
          <w:szCs w:val="28"/>
          <w:vertAlign w:val="subscript"/>
        </w:rPr>
        <w:t>1</w:t>
      </w:r>
      <w:r w:rsidRPr="009744BF">
        <w:rPr>
          <w:sz w:val="28"/>
          <w:szCs w:val="28"/>
        </w:rPr>
        <w:t>–</w:t>
      </w:r>
      <w:r w:rsidRPr="00711464">
        <w:rPr>
          <w:i/>
          <w:sz w:val="28"/>
          <w:szCs w:val="28"/>
        </w:rPr>
        <w:t>С</w:t>
      </w:r>
      <w:r w:rsidRPr="00711464">
        <w:rPr>
          <w:i/>
          <w:sz w:val="28"/>
          <w:szCs w:val="28"/>
          <w:vertAlign w:val="subscript"/>
          <w:lang w:val="en-US"/>
        </w:rPr>
        <w:t>m</w:t>
      </w:r>
      <w:r w:rsidRPr="00711464">
        <w:rPr>
          <w:sz w:val="28"/>
          <w:szCs w:val="28"/>
        </w:rPr>
        <w:t xml:space="preserve"> подаются новые бинарные сл</w:t>
      </w:r>
      <w:r w:rsidRPr="00711464">
        <w:rPr>
          <w:sz w:val="28"/>
          <w:szCs w:val="28"/>
        </w:rPr>
        <w:t>у</w:t>
      </w:r>
      <w:r w:rsidRPr="00711464">
        <w:rPr>
          <w:sz w:val="28"/>
          <w:szCs w:val="28"/>
        </w:rPr>
        <w:t xml:space="preserve">чайные числа 0 или 1. </w:t>
      </w:r>
    </w:p>
    <w:p w:rsidR="0063103F" w:rsidRPr="00711464" w:rsidRDefault="0063103F" w:rsidP="001444D5">
      <w:pPr>
        <w:spacing w:line="230" w:lineRule="auto"/>
        <w:ind w:firstLine="709"/>
        <w:jc w:val="both"/>
        <w:rPr>
          <w:sz w:val="28"/>
          <w:szCs w:val="28"/>
        </w:rPr>
      </w:pPr>
      <w:r w:rsidRPr="00711464">
        <w:rPr>
          <w:sz w:val="28"/>
          <w:szCs w:val="28"/>
        </w:rPr>
        <w:t>Полноцикловые подстановки, формируемые данным генератором, имеют равномерную функцию распределения.</w:t>
      </w:r>
    </w:p>
    <w:p w:rsidR="0063103F" w:rsidRPr="00C938F9" w:rsidRDefault="0063103F" w:rsidP="001444D5">
      <w:pPr>
        <w:spacing w:line="230" w:lineRule="auto"/>
        <w:ind w:firstLine="709"/>
        <w:jc w:val="both"/>
        <w:rPr>
          <w:sz w:val="28"/>
          <w:szCs w:val="28"/>
        </w:rPr>
      </w:pPr>
      <w:r w:rsidRPr="00711464">
        <w:rPr>
          <w:sz w:val="28"/>
          <w:szCs w:val="28"/>
        </w:rPr>
        <w:t xml:space="preserve">В качестве источника случайных бинарных сигналов, подаваемых на входы управляющих сигналов </w:t>
      </w:r>
      <w:r w:rsidRPr="00711464">
        <w:rPr>
          <w:i/>
          <w:sz w:val="28"/>
          <w:szCs w:val="28"/>
        </w:rPr>
        <w:t>С</w:t>
      </w:r>
      <w:r w:rsidRPr="00711464">
        <w:rPr>
          <w:sz w:val="28"/>
          <w:szCs w:val="28"/>
          <w:vertAlign w:val="subscript"/>
        </w:rPr>
        <w:t>1</w:t>
      </w:r>
      <w:r w:rsidRPr="009744BF">
        <w:rPr>
          <w:sz w:val="28"/>
          <w:szCs w:val="28"/>
        </w:rPr>
        <w:t>–</w:t>
      </w:r>
      <w:r w:rsidRPr="00711464">
        <w:rPr>
          <w:i/>
          <w:sz w:val="28"/>
          <w:szCs w:val="28"/>
        </w:rPr>
        <w:t>С</w:t>
      </w:r>
      <w:r w:rsidRPr="00711464">
        <w:rPr>
          <w:i/>
          <w:sz w:val="28"/>
          <w:szCs w:val="28"/>
          <w:vertAlign w:val="subscript"/>
          <w:lang w:val="en-US"/>
        </w:rPr>
        <w:t>m</w:t>
      </w:r>
      <w:r w:rsidRPr="00711464">
        <w:rPr>
          <w:sz w:val="28"/>
          <w:szCs w:val="28"/>
        </w:rPr>
        <w:t xml:space="preserve">, могут использоваться генераторы псевдослучайных последовательностей </w:t>
      </w:r>
      <w:r w:rsidRPr="00711464">
        <w:rPr>
          <w:noProof/>
          <w:sz w:val="28"/>
          <w:szCs w:val="28"/>
        </w:rPr>
        <w:t>[15]</w:t>
      </w:r>
      <w:r w:rsidRPr="00711464">
        <w:rPr>
          <w:sz w:val="28"/>
          <w:szCs w:val="28"/>
        </w:rPr>
        <w:t xml:space="preserve"> или генераторы случайных п</w:t>
      </w:r>
      <w:r w:rsidRPr="00711464">
        <w:rPr>
          <w:sz w:val="28"/>
          <w:szCs w:val="28"/>
        </w:rPr>
        <w:t>о</w:t>
      </w:r>
      <w:r w:rsidRPr="00711464">
        <w:rPr>
          <w:sz w:val="28"/>
          <w:szCs w:val="28"/>
        </w:rPr>
        <w:t>следо</w:t>
      </w:r>
      <w:r>
        <w:rPr>
          <w:sz w:val="28"/>
          <w:szCs w:val="28"/>
        </w:rPr>
        <w:t xml:space="preserve">вательностей </w:t>
      </w:r>
      <w:r w:rsidRPr="00711464">
        <w:rPr>
          <w:noProof/>
          <w:sz w:val="28"/>
          <w:szCs w:val="28"/>
        </w:rPr>
        <w:t>[16]</w:t>
      </w:r>
      <w:r w:rsidRPr="00711464">
        <w:rPr>
          <w:sz w:val="28"/>
          <w:szCs w:val="28"/>
        </w:rPr>
        <w:t xml:space="preserve">. </w:t>
      </w:r>
    </w:p>
    <w:p w:rsidR="006D3B39" w:rsidRDefault="0000408B" w:rsidP="001444D5">
      <w:pPr>
        <w:spacing w:line="230" w:lineRule="auto"/>
        <w:ind w:firstLine="709"/>
        <w:jc w:val="both"/>
        <w:rPr>
          <w:sz w:val="28"/>
          <w:szCs w:val="28"/>
        </w:rPr>
      </w:pPr>
      <w:r w:rsidRPr="0000408B">
        <w:rPr>
          <w:noProof/>
        </w:rPr>
        <w:pict>
          <v:rect id="_x0000_s170319" style="position:absolute;left:0;text-align:left;margin-left:203.8pt;margin-top:707.95pt;width:49.8pt;height:21.6pt;z-index:79" stroked="f"/>
        </w:pict>
      </w:r>
      <w:r w:rsidR="006D3B39" w:rsidRPr="00711464">
        <w:rPr>
          <w:sz w:val="28"/>
          <w:szCs w:val="28"/>
        </w:rPr>
        <w:t>В статье представлены методы структурного синтеза и имитационные модели детерминированных и вероятностных аппаратных формирователей перестановок входных данных с управляемой цикловой структурой, осн</w:t>
      </w:r>
      <w:r w:rsidR="006D3B39" w:rsidRPr="00711464">
        <w:rPr>
          <w:sz w:val="28"/>
          <w:szCs w:val="28"/>
        </w:rPr>
        <w:t>о</w:t>
      </w:r>
      <w:r w:rsidR="006D3B39" w:rsidRPr="00711464">
        <w:rPr>
          <w:sz w:val="28"/>
          <w:szCs w:val="28"/>
        </w:rPr>
        <w:t xml:space="preserve">ванные на использовании аппарата сопряженных подстановок </w:t>
      </w:r>
      <w:r w:rsidR="006D3B39" w:rsidRPr="009744BF">
        <w:rPr>
          <w:i/>
          <w:sz w:val="28"/>
          <w:szCs w:val="28"/>
          <w:lang w:val="en-US"/>
        </w:rPr>
        <w:t>B</w:t>
      </w:r>
      <w:r w:rsidR="006D3B39" w:rsidRPr="009744BF">
        <w:rPr>
          <w:sz w:val="28"/>
          <w:szCs w:val="28"/>
        </w:rPr>
        <w:t xml:space="preserve"> = </w:t>
      </w:r>
      <w:r w:rsidR="006D3B39">
        <w:rPr>
          <w:sz w:val="28"/>
          <w:szCs w:val="28"/>
        </w:rPr>
        <w:sym w:font="Symbol" w:char="F070"/>
      </w:r>
      <w:r w:rsidR="006D3B39" w:rsidRPr="009744BF">
        <w:rPr>
          <w:sz w:val="28"/>
          <w:szCs w:val="28"/>
          <w:vertAlign w:val="superscript"/>
        </w:rPr>
        <w:t>–1</w:t>
      </w:r>
      <w:r w:rsidR="006D3B39" w:rsidRPr="009744BF">
        <w:rPr>
          <w:i/>
          <w:sz w:val="28"/>
          <w:szCs w:val="28"/>
          <w:lang w:val="en-US"/>
        </w:rPr>
        <w:t>A</w:t>
      </w:r>
      <w:r w:rsidR="006D3B39">
        <w:rPr>
          <w:sz w:val="28"/>
          <w:szCs w:val="28"/>
          <w:lang w:val="en-US"/>
        </w:rPr>
        <w:sym w:font="Symbol" w:char="F070"/>
      </w:r>
      <w:r w:rsidRPr="00711464">
        <w:rPr>
          <w:sz w:val="28"/>
          <w:szCs w:val="28"/>
        </w:rPr>
        <w:fldChar w:fldCharType="begin"/>
      </w:r>
      <w:r w:rsidR="006D3B39" w:rsidRPr="00711464">
        <w:rPr>
          <w:sz w:val="28"/>
          <w:szCs w:val="28"/>
        </w:rPr>
        <w:instrText xml:space="preserve"> QUOTE </w:instrText>
      </w:r>
      <w:r w:rsidR="00925AD1" w:rsidRPr="0000408B">
        <w:rPr>
          <w:position w:val="-11"/>
          <w:sz w:val="28"/>
          <w:szCs w:val="28"/>
        </w:rPr>
        <w:pict>
          <v:shape id="_x0000_i1157" type="#_x0000_t75" style="width:57pt;height:15pt" equationxml="&lt;">
            <v:imagedata r:id="rId194" o:title="" chromakey="white"/>
          </v:shape>
        </w:pict>
      </w:r>
      <w:r w:rsidR="006D3B39" w:rsidRPr="00711464">
        <w:rPr>
          <w:sz w:val="28"/>
          <w:szCs w:val="28"/>
        </w:rPr>
        <w:instrText xml:space="preserve"> </w:instrText>
      </w:r>
      <w:r w:rsidRPr="00711464">
        <w:rPr>
          <w:sz w:val="28"/>
          <w:szCs w:val="28"/>
        </w:rPr>
        <w:fldChar w:fldCharType="end"/>
      </w:r>
      <w:r w:rsidR="006D3B39" w:rsidRPr="00711464">
        <w:rPr>
          <w:sz w:val="28"/>
          <w:szCs w:val="28"/>
        </w:rPr>
        <w:t xml:space="preserve">. Показано, что для формирования преобразования с заданной цикловой структурой </w:t>
      </w:r>
      <w:r w:rsidR="006D3B39" w:rsidRPr="00711464">
        <w:rPr>
          <w:position w:val="-14"/>
          <w:sz w:val="28"/>
          <w:szCs w:val="28"/>
        </w:rPr>
        <w:object w:dxaOrig="1800" w:dyaOrig="460">
          <v:shape id="_x0000_i1158" type="#_x0000_t75" style="width:85.5pt;height:21pt" o:ole="">
            <v:imagedata r:id="rId195" o:title=""/>
          </v:shape>
          <o:OLEObject Type="Embed" ProgID="Equation.3" ShapeID="_x0000_i1158" DrawAspect="Content" ObjectID="_1362310970" r:id="rId196"/>
        </w:object>
      </w:r>
      <w:r w:rsidRPr="00711464">
        <w:rPr>
          <w:sz w:val="28"/>
          <w:szCs w:val="28"/>
        </w:rPr>
        <w:fldChar w:fldCharType="begin"/>
      </w:r>
      <w:r w:rsidR="006D3B39" w:rsidRPr="00711464">
        <w:rPr>
          <w:sz w:val="28"/>
          <w:szCs w:val="28"/>
        </w:rPr>
        <w:instrText xml:space="preserve"> QUOTE </w:instrText>
      </w:r>
      <w:r w:rsidR="00925AD1" w:rsidRPr="0000408B">
        <w:rPr>
          <w:position w:val="-14"/>
          <w:sz w:val="28"/>
          <w:szCs w:val="28"/>
        </w:rPr>
        <w:pict>
          <v:shape id="_x0000_i1159" type="#_x0000_t75" style="width:79.5pt;height:21pt" equationxml="&lt;">
            <v:imagedata r:id="rId138" o:title="" chromakey="white"/>
          </v:shape>
        </w:pict>
      </w:r>
      <w:r w:rsidR="006D3B39" w:rsidRPr="00711464">
        <w:rPr>
          <w:sz w:val="28"/>
          <w:szCs w:val="28"/>
        </w:rPr>
        <w:instrText xml:space="preserve"> </w:instrText>
      </w:r>
      <w:r w:rsidRPr="00711464">
        <w:rPr>
          <w:sz w:val="28"/>
          <w:szCs w:val="28"/>
        </w:rPr>
        <w:fldChar w:fldCharType="end"/>
      </w:r>
      <w:r w:rsidR="006D3B39" w:rsidRPr="00711464">
        <w:rPr>
          <w:sz w:val="28"/>
          <w:szCs w:val="28"/>
        </w:rPr>
        <w:t xml:space="preserve"> подстановки </w:t>
      </w:r>
      <w:r w:rsidR="006D3B39">
        <w:rPr>
          <w:sz w:val="28"/>
          <w:szCs w:val="28"/>
        </w:rPr>
        <w:sym w:font="Symbol" w:char="F070"/>
      </w:r>
      <w:r w:rsidR="006D3B39" w:rsidRPr="009744BF">
        <w:rPr>
          <w:sz w:val="28"/>
          <w:szCs w:val="28"/>
        </w:rPr>
        <w:t xml:space="preserve">, </w:t>
      </w:r>
      <w:r w:rsidR="006D3B39">
        <w:rPr>
          <w:sz w:val="28"/>
          <w:szCs w:val="28"/>
        </w:rPr>
        <w:sym w:font="Symbol" w:char="F070"/>
      </w:r>
      <w:r w:rsidR="006D3B39" w:rsidRPr="009744BF">
        <w:rPr>
          <w:sz w:val="28"/>
          <w:szCs w:val="28"/>
          <w:vertAlign w:val="superscript"/>
        </w:rPr>
        <w:t>–1</w:t>
      </w:r>
      <w:r w:rsidRPr="00711464">
        <w:rPr>
          <w:sz w:val="28"/>
          <w:szCs w:val="28"/>
        </w:rPr>
        <w:fldChar w:fldCharType="begin"/>
      </w:r>
      <w:r w:rsidR="006D3B39" w:rsidRPr="00711464">
        <w:rPr>
          <w:sz w:val="28"/>
          <w:szCs w:val="28"/>
        </w:rPr>
        <w:instrText xml:space="preserve"> QUOTE </w:instrText>
      </w:r>
      <w:r w:rsidR="00925AD1" w:rsidRPr="0000408B">
        <w:rPr>
          <w:position w:val="-11"/>
          <w:sz w:val="28"/>
          <w:szCs w:val="28"/>
        </w:rPr>
        <w:pict>
          <v:shape id="_x0000_i1160" type="#_x0000_t75" style="width:28.5pt;height:15pt" equationxml="&lt;">
            <v:imagedata r:id="rId197" o:title="" chromakey="white"/>
          </v:shape>
        </w:pict>
      </w:r>
      <w:r w:rsidR="006D3B39" w:rsidRPr="00711464">
        <w:rPr>
          <w:sz w:val="28"/>
          <w:szCs w:val="28"/>
        </w:rPr>
        <w:instrText xml:space="preserve"> </w:instrText>
      </w:r>
      <w:r w:rsidRPr="00711464">
        <w:rPr>
          <w:sz w:val="28"/>
          <w:szCs w:val="28"/>
        </w:rPr>
        <w:fldChar w:fldCharType="end"/>
      </w:r>
      <w:r w:rsidR="006D3B39" w:rsidRPr="00711464">
        <w:rPr>
          <w:sz w:val="28"/>
          <w:szCs w:val="28"/>
        </w:rPr>
        <w:t xml:space="preserve"> можно представить в виде произведения двух подстановок </w:t>
      </w:r>
    </w:p>
    <w:p w:rsidR="006D3B39" w:rsidRPr="00F4089B" w:rsidRDefault="006D3B39" w:rsidP="001444D5">
      <w:pPr>
        <w:spacing w:line="230" w:lineRule="auto"/>
        <w:ind w:firstLine="709"/>
        <w:jc w:val="both"/>
        <w:rPr>
          <w:sz w:val="16"/>
          <w:szCs w:val="16"/>
        </w:rPr>
      </w:pPr>
    </w:p>
    <w:p w:rsidR="006D3B39" w:rsidRDefault="006D3B39" w:rsidP="001444D5">
      <w:pPr>
        <w:spacing w:line="230" w:lineRule="auto"/>
        <w:jc w:val="center"/>
        <w:rPr>
          <w:sz w:val="28"/>
          <w:szCs w:val="28"/>
        </w:rPr>
      </w:pPr>
      <w:r>
        <w:rPr>
          <w:sz w:val="28"/>
          <w:szCs w:val="28"/>
        </w:rPr>
        <w:sym w:font="Symbol" w:char="F070"/>
      </w:r>
      <w:r w:rsidRPr="009744BF">
        <w:rPr>
          <w:sz w:val="28"/>
          <w:szCs w:val="28"/>
        </w:rPr>
        <w:t xml:space="preserve"> = </w:t>
      </w:r>
      <w:r>
        <w:rPr>
          <w:sz w:val="28"/>
          <w:szCs w:val="28"/>
        </w:rPr>
        <w:sym w:font="Symbol" w:char="F070"/>
      </w:r>
      <w:r w:rsidRPr="00C0370A">
        <w:rPr>
          <w:i/>
          <w:sz w:val="28"/>
          <w:szCs w:val="28"/>
          <w:vertAlign w:val="subscript"/>
          <w:lang w:val="en-US"/>
        </w:rPr>
        <w:t>r</w:t>
      </w:r>
      <w:r>
        <w:rPr>
          <w:sz w:val="28"/>
          <w:szCs w:val="28"/>
        </w:rPr>
        <w:sym w:font="Symbol" w:char="F070"/>
      </w:r>
      <w:r>
        <w:rPr>
          <w:sz w:val="28"/>
          <w:szCs w:val="28"/>
          <w:vertAlign w:val="subscript"/>
          <w:lang w:val="en-US"/>
        </w:rPr>
        <w:t>c</w:t>
      </w:r>
      <w:r w:rsidRPr="00C0370A">
        <w:rPr>
          <w:sz w:val="28"/>
          <w:szCs w:val="28"/>
        </w:rPr>
        <w:t xml:space="preserve">, </w:t>
      </w:r>
    </w:p>
    <w:p w:rsidR="001444D5" w:rsidRPr="00F4089B" w:rsidRDefault="006D3B39" w:rsidP="001444D5">
      <w:pPr>
        <w:spacing w:line="230" w:lineRule="auto"/>
        <w:jc w:val="center"/>
        <w:rPr>
          <w:sz w:val="16"/>
          <w:szCs w:val="16"/>
        </w:rPr>
      </w:pPr>
      <w:r w:rsidRPr="00C0370A">
        <w:rPr>
          <w:position w:val="-12"/>
          <w:sz w:val="28"/>
          <w:szCs w:val="28"/>
        </w:rPr>
        <w:object w:dxaOrig="1320" w:dyaOrig="440">
          <v:shape id="_x0000_i1161" type="#_x0000_t75" style="width:1in;height:28.5pt" o:ole="">
            <v:imagedata r:id="rId198" o:title=""/>
          </v:shape>
          <o:OLEObject Type="Embed" ProgID="Equation.3" ShapeID="_x0000_i1161" DrawAspect="Content" ObjectID="_1362310971" r:id="rId199"/>
        </w:object>
      </w:r>
      <w:r w:rsidRPr="00711464">
        <w:rPr>
          <w:sz w:val="28"/>
          <w:szCs w:val="28"/>
        </w:rPr>
        <w:t xml:space="preserve">, </w:t>
      </w:r>
    </w:p>
    <w:p w:rsidR="001444D5" w:rsidRPr="00711464" w:rsidRDefault="001444D5" w:rsidP="001444D5">
      <w:pPr>
        <w:spacing w:line="230" w:lineRule="auto"/>
        <w:jc w:val="both"/>
        <w:rPr>
          <w:sz w:val="28"/>
          <w:szCs w:val="28"/>
        </w:rPr>
      </w:pPr>
      <w:r w:rsidRPr="00711464">
        <w:rPr>
          <w:sz w:val="28"/>
          <w:szCs w:val="28"/>
        </w:rPr>
        <w:t xml:space="preserve">где </w:t>
      </w:r>
      <w:r>
        <w:rPr>
          <w:sz w:val="28"/>
          <w:szCs w:val="28"/>
        </w:rPr>
        <w:sym w:font="Symbol" w:char="F070"/>
      </w:r>
      <w:r w:rsidRPr="00C0370A">
        <w:rPr>
          <w:i/>
          <w:sz w:val="28"/>
          <w:szCs w:val="28"/>
          <w:vertAlign w:val="subscript"/>
          <w:lang w:val="en-US"/>
        </w:rPr>
        <w:t>r</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62" type="#_x0000_t75" style="width:15pt;height:15pt" equationxml="&lt;">
            <v:imagedata r:id="rId119"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w:t>
      </w:r>
      <w:r w:rsidRPr="00DE4BC7">
        <w:rPr>
          <w:position w:val="-10"/>
          <w:sz w:val="28"/>
          <w:szCs w:val="28"/>
        </w:rPr>
        <w:object w:dxaOrig="400" w:dyaOrig="420">
          <v:shape id="_x0000_i1163" type="#_x0000_t75" style="width:22.5pt;height:22.5pt" o:ole="">
            <v:imagedata r:id="rId200" o:title=""/>
          </v:shape>
          <o:OLEObject Type="Embed" ProgID="Equation.3" ShapeID="_x0000_i1163" DrawAspect="Content" ObjectID="_1362310972" r:id="rId201"/>
        </w:objec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64" type="#_x0000_t75" style="width:21pt;height:15pt" equationxml="&lt;">
            <v:imagedata r:id="rId109" o:title="" chromakey="white"/>
          </v:shape>
        </w:pict>
      </w:r>
      <w:r w:rsidRPr="00711464">
        <w:rPr>
          <w:sz w:val="28"/>
          <w:szCs w:val="28"/>
        </w:rPr>
        <w:instrText xml:space="preserve"> </w:instrText>
      </w:r>
      <w:r w:rsidR="0000408B" w:rsidRPr="00711464">
        <w:rPr>
          <w:sz w:val="28"/>
          <w:szCs w:val="28"/>
        </w:rPr>
        <w:fldChar w:fldCharType="end"/>
      </w:r>
      <w:r>
        <w:rPr>
          <w:sz w:val="28"/>
          <w:szCs w:val="28"/>
        </w:rPr>
        <w:t xml:space="preserve"> – </w:t>
      </w:r>
      <w:r w:rsidRPr="00711464">
        <w:rPr>
          <w:sz w:val="28"/>
          <w:szCs w:val="28"/>
        </w:rPr>
        <w:t>прямая и обратная перестановки, формирующие неупоряд</w:t>
      </w:r>
      <w:r w:rsidRPr="00711464">
        <w:rPr>
          <w:sz w:val="28"/>
          <w:szCs w:val="28"/>
        </w:rPr>
        <w:t>о</w:t>
      </w:r>
      <w:r w:rsidRPr="00711464">
        <w:rPr>
          <w:sz w:val="28"/>
          <w:szCs w:val="28"/>
        </w:rPr>
        <w:t xml:space="preserve">ченные разбиения множества </w:t>
      </w:r>
      <w:r w:rsidR="008E2E26" w:rsidRPr="00711464">
        <w:rPr>
          <w:position w:val="-14"/>
          <w:sz w:val="28"/>
          <w:szCs w:val="28"/>
        </w:rPr>
        <w:object w:dxaOrig="2180" w:dyaOrig="460">
          <v:shape id="_x0000_i1165" type="#_x0000_t75" style="width:126pt;height:24pt" o:ole="">
            <v:imagedata r:id="rId202" o:title=""/>
          </v:shape>
          <o:OLEObject Type="Embed" ProgID="Equation.3" ShapeID="_x0000_i1165" DrawAspect="Content" ObjectID="_1362310973" r:id="rId203"/>
        </w:object>
      </w:r>
      <w:r w:rsidR="0000408B" w:rsidRPr="00711464">
        <w:rPr>
          <w:sz w:val="28"/>
          <w:szCs w:val="28"/>
        </w:rPr>
        <w:fldChar w:fldCharType="begin"/>
      </w:r>
      <w:r w:rsidRPr="00711464">
        <w:rPr>
          <w:sz w:val="28"/>
          <w:szCs w:val="28"/>
        </w:rPr>
        <w:instrText xml:space="preserve"> QUOTE </w:instrText>
      </w:r>
      <w:r w:rsidR="00925AD1" w:rsidRPr="0000408B">
        <w:rPr>
          <w:position w:val="-14"/>
          <w:sz w:val="28"/>
          <w:szCs w:val="28"/>
        </w:rPr>
        <w:pict>
          <v:shape id="_x0000_i1166" type="#_x0000_t75" style="width:100.5pt;height:21pt" equationxml="&lt;">
            <v:imagedata r:id="rId115"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w:t>
      </w:r>
      <w:r>
        <w:rPr>
          <w:sz w:val="28"/>
          <w:szCs w:val="28"/>
        </w:rPr>
        <w:t xml:space="preserve">Перестановки </w:t>
      </w:r>
      <w:r>
        <w:rPr>
          <w:sz w:val="28"/>
          <w:szCs w:val="28"/>
        </w:rPr>
        <w:sym w:font="Symbol" w:char="F070"/>
      </w:r>
      <w:r>
        <w:rPr>
          <w:i/>
          <w:sz w:val="28"/>
          <w:szCs w:val="28"/>
          <w:vertAlign w:val="subscript"/>
          <w:lang w:val="en-US"/>
        </w:rPr>
        <w:t>c</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67" type="#_x0000_t75" style="width:15pt;height:15pt" equationxml="&lt;">
            <v:imagedata r:id="rId119"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w:t>
      </w:r>
      <w:r w:rsidRPr="00DE4BC7">
        <w:rPr>
          <w:position w:val="-12"/>
          <w:sz w:val="28"/>
          <w:szCs w:val="28"/>
        </w:rPr>
        <w:object w:dxaOrig="400" w:dyaOrig="440">
          <v:shape id="_x0000_i1168" type="#_x0000_t75" style="width:22.5pt;height:22.5pt" o:ole="">
            <v:imagedata r:id="rId204" o:title=""/>
          </v:shape>
          <o:OLEObject Type="Embed" ProgID="Equation.3" ShapeID="_x0000_i1168" DrawAspect="Content" ObjectID="_1362310974" r:id="rId205"/>
        </w:objec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69" type="#_x0000_t75" style="width:36pt;height:15pt" equationxml="&lt;">
            <v:imagedata r:id="rId118" o:title="" chromakey="white"/>
          </v:shape>
        </w:pict>
      </w:r>
      <w:r w:rsidRPr="00711464">
        <w:rPr>
          <w:sz w:val="28"/>
          <w:szCs w:val="28"/>
        </w:rPr>
        <w:instrText xml:space="preserve"> </w:instrText>
      </w:r>
      <w:r w:rsidR="0000408B" w:rsidRPr="00711464">
        <w:rPr>
          <w:sz w:val="28"/>
          <w:szCs w:val="28"/>
        </w:rPr>
        <w:fldChar w:fldCharType="end"/>
      </w:r>
      <w:r>
        <w:rPr>
          <w:sz w:val="28"/>
          <w:szCs w:val="28"/>
        </w:rPr>
        <w:t xml:space="preserve"> </w:t>
      </w:r>
      <w:r w:rsidRPr="00711464">
        <w:rPr>
          <w:sz w:val="28"/>
          <w:szCs w:val="28"/>
        </w:rPr>
        <w:t xml:space="preserve">имеют фиксированную неподвижную точку множества </w:t>
      </w:r>
      <w:r w:rsidRPr="00DD5F6D">
        <w:rPr>
          <w:i/>
          <w:sz w:val="28"/>
          <w:szCs w:val="28"/>
          <w:lang w:val="en-US"/>
        </w:rPr>
        <w:t>X</w:t>
      </w:r>
      <w:r w:rsidRPr="00711464">
        <w:rPr>
          <w:sz w:val="28"/>
          <w:szCs w:val="28"/>
        </w:rPr>
        <w:t xml:space="preserve"> и реализуют по</w:t>
      </w:r>
      <w:r w:rsidRPr="00711464">
        <w:rPr>
          <w:sz w:val="28"/>
          <w:szCs w:val="28"/>
        </w:rPr>
        <w:t>л</w:t>
      </w:r>
      <w:r w:rsidRPr="00711464">
        <w:rPr>
          <w:sz w:val="28"/>
          <w:szCs w:val="28"/>
        </w:rPr>
        <w:t xml:space="preserve">ноцикловые преобразования внутри блоков </w:t>
      </w:r>
      <w:r w:rsidRPr="00DD5F6D">
        <w:rPr>
          <w:i/>
          <w:sz w:val="28"/>
          <w:szCs w:val="28"/>
          <w:lang w:val="en-US"/>
        </w:rPr>
        <w:t>c</w:t>
      </w:r>
      <w:r w:rsidRPr="00DD5F6D">
        <w:rPr>
          <w:sz w:val="28"/>
          <w:szCs w:val="28"/>
          <w:vertAlign w:val="subscript"/>
        </w:rPr>
        <w:t>1</w:t>
      </w:r>
      <w:r w:rsidRPr="00DD5F6D">
        <w:rPr>
          <w:sz w:val="28"/>
          <w:szCs w:val="28"/>
        </w:rPr>
        <w:t xml:space="preserve">, </w:t>
      </w:r>
      <w:r w:rsidRPr="00DD5F6D">
        <w:rPr>
          <w:i/>
          <w:sz w:val="28"/>
          <w:szCs w:val="28"/>
          <w:lang w:val="en-US"/>
        </w:rPr>
        <w:t>c</w:t>
      </w:r>
      <w:r w:rsidRPr="00DD5F6D">
        <w:rPr>
          <w:sz w:val="28"/>
          <w:szCs w:val="28"/>
          <w:vertAlign w:val="subscript"/>
        </w:rPr>
        <w:t>2</w:t>
      </w:r>
      <w:r w:rsidRPr="00DD5F6D">
        <w:rPr>
          <w:sz w:val="28"/>
          <w:szCs w:val="28"/>
        </w:rPr>
        <w:t xml:space="preserve">, … </w:t>
      </w:r>
      <w:r w:rsidRPr="00DD5F6D">
        <w:rPr>
          <w:i/>
          <w:sz w:val="28"/>
          <w:szCs w:val="28"/>
          <w:lang w:val="en-US"/>
        </w:rPr>
        <w:t>c</w:t>
      </w:r>
      <w:r w:rsidRPr="00DD5F6D">
        <w:rPr>
          <w:i/>
          <w:sz w:val="28"/>
          <w:szCs w:val="28"/>
          <w:vertAlign w:val="subscript"/>
          <w:lang w:val="en-US"/>
        </w:rPr>
        <w:t>s</w:t>
      </w:r>
      <w:r w:rsidR="0000408B" w:rsidRPr="00711464">
        <w:rPr>
          <w:sz w:val="28"/>
          <w:szCs w:val="28"/>
        </w:rPr>
        <w:fldChar w:fldCharType="begin"/>
      </w:r>
      <w:r w:rsidRPr="00711464">
        <w:rPr>
          <w:sz w:val="28"/>
          <w:szCs w:val="28"/>
        </w:rPr>
        <w:instrText xml:space="preserve"> QUOTE </w:instrText>
      </w:r>
      <w:r w:rsidR="00925AD1" w:rsidRPr="0000408B">
        <w:rPr>
          <w:position w:val="-11"/>
          <w:sz w:val="28"/>
          <w:szCs w:val="28"/>
        </w:rPr>
        <w:pict>
          <v:shape id="_x0000_i1170" type="#_x0000_t75" style="width:64.5pt;height:15pt" equationxml="&lt;">
            <v:imagedata r:id="rId206" o:title="" chromakey="white"/>
          </v:shape>
        </w:pict>
      </w:r>
      <w:r w:rsidRPr="00711464">
        <w:rPr>
          <w:sz w:val="28"/>
          <w:szCs w:val="28"/>
        </w:rPr>
        <w:instrText xml:space="preserve"> </w:instrText>
      </w:r>
      <w:r w:rsidR="0000408B" w:rsidRPr="00711464">
        <w:rPr>
          <w:sz w:val="28"/>
          <w:szCs w:val="28"/>
        </w:rPr>
        <w:fldChar w:fldCharType="end"/>
      </w:r>
      <w:r w:rsidRPr="00711464">
        <w:rPr>
          <w:sz w:val="28"/>
          <w:szCs w:val="28"/>
        </w:rPr>
        <w:t xml:space="preserve">. Задержка выдачи очередной перестановки набора из </w:t>
      </w:r>
      <w:r w:rsidRPr="00711464">
        <w:rPr>
          <w:i/>
          <w:sz w:val="28"/>
          <w:szCs w:val="28"/>
          <w:lang w:val="en-US"/>
        </w:rPr>
        <w:t>n</w:t>
      </w:r>
      <w:r w:rsidRPr="00711464">
        <w:rPr>
          <w:sz w:val="28"/>
          <w:szCs w:val="28"/>
        </w:rPr>
        <w:t xml:space="preserve"> элементов составляет около 2τ·(</w:t>
      </w:r>
      <w:r w:rsidRPr="00DD5F6D">
        <w:rPr>
          <w:sz w:val="28"/>
          <w:szCs w:val="28"/>
          <w:lang w:val="en-US"/>
        </w:rPr>
        <w:t>log</w:t>
      </w:r>
      <w:r w:rsidRPr="00711464">
        <w:rPr>
          <w:sz w:val="28"/>
          <w:szCs w:val="28"/>
          <w:vertAlign w:val="subscript"/>
        </w:rPr>
        <w:t>2</w:t>
      </w:r>
      <w:r w:rsidRPr="00711464">
        <w:rPr>
          <w:sz w:val="28"/>
          <w:szCs w:val="28"/>
        </w:rPr>
        <w:t>(</w:t>
      </w:r>
      <w:r w:rsidRPr="00711464">
        <w:rPr>
          <w:i/>
          <w:sz w:val="28"/>
          <w:szCs w:val="28"/>
          <w:lang w:val="en-US"/>
        </w:rPr>
        <w:t>n</w:t>
      </w:r>
      <w:r>
        <w:rPr>
          <w:sz w:val="28"/>
          <w:szCs w:val="28"/>
        </w:rPr>
        <w:t>)</w:t>
      </w:r>
      <w:r w:rsidRPr="00DD5F6D">
        <w:rPr>
          <w:sz w:val="28"/>
          <w:szCs w:val="28"/>
        </w:rPr>
        <w:t>–</w:t>
      </w:r>
      <w:r>
        <w:rPr>
          <w:sz w:val="28"/>
          <w:szCs w:val="28"/>
        </w:rPr>
        <w:t xml:space="preserve">1) </w:t>
      </w:r>
      <w:r w:rsidRPr="00711464">
        <w:rPr>
          <w:sz w:val="28"/>
          <w:szCs w:val="28"/>
        </w:rPr>
        <w:t>для устройств на базе топологий многоуровневых коммут</w:t>
      </w:r>
      <w:r w:rsidRPr="00711464">
        <w:rPr>
          <w:sz w:val="28"/>
          <w:szCs w:val="28"/>
        </w:rPr>
        <w:t>а</w:t>
      </w:r>
      <w:r w:rsidRPr="00711464">
        <w:rPr>
          <w:sz w:val="28"/>
          <w:szCs w:val="28"/>
        </w:rPr>
        <w:t>ционных сетей и τ·</w:t>
      </w:r>
      <w:r w:rsidRPr="00DD5F6D">
        <w:rPr>
          <w:sz w:val="28"/>
          <w:szCs w:val="28"/>
          <w:lang w:val="en-US"/>
        </w:rPr>
        <w:t>log</w:t>
      </w:r>
      <w:r w:rsidRPr="00711464">
        <w:rPr>
          <w:sz w:val="28"/>
          <w:szCs w:val="28"/>
          <w:vertAlign w:val="subscript"/>
        </w:rPr>
        <w:t>2</w:t>
      </w:r>
      <w:r w:rsidRPr="00711464">
        <w:rPr>
          <w:sz w:val="28"/>
          <w:szCs w:val="28"/>
        </w:rPr>
        <w:t>(</w:t>
      </w:r>
      <w:r w:rsidRPr="00711464">
        <w:rPr>
          <w:i/>
          <w:sz w:val="28"/>
          <w:szCs w:val="28"/>
          <w:lang w:val="en-US"/>
        </w:rPr>
        <w:t>n</w:t>
      </w:r>
      <w:r w:rsidRPr="00711464">
        <w:rPr>
          <w:sz w:val="28"/>
          <w:szCs w:val="28"/>
        </w:rPr>
        <w:t>) для матричных устройств с аппаратной сложн</w:t>
      </w:r>
      <w:r w:rsidRPr="00711464">
        <w:rPr>
          <w:sz w:val="28"/>
          <w:szCs w:val="28"/>
        </w:rPr>
        <w:t>о</w:t>
      </w:r>
      <w:r w:rsidRPr="00711464">
        <w:rPr>
          <w:sz w:val="28"/>
          <w:szCs w:val="28"/>
        </w:rPr>
        <w:t xml:space="preserve">стью </w:t>
      </w:r>
      <w:r w:rsidRPr="00DD5F6D">
        <w:rPr>
          <w:sz w:val="28"/>
          <w:szCs w:val="28"/>
        </w:rPr>
        <w:t>O</w:t>
      </w:r>
      <w:r w:rsidRPr="00711464">
        <w:rPr>
          <w:sz w:val="28"/>
          <w:szCs w:val="28"/>
        </w:rPr>
        <w:t>(</w:t>
      </w:r>
      <w:r w:rsidRPr="00711464">
        <w:rPr>
          <w:i/>
          <w:sz w:val="28"/>
          <w:szCs w:val="28"/>
          <w:lang w:val="en-US"/>
        </w:rPr>
        <w:t>n</w:t>
      </w:r>
      <w:r w:rsidRPr="00711464">
        <w:rPr>
          <w:sz w:val="28"/>
          <w:szCs w:val="28"/>
          <w:vertAlign w:val="superscript"/>
        </w:rPr>
        <w:t>2</w:t>
      </w:r>
      <w:r w:rsidRPr="00711464">
        <w:rPr>
          <w:sz w:val="28"/>
          <w:szCs w:val="28"/>
        </w:rPr>
        <w:t>), где τ</w:t>
      </w:r>
      <w:r w:rsidRPr="00711464">
        <w:rPr>
          <w:i/>
          <w:sz w:val="28"/>
          <w:szCs w:val="28"/>
        </w:rPr>
        <w:t xml:space="preserve"> –</w:t>
      </w:r>
      <w:r w:rsidRPr="00711464">
        <w:rPr>
          <w:sz w:val="28"/>
          <w:szCs w:val="28"/>
        </w:rPr>
        <w:t xml:space="preserve"> задержка на переключателе.</w:t>
      </w:r>
    </w:p>
    <w:p w:rsidR="00C94899" w:rsidRDefault="0000408B" w:rsidP="00C94899">
      <w:pPr>
        <w:tabs>
          <w:tab w:val="left" w:pos="993"/>
        </w:tabs>
        <w:spacing w:line="257" w:lineRule="auto"/>
        <w:jc w:val="center"/>
        <w:rPr>
          <w:sz w:val="28"/>
          <w:szCs w:val="28"/>
        </w:rPr>
      </w:pPr>
      <w:r>
        <w:rPr>
          <w:noProof/>
          <w:sz w:val="28"/>
          <w:szCs w:val="28"/>
        </w:rPr>
        <w:lastRenderedPageBreak/>
        <w:pict>
          <v:shape id="_x0000_s170711" type="#_x0000_t202" style="position:absolute;left:0;text-align:left;margin-left:198.85pt;margin-top:707.95pt;width:72.55pt;height:47.2pt;z-index:81" stroked="f">
            <v:textbox>
              <w:txbxContent>
                <w:p w:rsidR="00FD2225" w:rsidRDefault="00FD2225"/>
              </w:txbxContent>
            </v:textbox>
          </v:shape>
        </w:pict>
      </w:r>
      <w:r>
        <w:rPr>
          <w:sz w:val="28"/>
          <w:szCs w:val="28"/>
        </w:rPr>
      </w:r>
      <w:r>
        <w:rPr>
          <w:sz w:val="28"/>
          <w:szCs w:val="28"/>
        </w:rPr>
        <w:pict>
          <v:group id="_x0000_s146536" editas="canvas" style="width:467.75pt;height:707.95pt;mso-position-horizontal-relative:char;mso-position-vertical-relative:line" coordorigin="1701,1134" coordsize="9355,14159">
            <o:lock v:ext="edit" aspectratio="t"/>
            <v:shape id="_x0000_s146537" type="#_x0000_t75" style="position:absolute;left:1701;top:1134;width:9355;height:14159" o:preferrelative="f">
              <v:fill o:detectmouseclick="t"/>
              <v:path o:extrusionok="t" o:connecttype="none"/>
              <o:lock v:ext="edit" text="t"/>
            </v:shape>
            <v:shape id="_x0000_s146538" type="#_x0000_t75" style="position:absolute;left:1788;top:1326;width:8478;height:13811;rotation:180">
              <v:imagedata r:id="rId207" o:title="" gain="218453f" blacklevel="-.25" grayscale="t"/>
            </v:shape>
            <v:shape id="_x0000_s146539" type="#_x0000_t202" style="position:absolute;left:10318;top:2517;width:615;height:12421" stroked="f">
              <v:fill opacity="0"/>
              <v:textbox style="layout-flow:vertical;mso-layout-flow-alt:bottom-to-top;mso-next-textbox:#_x0000_s146539">
                <w:txbxContent>
                  <w:p w:rsidR="00FD2225" w:rsidRPr="00377BFB" w:rsidRDefault="00FD2225" w:rsidP="00C94899">
                    <w:r>
                      <w:t>Рис. 6.</w:t>
                    </w:r>
                    <w:r w:rsidRPr="00377BFB">
                      <w:t xml:space="preserve"> Функционально-структурная схема стохастического формирователя полноцикловых перестановок</w:t>
                    </w:r>
                  </w:p>
                  <w:p w:rsidR="00FD2225" w:rsidRDefault="00FD2225" w:rsidP="00C94899"/>
                </w:txbxContent>
              </v:textbox>
            </v:shape>
            <v:shape id="_x0000_s146540" type="#_x0000_t202" style="position:absolute;left:8473;top:13773;width:318;height:392" stroked="f">
              <v:fill opacity="0"/>
              <v:textbox style="layout-flow:vertical;mso-layout-flow-alt:bottom-to-top;mso-next-textbox:#_x0000_s146540" inset="0,0,0,0">
                <w:txbxContent>
                  <w:p w:rsidR="00FD2225" w:rsidRPr="00412893" w:rsidRDefault="00FD2225" w:rsidP="00C94899">
                    <w:pPr>
                      <w:rPr>
                        <w:lang w:val="en-US"/>
                      </w:rPr>
                    </w:pPr>
                    <w:r>
                      <w:rPr>
                        <w:lang w:val="en-US"/>
                      </w:rPr>
                      <w:t>clk</w:t>
                    </w:r>
                  </w:p>
                </w:txbxContent>
              </v:textbox>
            </v:shape>
            <v:shape id="_x0000_s146541" type="#_x0000_t202" style="position:absolute;left:8058;top:13773;width:318;height:392" stroked="f">
              <v:fill opacity="0"/>
              <v:textbox style="layout-flow:vertical;mso-layout-flow-alt:bottom-to-top;mso-next-textbox:#_x0000_s146541" inset="0,0,0,0">
                <w:txbxContent>
                  <w:p w:rsidR="00FD2225" w:rsidRPr="00DE4BC7" w:rsidRDefault="00FD2225" w:rsidP="00C94899">
                    <w:pPr>
                      <w:rPr>
                        <w:i/>
                        <w:lang w:val="en-US"/>
                      </w:rPr>
                    </w:pPr>
                    <w:r w:rsidRPr="00DE4BC7">
                      <w:rPr>
                        <w:i/>
                        <w:lang w:val="en-US"/>
                      </w:rPr>
                      <w:t>PE</w:t>
                    </w:r>
                  </w:p>
                </w:txbxContent>
              </v:textbox>
            </v:shape>
            <v:shape id="_x0000_s146542" type="#_x0000_t202" style="position:absolute;left:7599;top:13932;width:318;height:233" stroked="f">
              <v:fill opacity="0"/>
              <v:textbox style="layout-flow:vertical;mso-layout-flow-alt:bottom-to-top;mso-next-textbox:#_x0000_s146542" inset="0,0,0,0">
                <w:txbxContent>
                  <w:p w:rsidR="00FD2225" w:rsidRPr="00412893" w:rsidRDefault="00FD2225" w:rsidP="00C94899">
                    <w:pPr>
                      <w:rPr>
                        <w:i/>
                        <w:lang w:val="en-US"/>
                      </w:rPr>
                    </w:pPr>
                    <w:r w:rsidRPr="00412893">
                      <w:rPr>
                        <w:i/>
                        <w:lang w:val="en-US"/>
                      </w:rPr>
                      <w:t>S</w:t>
                    </w:r>
                  </w:p>
                </w:txbxContent>
              </v:textbox>
            </v:shape>
            <v:shape id="_x0000_s146543" type="#_x0000_t202" style="position:absolute;left:2643;top:12730;width:318;height:233" stroked="f">
              <v:fill opacity="0"/>
              <v:textbox style="layout-flow:vertical;mso-layout-flow-alt:bottom-to-top;mso-next-textbox:#_x0000_s146543" inset="0,0,0,0">
                <w:txbxContent>
                  <w:p w:rsidR="00FD2225" w:rsidRPr="00412893" w:rsidRDefault="00FD2225" w:rsidP="00C94899">
                    <w:pPr>
                      <w:rPr>
                        <w:vertAlign w:val="subscript"/>
                        <w:lang w:val="en-US"/>
                      </w:rPr>
                    </w:pPr>
                    <w:r>
                      <w:rPr>
                        <w:i/>
                        <w:lang w:val="en-US"/>
                      </w:rPr>
                      <w:t>Y</w:t>
                    </w:r>
                    <w:r>
                      <w:rPr>
                        <w:vertAlign w:val="subscript"/>
                        <w:lang w:val="en-US"/>
                      </w:rPr>
                      <w:t>1</w:t>
                    </w:r>
                  </w:p>
                </w:txbxContent>
              </v:textbox>
            </v:shape>
            <v:shape id="_x0000_s146544" type="#_x0000_t202" style="position:absolute;left:2342;top:12649;width:318;height:233" stroked="f">
              <v:fill opacity="0"/>
              <v:textbox style="layout-flow:vertical;mso-layout-flow-alt:bottom-to-top;mso-next-textbox:#_x0000_s146544" inset="0,0,0,0">
                <w:txbxContent>
                  <w:p w:rsidR="00FD2225" w:rsidRPr="00412893" w:rsidRDefault="00FD2225" w:rsidP="00C94899">
                    <w:pPr>
                      <w:rPr>
                        <w:vertAlign w:val="subscript"/>
                        <w:lang w:val="en-US"/>
                      </w:rPr>
                    </w:pPr>
                    <w:r>
                      <w:rPr>
                        <w:i/>
                        <w:lang w:val="en-US"/>
                      </w:rPr>
                      <w:t>X</w:t>
                    </w:r>
                    <w:r>
                      <w:rPr>
                        <w:vertAlign w:val="subscript"/>
                        <w:lang w:val="en-US"/>
                      </w:rPr>
                      <w:t>1</w:t>
                    </w:r>
                  </w:p>
                </w:txbxContent>
              </v:textbox>
            </v:shape>
            <v:shape id="_x0000_s146545" type="#_x0000_t202" style="position:absolute;left:3535;top:12730;width:318;height:233" stroked="f">
              <v:fill opacity="0"/>
              <v:textbox style="layout-flow:vertical;mso-layout-flow-alt:bottom-to-top;mso-next-textbox:#_x0000_s146545" inset="0,0,0,0">
                <w:txbxContent>
                  <w:p w:rsidR="00FD2225" w:rsidRPr="00412893" w:rsidRDefault="00FD2225" w:rsidP="00C94899">
                    <w:pPr>
                      <w:rPr>
                        <w:vertAlign w:val="subscript"/>
                      </w:rPr>
                    </w:pPr>
                    <w:r>
                      <w:rPr>
                        <w:i/>
                        <w:lang w:val="en-US"/>
                      </w:rPr>
                      <w:t>Y</w:t>
                    </w:r>
                    <w:r>
                      <w:rPr>
                        <w:vertAlign w:val="subscript"/>
                      </w:rPr>
                      <w:t>2</w:t>
                    </w:r>
                  </w:p>
                </w:txbxContent>
              </v:textbox>
            </v:shape>
            <v:shape id="_x0000_s146546" type="#_x0000_t202" style="position:absolute;left:4454;top:12730;width:318;height:233" stroked="f">
              <v:fill opacity="0"/>
              <v:textbox style="layout-flow:vertical;mso-layout-flow-alt:bottom-to-top;mso-next-textbox:#_x0000_s146546" inset="0,0,0,0">
                <w:txbxContent>
                  <w:p w:rsidR="00FD2225" w:rsidRPr="00412893" w:rsidRDefault="00FD2225" w:rsidP="00C94899">
                    <w:pPr>
                      <w:rPr>
                        <w:vertAlign w:val="subscript"/>
                        <w:lang w:val="en-US"/>
                      </w:rPr>
                    </w:pPr>
                    <w:r>
                      <w:rPr>
                        <w:i/>
                        <w:lang w:val="en-US"/>
                      </w:rPr>
                      <w:t>Y</w:t>
                    </w:r>
                    <w:r>
                      <w:rPr>
                        <w:vertAlign w:val="subscript"/>
                        <w:lang w:val="en-US"/>
                      </w:rPr>
                      <w:t>3</w:t>
                    </w:r>
                  </w:p>
                </w:txbxContent>
              </v:textbox>
            </v:shape>
            <v:shape id="_x0000_s146547" type="#_x0000_t202" style="position:absolute;left:5124;top:12730;width:318;height:233" stroked="f">
              <v:fill opacity="0"/>
              <v:textbox style="layout-flow:vertical;mso-layout-flow-alt:bottom-to-top;mso-next-textbox:#_x0000_s146547" inset="0,0,0,0">
                <w:txbxContent>
                  <w:p w:rsidR="00FD2225" w:rsidRPr="00412893" w:rsidRDefault="00FD2225" w:rsidP="00C94899">
                    <w:pPr>
                      <w:rPr>
                        <w:vertAlign w:val="subscript"/>
                      </w:rPr>
                    </w:pPr>
                    <w:r>
                      <w:rPr>
                        <w:i/>
                        <w:lang w:val="en-US"/>
                      </w:rPr>
                      <w:t>Y</w:t>
                    </w:r>
                    <w:r>
                      <w:rPr>
                        <w:vertAlign w:val="subscript"/>
                      </w:rPr>
                      <w:t>4</w:t>
                    </w:r>
                  </w:p>
                </w:txbxContent>
              </v:textbox>
            </v:shape>
            <v:shape id="_x0000_s146548" type="#_x0000_t202" style="position:absolute;left:6361;top:12739;width:318;height:233" stroked="f">
              <v:fill opacity="0"/>
              <v:textbox style="layout-flow:vertical;mso-layout-flow-alt:bottom-to-top;mso-next-textbox:#_x0000_s146548" inset="0,0,0,0">
                <w:txbxContent>
                  <w:p w:rsidR="00FD2225" w:rsidRPr="00412893" w:rsidRDefault="00FD2225" w:rsidP="00C94899">
                    <w:pPr>
                      <w:rPr>
                        <w:vertAlign w:val="subscript"/>
                        <w:lang w:val="en-US"/>
                      </w:rPr>
                    </w:pPr>
                    <w:r>
                      <w:rPr>
                        <w:i/>
                        <w:lang w:val="en-US"/>
                      </w:rPr>
                      <w:t>Y</w:t>
                    </w:r>
                    <w:r>
                      <w:rPr>
                        <w:vertAlign w:val="subscript"/>
                        <w:lang w:val="en-US"/>
                      </w:rPr>
                      <w:t>5</w:t>
                    </w:r>
                  </w:p>
                </w:txbxContent>
              </v:textbox>
            </v:shape>
            <v:shape id="_x0000_s146549" type="#_x0000_t202" style="position:absolute;left:7042;top:12739;width:318;height:233" stroked="f">
              <v:fill opacity="0"/>
              <v:textbox style="layout-flow:vertical;mso-layout-flow-alt:bottom-to-top;mso-next-textbox:#_x0000_s146549" inset="0,0,0,0">
                <w:txbxContent>
                  <w:p w:rsidR="00FD2225" w:rsidRPr="00412893" w:rsidRDefault="00FD2225" w:rsidP="00C94899">
                    <w:pPr>
                      <w:rPr>
                        <w:vertAlign w:val="subscript"/>
                      </w:rPr>
                    </w:pPr>
                    <w:r>
                      <w:rPr>
                        <w:i/>
                        <w:lang w:val="en-US"/>
                      </w:rPr>
                      <w:t>Y</w:t>
                    </w:r>
                    <w:r>
                      <w:rPr>
                        <w:vertAlign w:val="subscript"/>
                      </w:rPr>
                      <w:t>6</w:t>
                    </w:r>
                  </w:p>
                </w:txbxContent>
              </v:textbox>
            </v:shape>
            <v:shape id="_x0000_s146550" type="#_x0000_t202" style="position:absolute;left:8182;top:12739;width:318;height:233" stroked="f">
              <v:fill opacity="0"/>
              <v:textbox style="layout-flow:vertical;mso-layout-flow-alt:bottom-to-top;mso-next-textbox:#_x0000_s146550" inset="0,0,0,0">
                <w:txbxContent>
                  <w:p w:rsidR="00FD2225" w:rsidRPr="00412893" w:rsidRDefault="00FD2225" w:rsidP="00C94899">
                    <w:pPr>
                      <w:rPr>
                        <w:vertAlign w:val="subscript"/>
                        <w:lang w:val="en-US"/>
                      </w:rPr>
                    </w:pPr>
                    <w:r>
                      <w:rPr>
                        <w:i/>
                        <w:lang w:val="en-US"/>
                      </w:rPr>
                      <w:t>Y</w:t>
                    </w:r>
                    <w:r>
                      <w:rPr>
                        <w:vertAlign w:val="subscript"/>
                        <w:lang w:val="en-US"/>
                      </w:rPr>
                      <w:t>7</w:t>
                    </w:r>
                  </w:p>
                </w:txbxContent>
              </v:textbox>
            </v:shape>
            <v:shape id="_x0000_s146551" type="#_x0000_t202" style="position:absolute;left:8852;top:12739;width:318;height:233" stroked="f">
              <v:fill opacity="0"/>
              <v:textbox style="layout-flow:vertical;mso-layout-flow-alt:bottom-to-top;mso-next-textbox:#_x0000_s146551" inset="0,0,0,0">
                <w:txbxContent>
                  <w:p w:rsidR="00FD2225" w:rsidRPr="00D64BCB" w:rsidRDefault="00FD2225" w:rsidP="00C94899">
                    <w:pPr>
                      <w:rPr>
                        <w:vertAlign w:val="subscript"/>
                      </w:rPr>
                    </w:pPr>
                    <w:r>
                      <w:rPr>
                        <w:i/>
                        <w:lang w:val="en-US"/>
                      </w:rPr>
                      <w:t>Y</w:t>
                    </w:r>
                    <w:r>
                      <w:rPr>
                        <w:vertAlign w:val="subscript"/>
                      </w:rPr>
                      <w:t>8</w:t>
                    </w:r>
                  </w:p>
                </w:txbxContent>
              </v:textbox>
            </v:shape>
            <v:shape id="_x0000_s146552" type="#_x0000_t202" style="position:absolute;left:3738;top:13305;width:318;height:313" stroked="f">
              <v:fill opacity="0"/>
              <v:textbox style="layout-flow:vertical;mso-layout-flow-alt:bottom-to-top;mso-next-textbox:#_x0000_s146552" inset="0,0,0,0">
                <w:txbxContent>
                  <w:p w:rsidR="00FD2225" w:rsidRPr="00D64BCB" w:rsidRDefault="00FD2225" w:rsidP="00C94899">
                    <w:pPr>
                      <w:rPr>
                        <w:vertAlign w:val="subscript"/>
                        <w:lang w:val="en-US"/>
                      </w:rPr>
                    </w:pPr>
                    <w:r>
                      <w:rPr>
                        <w:i/>
                        <w:lang w:val="en-US"/>
                      </w:rPr>
                      <w:t>Q</w:t>
                    </w:r>
                    <w:r>
                      <w:rPr>
                        <w:vertAlign w:val="subscript"/>
                        <w:lang w:val="en-US"/>
                      </w:rPr>
                      <w:t>1</w:t>
                    </w:r>
                  </w:p>
                </w:txbxContent>
              </v:textbox>
            </v:shape>
            <v:shape id="_x0000_s146553" type="#_x0000_t202" style="position:absolute;left:4188;top:13305;width:318;height:313" stroked="f">
              <v:fill opacity="0"/>
              <v:textbox style="layout-flow:vertical;mso-layout-flow-alt:bottom-to-top;mso-next-textbox:#_x0000_s146553" inset="0,0,0,0">
                <w:txbxContent>
                  <w:p w:rsidR="00FD2225" w:rsidRPr="00D64BCB" w:rsidRDefault="00FD2225" w:rsidP="00C94899">
                    <w:pPr>
                      <w:rPr>
                        <w:vertAlign w:val="subscript"/>
                      </w:rPr>
                    </w:pPr>
                    <w:r>
                      <w:rPr>
                        <w:i/>
                        <w:lang w:val="en-US"/>
                      </w:rPr>
                      <w:t>Q</w:t>
                    </w:r>
                    <w:r>
                      <w:rPr>
                        <w:vertAlign w:val="subscript"/>
                      </w:rPr>
                      <w:t>2</w:t>
                    </w:r>
                  </w:p>
                </w:txbxContent>
              </v:textbox>
            </v:shape>
            <v:shape id="_x0000_s146554" type="#_x0000_t202" style="position:absolute;left:4894;top:13305;width:318;height:313" stroked="f">
              <v:fill opacity="0"/>
              <v:textbox style="layout-flow:vertical;mso-layout-flow-alt:bottom-to-top;mso-next-textbox:#_x0000_s146554" inset="0,0,0,0">
                <w:txbxContent>
                  <w:p w:rsidR="00FD2225" w:rsidRPr="00D64BCB" w:rsidRDefault="00FD2225" w:rsidP="00C94899">
                    <w:pPr>
                      <w:rPr>
                        <w:vertAlign w:val="subscript"/>
                        <w:lang w:val="en-US"/>
                      </w:rPr>
                    </w:pPr>
                    <w:r>
                      <w:rPr>
                        <w:i/>
                        <w:lang w:val="en-US"/>
                      </w:rPr>
                      <w:t>Q</w:t>
                    </w:r>
                    <w:r>
                      <w:rPr>
                        <w:vertAlign w:val="subscript"/>
                        <w:lang w:val="en-US"/>
                      </w:rPr>
                      <w:t>3</w:t>
                    </w:r>
                  </w:p>
                </w:txbxContent>
              </v:textbox>
            </v:shape>
            <v:shape id="_x0000_s146555" type="#_x0000_t202" style="position:absolute;left:6113;top:13305;width:318;height:313" stroked="f">
              <v:fill opacity="0"/>
              <v:textbox style="layout-flow:vertical;mso-layout-flow-alt:bottom-to-top;mso-next-textbox:#_x0000_s146555" inset="0,0,0,0">
                <w:txbxContent>
                  <w:p w:rsidR="00FD2225" w:rsidRPr="00D64BCB" w:rsidRDefault="00FD2225" w:rsidP="00C94899">
                    <w:pPr>
                      <w:rPr>
                        <w:vertAlign w:val="subscript"/>
                      </w:rPr>
                    </w:pPr>
                    <w:r>
                      <w:rPr>
                        <w:i/>
                        <w:lang w:val="en-US"/>
                      </w:rPr>
                      <w:t>Q</w:t>
                    </w:r>
                    <w:r>
                      <w:rPr>
                        <w:vertAlign w:val="subscript"/>
                      </w:rPr>
                      <w:t>4</w:t>
                    </w:r>
                  </w:p>
                </w:txbxContent>
              </v:textbox>
            </v:shape>
            <v:shape id="_x0000_s146556" type="#_x0000_t202" style="position:absolute;left:6811;top:13305;width:318;height:313" stroked="f">
              <v:fill opacity="0"/>
              <v:textbox style="layout-flow:vertical;mso-layout-flow-alt:bottom-to-top;mso-next-textbox:#_x0000_s146556" inset="0,0,0,0">
                <w:txbxContent>
                  <w:p w:rsidR="00FD2225" w:rsidRPr="00D64BCB" w:rsidRDefault="00FD2225" w:rsidP="00C94899">
                    <w:pPr>
                      <w:rPr>
                        <w:vertAlign w:val="subscript"/>
                        <w:lang w:val="en-US"/>
                      </w:rPr>
                    </w:pPr>
                    <w:r>
                      <w:rPr>
                        <w:i/>
                        <w:lang w:val="en-US"/>
                      </w:rPr>
                      <w:t>Q</w:t>
                    </w:r>
                    <w:r>
                      <w:rPr>
                        <w:vertAlign w:val="subscript"/>
                        <w:lang w:val="en-US"/>
                      </w:rPr>
                      <w:t>5</w:t>
                    </w:r>
                  </w:p>
                </w:txbxContent>
              </v:textbox>
            </v:shape>
            <v:shape id="_x0000_s146557" type="#_x0000_t202" style="position:absolute;left:7953;top:13305;width:318;height:313" stroked="f">
              <v:fill opacity="0"/>
              <v:textbox style="layout-flow:vertical;mso-layout-flow-alt:bottom-to-top;mso-next-textbox:#_x0000_s146557" inset="0,0,0,0">
                <w:txbxContent>
                  <w:p w:rsidR="00FD2225" w:rsidRPr="00D64BCB" w:rsidRDefault="00FD2225" w:rsidP="00C94899">
                    <w:pPr>
                      <w:rPr>
                        <w:vertAlign w:val="subscript"/>
                      </w:rPr>
                    </w:pPr>
                    <w:r>
                      <w:rPr>
                        <w:i/>
                        <w:lang w:val="en-US"/>
                      </w:rPr>
                      <w:t>Q</w:t>
                    </w:r>
                    <w:r>
                      <w:rPr>
                        <w:vertAlign w:val="subscript"/>
                      </w:rPr>
                      <w:t>6</w:t>
                    </w:r>
                  </w:p>
                </w:txbxContent>
              </v:textbox>
            </v:shape>
            <v:shape id="_x0000_s146558" type="#_x0000_t202" style="position:absolute;left:8631;top:13305;width:318;height:313" stroked="f">
              <v:fill opacity="0"/>
              <v:textbox style="layout-flow:vertical;mso-layout-flow-alt:bottom-to-top;mso-next-textbox:#_x0000_s146558" inset="0,0,0,0">
                <w:txbxContent>
                  <w:p w:rsidR="00FD2225" w:rsidRPr="00D64BCB" w:rsidRDefault="00FD2225" w:rsidP="00C94899">
                    <w:pPr>
                      <w:rPr>
                        <w:vertAlign w:val="subscript"/>
                        <w:lang w:val="en-US"/>
                      </w:rPr>
                    </w:pPr>
                    <w:r>
                      <w:rPr>
                        <w:i/>
                        <w:lang w:val="en-US"/>
                      </w:rPr>
                      <w:t>Q</w:t>
                    </w:r>
                    <w:r>
                      <w:rPr>
                        <w:vertAlign w:val="subscript"/>
                        <w:lang w:val="en-US"/>
                      </w:rPr>
                      <w:t>7</w:t>
                    </w:r>
                  </w:p>
                </w:txbxContent>
              </v:textbox>
            </v:shape>
            <v:group id="_x0000_s146559" style="position:absolute;left:4208;top:11225;width:1561;height:828" coordorigin="4208,11225" coordsize="1561,828">
              <v:shape id="_x0000_s146560" type="#_x0000_t202" style="position:absolute;left:4208;top:11728;width:318;height:313" stroked="f">
                <v:fill opacity="0"/>
                <v:textbox style="layout-flow:vertical;mso-layout-flow-alt:bottom-to-top;mso-next-textbox:#_x0000_s146560"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561" type="#_x0000_t202" style="position:absolute;left:4454;top:11728;width:318;height:313" stroked="f">
                <v:fill opacity="0"/>
                <v:textbox style="layout-flow:vertical;mso-layout-flow-alt:bottom-to-top;mso-next-textbox:#_x0000_s146561"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562" style="position:absolute;left:4321;top:11225;width:550;height:334" coordorigin="4276,11225" coordsize="550,334">
                <v:shape id="_x0000_s146563" type="#_x0000_t202" style="position:absolute;left:4508;top:11246;width:318;height:313" stroked="f">
                  <v:fill opacity="0"/>
                  <v:textbox style="layout-flow:vertical;mso-layout-flow-alt:bottom-to-top;mso-next-textbox:#_x0000_s146563"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564" type="#_x0000_t202" style="position:absolute;left:4276;top:11225;width:318;height:313" stroked="f">
                  <v:fill opacity="0"/>
                  <v:textbox style="layout-flow:vertical;mso-layout-flow-alt:bottom-to-top;mso-next-textbox:#_x0000_s146564"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565" type="#_x0000_t202" style="position:absolute;left:5451;top:11820;width:318;height:233" stroked="f">
                <v:fill opacity="0"/>
                <v:textbox style="layout-flow:vertical;mso-layout-flow-alt:bottom-to-top;mso-next-textbox:#_x0000_s146565" inset="0,0,0,0">
                  <w:txbxContent>
                    <w:p w:rsidR="00FD2225" w:rsidRPr="00412893" w:rsidRDefault="00FD2225" w:rsidP="00C94899">
                      <w:pPr>
                        <w:rPr>
                          <w:i/>
                          <w:lang w:val="en-US"/>
                        </w:rPr>
                      </w:pPr>
                      <w:r>
                        <w:rPr>
                          <w:i/>
                          <w:lang w:val="en-US"/>
                        </w:rPr>
                        <w:t>C</w:t>
                      </w:r>
                    </w:p>
                  </w:txbxContent>
                </v:textbox>
              </v:shape>
              <v:shape id="_x0000_s146566" type="#_x0000_t202" style="position:absolute;left:4878;top:11728;width:318;height:313" stroked="f">
                <v:fill opacity="0"/>
                <v:textbox style="layout-flow:vertical;mso-layout-flow-alt:bottom-to-top;mso-next-textbox:#_x0000_s146566"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567" type="#_x0000_t202" style="position:absolute;left:5124;top:11728;width:318;height:313" stroked="f">
                <v:fill opacity="0"/>
                <v:textbox style="layout-flow:vertical;mso-layout-flow-alt:bottom-to-top;mso-next-textbox:#_x0000_s146567"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group id="_x0000_s146568" style="position:absolute;left:4880;top:11225;width:550;height:334" coordorigin="4276,11225" coordsize="550,334">
                <v:shape id="_x0000_s146569" type="#_x0000_t202" style="position:absolute;left:4508;top:11246;width:318;height:313" stroked="f">
                  <v:fill opacity="0"/>
                  <v:textbox style="layout-flow:vertical;mso-layout-flow-alt:bottom-to-top;mso-next-textbox:#_x0000_s146569"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570" type="#_x0000_t202" style="position:absolute;left:4276;top:11225;width:318;height:313" stroked="f">
                  <v:fill opacity="0"/>
                  <v:textbox style="layout-flow:vertical;mso-layout-flow-alt:bottom-to-top;mso-next-textbox:#_x0000_s146570"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group>
              <v:shape id="_x0000_s146571" type="#_x0000_t202" style="position:absolute;left:4700;top:11467;width:318;height:344" stroked="f">
                <v:fill opacity="0"/>
                <v:textbox style="layout-flow:vertical;mso-layout-flow-alt:bottom-to-top;mso-next-textbox:#_x0000_s146571" inset="0,0,0,0">
                  <w:txbxContent>
                    <w:p w:rsidR="00FD2225" w:rsidRPr="005A1E79" w:rsidRDefault="00FD2225" w:rsidP="00C94899">
                      <w:pPr>
                        <w:rPr>
                          <w:vertAlign w:val="subscript"/>
                          <w:lang w:val="en-US"/>
                        </w:rPr>
                      </w:pPr>
                      <w:r>
                        <w:rPr>
                          <w:i/>
                          <w:lang w:val="en-US"/>
                        </w:rPr>
                        <w:t>M</w:t>
                      </w:r>
                      <w:r w:rsidRPr="005A1E79">
                        <w:rPr>
                          <w:vertAlign w:val="subscript"/>
                          <w:lang w:val="en-US"/>
                        </w:rPr>
                        <w:t>1</w:t>
                      </w:r>
                    </w:p>
                  </w:txbxContent>
                </v:textbox>
              </v:shape>
            </v:group>
            <v:group id="_x0000_s146572" style="position:absolute;left:6131;top:11225;width:1561;height:828" coordorigin="4208,11225" coordsize="1561,828">
              <v:shape id="_x0000_s146573" type="#_x0000_t202" style="position:absolute;left:4208;top:11728;width:318;height:313" stroked="f">
                <v:fill opacity="0"/>
                <v:textbox style="layout-flow:vertical;mso-layout-flow-alt:bottom-to-top;mso-next-textbox:#_x0000_s146573"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574" type="#_x0000_t202" style="position:absolute;left:4454;top:11728;width:318;height:313" stroked="f">
                <v:fill opacity="0"/>
                <v:textbox style="layout-flow:vertical;mso-layout-flow-alt:bottom-to-top;mso-next-textbox:#_x0000_s146574"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575" style="position:absolute;left:4321;top:11225;width:550;height:334" coordorigin="4276,11225" coordsize="550,334">
                <v:shape id="_x0000_s146576" type="#_x0000_t202" style="position:absolute;left:4508;top:11246;width:318;height:313" stroked="f">
                  <v:fill opacity="0"/>
                  <v:textbox style="layout-flow:vertical;mso-layout-flow-alt:bottom-to-top;mso-next-textbox:#_x0000_s146576"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577" type="#_x0000_t202" style="position:absolute;left:4276;top:11225;width:318;height:313" stroked="f">
                  <v:fill opacity="0"/>
                  <v:textbox style="layout-flow:vertical;mso-layout-flow-alt:bottom-to-top;mso-next-textbox:#_x0000_s146577"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578" type="#_x0000_t202" style="position:absolute;left:5451;top:11820;width:318;height:233" stroked="f">
                <v:fill opacity="0"/>
                <v:textbox style="layout-flow:vertical;mso-layout-flow-alt:bottom-to-top;mso-next-textbox:#_x0000_s146578" inset="0,0,0,0">
                  <w:txbxContent>
                    <w:p w:rsidR="00FD2225" w:rsidRPr="00412893" w:rsidRDefault="00FD2225" w:rsidP="00C94899">
                      <w:pPr>
                        <w:rPr>
                          <w:i/>
                          <w:lang w:val="en-US"/>
                        </w:rPr>
                      </w:pPr>
                      <w:r>
                        <w:rPr>
                          <w:i/>
                          <w:lang w:val="en-US"/>
                        </w:rPr>
                        <w:t>C</w:t>
                      </w:r>
                    </w:p>
                  </w:txbxContent>
                </v:textbox>
              </v:shape>
              <v:shape id="_x0000_s146579" type="#_x0000_t202" style="position:absolute;left:4878;top:11728;width:318;height:313" stroked="f">
                <v:fill opacity="0"/>
                <v:textbox style="layout-flow:vertical;mso-layout-flow-alt:bottom-to-top;mso-next-textbox:#_x0000_s146579"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580" type="#_x0000_t202" style="position:absolute;left:5124;top:11728;width:318;height:313" stroked="f">
                <v:fill opacity="0"/>
                <v:textbox style="layout-flow:vertical;mso-layout-flow-alt:bottom-to-top;mso-next-textbox:#_x0000_s146580"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group id="_x0000_s146581" style="position:absolute;left:4880;top:11225;width:550;height:334" coordorigin="4276,11225" coordsize="550,334">
                <v:shape id="_x0000_s146582" type="#_x0000_t202" style="position:absolute;left:4508;top:11246;width:318;height:313" stroked="f">
                  <v:fill opacity="0"/>
                  <v:textbox style="layout-flow:vertical;mso-layout-flow-alt:bottom-to-top;mso-next-textbox:#_x0000_s146582"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583" type="#_x0000_t202" style="position:absolute;left:4276;top:11225;width:318;height:313" stroked="f">
                  <v:fill opacity="0"/>
                  <v:textbox style="layout-flow:vertical;mso-layout-flow-alt:bottom-to-top;mso-next-textbox:#_x0000_s146583"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group>
              <v:shape id="_x0000_s146584" type="#_x0000_t202" style="position:absolute;left:4700;top:11467;width:318;height:344" stroked="f">
                <v:fill opacity="0"/>
                <v:textbox style="layout-flow:vertical;mso-layout-flow-alt:bottom-to-top;mso-next-textbox:#_x0000_s146584" inset="0,0,0,0">
                  <w:txbxContent>
                    <w:p w:rsidR="00FD2225" w:rsidRPr="005A1E79" w:rsidRDefault="00FD2225" w:rsidP="00C94899">
                      <w:pPr>
                        <w:rPr>
                          <w:vertAlign w:val="subscript"/>
                        </w:rPr>
                      </w:pPr>
                      <w:r>
                        <w:rPr>
                          <w:i/>
                          <w:lang w:val="en-US"/>
                        </w:rPr>
                        <w:t>M</w:t>
                      </w:r>
                      <w:r>
                        <w:rPr>
                          <w:vertAlign w:val="subscript"/>
                        </w:rPr>
                        <w:t>2</w:t>
                      </w:r>
                    </w:p>
                  </w:txbxContent>
                </v:textbox>
              </v:shape>
            </v:group>
            <v:group id="_x0000_s146585" style="position:absolute;left:7953;top:11225;width:1561;height:828" coordorigin="4208,11225" coordsize="1561,828">
              <v:shape id="_x0000_s146586" type="#_x0000_t202" style="position:absolute;left:4208;top:11728;width:318;height:313" stroked="f">
                <v:fill opacity="0"/>
                <v:textbox style="layout-flow:vertical;mso-layout-flow-alt:bottom-to-top;mso-next-textbox:#_x0000_s146586"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587" type="#_x0000_t202" style="position:absolute;left:4454;top:11728;width:318;height:313" stroked="f">
                <v:fill opacity="0"/>
                <v:textbox style="layout-flow:vertical;mso-layout-flow-alt:bottom-to-top;mso-next-textbox:#_x0000_s146587"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588" style="position:absolute;left:4321;top:11225;width:550;height:334" coordorigin="4276,11225" coordsize="550,334">
                <v:shape id="_x0000_s146589" type="#_x0000_t202" style="position:absolute;left:4508;top:11246;width:318;height:313" stroked="f">
                  <v:fill opacity="0"/>
                  <v:textbox style="layout-flow:vertical;mso-layout-flow-alt:bottom-to-top;mso-next-textbox:#_x0000_s146589"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590" type="#_x0000_t202" style="position:absolute;left:4276;top:11225;width:318;height:313" stroked="f">
                  <v:fill opacity="0"/>
                  <v:textbox style="layout-flow:vertical;mso-layout-flow-alt:bottom-to-top;mso-next-textbox:#_x0000_s146590"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591" type="#_x0000_t202" style="position:absolute;left:5451;top:11820;width:318;height:233" stroked="f">
                <v:fill opacity="0"/>
                <v:textbox style="layout-flow:vertical;mso-layout-flow-alt:bottom-to-top;mso-next-textbox:#_x0000_s146591" inset="0,0,0,0">
                  <w:txbxContent>
                    <w:p w:rsidR="00FD2225" w:rsidRPr="00412893" w:rsidRDefault="00FD2225" w:rsidP="00C94899">
                      <w:pPr>
                        <w:rPr>
                          <w:i/>
                          <w:lang w:val="en-US"/>
                        </w:rPr>
                      </w:pPr>
                      <w:r>
                        <w:rPr>
                          <w:i/>
                          <w:lang w:val="en-US"/>
                        </w:rPr>
                        <w:t>C</w:t>
                      </w:r>
                    </w:p>
                  </w:txbxContent>
                </v:textbox>
              </v:shape>
              <v:shape id="_x0000_s146592" type="#_x0000_t202" style="position:absolute;left:4878;top:11728;width:318;height:313" stroked="f">
                <v:fill opacity="0"/>
                <v:textbox style="layout-flow:vertical;mso-layout-flow-alt:bottom-to-top;mso-next-textbox:#_x0000_s146592"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593" type="#_x0000_t202" style="position:absolute;left:5124;top:11728;width:318;height:313" stroked="f">
                <v:fill opacity="0"/>
                <v:textbox style="layout-flow:vertical;mso-layout-flow-alt:bottom-to-top;mso-next-textbox:#_x0000_s146593"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group id="_x0000_s146594" style="position:absolute;left:4880;top:11225;width:550;height:334" coordorigin="4276,11225" coordsize="550,334">
                <v:shape id="_x0000_s146595" type="#_x0000_t202" style="position:absolute;left:4508;top:11246;width:318;height:313" stroked="f">
                  <v:fill opacity="0"/>
                  <v:textbox style="layout-flow:vertical;mso-layout-flow-alt:bottom-to-top;mso-next-textbox:#_x0000_s146595"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596" type="#_x0000_t202" style="position:absolute;left:4276;top:11225;width:318;height:313" stroked="f">
                  <v:fill opacity="0"/>
                  <v:textbox style="layout-flow:vertical;mso-layout-flow-alt:bottom-to-top;mso-next-textbox:#_x0000_s146596"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group>
              <v:shape id="_x0000_s146597" type="#_x0000_t202" style="position:absolute;left:4700;top:11467;width:318;height:344" stroked="f">
                <v:fill opacity="0"/>
                <v:textbox style="layout-flow:vertical;mso-layout-flow-alt:bottom-to-top;mso-next-textbox:#_x0000_s146597" inset="0,0,0,0">
                  <w:txbxContent>
                    <w:p w:rsidR="00FD2225" w:rsidRPr="005A1E79" w:rsidRDefault="00FD2225" w:rsidP="00C94899">
                      <w:pPr>
                        <w:rPr>
                          <w:vertAlign w:val="subscript"/>
                          <w:lang w:val="en-US"/>
                        </w:rPr>
                      </w:pPr>
                      <w:r>
                        <w:rPr>
                          <w:i/>
                          <w:lang w:val="en-US"/>
                        </w:rPr>
                        <w:t>M</w:t>
                      </w:r>
                      <w:r>
                        <w:rPr>
                          <w:vertAlign w:val="subscript"/>
                          <w:lang w:val="en-US"/>
                        </w:rPr>
                        <w:t>3</w:t>
                      </w:r>
                    </w:p>
                  </w:txbxContent>
                </v:textbox>
              </v:shape>
            </v:group>
            <v:group id="_x0000_s146598" style="position:absolute;left:4317;top:8627;width:1565;height:828" coordorigin="4317,8627" coordsize="1565,828">
              <v:shape id="_x0000_s146599" type="#_x0000_t202" style="position:absolute;left:4321;top:9130;width:318;height:313" stroked="f">
                <v:fill opacity="0"/>
                <v:textbox style="layout-flow:vertical;mso-layout-flow-alt:bottom-to-top;mso-next-textbox:#_x0000_s146599"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00" type="#_x0000_t202" style="position:absolute;left:4567;top:9130;width:318;height:313" stroked="f">
                <v:fill opacity="0"/>
                <v:textbox style="layout-flow:vertical;mso-layout-flow-alt:bottom-to-top;mso-next-textbox:#_x0000_s146600"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601" style="position:absolute;left:4317;top:8627;width:550;height:334" coordorigin="4276,11225" coordsize="550,334">
                <v:shape id="_x0000_s146602" type="#_x0000_t202" style="position:absolute;left:4508;top:11246;width:318;height:313" stroked="f">
                  <v:fill opacity="0"/>
                  <v:textbox style="layout-flow:vertical;mso-layout-flow-alt:bottom-to-top;mso-next-textbox:#_x0000_s146602"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03" type="#_x0000_t202" style="position:absolute;left:4276;top:11225;width:318;height:313" stroked="f">
                  <v:fill opacity="0"/>
                  <v:textbox style="layout-flow:vertical;mso-layout-flow-alt:bottom-to-top;mso-next-textbox:#_x0000_s146603"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604" type="#_x0000_t202" style="position:absolute;left:5564;top:9222;width:318;height:233" stroked="f">
                <v:fill opacity="0"/>
                <v:textbox style="layout-flow:vertical;mso-layout-flow-alt:bottom-to-top;mso-next-textbox:#_x0000_s146604" inset="0,0,0,0">
                  <w:txbxContent>
                    <w:p w:rsidR="00FD2225" w:rsidRPr="00412893" w:rsidRDefault="00FD2225" w:rsidP="00C94899">
                      <w:pPr>
                        <w:rPr>
                          <w:i/>
                          <w:lang w:val="en-US"/>
                        </w:rPr>
                      </w:pPr>
                      <w:r>
                        <w:rPr>
                          <w:i/>
                          <w:lang w:val="en-US"/>
                        </w:rPr>
                        <w:t>C</w:t>
                      </w:r>
                    </w:p>
                  </w:txbxContent>
                </v:textbox>
              </v:shape>
              <v:shape id="_x0000_s146605" type="#_x0000_t202" style="position:absolute;left:4991;top:9130;width:318;height:313" stroked="f">
                <v:fill opacity="0"/>
                <v:textbox style="layout-flow:vertical;mso-layout-flow-alt:bottom-to-top;mso-next-textbox:#_x0000_s146605"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06" type="#_x0000_t202" style="position:absolute;left:5237;top:9130;width:318;height:313" stroked="f">
                <v:fill opacity="0"/>
                <v:textbox style="layout-flow:vertical;mso-layout-flow-alt:bottom-to-top;mso-next-textbox:#_x0000_s146606"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shape id="_x0000_s146607" type="#_x0000_t202" style="position:absolute;left:5333;top:8648;width:318;height:313" stroked="f">
                <v:fill opacity="0"/>
                <v:textbox style="layout-flow:vertical;mso-layout-flow-alt:bottom-to-top;mso-next-textbox:#_x0000_s146607"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08" type="#_x0000_t202" style="position:absolute;left:5002;top:8627;width:318;height:313" stroked="f">
                <v:fill opacity="0"/>
                <v:textbox style="layout-flow:vertical;mso-layout-flow-alt:bottom-to-top;mso-next-textbox:#_x0000_s146608"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shape id="_x0000_s146609" type="#_x0000_t202" style="position:absolute;left:4813;top:8869;width:318;height:344" stroked="f">
                <v:fill opacity="0"/>
                <v:textbox style="layout-flow:vertical;mso-layout-flow-alt:bottom-to-top;mso-next-textbox:#_x0000_s146609" inset="0,0,0,0">
                  <w:txbxContent>
                    <w:p w:rsidR="00FD2225" w:rsidRPr="005A1E79" w:rsidRDefault="00FD2225" w:rsidP="00C94899">
                      <w:pPr>
                        <w:rPr>
                          <w:vertAlign w:val="subscript"/>
                        </w:rPr>
                      </w:pPr>
                      <w:r>
                        <w:rPr>
                          <w:i/>
                          <w:lang w:val="en-US"/>
                        </w:rPr>
                        <w:t>M</w:t>
                      </w:r>
                      <w:r>
                        <w:rPr>
                          <w:vertAlign w:val="subscript"/>
                        </w:rPr>
                        <w:t>4</w:t>
                      </w:r>
                    </w:p>
                  </w:txbxContent>
                </v:textbox>
              </v:shape>
            </v:group>
            <v:group id="_x0000_s146610" style="position:absolute;left:7953;top:8641;width:1561;height:828" coordorigin="4208,11225" coordsize="1561,828">
              <v:shape id="_x0000_s146611" type="#_x0000_t202" style="position:absolute;left:4208;top:11728;width:318;height:313" stroked="f">
                <v:fill opacity="0"/>
                <v:textbox style="layout-flow:vertical;mso-layout-flow-alt:bottom-to-top;mso-next-textbox:#_x0000_s146611"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12" type="#_x0000_t202" style="position:absolute;left:4454;top:11728;width:318;height:313" stroked="f">
                <v:fill opacity="0"/>
                <v:textbox style="layout-flow:vertical;mso-layout-flow-alt:bottom-to-top;mso-next-textbox:#_x0000_s146612"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613" style="position:absolute;left:4321;top:11225;width:550;height:334" coordorigin="4276,11225" coordsize="550,334">
                <v:shape id="_x0000_s146614" type="#_x0000_t202" style="position:absolute;left:4508;top:11246;width:318;height:313" stroked="f">
                  <v:fill opacity="0"/>
                  <v:textbox style="layout-flow:vertical;mso-layout-flow-alt:bottom-to-top;mso-next-textbox:#_x0000_s146614"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15" type="#_x0000_t202" style="position:absolute;left:4276;top:11225;width:318;height:313" stroked="f">
                  <v:fill opacity="0"/>
                  <v:textbox style="layout-flow:vertical;mso-layout-flow-alt:bottom-to-top;mso-next-textbox:#_x0000_s146615"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616" type="#_x0000_t202" style="position:absolute;left:5451;top:11820;width:318;height:233" stroked="f">
                <v:fill opacity="0"/>
                <v:textbox style="layout-flow:vertical;mso-layout-flow-alt:bottom-to-top;mso-next-textbox:#_x0000_s146616" inset="0,0,0,0">
                  <w:txbxContent>
                    <w:p w:rsidR="00FD2225" w:rsidRPr="00412893" w:rsidRDefault="00FD2225" w:rsidP="00C94899">
                      <w:pPr>
                        <w:rPr>
                          <w:i/>
                          <w:lang w:val="en-US"/>
                        </w:rPr>
                      </w:pPr>
                      <w:r>
                        <w:rPr>
                          <w:i/>
                          <w:lang w:val="en-US"/>
                        </w:rPr>
                        <w:t>C</w:t>
                      </w:r>
                    </w:p>
                  </w:txbxContent>
                </v:textbox>
              </v:shape>
              <v:shape id="_x0000_s146617" type="#_x0000_t202" style="position:absolute;left:4878;top:11728;width:318;height:313" stroked="f">
                <v:fill opacity="0"/>
                <v:textbox style="layout-flow:vertical;mso-layout-flow-alt:bottom-to-top;mso-next-textbox:#_x0000_s146617"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18" type="#_x0000_t202" style="position:absolute;left:5124;top:11728;width:318;height:313" stroked="f">
                <v:fill opacity="0"/>
                <v:textbox style="layout-flow:vertical;mso-layout-flow-alt:bottom-to-top;mso-next-textbox:#_x0000_s146618"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group id="_x0000_s146619" style="position:absolute;left:4880;top:11225;width:550;height:334" coordorigin="4276,11225" coordsize="550,334">
                <v:shape id="_x0000_s146620" type="#_x0000_t202" style="position:absolute;left:4508;top:11246;width:318;height:313" stroked="f">
                  <v:fill opacity="0"/>
                  <v:textbox style="layout-flow:vertical;mso-layout-flow-alt:bottom-to-top;mso-next-textbox:#_x0000_s146620"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21" type="#_x0000_t202" style="position:absolute;left:4276;top:11225;width:318;height:313" stroked="f">
                  <v:fill opacity="0"/>
                  <v:textbox style="layout-flow:vertical;mso-layout-flow-alt:bottom-to-top;mso-next-textbox:#_x0000_s146621"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group>
              <v:shape id="_x0000_s146622" type="#_x0000_t202" style="position:absolute;left:4700;top:11467;width:318;height:344" stroked="f">
                <v:fill opacity="0"/>
                <v:textbox style="layout-flow:vertical;mso-layout-flow-alt:bottom-to-top;mso-next-textbox:#_x0000_s146622" inset="0,0,0,0">
                  <w:txbxContent>
                    <w:p w:rsidR="00FD2225" w:rsidRPr="005A1E79" w:rsidRDefault="00FD2225" w:rsidP="00C94899">
                      <w:pPr>
                        <w:rPr>
                          <w:vertAlign w:val="subscript"/>
                          <w:lang w:val="en-US"/>
                        </w:rPr>
                      </w:pPr>
                      <w:r>
                        <w:rPr>
                          <w:i/>
                          <w:lang w:val="en-US"/>
                        </w:rPr>
                        <w:t>M</w:t>
                      </w:r>
                      <w:r>
                        <w:rPr>
                          <w:vertAlign w:val="subscript"/>
                          <w:lang w:val="en-US"/>
                        </w:rPr>
                        <w:t>5</w:t>
                      </w:r>
                    </w:p>
                  </w:txbxContent>
                </v:textbox>
              </v:shape>
            </v:group>
            <v:shape id="_x0000_s146623" type="#_x0000_t202" style="position:absolute;left:4333;top:7403;width:318;height:313" stroked="f">
              <v:fill opacity="0"/>
              <v:textbox style="layout-flow:vertical;mso-layout-flow-alt:bottom-to-top;mso-next-textbox:#_x0000_s146623"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24" type="#_x0000_t202" style="position:absolute;left:4561;top:7403;width:318;height:313" stroked="f">
              <v:fill opacity="0"/>
              <v:textbox style="layout-flow:vertical;mso-layout-flow-alt:bottom-to-top;mso-next-textbox:#_x0000_s146624"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shape id="_x0000_s146625" type="#_x0000_t202" style="position:absolute;left:4552;top:6921;width:318;height:313" stroked="f">
              <v:fill opacity="0"/>
              <v:textbox style="layout-flow:vertical;mso-layout-flow-alt:bottom-to-top;mso-next-textbox:#_x0000_s146625"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26" type="#_x0000_t202" style="position:absolute;left:4329;top:6900;width:318;height:313" stroked="f">
              <v:fill opacity="0"/>
              <v:textbox style="layout-flow:vertical;mso-layout-flow-alt:bottom-to-top;mso-next-textbox:#_x0000_s146626"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shape id="_x0000_s146627" type="#_x0000_t202" style="position:absolute;left:5567;top:7495;width:318;height:233" stroked="f">
              <v:fill opacity="0"/>
              <v:textbox style="layout-flow:vertical;mso-layout-flow-alt:bottom-to-top;mso-next-textbox:#_x0000_s146627" inset="0,0,0,0">
                <w:txbxContent>
                  <w:p w:rsidR="00FD2225" w:rsidRPr="00412893" w:rsidRDefault="00FD2225" w:rsidP="00C94899">
                    <w:pPr>
                      <w:rPr>
                        <w:i/>
                        <w:lang w:val="en-US"/>
                      </w:rPr>
                    </w:pPr>
                    <w:r>
                      <w:rPr>
                        <w:i/>
                        <w:lang w:val="en-US"/>
                      </w:rPr>
                      <w:t>C</w:t>
                    </w:r>
                  </w:p>
                </w:txbxContent>
              </v:textbox>
            </v:shape>
            <v:shape id="_x0000_s146628" type="#_x0000_t202" style="position:absolute;left:5003;top:7403;width:318;height:313" stroked="f">
              <v:fill opacity="0"/>
              <v:textbox style="layout-flow:vertical;mso-layout-flow-alt:bottom-to-top;mso-next-textbox:#_x0000_s146628"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29" type="#_x0000_t202" style="position:absolute;left:5231;top:7403;width:318;height:313" stroked="f">
              <v:fill opacity="0"/>
              <v:textbox style="layout-flow:vertical;mso-layout-flow-alt:bottom-to-top;mso-next-textbox:#_x0000_s146629"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group id="_x0000_s146630" style="position:absolute;left:5113;top:6900;width:550;height:334" coordorigin="4276,11225" coordsize="550,334">
              <v:shape id="_x0000_s146631" type="#_x0000_t202" style="position:absolute;left:4508;top:11246;width:318;height:313" stroked="f">
                <v:fill opacity="0"/>
                <v:textbox style="layout-flow:vertical;mso-layout-flow-alt:bottom-to-top;mso-next-textbox:#_x0000_s146631"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32" type="#_x0000_t202" style="position:absolute;left:4276;top:11225;width:318;height:313" stroked="f">
                <v:fill opacity="0"/>
                <v:textbox style="layout-flow:vertical;mso-layout-flow-alt:bottom-to-top;mso-next-textbox:#_x0000_s146632"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group>
            <v:shape id="_x0000_s146633" type="#_x0000_t202" style="position:absolute;left:4825;top:7079;width:318;height:344" stroked="f">
              <v:fill opacity="0"/>
              <v:textbox style="layout-flow:vertical;mso-layout-flow-alt:bottom-to-top;mso-next-textbox:#_x0000_s146633" inset="0,0,0,0">
                <w:txbxContent>
                  <w:p w:rsidR="00FD2225" w:rsidRPr="005A1E79" w:rsidRDefault="00FD2225" w:rsidP="00C94899">
                    <w:pPr>
                      <w:rPr>
                        <w:vertAlign w:val="subscript"/>
                        <w:lang w:val="en-US"/>
                      </w:rPr>
                    </w:pPr>
                    <w:r>
                      <w:rPr>
                        <w:i/>
                        <w:lang w:val="en-US"/>
                      </w:rPr>
                      <w:t>M</w:t>
                    </w:r>
                    <w:r>
                      <w:rPr>
                        <w:vertAlign w:val="subscript"/>
                        <w:lang w:val="en-US"/>
                      </w:rPr>
                      <w:t>6</w:t>
                    </w:r>
                  </w:p>
                </w:txbxContent>
              </v:textbox>
            </v:shape>
            <v:shape id="_x0000_s146634" type="#_x0000_t202" style="position:absolute;left:6113;top:7406;width:318;height:313" stroked="f">
              <v:fill opacity="0"/>
              <v:textbox style="layout-flow:vertical;mso-layout-flow-alt:bottom-to-top;mso-next-textbox:#_x0000_s146634"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35" type="#_x0000_t202" style="position:absolute;left:6359;top:7406;width:318;height:313" stroked="f">
              <v:fill opacity="0"/>
              <v:textbox style="layout-flow:vertical;mso-layout-flow-alt:bottom-to-top;mso-next-textbox:#_x0000_s146635"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636" style="position:absolute;left:6244;top:6903;width:550;height:334" coordorigin="4276,11225" coordsize="550,334">
              <v:shape id="_x0000_s146637" type="#_x0000_t202" style="position:absolute;left:4508;top:11246;width:318;height:313" stroked="f">
                <v:fill opacity="0"/>
                <v:textbox style="layout-flow:vertical;mso-layout-flow-alt:bottom-to-top;mso-next-textbox:#_x0000_s146637"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38" type="#_x0000_t202" style="position:absolute;left:4276;top:11225;width:318;height:313" stroked="f">
                <v:fill opacity="0"/>
                <v:textbox style="layout-flow:vertical;mso-layout-flow-alt:bottom-to-top;mso-next-textbox:#_x0000_s146638"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639" type="#_x0000_t202" style="position:absolute;left:7356;top:7498;width:318;height:233" stroked="f">
              <v:fill opacity="0"/>
              <v:textbox style="layout-flow:vertical;mso-layout-flow-alt:bottom-to-top;mso-next-textbox:#_x0000_s146639" inset="0,0,0,0">
                <w:txbxContent>
                  <w:p w:rsidR="00FD2225" w:rsidRPr="00412893" w:rsidRDefault="00FD2225" w:rsidP="00C94899">
                    <w:pPr>
                      <w:rPr>
                        <w:i/>
                        <w:lang w:val="en-US"/>
                      </w:rPr>
                    </w:pPr>
                    <w:r>
                      <w:rPr>
                        <w:i/>
                        <w:lang w:val="en-US"/>
                      </w:rPr>
                      <w:t>C</w:t>
                    </w:r>
                  </w:p>
                </w:txbxContent>
              </v:textbox>
            </v:shape>
            <v:shape id="_x0000_s146640" type="#_x0000_t202" style="position:absolute;left:6783;top:7406;width:318;height:313" stroked="f">
              <v:fill opacity="0"/>
              <v:textbox style="layout-flow:vertical;mso-layout-flow-alt:bottom-to-top;mso-next-textbox:#_x0000_s146640"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41" type="#_x0000_t202" style="position:absolute;left:7029;top:7406;width:318;height:313" stroked="f">
              <v:fill opacity="0"/>
              <v:textbox style="layout-flow:vertical;mso-layout-flow-alt:bottom-to-top;mso-next-textbox:#_x0000_s146641"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group id="_x0000_s146642" style="position:absolute;left:6812;top:6903;width:550;height:334" coordorigin="4276,11225" coordsize="550,334">
              <v:shape id="_x0000_s146643" type="#_x0000_t202" style="position:absolute;left:4508;top:11246;width:318;height:313" stroked="f">
                <v:fill opacity="0"/>
                <v:textbox style="layout-flow:vertical;mso-layout-flow-alt:bottom-to-top;mso-next-textbox:#_x0000_s146643"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44" type="#_x0000_t202" style="position:absolute;left:4276;top:11225;width:318;height:313" stroked="f">
                <v:fill opacity="0"/>
                <v:textbox style="layout-flow:vertical;mso-layout-flow-alt:bottom-to-top;mso-next-textbox:#_x0000_s146644"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group>
            <v:shape id="_x0000_s146645" type="#_x0000_t202" style="position:absolute;left:6605;top:7145;width:318;height:344" stroked="f">
              <v:fill opacity="0"/>
              <v:textbox style="layout-flow:vertical;mso-layout-flow-alt:bottom-to-top;mso-next-textbox:#_x0000_s146645" inset="0,0,0,0">
                <w:txbxContent>
                  <w:p w:rsidR="00FD2225" w:rsidRPr="005A1E79" w:rsidRDefault="00FD2225" w:rsidP="00C94899">
                    <w:pPr>
                      <w:rPr>
                        <w:vertAlign w:val="subscript"/>
                        <w:lang w:val="en-US"/>
                      </w:rPr>
                    </w:pPr>
                    <w:r>
                      <w:rPr>
                        <w:i/>
                        <w:lang w:val="en-US"/>
                      </w:rPr>
                      <w:t>M</w:t>
                    </w:r>
                    <w:r>
                      <w:rPr>
                        <w:vertAlign w:val="subscript"/>
                        <w:lang w:val="en-US"/>
                      </w:rPr>
                      <w:t>7</w:t>
                    </w:r>
                  </w:p>
                </w:txbxContent>
              </v:textbox>
            </v:shape>
            <v:shape id="_x0000_s146646" type="#_x0000_t202" style="position:absolute;left:7921;top:7412;width:318;height:313" stroked="f">
              <v:fill opacity="0"/>
              <v:textbox style="layout-flow:vertical;mso-layout-flow-alt:bottom-to-top;mso-next-textbox:#_x0000_s146646"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47" type="#_x0000_t202" style="position:absolute;left:8167;top:7412;width:318;height:313" stroked="f">
              <v:fill opacity="0"/>
              <v:textbox style="layout-flow:vertical;mso-layout-flow-alt:bottom-to-top;mso-next-textbox:#_x0000_s146647"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648" style="position:absolute;left:7953;top:6909;width:550;height:334" coordorigin="4276,11225" coordsize="550,334">
              <v:shape id="_x0000_s146649" type="#_x0000_t202" style="position:absolute;left:4508;top:11246;width:318;height:313" stroked="f">
                <v:fill opacity="0"/>
                <v:textbox style="layout-flow:vertical;mso-layout-flow-alt:bottom-to-top;mso-next-textbox:#_x0000_s146649"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50" type="#_x0000_t202" style="position:absolute;left:4276;top:11225;width:318;height:313" stroked="f">
                <v:fill opacity="0"/>
                <v:textbox style="layout-flow:vertical;mso-layout-flow-alt:bottom-to-top;mso-next-textbox:#_x0000_s146650"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651" type="#_x0000_t202" style="position:absolute;left:9164;top:7504;width:318;height:233" stroked="f">
              <v:fill opacity="0"/>
              <v:textbox style="layout-flow:vertical;mso-layout-flow-alt:bottom-to-top;mso-next-textbox:#_x0000_s146651" inset="0,0,0,0">
                <w:txbxContent>
                  <w:p w:rsidR="00FD2225" w:rsidRPr="00412893" w:rsidRDefault="00FD2225" w:rsidP="00C94899">
                    <w:pPr>
                      <w:rPr>
                        <w:i/>
                        <w:lang w:val="en-US"/>
                      </w:rPr>
                    </w:pPr>
                    <w:r>
                      <w:rPr>
                        <w:i/>
                        <w:lang w:val="en-US"/>
                      </w:rPr>
                      <w:t>C</w:t>
                    </w:r>
                  </w:p>
                </w:txbxContent>
              </v:textbox>
            </v:shape>
            <v:shape id="_x0000_s146652" type="#_x0000_t202" style="position:absolute;left:8591;top:7412;width:318;height:313" stroked="f">
              <v:fill opacity="0"/>
              <v:textbox style="layout-flow:vertical;mso-layout-flow-alt:bottom-to-top;mso-next-textbox:#_x0000_s146652"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53" type="#_x0000_t202" style="position:absolute;left:8837;top:7412;width:318;height:313" stroked="f">
              <v:fill opacity="0"/>
              <v:textbox style="layout-flow:vertical;mso-layout-flow-alt:bottom-to-top;mso-next-textbox:#_x0000_s146653"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shape id="_x0000_s146654" type="#_x0000_t202" style="position:absolute;left:8870;top:6930;width:318;height:313" stroked="f">
              <v:fill opacity="0"/>
              <v:textbox style="layout-flow:vertical;mso-layout-flow-alt:bottom-to-top;mso-next-textbox:#_x0000_s146654"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55" type="#_x0000_t202" style="position:absolute;left:8602;top:6909;width:318;height:313" stroked="f">
              <v:fill opacity="0"/>
              <v:textbox style="layout-flow:vertical;mso-layout-flow-alt:bottom-to-top;mso-next-textbox:#_x0000_s146655"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shape id="_x0000_s146656" type="#_x0000_t202" style="position:absolute;left:8413;top:7151;width:318;height:344" stroked="f">
              <v:fill opacity="0"/>
              <v:textbox style="layout-flow:vertical;mso-layout-flow-alt:bottom-to-top;mso-next-textbox:#_x0000_s146656" inset="0,0,0,0">
                <w:txbxContent>
                  <w:p w:rsidR="00FD2225" w:rsidRPr="00FA77EF" w:rsidRDefault="00FD2225" w:rsidP="00C94899">
                    <w:pPr>
                      <w:rPr>
                        <w:vertAlign w:val="subscript"/>
                        <w:lang w:val="en-US"/>
                      </w:rPr>
                    </w:pPr>
                    <w:r>
                      <w:rPr>
                        <w:i/>
                        <w:lang w:val="en-US"/>
                      </w:rPr>
                      <w:t>M</w:t>
                    </w:r>
                    <w:r>
                      <w:rPr>
                        <w:vertAlign w:val="subscript"/>
                        <w:lang w:val="en-US"/>
                      </w:rPr>
                      <w:t>8</w:t>
                    </w:r>
                  </w:p>
                </w:txbxContent>
              </v:textbox>
            </v:shape>
            <v:group id="_x0000_s146657" style="position:absolute;left:4333;top:5067;width:1565;height:828" coordorigin="4317,8627" coordsize="1565,828">
              <v:shape id="_x0000_s146658" type="#_x0000_t202" style="position:absolute;left:4321;top:9130;width:318;height:313" stroked="f">
                <v:fill opacity="0"/>
                <v:textbox style="layout-flow:vertical;mso-layout-flow-alt:bottom-to-top;mso-next-textbox:#_x0000_s146658"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59" type="#_x0000_t202" style="position:absolute;left:4567;top:9130;width:318;height:313" stroked="f">
                <v:fill opacity="0"/>
                <v:textbox style="layout-flow:vertical;mso-layout-flow-alt:bottom-to-top;mso-next-textbox:#_x0000_s146659"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660" style="position:absolute;left:4317;top:8627;width:550;height:334" coordorigin="4276,11225" coordsize="550,334">
                <v:shape id="_x0000_s146661" type="#_x0000_t202" style="position:absolute;left:4508;top:11246;width:318;height:313" stroked="f">
                  <v:fill opacity="0"/>
                  <v:textbox style="layout-flow:vertical;mso-layout-flow-alt:bottom-to-top;mso-next-textbox:#_x0000_s146661"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62" type="#_x0000_t202" style="position:absolute;left:4276;top:11225;width:318;height:313" stroked="f">
                  <v:fill opacity="0"/>
                  <v:textbox style="layout-flow:vertical;mso-layout-flow-alt:bottom-to-top;mso-next-textbox:#_x0000_s146662"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663" type="#_x0000_t202" style="position:absolute;left:5564;top:9222;width:318;height:233" stroked="f">
                <v:fill opacity="0"/>
                <v:textbox style="layout-flow:vertical;mso-layout-flow-alt:bottom-to-top;mso-next-textbox:#_x0000_s146663" inset="0,0,0,0">
                  <w:txbxContent>
                    <w:p w:rsidR="00FD2225" w:rsidRPr="00412893" w:rsidRDefault="00FD2225" w:rsidP="00C94899">
                      <w:pPr>
                        <w:rPr>
                          <w:i/>
                          <w:lang w:val="en-US"/>
                        </w:rPr>
                      </w:pPr>
                      <w:r>
                        <w:rPr>
                          <w:i/>
                          <w:lang w:val="en-US"/>
                        </w:rPr>
                        <w:t>C</w:t>
                      </w:r>
                    </w:p>
                  </w:txbxContent>
                </v:textbox>
              </v:shape>
              <v:shape id="_x0000_s146664" type="#_x0000_t202" style="position:absolute;left:4991;top:9130;width:318;height:313" stroked="f">
                <v:fill opacity="0"/>
                <v:textbox style="layout-flow:vertical;mso-layout-flow-alt:bottom-to-top;mso-next-textbox:#_x0000_s146664"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65" type="#_x0000_t202" style="position:absolute;left:5237;top:9130;width:318;height:313" stroked="f">
                <v:fill opacity="0"/>
                <v:textbox style="layout-flow:vertical;mso-layout-flow-alt:bottom-to-top;mso-next-textbox:#_x0000_s146665"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shape id="_x0000_s146666" type="#_x0000_t202" style="position:absolute;left:5333;top:8648;width:318;height:313" stroked="f">
                <v:fill opacity="0"/>
                <v:textbox style="layout-flow:vertical;mso-layout-flow-alt:bottom-to-top;mso-next-textbox:#_x0000_s146666"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67" type="#_x0000_t202" style="position:absolute;left:5002;top:8627;width:318;height:313" stroked="f">
                <v:fill opacity="0"/>
                <v:textbox style="layout-flow:vertical;mso-layout-flow-alt:bottom-to-top;mso-next-textbox:#_x0000_s146667"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shape id="_x0000_s146668" type="#_x0000_t202" style="position:absolute;left:4813;top:8869;width:318;height:344" stroked="f">
                <v:fill opacity="0"/>
                <v:textbox style="layout-flow:vertical;mso-layout-flow-alt:bottom-to-top;mso-next-textbox:#_x0000_s146668" inset="0,0,0,0">
                  <w:txbxContent>
                    <w:p w:rsidR="00FD2225" w:rsidRPr="00FA77EF" w:rsidRDefault="00FD2225" w:rsidP="00C94899">
                      <w:pPr>
                        <w:rPr>
                          <w:vertAlign w:val="subscript"/>
                          <w:lang w:val="en-US"/>
                        </w:rPr>
                      </w:pPr>
                      <w:r>
                        <w:rPr>
                          <w:i/>
                          <w:lang w:val="en-US"/>
                        </w:rPr>
                        <w:t>M</w:t>
                      </w:r>
                      <w:r>
                        <w:rPr>
                          <w:vertAlign w:val="subscript"/>
                          <w:lang w:val="en-US"/>
                        </w:rPr>
                        <w:t>9</w:t>
                      </w:r>
                    </w:p>
                  </w:txbxContent>
                </v:textbox>
              </v:shape>
            </v:group>
            <v:group id="_x0000_s146669" style="position:absolute;left:6128;top:5058;width:1588;height:861" coordorigin="6128,5058" coordsize="1588,861">
              <v:shape id="_x0000_s146670" type="#_x0000_t202" style="position:absolute;left:6128;top:5588;width:318;height:313" stroked="f">
                <v:fill opacity="0"/>
                <v:textbox style="layout-flow:vertical;mso-layout-flow-alt:bottom-to-top;mso-next-textbox:#_x0000_s146670"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71" type="#_x0000_t202" style="position:absolute;left:6365;top:5597;width:318;height:313" stroked="f">
                <v:fill opacity="0"/>
                <v:textbox style="layout-flow:vertical;mso-layout-flow-alt:bottom-to-top;mso-next-textbox:#_x0000_s146671"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shape id="_x0000_s146672" type="#_x0000_t202" style="position:absolute;left:6455;top:5088;width:318;height:313" stroked="f">
                <v:fill opacity="0"/>
                <v:textbox style="layout-flow:vertical;mso-layout-flow-alt:bottom-to-top;mso-next-textbox:#_x0000_s146672"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73" type="#_x0000_t202" style="position:absolute;left:6232;top:5058;width:318;height:313" stroked="f">
                <v:fill opacity="0"/>
                <v:textbox style="layout-flow:vertical;mso-layout-flow-alt:bottom-to-top;mso-next-textbox:#_x0000_s146673"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shape id="_x0000_s146674" type="#_x0000_t202" style="position:absolute;left:7398;top:5662;width:318;height:233" stroked="f">
                <v:fill opacity="0"/>
                <v:textbox style="layout-flow:vertical;mso-layout-flow-alt:bottom-to-top;mso-next-textbox:#_x0000_s146674" inset="0,0,0,0">
                  <w:txbxContent>
                    <w:p w:rsidR="00FD2225" w:rsidRPr="00412893" w:rsidRDefault="00FD2225" w:rsidP="00C94899">
                      <w:pPr>
                        <w:rPr>
                          <w:i/>
                          <w:lang w:val="en-US"/>
                        </w:rPr>
                      </w:pPr>
                      <w:r>
                        <w:rPr>
                          <w:i/>
                          <w:lang w:val="en-US"/>
                        </w:rPr>
                        <w:t>C</w:t>
                      </w:r>
                    </w:p>
                  </w:txbxContent>
                </v:textbox>
              </v:shape>
              <v:shape id="_x0000_s146675" type="#_x0000_t202" style="position:absolute;left:6807;top:5606;width:318;height:313" stroked="f">
                <v:fill opacity="0"/>
                <v:textbox style="layout-flow:vertical;mso-layout-flow-alt:bottom-to-top;mso-next-textbox:#_x0000_s146675"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76" type="#_x0000_t202" style="position:absolute;left:7035;top:5606;width:318;height:313" stroked="f">
                <v:fill opacity="0"/>
                <v:textbox style="layout-flow:vertical;mso-layout-flow-alt:bottom-to-top;mso-next-textbox:#_x0000_s146676"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shape id="_x0000_s146677" type="#_x0000_t202" style="position:absolute;left:7032;top:5088;width:318;height:313" stroked="f">
                <v:fill opacity="0"/>
                <v:textbox style="layout-flow:vertical;mso-layout-flow-alt:bottom-to-top;mso-next-textbox:#_x0000_s146677"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78" type="#_x0000_t202" style="position:absolute;left:6800;top:5058;width:318;height:313" stroked="f">
                <v:fill opacity="0"/>
                <v:textbox style="layout-flow:vertical;mso-layout-flow-alt:bottom-to-top;mso-next-textbox:#_x0000_s146678"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shape id="_x0000_s146679" type="#_x0000_t202" style="position:absolute;left:6602;top:5275;width:318;height:423" stroked="f">
                <v:fill opacity="0"/>
                <v:textbox style="layout-flow:vertical;mso-layout-flow-alt:bottom-to-top;mso-next-textbox:#_x0000_s146679" inset="0,0,0,0">
                  <w:txbxContent>
                    <w:p w:rsidR="00FD2225" w:rsidRPr="00FA77EF" w:rsidRDefault="00FD2225" w:rsidP="00C94899">
                      <w:pPr>
                        <w:rPr>
                          <w:vertAlign w:val="subscript"/>
                          <w:lang w:val="en-US"/>
                        </w:rPr>
                      </w:pPr>
                      <w:r>
                        <w:rPr>
                          <w:i/>
                          <w:lang w:val="en-US"/>
                        </w:rPr>
                        <w:t>M</w:t>
                      </w:r>
                      <w:r>
                        <w:rPr>
                          <w:vertAlign w:val="subscript"/>
                          <w:lang w:val="en-US"/>
                        </w:rPr>
                        <w:t>10</w:t>
                      </w:r>
                    </w:p>
                  </w:txbxContent>
                </v:textbox>
              </v:shape>
            </v:group>
            <v:shape id="_x0000_s146680" type="#_x0000_t202" style="position:absolute;left:7935;top:5597;width:318;height:313" stroked="f">
              <v:fill opacity="0"/>
              <v:textbox style="layout-flow:vertical;mso-layout-flow-alt:bottom-to-top;mso-next-textbox:#_x0000_s146680"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81" type="#_x0000_t202" style="position:absolute;left:8163;top:5606;width:318;height:313" stroked="f">
              <v:fill opacity="0"/>
              <v:textbox style="layout-flow:vertical;mso-layout-flow-alt:bottom-to-top;mso-next-textbox:#_x0000_s146681"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group id="_x0000_s146682" style="position:absolute;left:8048;top:5058;width:550;height:334" coordorigin="4276,11225" coordsize="550,334">
              <v:shape id="_x0000_s146683" type="#_x0000_t202" style="position:absolute;left:4508;top:11246;width:318;height:313" stroked="f">
                <v:fill opacity="0"/>
                <v:textbox style="layout-flow:vertical;mso-layout-flow-alt:bottom-to-top;mso-next-textbox:#_x0000_s146683"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84" type="#_x0000_t202" style="position:absolute;left:4276;top:11225;width:318;height:313" stroked="f">
                <v:fill opacity="0"/>
                <v:textbox style="layout-flow:vertical;mso-layout-flow-alt:bottom-to-top;mso-next-textbox:#_x0000_s146684"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group>
            <v:shape id="_x0000_s146685" type="#_x0000_t202" style="position:absolute;left:9196;top:5662;width:318;height:233" stroked="f">
              <v:fill opacity="0"/>
              <v:textbox style="layout-flow:vertical;mso-layout-flow-alt:bottom-to-top;mso-next-textbox:#_x0000_s146685" inset="0,0,0,0">
                <w:txbxContent>
                  <w:p w:rsidR="00FD2225" w:rsidRPr="00412893" w:rsidRDefault="00FD2225" w:rsidP="00C94899">
                    <w:pPr>
                      <w:rPr>
                        <w:i/>
                        <w:lang w:val="en-US"/>
                      </w:rPr>
                    </w:pPr>
                    <w:r>
                      <w:rPr>
                        <w:i/>
                        <w:lang w:val="en-US"/>
                      </w:rPr>
                      <w:t>C</w:t>
                    </w:r>
                  </w:p>
                </w:txbxContent>
              </v:textbox>
            </v:shape>
            <v:shape id="_x0000_s146686" type="#_x0000_t202" style="position:absolute;left:8605;top:5597;width:318;height:313" stroked="f">
              <v:fill opacity="0"/>
              <v:textbox style="layout-flow:vertical;mso-layout-flow-alt:bottom-to-top;mso-next-textbox:#_x0000_s146686"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87" type="#_x0000_t202" style="position:absolute;left:8842;top:5606;width:318;height:313" stroked="f">
              <v:fill opacity="0"/>
              <v:textbox style="layout-flow:vertical;mso-layout-flow-alt:bottom-to-top;mso-next-textbox:#_x0000_s146687"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shape id="_x0000_s146688" type="#_x0000_t202" style="position:absolute;left:8830;top:5079;width:318;height:313" stroked="f">
              <v:fill opacity="0"/>
              <v:textbox style="layout-flow:vertical;mso-layout-flow-alt:bottom-to-top;mso-next-textbox:#_x0000_s146688"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89" type="#_x0000_t202" style="position:absolute;left:8616;top:5049;width:318;height:313" stroked="f">
              <v:fill opacity="0"/>
              <v:textbox style="layout-flow:vertical;mso-layout-flow-alt:bottom-to-top;mso-next-textbox:#_x0000_s146689"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shape id="_x0000_s146690" type="#_x0000_t202" style="position:absolute;left:8391;top:5194;width:318;height:477" stroked="f">
              <v:fill opacity="0"/>
              <v:textbox style="layout-flow:vertical;mso-layout-flow-alt:bottom-to-top;mso-next-textbox:#_x0000_s146690" inset="0,0,0,0">
                <w:txbxContent>
                  <w:p w:rsidR="00FD2225" w:rsidRPr="00FA77EF" w:rsidRDefault="00FD2225" w:rsidP="00C94899">
                    <w:pPr>
                      <w:rPr>
                        <w:vertAlign w:val="subscript"/>
                        <w:lang w:val="en-US"/>
                      </w:rPr>
                    </w:pPr>
                    <w:r>
                      <w:rPr>
                        <w:i/>
                        <w:lang w:val="en-US"/>
                      </w:rPr>
                      <w:t>M</w:t>
                    </w:r>
                    <w:r>
                      <w:rPr>
                        <w:vertAlign w:val="subscript"/>
                        <w:lang w:val="en-US"/>
                      </w:rPr>
                      <w:t>11</w:t>
                    </w:r>
                  </w:p>
                </w:txbxContent>
              </v:textbox>
            </v:shape>
            <v:shape id="_x0000_s146691" type="#_x0000_t202" style="position:absolute;left:6146;top:2926;width:318;height:313" stroked="f">
              <v:fill opacity="0"/>
              <v:textbox style="layout-flow:vertical;mso-layout-flow-alt:bottom-to-top;mso-next-textbox:#_x0000_s146691"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692" type="#_x0000_t202" style="position:absolute;left:6383;top:2944;width:318;height:313" stroked="f">
              <v:fill opacity="0"/>
              <v:textbox style="layout-flow:vertical;mso-layout-flow-alt:bottom-to-top;mso-next-textbox:#_x0000_s146692"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shape id="_x0000_s146693" type="#_x0000_t202" style="position:absolute;left:6365;top:2399;width:318;height:313" stroked="f">
              <v:fill opacity="0"/>
              <v:textbox style="layout-flow:vertical;mso-layout-flow-alt:bottom-to-top;mso-next-textbox:#_x0000_s146693"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694" type="#_x0000_t202" style="position:absolute;left:6142;top:2369;width:318;height:313" stroked="f">
              <v:fill opacity="0"/>
              <v:textbox style="layout-flow:vertical;mso-layout-flow-alt:bottom-to-top;mso-next-textbox:#_x0000_s146694"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shape id="_x0000_s146695" type="#_x0000_t202" style="position:absolute;left:7380;top:2973;width:318;height:233" stroked="f">
              <v:fill opacity="0"/>
              <v:textbox style="layout-flow:vertical;mso-layout-flow-alt:bottom-to-top;mso-next-textbox:#_x0000_s146695" inset="0,0,0,0">
                <w:txbxContent>
                  <w:p w:rsidR="00FD2225" w:rsidRPr="00412893" w:rsidRDefault="00FD2225" w:rsidP="00C94899">
                    <w:pPr>
                      <w:rPr>
                        <w:i/>
                        <w:lang w:val="en-US"/>
                      </w:rPr>
                    </w:pPr>
                    <w:r>
                      <w:rPr>
                        <w:i/>
                        <w:lang w:val="en-US"/>
                      </w:rPr>
                      <w:t>C</w:t>
                    </w:r>
                  </w:p>
                </w:txbxContent>
              </v:textbox>
            </v:shape>
            <v:shape id="_x0000_s146696" type="#_x0000_t202" style="position:absolute;left:6807;top:2917;width:318;height:313" stroked="f">
              <v:fill opacity="0"/>
              <v:textbox style="layout-flow:vertical;mso-layout-flow-alt:bottom-to-top;mso-next-textbox:#_x0000_s146696"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697" type="#_x0000_t202" style="position:absolute;left:7035;top:2935;width:318;height:313" stroked="f">
              <v:fill opacity="0"/>
              <v:textbox style="layout-flow:vertical;mso-layout-flow-alt:bottom-to-top;mso-next-textbox:#_x0000_s146697"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shape id="_x0000_s146698" type="#_x0000_t202" style="position:absolute;left:7041;top:2399;width:318;height:313" stroked="f">
              <v:fill opacity="0"/>
              <v:textbox style="layout-flow:vertical;mso-layout-flow-alt:bottom-to-top;mso-next-textbox:#_x0000_s146698"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699" type="#_x0000_t202" style="position:absolute;left:6818;top:2369;width:318;height:313" stroked="f">
              <v:fill opacity="0"/>
              <v:textbox style="layout-flow:vertical;mso-layout-flow-alt:bottom-to-top;mso-next-textbox:#_x0000_s146699"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shape id="_x0000_s146700" type="#_x0000_t202" style="position:absolute;left:6611;top:2577;width:318;height:423" stroked="f">
              <v:fill opacity="0"/>
              <v:textbox style="layout-flow:vertical;mso-layout-flow-alt:bottom-to-top;mso-next-textbox:#_x0000_s146700" inset="0,0,0,0">
                <w:txbxContent>
                  <w:p w:rsidR="00FD2225" w:rsidRPr="00FA77EF" w:rsidRDefault="00FD2225" w:rsidP="00C94899">
                    <w:pPr>
                      <w:rPr>
                        <w:vertAlign w:val="subscript"/>
                        <w:lang w:val="en-US"/>
                      </w:rPr>
                    </w:pPr>
                    <w:r>
                      <w:rPr>
                        <w:i/>
                        <w:lang w:val="en-US"/>
                      </w:rPr>
                      <w:t>M</w:t>
                    </w:r>
                    <w:r>
                      <w:rPr>
                        <w:vertAlign w:val="subscript"/>
                        <w:lang w:val="en-US"/>
                      </w:rPr>
                      <w:t>13</w:t>
                    </w:r>
                  </w:p>
                </w:txbxContent>
              </v:textbox>
            </v:shape>
            <v:shape id="_x0000_s146701" type="#_x0000_t202" style="position:absolute;left:7948;top:2917;width:318;height:313" stroked="f">
              <v:fill opacity="0"/>
              <v:textbox style="layout-flow:vertical;mso-layout-flow-alt:bottom-to-top;mso-next-textbox:#_x0000_s146701"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702" type="#_x0000_t202" style="position:absolute;left:8176;top:2935;width:318;height:313" stroked="f">
              <v:fill opacity="0"/>
              <v:textbox style="layout-flow:vertical;mso-layout-flow-alt:bottom-to-top;mso-next-textbox:#_x0000_s146702"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shape id="_x0000_s146703" type="#_x0000_t202" style="position:absolute;left:8176;top:2399;width:318;height:313" stroked="f">
              <v:fill opacity="0"/>
              <v:textbox style="layout-flow:vertical;mso-layout-flow-alt:bottom-to-top;mso-next-textbox:#_x0000_s146703"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704" type="#_x0000_t202" style="position:absolute;left:7944;top:2369;width:318;height:313" stroked="f">
              <v:fill opacity="0"/>
              <v:textbox style="layout-flow:vertical;mso-layout-flow-alt:bottom-to-top;mso-next-textbox:#_x0000_s146704"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shape id="_x0000_s146705" type="#_x0000_t202" style="position:absolute;left:9209;top:2973;width:318;height:233" stroked="f">
              <v:fill opacity="0"/>
              <v:textbox style="layout-flow:vertical;mso-layout-flow-alt:bottom-to-top;mso-next-textbox:#_x0000_s146705" inset="0,0,0,0">
                <w:txbxContent>
                  <w:p w:rsidR="00FD2225" w:rsidRPr="00412893" w:rsidRDefault="00FD2225" w:rsidP="00C94899">
                    <w:pPr>
                      <w:rPr>
                        <w:i/>
                        <w:lang w:val="en-US"/>
                      </w:rPr>
                    </w:pPr>
                    <w:r>
                      <w:rPr>
                        <w:i/>
                        <w:lang w:val="en-US"/>
                      </w:rPr>
                      <w:t>C</w:t>
                    </w:r>
                  </w:p>
                </w:txbxContent>
              </v:textbox>
            </v:shape>
            <v:shape id="_x0000_s146706" type="#_x0000_t202" style="position:absolute;left:8636;top:2935;width:318;height:313" stroked="f">
              <v:fill opacity="0"/>
              <v:textbox style="layout-flow:vertical;mso-layout-flow-alt:bottom-to-top;mso-next-textbox:#_x0000_s146706"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707" type="#_x0000_t202" style="position:absolute;left:8864;top:2935;width:318;height:313" stroked="f">
              <v:fill opacity="0"/>
              <v:textbox style="layout-flow:vertical;mso-layout-flow-alt:bottom-to-top;mso-next-textbox:#_x0000_s146707"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shape id="_x0000_s146708" type="#_x0000_t202" style="position:absolute;left:8834;top:2399;width:318;height:313" stroked="f">
              <v:fill opacity="0"/>
              <v:textbox style="layout-flow:vertical;mso-layout-flow-alt:bottom-to-top;mso-next-textbox:#_x0000_s146708"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709" type="#_x0000_t202" style="position:absolute;left:8611;top:2378;width:318;height:313" stroked="f">
              <v:fill opacity="0"/>
              <v:textbox style="layout-flow:vertical;mso-layout-flow-alt:bottom-to-top;mso-next-textbox:#_x0000_s146709"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shape id="_x0000_s146710" type="#_x0000_t202" style="position:absolute;left:8395;top:2586;width:318;height:423" stroked="f">
              <v:fill opacity="0"/>
              <v:textbox style="layout-flow:vertical;mso-layout-flow-alt:bottom-to-top;mso-next-textbox:#_x0000_s146710" inset="0,0,0,0">
                <w:txbxContent>
                  <w:p w:rsidR="00FD2225" w:rsidRPr="00FA77EF" w:rsidRDefault="00FD2225" w:rsidP="00C94899">
                    <w:pPr>
                      <w:rPr>
                        <w:vertAlign w:val="subscript"/>
                        <w:lang w:val="en-US"/>
                      </w:rPr>
                    </w:pPr>
                    <w:r>
                      <w:rPr>
                        <w:i/>
                        <w:lang w:val="en-US"/>
                      </w:rPr>
                      <w:t>M</w:t>
                    </w:r>
                    <w:r>
                      <w:rPr>
                        <w:vertAlign w:val="subscript"/>
                        <w:lang w:val="en-US"/>
                      </w:rPr>
                      <w:t>14</w:t>
                    </w:r>
                  </w:p>
                </w:txbxContent>
              </v:textbox>
            </v:shape>
            <v:shape id="_x0000_s146711" type="#_x0000_t202" style="position:absolute;left:4310;top:2917;width:318;height:313" stroked="f">
              <v:fill opacity="0"/>
              <v:textbox style="layout-flow:vertical;mso-layout-flow-alt:bottom-to-top;mso-next-textbox:#_x0000_s146711" inset="0,0,0,0">
                <w:txbxContent>
                  <w:p w:rsidR="00FD2225" w:rsidRPr="00D64BCB" w:rsidRDefault="00FD2225" w:rsidP="00C94899">
                    <w:pPr>
                      <w:rPr>
                        <w:vertAlign w:val="subscript"/>
                      </w:rPr>
                    </w:pPr>
                    <w:r>
                      <w:rPr>
                        <w:i/>
                        <w:lang w:val="en-US"/>
                      </w:rPr>
                      <w:t>X</w:t>
                    </w:r>
                    <w:r>
                      <w:rPr>
                        <w:vertAlign w:val="subscript"/>
                        <w:lang w:val="en-US"/>
                      </w:rPr>
                      <w:t>1</w:t>
                    </w:r>
                    <w:r>
                      <w:rPr>
                        <w:vertAlign w:val="subscript"/>
                      </w:rPr>
                      <w:t>1</w:t>
                    </w:r>
                  </w:p>
                </w:txbxContent>
              </v:textbox>
            </v:shape>
            <v:shape id="_x0000_s146712" type="#_x0000_t202" style="position:absolute;left:4538;top:2926;width:318;height:313" stroked="f">
              <v:fill opacity="0"/>
              <v:textbox style="layout-flow:vertical;mso-layout-flow-alt:bottom-to-top;mso-next-textbox:#_x0000_s146712" inset="0,0,0,0">
                <w:txbxContent>
                  <w:p w:rsidR="00FD2225" w:rsidRPr="00D64BCB" w:rsidRDefault="00FD2225" w:rsidP="00C94899">
                    <w:pPr>
                      <w:rPr>
                        <w:vertAlign w:val="subscript"/>
                        <w:lang w:val="en-US"/>
                      </w:rPr>
                    </w:pPr>
                    <w:r w:rsidRPr="00D64BCB">
                      <w:rPr>
                        <w:i/>
                        <w:lang w:val="en-US"/>
                      </w:rPr>
                      <w:t>Y</w:t>
                    </w:r>
                    <w:r w:rsidRPr="00D64BCB">
                      <w:rPr>
                        <w:vertAlign w:val="subscript"/>
                        <w:lang w:val="en-US"/>
                      </w:rPr>
                      <w:t>12</w:t>
                    </w:r>
                  </w:p>
                </w:txbxContent>
              </v:textbox>
            </v:shape>
            <v:shape id="_x0000_s146713" type="#_x0000_t202" style="position:absolute;left:4538;top:2399;width:318;height:313" stroked="f">
              <v:fill opacity="0"/>
              <v:textbox style="layout-flow:vertical;mso-layout-flow-alt:bottom-to-top;mso-next-textbox:#_x0000_s146713" inset="0,0,0,0">
                <w:txbxContent>
                  <w:p w:rsidR="00FD2225" w:rsidRPr="00D64BCB" w:rsidRDefault="00FD2225" w:rsidP="00C94899">
                    <w:pPr>
                      <w:rPr>
                        <w:vertAlign w:val="subscript"/>
                        <w:lang w:val="en-US"/>
                      </w:rPr>
                    </w:pPr>
                    <w:r>
                      <w:rPr>
                        <w:i/>
                        <w:lang w:val="en-US"/>
                      </w:rPr>
                      <w:t>X</w:t>
                    </w:r>
                    <w:r>
                      <w:rPr>
                        <w:vertAlign w:val="subscript"/>
                        <w:lang w:val="en-US"/>
                      </w:rPr>
                      <w:t>12</w:t>
                    </w:r>
                  </w:p>
                </w:txbxContent>
              </v:textbox>
            </v:shape>
            <v:shape id="_x0000_s146714" type="#_x0000_t202" style="position:absolute;left:4324;top:2369;width:318;height:313" stroked="f">
              <v:fill opacity="0"/>
              <v:textbox style="layout-flow:vertical;mso-layout-flow-alt:bottom-to-top;mso-next-textbox:#_x0000_s146714" inset="0,0,0,0">
                <w:txbxContent>
                  <w:p w:rsidR="00FD2225" w:rsidRPr="00D64BCB" w:rsidRDefault="00FD2225" w:rsidP="00C94899">
                    <w:pPr>
                      <w:rPr>
                        <w:vertAlign w:val="subscript"/>
                        <w:lang w:val="en-US"/>
                      </w:rPr>
                    </w:pPr>
                    <w:r>
                      <w:rPr>
                        <w:i/>
                        <w:lang w:val="en-US"/>
                      </w:rPr>
                      <w:t>Y</w:t>
                    </w:r>
                    <w:r>
                      <w:rPr>
                        <w:vertAlign w:val="subscript"/>
                        <w:lang w:val="en-US"/>
                      </w:rPr>
                      <w:t>11</w:t>
                    </w:r>
                  </w:p>
                </w:txbxContent>
              </v:textbox>
            </v:shape>
            <v:shape id="_x0000_s146715" type="#_x0000_t202" style="position:absolute;left:5580;top:2973;width:318;height:233" stroked="f">
              <v:fill opacity="0"/>
              <v:textbox style="layout-flow:vertical;mso-layout-flow-alt:bottom-to-top;mso-next-textbox:#_x0000_s146715" inset="0,0,0,0">
                <w:txbxContent>
                  <w:p w:rsidR="00FD2225" w:rsidRPr="00412893" w:rsidRDefault="00FD2225" w:rsidP="00C94899">
                    <w:pPr>
                      <w:rPr>
                        <w:i/>
                        <w:lang w:val="en-US"/>
                      </w:rPr>
                    </w:pPr>
                    <w:r>
                      <w:rPr>
                        <w:i/>
                        <w:lang w:val="en-US"/>
                      </w:rPr>
                      <w:t>C</w:t>
                    </w:r>
                  </w:p>
                </w:txbxContent>
              </v:textbox>
            </v:shape>
            <v:shape id="_x0000_s146716" type="#_x0000_t202" style="position:absolute;left:4989;top:2917;width:318;height:313" stroked="f">
              <v:fill opacity="0"/>
              <v:textbox style="layout-flow:vertical;mso-layout-flow-alt:bottom-to-top;mso-next-textbox:#_x0000_s146716" inset="0,0,0,0">
                <w:txbxContent>
                  <w:p w:rsidR="00FD2225" w:rsidRPr="00D64BCB" w:rsidRDefault="00FD2225" w:rsidP="00C94899">
                    <w:pPr>
                      <w:rPr>
                        <w:vertAlign w:val="subscript"/>
                      </w:rPr>
                    </w:pPr>
                    <w:r>
                      <w:rPr>
                        <w:i/>
                        <w:lang w:val="en-US"/>
                      </w:rPr>
                      <w:t>X</w:t>
                    </w:r>
                    <w:r>
                      <w:rPr>
                        <w:vertAlign w:val="subscript"/>
                      </w:rPr>
                      <w:t>21</w:t>
                    </w:r>
                  </w:p>
                </w:txbxContent>
              </v:textbox>
            </v:shape>
            <v:shape id="_x0000_s146717" type="#_x0000_t202" style="position:absolute;left:5217;top:2917;width:318;height:313" stroked="f">
              <v:fill opacity="0"/>
              <v:textbox style="layout-flow:vertical;mso-layout-flow-alt:bottom-to-top;mso-next-textbox:#_x0000_s146717" inset="0,0,0,0">
                <w:txbxContent>
                  <w:p w:rsidR="00FD2225" w:rsidRPr="00D64BCB" w:rsidRDefault="00FD2225" w:rsidP="00C94899">
                    <w:pPr>
                      <w:rPr>
                        <w:vertAlign w:val="subscript"/>
                        <w:lang w:val="en-US"/>
                      </w:rPr>
                    </w:pPr>
                    <w:r>
                      <w:rPr>
                        <w:i/>
                        <w:lang w:val="en-US"/>
                      </w:rPr>
                      <w:t>Y</w:t>
                    </w:r>
                    <w:r>
                      <w:rPr>
                        <w:vertAlign w:val="subscript"/>
                      </w:rPr>
                      <w:t>2</w:t>
                    </w:r>
                    <w:r>
                      <w:rPr>
                        <w:vertAlign w:val="subscript"/>
                        <w:lang w:val="en-US"/>
                      </w:rPr>
                      <w:t>2</w:t>
                    </w:r>
                  </w:p>
                </w:txbxContent>
              </v:textbox>
            </v:shape>
            <v:shape id="_x0000_s146718" type="#_x0000_t202" style="position:absolute;left:5214;top:2399;width:318;height:313" stroked="f">
              <v:fill opacity="0"/>
              <v:textbox style="layout-flow:vertical;mso-layout-flow-alt:bottom-to-top;mso-next-textbox:#_x0000_s146718" inset="0,0,0,0">
                <w:txbxContent>
                  <w:p w:rsidR="00FD2225" w:rsidRPr="00D64BCB" w:rsidRDefault="00FD2225" w:rsidP="00C94899">
                    <w:pPr>
                      <w:rPr>
                        <w:vertAlign w:val="subscript"/>
                        <w:lang w:val="en-US"/>
                      </w:rPr>
                    </w:pPr>
                    <w:r>
                      <w:rPr>
                        <w:i/>
                        <w:lang w:val="en-US"/>
                      </w:rPr>
                      <w:t>X</w:t>
                    </w:r>
                    <w:r>
                      <w:rPr>
                        <w:vertAlign w:val="subscript"/>
                        <w:lang w:val="en-US"/>
                      </w:rPr>
                      <w:t>22</w:t>
                    </w:r>
                  </w:p>
                </w:txbxContent>
              </v:textbox>
            </v:shape>
            <v:shape id="_x0000_s146719" type="#_x0000_t202" style="position:absolute;left:4982;top:2369;width:318;height:313" stroked="f">
              <v:fill opacity="0"/>
              <v:textbox style="layout-flow:vertical;mso-layout-flow-alt:bottom-to-top;mso-next-textbox:#_x0000_s146719" inset="0,0,0,0">
                <w:txbxContent>
                  <w:p w:rsidR="00FD2225" w:rsidRPr="00D64BCB" w:rsidRDefault="00FD2225" w:rsidP="00C94899">
                    <w:pPr>
                      <w:rPr>
                        <w:vertAlign w:val="subscript"/>
                        <w:lang w:val="en-US"/>
                      </w:rPr>
                    </w:pPr>
                    <w:r>
                      <w:rPr>
                        <w:i/>
                        <w:lang w:val="en-US"/>
                      </w:rPr>
                      <w:t>Y</w:t>
                    </w:r>
                    <w:r>
                      <w:rPr>
                        <w:vertAlign w:val="subscript"/>
                        <w:lang w:val="en-US"/>
                      </w:rPr>
                      <w:t>21</w:t>
                    </w:r>
                  </w:p>
                </w:txbxContent>
              </v:textbox>
            </v:shape>
            <v:shape id="_x0000_s146720" type="#_x0000_t202" style="position:absolute;left:4766;top:2586;width:318;height:423" stroked="f">
              <v:fill opacity="0"/>
              <v:textbox style="layout-flow:vertical;mso-layout-flow-alt:bottom-to-top;mso-next-textbox:#_x0000_s146720" inset="0,0,0,0">
                <w:txbxContent>
                  <w:p w:rsidR="00FD2225" w:rsidRPr="00FA77EF" w:rsidRDefault="00FD2225" w:rsidP="00C94899">
                    <w:pPr>
                      <w:rPr>
                        <w:vertAlign w:val="subscript"/>
                        <w:lang w:val="en-US"/>
                      </w:rPr>
                    </w:pPr>
                    <w:r>
                      <w:rPr>
                        <w:i/>
                        <w:lang w:val="en-US"/>
                      </w:rPr>
                      <w:t>M</w:t>
                    </w:r>
                    <w:r>
                      <w:rPr>
                        <w:vertAlign w:val="subscript"/>
                        <w:lang w:val="en-US"/>
                      </w:rPr>
                      <w:t>12</w:t>
                    </w:r>
                  </w:p>
                </w:txbxContent>
              </v:textbox>
            </v:shape>
            <v:shape id="_x0000_s146721" type="#_x0000_t202" style="position:absolute;left:5750;top:6016;width:318;height:350" stroked="f">
              <v:fill opacity="0"/>
              <v:textbox style="layout-flow:vertical;mso-layout-flow-alt:bottom-to-top;mso-next-textbox:#_x0000_s146721" inset="0,0,0,0">
                <w:txbxContent>
                  <w:p w:rsidR="00FD2225" w:rsidRPr="000741DB" w:rsidRDefault="00FD2225" w:rsidP="00C94899">
                    <w:pPr>
                      <w:rPr>
                        <w:vertAlign w:val="subscript"/>
                        <w:lang w:val="en-US"/>
                      </w:rPr>
                    </w:pPr>
                    <w:r>
                      <w:rPr>
                        <w:i/>
                        <w:lang w:val="en-US"/>
                      </w:rPr>
                      <w:t>C</w:t>
                    </w:r>
                    <w:r>
                      <w:rPr>
                        <w:vertAlign w:val="subscript"/>
                        <w:lang w:val="en-US"/>
                      </w:rPr>
                      <w:t>16</w:t>
                    </w:r>
                  </w:p>
                </w:txbxContent>
              </v:textbox>
            </v:shape>
            <v:shape id="_x0000_s146722" type="#_x0000_t202" style="position:absolute;left:5733;top:8164;width:318;height:329" stroked="f">
              <v:fill opacity="0"/>
              <v:textbox style="layout-flow:vertical;mso-layout-flow-alt:bottom-to-top;mso-next-textbox:#_x0000_s146722" inset="0,0,0,0">
                <w:txbxContent>
                  <w:p w:rsidR="00FD2225" w:rsidRPr="000741DB" w:rsidRDefault="00FD2225" w:rsidP="00C94899">
                    <w:pPr>
                      <w:rPr>
                        <w:vertAlign w:val="subscript"/>
                        <w:lang w:val="en-US"/>
                      </w:rPr>
                    </w:pPr>
                    <w:r>
                      <w:rPr>
                        <w:i/>
                        <w:lang w:val="en-US"/>
                      </w:rPr>
                      <w:t>C</w:t>
                    </w:r>
                    <w:r>
                      <w:rPr>
                        <w:vertAlign w:val="subscript"/>
                        <w:lang w:val="en-US"/>
                      </w:rPr>
                      <w:t>13</w:t>
                    </w:r>
                  </w:p>
                </w:txbxContent>
              </v:textbox>
            </v:shape>
            <v:shape id="_x0000_s146723" type="#_x0000_t202" style="position:absolute;left:7344;top:8964;width:318;height:353" stroked="f">
              <v:fill opacity="0"/>
              <v:textbox style="layout-flow:vertical;mso-layout-flow-alt:bottom-to-top;mso-next-textbox:#_x0000_s146723" inset="0,0,0,0">
                <w:txbxContent>
                  <w:p w:rsidR="00FD2225" w:rsidRPr="000741DB" w:rsidRDefault="00FD2225" w:rsidP="00C94899">
                    <w:pPr>
                      <w:rPr>
                        <w:vertAlign w:val="subscript"/>
                        <w:lang w:val="en-US"/>
                      </w:rPr>
                    </w:pPr>
                    <w:r>
                      <w:rPr>
                        <w:i/>
                        <w:lang w:val="en-US"/>
                      </w:rPr>
                      <w:t>C</w:t>
                    </w:r>
                    <w:r>
                      <w:rPr>
                        <w:vertAlign w:val="subscript"/>
                        <w:lang w:val="en-US"/>
                      </w:rPr>
                      <w:t>12</w:t>
                    </w:r>
                  </w:p>
                </w:txbxContent>
              </v:textbox>
            </v:shape>
            <v:shape id="_x0000_s146724" type="#_x0000_t202" style="position:absolute;left:9408;top:8233;width:318;height:323" stroked="f">
              <v:fill opacity="0"/>
              <v:textbox style="layout-flow:vertical;mso-layout-flow-alt:bottom-to-top;mso-next-textbox:#_x0000_s146724" inset="0,0,0,0">
                <w:txbxContent>
                  <w:p w:rsidR="00FD2225" w:rsidRPr="000741DB" w:rsidRDefault="00FD2225" w:rsidP="00C94899">
                    <w:pPr>
                      <w:rPr>
                        <w:vertAlign w:val="subscript"/>
                        <w:lang w:val="en-US"/>
                      </w:rPr>
                    </w:pPr>
                    <w:r>
                      <w:rPr>
                        <w:i/>
                        <w:lang w:val="en-US"/>
                      </w:rPr>
                      <w:t>C</w:t>
                    </w:r>
                    <w:r>
                      <w:rPr>
                        <w:vertAlign w:val="subscript"/>
                        <w:lang w:val="en-US"/>
                      </w:rPr>
                      <w:t>14</w:t>
                    </w:r>
                  </w:p>
                </w:txbxContent>
              </v:textbox>
            </v:shape>
            <v:shape id="_x0000_s146725" type="#_x0000_t202" style="position:absolute;left:9160;top:10009;width:318;height:352" stroked="f">
              <v:fill opacity="0"/>
              <v:textbox style="layout-flow:vertical;mso-layout-flow-alt:bottom-to-top;mso-next-textbox:#_x0000_s146725" inset="0,0,0,0">
                <w:txbxContent>
                  <w:p w:rsidR="00FD2225" w:rsidRPr="000741DB" w:rsidRDefault="00FD2225" w:rsidP="00C94899">
                    <w:pPr>
                      <w:rPr>
                        <w:vertAlign w:val="subscript"/>
                        <w:lang w:val="en-US"/>
                      </w:rPr>
                    </w:pPr>
                    <w:r>
                      <w:rPr>
                        <w:i/>
                        <w:lang w:val="en-US"/>
                      </w:rPr>
                      <w:t>C</w:t>
                    </w:r>
                    <w:r>
                      <w:rPr>
                        <w:vertAlign w:val="subscript"/>
                        <w:lang w:val="en-US"/>
                      </w:rPr>
                      <w:t>11</w:t>
                    </w:r>
                  </w:p>
                </w:txbxContent>
              </v:textbox>
            </v:shape>
            <v:shape id="_x0000_s146726" type="#_x0000_t202" style="position:absolute;left:5756;top:10478;width:318;height:362" stroked="f">
              <v:fill opacity="0"/>
              <v:textbox style="layout-flow:vertical;mso-layout-flow-alt:bottom-to-top;mso-next-textbox:#_x0000_s146726" inset="0,0,0,0">
                <w:txbxContent>
                  <w:p w:rsidR="00FD2225" w:rsidRPr="000741DB" w:rsidRDefault="00FD2225" w:rsidP="00C94899">
                    <w:pPr>
                      <w:rPr>
                        <w:vertAlign w:val="subscript"/>
                        <w:lang w:val="en-US"/>
                      </w:rPr>
                    </w:pPr>
                    <w:r>
                      <w:rPr>
                        <w:i/>
                        <w:lang w:val="en-US"/>
                      </w:rPr>
                      <w:t>C</w:t>
                    </w:r>
                    <w:r>
                      <w:rPr>
                        <w:vertAlign w:val="subscript"/>
                        <w:lang w:val="en-US"/>
                      </w:rPr>
                      <w:t>10</w:t>
                    </w:r>
                  </w:p>
                </w:txbxContent>
              </v:textbox>
            </v:shape>
            <v:shape id="_x0000_s146727" type="#_x0000_t202" style="position:absolute;left:3535;top:14165;width:318;height:350" stroked="f">
              <v:fill opacity="0"/>
              <v:textbox style="layout-flow:vertical;mso-layout-flow-alt:bottom-to-top;mso-next-textbox:#_x0000_s146727" inset="0,0,0,0">
                <w:txbxContent>
                  <w:p w:rsidR="00FD2225" w:rsidRPr="00E70C8A" w:rsidRDefault="00FD2225" w:rsidP="00C94899">
                    <w:pPr>
                      <w:rPr>
                        <w:vertAlign w:val="subscript"/>
                      </w:rPr>
                    </w:pPr>
                    <w:r>
                      <w:rPr>
                        <w:i/>
                        <w:lang w:val="en-US"/>
                      </w:rPr>
                      <w:t>C</w:t>
                    </w:r>
                    <w:r>
                      <w:rPr>
                        <w:vertAlign w:val="subscript"/>
                      </w:rPr>
                      <w:t>1</w:t>
                    </w:r>
                  </w:p>
                </w:txbxContent>
              </v:textbox>
            </v:shape>
            <v:shape id="_x0000_s146728" type="#_x0000_t202" style="position:absolute;left:4020;top:14165;width:318;height:350" stroked="f">
              <v:fill opacity="0"/>
              <v:textbox style="layout-flow:vertical;mso-layout-flow-alt:bottom-to-top;mso-next-textbox:#_x0000_s146728" inset="0,0,0,0">
                <w:txbxContent>
                  <w:p w:rsidR="00FD2225" w:rsidRPr="00E70C8A" w:rsidRDefault="00FD2225" w:rsidP="00C94899">
                    <w:pPr>
                      <w:rPr>
                        <w:vertAlign w:val="subscript"/>
                        <w:lang w:val="en-US"/>
                      </w:rPr>
                    </w:pPr>
                    <w:r>
                      <w:rPr>
                        <w:i/>
                        <w:lang w:val="en-US"/>
                      </w:rPr>
                      <w:t>C</w:t>
                    </w:r>
                    <w:r>
                      <w:rPr>
                        <w:vertAlign w:val="subscript"/>
                        <w:lang w:val="en-US"/>
                      </w:rPr>
                      <w:t>2</w:t>
                    </w:r>
                  </w:p>
                </w:txbxContent>
              </v:textbox>
            </v:shape>
            <v:shape id="_x0000_s146729" type="#_x0000_t202" style="position:absolute;left:4475;top:14165;width:318;height:350" stroked="f">
              <v:fill opacity="0"/>
              <v:textbox style="layout-flow:vertical;mso-layout-flow-alt:bottom-to-top;mso-next-textbox:#_x0000_s146729" inset="0,0,0,0">
                <w:txbxContent>
                  <w:p w:rsidR="00FD2225" w:rsidRPr="00E70C8A" w:rsidRDefault="00FD2225" w:rsidP="00C94899">
                    <w:pPr>
                      <w:rPr>
                        <w:vertAlign w:val="subscript"/>
                      </w:rPr>
                    </w:pPr>
                    <w:r>
                      <w:rPr>
                        <w:i/>
                        <w:lang w:val="en-US"/>
                      </w:rPr>
                      <w:t>C</w:t>
                    </w:r>
                    <w:r>
                      <w:rPr>
                        <w:vertAlign w:val="subscript"/>
                      </w:rPr>
                      <w:t>3</w:t>
                    </w:r>
                  </w:p>
                </w:txbxContent>
              </v:textbox>
            </v:shape>
            <v:shape id="_x0000_s146730" type="#_x0000_t202" style="position:absolute;left:4917;top:14165;width:318;height:350" stroked="f">
              <v:fill opacity="0"/>
              <v:textbox style="layout-flow:vertical;mso-layout-flow-alt:bottom-to-top;mso-next-textbox:#_x0000_s146730" inset="0,0,0,0">
                <w:txbxContent>
                  <w:p w:rsidR="00FD2225" w:rsidRPr="00E70C8A" w:rsidRDefault="00FD2225" w:rsidP="00C94899">
                    <w:pPr>
                      <w:rPr>
                        <w:vertAlign w:val="subscript"/>
                        <w:lang w:val="en-US"/>
                      </w:rPr>
                    </w:pPr>
                    <w:r>
                      <w:rPr>
                        <w:i/>
                        <w:lang w:val="en-US"/>
                      </w:rPr>
                      <w:t>C</w:t>
                    </w:r>
                    <w:r>
                      <w:rPr>
                        <w:vertAlign w:val="subscript"/>
                        <w:lang w:val="en-US"/>
                      </w:rPr>
                      <w:t>4</w:t>
                    </w:r>
                  </w:p>
                </w:txbxContent>
              </v:textbox>
            </v:shape>
            <v:shape id="_x0000_s146731" type="#_x0000_t202" style="position:absolute;left:5360;top:14165;width:318;height:350" stroked="f">
              <v:fill opacity="0"/>
              <v:textbox style="layout-flow:vertical;mso-layout-flow-alt:bottom-to-top;mso-next-textbox:#_x0000_s146731" inset="0,0,0,0">
                <w:txbxContent>
                  <w:p w:rsidR="00FD2225" w:rsidRPr="00E70C8A" w:rsidRDefault="00FD2225" w:rsidP="00C94899">
                    <w:pPr>
                      <w:rPr>
                        <w:vertAlign w:val="subscript"/>
                      </w:rPr>
                    </w:pPr>
                    <w:r>
                      <w:rPr>
                        <w:i/>
                        <w:lang w:val="en-US"/>
                      </w:rPr>
                      <w:t>C</w:t>
                    </w:r>
                    <w:r>
                      <w:rPr>
                        <w:vertAlign w:val="subscript"/>
                      </w:rPr>
                      <w:t>5</w:t>
                    </w:r>
                  </w:p>
                </w:txbxContent>
              </v:textbox>
            </v:shape>
            <v:shape id="_x0000_s146732" type="#_x0000_t202" style="position:absolute;left:5822;top:14165;width:318;height:350" stroked="f">
              <v:fill opacity="0"/>
              <v:textbox style="layout-flow:vertical;mso-layout-flow-alt:bottom-to-top;mso-next-textbox:#_x0000_s146732" inset="0,0,0,0">
                <w:txbxContent>
                  <w:p w:rsidR="00FD2225" w:rsidRPr="00E70C8A" w:rsidRDefault="00FD2225" w:rsidP="00C94899">
                    <w:pPr>
                      <w:rPr>
                        <w:vertAlign w:val="subscript"/>
                        <w:lang w:val="en-US"/>
                      </w:rPr>
                    </w:pPr>
                    <w:r>
                      <w:rPr>
                        <w:i/>
                        <w:lang w:val="en-US"/>
                      </w:rPr>
                      <w:t>C</w:t>
                    </w:r>
                    <w:r>
                      <w:rPr>
                        <w:vertAlign w:val="subscript"/>
                        <w:lang w:val="en-US"/>
                      </w:rPr>
                      <w:t>6</w:t>
                    </w:r>
                  </w:p>
                </w:txbxContent>
              </v:textbox>
            </v:shape>
            <v:shape id="_x0000_s146733" type="#_x0000_t202" style="position:absolute;left:6311;top:14282;width:318;height:233" stroked="f">
              <v:fill opacity="0"/>
              <v:textbox style="layout-flow:vertical;mso-layout-flow-alt:bottom-to-top;mso-next-textbox:#_x0000_s146733" inset="0,0,0,0">
                <w:txbxContent>
                  <w:p w:rsidR="00FD2225" w:rsidRPr="00412893" w:rsidRDefault="00FD2225" w:rsidP="00C94899">
                    <w:pPr>
                      <w:rPr>
                        <w:vertAlign w:val="subscript"/>
                        <w:lang w:val="en-US"/>
                      </w:rPr>
                    </w:pPr>
                    <w:r>
                      <w:rPr>
                        <w:i/>
                        <w:lang w:val="en-US"/>
                      </w:rPr>
                      <w:t>Y</w:t>
                    </w:r>
                    <w:r>
                      <w:rPr>
                        <w:vertAlign w:val="subscript"/>
                        <w:lang w:val="en-US"/>
                      </w:rPr>
                      <w:t>9</w:t>
                    </w:r>
                  </w:p>
                </w:txbxContent>
              </v:textbox>
            </v:shape>
            <v:shape id="_x0000_s146734" type="#_x0000_t202" style="position:absolute;left:5424;top:12532;width:318;height:350" stroked="f">
              <v:fill opacity="0"/>
              <v:textbox style="layout-flow:vertical;mso-layout-flow-alt:bottom-to-top;mso-next-textbox:#_x0000_s146734" inset="0,0,0,0">
                <w:txbxContent>
                  <w:p w:rsidR="00FD2225" w:rsidRPr="000741DB" w:rsidRDefault="00FD2225" w:rsidP="00C94899">
                    <w:pPr>
                      <w:rPr>
                        <w:vertAlign w:val="subscript"/>
                        <w:lang w:val="en-US"/>
                      </w:rPr>
                    </w:pPr>
                    <w:r>
                      <w:rPr>
                        <w:i/>
                        <w:lang w:val="en-US"/>
                      </w:rPr>
                      <w:t>C</w:t>
                    </w:r>
                    <w:r>
                      <w:rPr>
                        <w:vertAlign w:val="subscript"/>
                        <w:lang w:val="en-US"/>
                      </w:rPr>
                      <w:t>7</w:t>
                    </w:r>
                  </w:p>
                </w:txbxContent>
              </v:textbox>
            </v:shape>
            <v:shape id="_x0000_s146735" type="#_x0000_t202" style="position:absolute;left:7347;top:12532;width:318;height:350" stroked="f">
              <v:fill opacity="0"/>
              <v:textbox style="layout-flow:vertical;mso-layout-flow-alt:bottom-to-top;mso-next-textbox:#_x0000_s146735" inset="0,0,0,0">
                <w:txbxContent>
                  <w:p w:rsidR="00FD2225" w:rsidRPr="000741DB" w:rsidRDefault="00FD2225" w:rsidP="00C94899">
                    <w:pPr>
                      <w:rPr>
                        <w:vertAlign w:val="subscript"/>
                      </w:rPr>
                    </w:pPr>
                    <w:r>
                      <w:rPr>
                        <w:i/>
                        <w:lang w:val="en-US"/>
                      </w:rPr>
                      <w:t>C</w:t>
                    </w:r>
                    <w:r>
                      <w:rPr>
                        <w:vertAlign w:val="subscript"/>
                      </w:rPr>
                      <w:t>8</w:t>
                    </w:r>
                  </w:p>
                </w:txbxContent>
              </v:textbox>
            </v:shape>
            <v:shape id="_x0000_s146736" type="#_x0000_t202" style="position:absolute;left:9164;top:12532;width:318;height:350" stroked="f">
              <v:fill opacity="0"/>
              <v:textbox style="layout-flow:vertical;mso-layout-flow-alt:bottom-to-top;mso-next-textbox:#_x0000_s146736" inset="0,0,0,0">
                <w:txbxContent>
                  <w:p w:rsidR="00FD2225" w:rsidRPr="000741DB" w:rsidRDefault="00FD2225" w:rsidP="00C94899">
                    <w:pPr>
                      <w:rPr>
                        <w:vertAlign w:val="subscript"/>
                        <w:lang w:val="en-US"/>
                      </w:rPr>
                    </w:pPr>
                    <w:r>
                      <w:rPr>
                        <w:i/>
                        <w:lang w:val="en-US"/>
                      </w:rPr>
                      <w:t>C</w:t>
                    </w:r>
                    <w:r>
                      <w:rPr>
                        <w:vertAlign w:val="subscript"/>
                        <w:lang w:val="en-US"/>
                      </w:rPr>
                      <w:t>9</w:t>
                    </w:r>
                  </w:p>
                </w:txbxContent>
              </v:textbox>
            </v:shape>
            <v:shape id="_x0000_s146737" type="#_x0000_t202" style="position:absolute;left:5414;top:6016;width:318;height:350" stroked="f">
              <v:fill opacity="0"/>
              <v:textbox style="layout-flow:vertical;mso-layout-flow-alt:bottom-to-top;mso-next-textbox:#_x0000_s146737" inset="0,0,0,0">
                <w:txbxContent>
                  <w:p w:rsidR="00FD2225" w:rsidRPr="000741DB" w:rsidRDefault="00FD2225" w:rsidP="00C94899">
                    <w:pPr>
                      <w:rPr>
                        <w:vertAlign w:val="subscript"/>
                        <w:lang w:val="en-US"/>
                      </w:rPr>
                    </w:pPr>
                    <w:r>
                      <w:rPr>
                        <w:i/>
                        <w:lang w:val="en-US"/>
                      </w:rPr>
                      <w:t>C</w:t>
                    </w:r>
                    <w:r>
                      <w:rPr>
                        <w:vertAlign w:val="subscript"/>
                        <w:lang w:val="en-US"/>
                      </w:rPr>
                      <w:t>15</w:t>
                    </w:r>
                  </w:p>
                </w:txbxContent>
              </v:textbox>
            </v:shape>
            <v:shape id="_x0000_s146738" type="#_x0000_t202" style="position:absolute;left:9354;top:6404;width:318;height:323" stroked="f">
              <v:fill opacity="0"/>
              <v:textbox style="layout-flow:vertical;mso-layout-flow-alt:bottom-to-top;mso-next-textbox:#_x0000_s146738" inset="0,0,0,0">
                <w:txbxContent>
                  <w:p w:rsidR="00FD2225" w:rsidRPr="000741DB" w:rsidRDefault="00FD2225" w:rsidP="00C94899">
                    <w:pPr>
                      <w:rPr>
                        <w:vertAlign w:val="subscript"/>
                      </w:rPr>
                    </w:pPr>
                    <w:r>
                      <w:rPr>
                        <w:i/>
                        <w:lang w:val="en-US"/>
                      </w:rPr>
                      <w:t>C</w:t>
                    </w:r>
                    <w:r>
                      <w:rPr>
                        <w:vertAlign w:val="subscript"/>
                        <w:lang w:val="en-US"/>
                      </w:rPr>
                      <w:t>1</w:t>
                    </w:r>
                    <w:r>
                      <w:rPr>
                        <w:vertAlign w:val="subscript"/>
                      </w:rPr>
                      <w:t>7</w:t>
                    </w:r>
                  </w:p>
                </w:txbxContent>
              </v:textbox>
            </v:shape>
            <v:shape id="_x0000_s146739" type="#_x0000_t202" style="position:absolute;left:9161;top:3811;width:318;height:323" stroked="f">
              <v:fill opacity="0"/>
              <v:textbox style="layout-flow:vertical;mso-layout-flow-alt:bottom-to-top;mso-next-textbox:#_x0000_s146739" inset="0,0,0,0">
                <w:txbxContent>
                  <w:p w:rsidR="00FD2225" w:rsidRPr="000741DB" w:rsidRDefault="00FD2225" w:rsidP="00C94899">
                    <w:pPr>
                      <w:rPr>
                        <w:vertAlign w:val="subscript"/>
                      </w:rPr>
                    </w:pPr>
                    <w:r>
                      <w:rPr>
                        <w:i/>
                        <w:lang w:val="en-US"/>
                      </w:rPr>
                      <w:t>C</w:t>
                    </w:r>
                    <w:r>
                      <w:rPr>
                        <w:vertAlign w:val="subscript"/>
                      </w:rPr>
                      <w:t>20</w:t>
                    </w:r>
                  </w:p>
                </w:txbxContent>
              </v:textbox>
            </v:shape>
            <v:shape id="_x0000_s146740" type="#_x0000_t202" style="position:absolute;left:5828;top:4076;width:318;height:323" stroked="f">
              <v:fill opacity="0"/>
              <v:textbox style="layout-flow:vertical;mso-layout-flow-alt:bottom-to-top;mso-next-textbox:#_x0000_s146740" inset="0,0,0,0">
                <w:txbxContent>
                  <w:p w:rsidR="00FD2225" w:rsidRPr="000741DB" w:rsidRDefault="00FD2225" w:rsidP="00C94899">
                    <w:pPr>
                      <w:rPr>
                        <w:vertAlign w:val="subscript"/>
                      </w:rPr>
                    </w:pPr>
                    <w:r>
                      <w:rPr>
                        <w:i/>
                        <w:lang w:val="en-US"/>
                      </w:rPr>
                      <w:t>C</w:t>
                    </w:r>
                    <w:r>
                      <w:rPr>
                        <w:vertAlign w:val="subscript"/>
                        <w:lang w:val="en-US"/>
                      </w:rPr>
                      <w:t>1</w:t>
                    </w:r>
                    <w:r>
                      <w:rPr>
                        <w:vertAlign w:val="subscript"/>
                      </w:rPr>
                      <w:t>8</w:t>
                    </w:r>
                  </w:p>
                </w:txbxContent>
              </v:textbox>
            </v:shape>
            <v:shape id="_x0000_s146741" type="#_x0000_t202" style="position:absolute;left:7635;top:3401;width:318;height:323" stroked="f">
              <v:fill opacity="0"/>
              <v:textbox style="layout-flow:vertical;mso-layout-flow-alt:bottom-to-top;mso-next-textbox:#_x0000_s146741" inset="0,0,0,0">
                <w:txbxContent>
                  <w:p w:rsidR="00FD2225" w:rsidRPr="000741DB" w:rsidRDefault="00FD2225" w:rsidP="00C94899">
                    <w:pPr>
                      <w:rPr>
                        <w:vertAlign w:val="subscript"/>
                      </w:rPr>
                    </w:pPr>
                    <w:r>
                      <w:rPr>
                        <w:i/>
                        <w:lang w:val="en-US"/>
                      </w:rPr>
                      <w:t>C</w:t>
                    </w:r>
                    <w:r>
                      <w:rPr>
                        <w:vertAlign w:val="subscript"/>
                        <w:lang w:val="en-US"/>
                      </w:rPr>
                      <w:t>1</w:t>
                    </w:r>
                    <w:r>
                      <w:rPr>
                        <w:vertAlign w:val="subscript"/>
                      </w:rPr>
                      <w:t>9</w:t>
                    </w:r>
                  </w:p>
                </w:txbxContent>
              </v:textbox>
            </v:shape>
            <w10:anchorlock/>
          </v:group>
        </w:pict>
      </w:r>
    </w:p>
    <w:p w:rsidR="000E662E" w:rsidRPr="002555F1" w:rsidRDefault="000E662E" w:rsidP="0046343C">
      <w:pPr>
        <w:spacing w:line="264" w:lineRule="auto"/>
        <w:ind w:firstLine="709"/>
        <w:jc w:val="center"/>
        <w:rPr>
          <w:caps/>
        </w:rPr>
      </w:pPr>
      <w:r w:rsidRPr="002555F1">
        <w:rPr>
          <w:caps/>
        </w:rPr>
        <w:lastRenderedPageBreak/>
        <w:t>Библиографический список</w:t>
      </w:r>
    </w:p>
    <w:p w:rsidR="000E662E" w:rsidRPr="00D12759" w:rsidRDefault="000E662E" w:rsidP="0046343C">
      <w:pPr>
        <w:pStyle w:val="1"/>
        <w:keepNext w:val="0"/>
        <w:spacing w:before="0" w:after="0" w:line="264" w:lineRule="auto"/>
        <w:jc w:val="center"/>
        <w:rPr>
          <w:rFonts w:ascii="Times New Roman" w:hAnsi="Times New Roman"/>
          <w:sz w:val="24"/>
          <w:szCs w:val="24"/>
        </w:rPr>
      </w:pPr>
    </w:p>
    <w:p w:rsidR="000E662E" w:rsidRDefault="000E662E" w:rsidP="0046343C">
      <w:pPr>
        <w:pStyle w:val="affc"/>
        <w:numPr>
          <w:ilvl w:val="0"/>
          <w:numId w:val="9"/>
        </w:numPr>
        <w:tabs>
          <w:tab w:val="left" w:pos="851"/>
        </w:tabs>
        <w:suppressAutoHyphens w:val="0"/>
        <w:spacing w:line="264" w:lineRule="auto"/>
        <w:ind w:left="0" w:firstLine="709"/>
        <w:jc w:val="both"/>
        <w:rPr>
          <w:iCs/>
          <w:noProof/>
        </w:rPr>
      </w:pPr>
      <w:r w:rsidRPr="002555F1">
        <w:rPr>
          <w:i/>
          <w:iCs/>
          <w:noProof/>
        </w:rPr>
        <w:t>Риордан Дж</w:t>
      </w:r>
      <w:r w:rsidRPr="00711464">
        <w:rPr>
          <w:iCs/>
          <w:noProof/>
        </w:rPr>
        <w:t xml:space="preserve">. Введение в комбинаторный анализ. </w:t>
      </w:r>
      <w:r>
        <w:rPr>
          <w:iCs/>
          <w:noProof/>
        </w:rPr>
        <w:t xml:space="preserve">– </w:t>
      </w:r>
      <w:r w:rsidRPr="00711464">
        <w:rPr>
          <w:iCs/>
          <w:noProof/>
        </w:rPr>
        <w:t>М.: Изд-во иност</w:t>
      </w:r>
      <w:r>
        <w:rPr>
          <w:iCs/>
          <w:noProof/>
        </w:rPr>
        <w:t>р</w:t>
      </w:r>
      <w:r w:rsidR="00C94899">
        <w:rPr>
          <w:iCs/>
          <w:noProof/>
        </w:rPr>
        <w:t>.</w:t>
      </w:r>
      <w:r>
        <w:rPr>
          <w:iCs/>
          <w:noProof/>
        </w:rPr>
        <w:t xml:space="preserve"> лит</w:t>
      </w:r>
      <w:r w:rsidR="00C94899">
        <w:rPr>
          <w:iCs/>
          <w:noProof/>
        </w:rPr>
        <w:t>.</w:t>
      </w:r>
      <w:r>
        <w:rPr>
          <w:iCs/>
          <w:noProof/>
        </w:rPr>
        <w:t>, 1963</w:t>
      </w:r>
      <w:r w:rsidRPr="002555F1">
        <w:rPr>
          <w:iCs/>
          <w:noProof/>
        </w:rPr>
        <w:t>.</w:t>
      </w:r>
      <w:r>
        <w:rPr>
          <w:iCs/>
          <w:noProof/>
        </w:rPr>
        <w:t xml:space="preserve"> – 289 с.</w:t>
      </w:r>
    </w:p>
    <w:p w:rsidR="000E662E" w:rsidRPr="003B5E74" w:rsidRDefault="000E662E" w:rsidP="0046343C">
      <w:pPr>
        <w:pStyle w:val="affc"/>
        <w:numPr>
          <w:ilvl w:val="0"/>
          <w:numId w:val="9"/>
        </w:numPr>
        <w:tabs>
          <w:tab w:val="left" w:pos="851"/>
        </w:tabs>
        <w:suppressAutoHyphens w:val="0"/>
        <w:spacing w:line="264" w:lineRule="auto"/>
        <w:ind w:left="0" w:firstLine="709"/>
        <w:jc w:val="both"/>
        <w:rPr>
          <w:noProof/>
        </w:rPr>
      </w:pPr>
      <w:r w:rsidRPr="003B5E74">
        <w:rPr>
          <w:i/>
          <w:iCs/>
          <w:noProof/>
        </w:rPr>
        <w:t>Фомичев В.М</w:t>
      </w:r>
      <w:r w:rsidRPr="003B5E74">
        <w:rPr>
          <w:iCs/>
          <w:noProof/>
        </w:rPr>
        <w:t>. Сложность метода формального кодирования при анализе генератора с полноцикловой функцией переходов</w:t>
      </w:r>
      <w:r w:rsidR="00B74C4C" w:rsidRPr="003B5E74">
        <w:rPr>
          <w:iCs/>
          <w:noProof/>
        </w:rPr>
        <w:t xml:space="preserve"> //</w:t>
      </w:r>
      <w:r w:rsidRPr="003B5E74">
        <w:rPr>
          <w:iCs/>
          <w:noProof/>
        </w:rPr>
        <w:t xml:space="preserve"> Компьютерная безоп</w:t>
      </w:r>
      <w:r w:rsidR="008B4C20">
        <w:rPr>
          <w:iCs/>
          <w:noProof/>
        </w:rPr>
        <w:t>асность и криптология:</w:t>
      </w:r>
      <w:r w:rsidR="00B74C4C" w:rsidRPr="003B5E74">
        <w:rPr>
          <w:iCs/>
          <w:noProof/>
        </w:rPr>
        <w:t xml:space="preserve"> </w:t>
      </w:r>
      <w:r w:rsidR="008B4C20">
        <w:rPr>
          <w:iCs/>
          <w:noProof/>
        </w:rPr>
        <w:t>т</w:t>
      </w:r>
      <w:r w:rsidR="008B4C20" w:rsidRPr="003B5E74">
        <w:rPr>
          <w:iCs/>
          <w:noProof/>
        </w:rPr>
        <w:t>ез. докл. VIII Сибирской науч. школы-сем</w:t>
      </w:r>
      <w:r w:rsidR="008B4C20">
        <w:rPr>
          <w:iCs/>
          <w:noProof/>
        </w:rPr>
        <w:t>инара с международным участием. – Омск:</w:t>
      </w:r>
      <w:r w:rsidRPr="003B5E74">
        <w:rPr>
          <w:iCs/>
          <w:noProof/>
        </w:rPr>
        <w:t xml:space="preserve"> </w:t>
      </w:r>
      <w:r w:rsidR="008B4C20">
        <w:rPr>
          <w:noProof/>
        </w:rPr>
        <w:t>ОмГТУ,</w:t>
      </w:r>
      <w:r w:rsidR="003B5E74" w:rsidRPr="003B5E74">
        <w:rPr>
          <w:noProof/>
        </w:rPr>
        <w:t xml:space="preserve"> </w:t>
      </w:r>
      <w:r w:rsidR="00B74C4C" w:rsidRPr="003B5E74">
        <w:rPr>
          <w:noProof/>
        </w:rPr>
        <w:t>2009</w:t>
      </w:r>
      <w:r w:rsidRPr="003B5E74">
        <w:rPr>
          <w:noProof/>
        </w:rPr>
        <w:t>.</w:t>
      </w:r>
      <w:r w:rsidR="003B5E74" w:rsidRPr="003B5E74">
        <w:rPr>
          <w:noProof/>
        </w:rPr>
        <w:t xml:space="preserve"> – С. 32–34.</w:t>
      </w:r>
    </w:p>
    <w:p w:rsidR="000E662E" w:rsidRPr="003A15CF" w:rsidRDefault="000E662E" w:rsidP="0046343C">
      <w:pPr>
        <w:pStyle w:val="affc"/>
        <w:numPr>
          <w:ilvl w:val="0"/>
          <w:numId w:val="9"/>
        </w:numPr>
        <w:tabs>
          <w:tab w:val="left" w:pos="851"/>
        </w:tabs>
        <w:suppressAutoHyphens w:val="0"/>
        <w:spacing w:line="264" w:lineRule="auto"/>
        <w:ind w:left="0" w:firstLine="709"/>
        <w:jc w:val="both"/>
        <w:rPr>
          <w:noProof/>
        </w:rPr>
      </w:pPr>
      <w:r w:rsidRPr="002555F1">
        <w:rPr>
          <w:i/>
          <w:iCs/>
          <w:noProof/>
        </w:rPr>
        <w:t>Алексеев Л.Е</w:t>
      </w:r>
      <w:r>
        <w:rPr>
          <w:iCs/>
          <w:noProof/>
        </w:rPr>
        <w:t xml:space="preserve">., </w:t>
      </w:r>
      <w:r w:rsidRPr="002555F1">
        <w:rPr>
          <w:i/>
          <w:iCs/>
          <w:noProof/>
        </w:rPr>
        <w:t>Белкин Т.Г</w:t>
      </w:r>
      <w:r>
        <w:rPr>
          <w:iCs/>
          <w:noProof/>
        </w:rPr>
        <w:t xml:space="preserve">., </w:t>
      </w:r>
      <w:r w:rsidRPr="002555F1">
        <w:rPr>
          <w:i/>
          <w:iCs/>
          <w:noProof/>
        </w:rPr>
        <w:t>Гуц Н.Д</w:t>
      </w:r>
      <w:r>
        <w:rPr>
          <w:iCs/>
          <w:noProof/>
        </w:rPr>
        <w:t xml:space="preserve">., </w:t>
      </w:r>
      <w:r w:rsidRPr="002555F1">
        <w:rPr>
          <w:i/>
          <w:iCs/>
          <w:noProof/>
        </w:rPr>
        <w:t>Изотов Б.В</w:t>
      </w:r>
      <w:r w:rsidRPr="003A15CF">
        <w:rPr>
          <w:iCs/>
          <w:noProof/>
        </w:rPr>
        <w:t>. Управляемые операции: повышение стойкости к дифференциальному криптоанализу</w:t>
      </w:r>
      <w:r>
        <w:rPr>
          <w:iCs/>
          <w:noProof/>
        </w:rPr>
        <w:t xml:space="preserve"> </w:t>
      </w:r>
      <w:r w:rsidRPr="003A15CF">
        <w:rPr>
          <w:iCs/>
          <w:noProof/>
        </w:rPr>
        <w:t>// Безопас</w:t>
      </w:r>
      <w:r w:rsidR="00C94899">
        <w:rPr>
          <w:iCs/>
          <w:noProof/>
        </w:rPr>
        <w:t>ность информационных технологий.</w:t>
      </w:r>
      <w:r w:rsidRPr="003A15CF">
        <w:rPr>
          <w:iCs/>
          <w:noProof/>
        </w:rPr>
        <w:t xml:space="preserve"> </w:t>
      </w:r>
      <w:r w:rsidR="00C94899">
        <w:rPr>
          <w:iCs/>
          <w:noProof/>
        </w:rPr>
        <w:t xml:space="preserve">– </w:t>
      </w:r>
      <w:r w:rsidRPr="003A15CF">
        <w:rPr>
          <w:iCs/>
          <w:noProof/>
        </w:rPr>
        <w:t xml:space="preserve">2000. </w:t>
      </w:r>
      <w:r>
        <w:rPr>
          <w:iCs/>
          <w:noProof/>
        </w:rPr>
        <w:t xml:space="preserve">– </w:t>
      </w:r>
      <w:r w:rsidRPr="003A15CF">
        <w:rPr>
          <w:iCs/>
          <w:noProof/>
        </w:rPr>
        <w:t xml:space="preserve">№ 2. </w:t>
      </w:r>
      <w:r>
        <w:rPr>
          <w:iCs/>
          <w:noProof/>
        </w:rPr>
        <w:t xml:space="preserve">– </w:t>
      </w:r>
      <w:r w:rsidRPr="003A15CF">
        <w:rPr>
          <w:iCs/>
          <w:noProof/>
        </w:rPr>
        <w:t>С. 81–82.</w:t>
      </w:r>
    </w:p>
    <w:p w:rsidR="000E662E" w:rsidRDefault="000E662E" w:rsidP="0046343C">
      <w:pPr>
        <w:pStyle w:val="affc"/>
        <w:numPr>
          <w:ilvl w:val="0"/>
          <w:numId w:val="9"/>
        </w:numPr>
        <w:tabs>
          <w:tab w:val="left" w:pos="851"/>
        </w:tabs>
        <w:suppressAutoHyphens w:val="0"/>
        <w:spacing w:line="264" w:lineRule="auto"/>
        <w:ind w:left="0" w:firstLine="709"/>
        <w:jc w:val="both"/>
        <w:rPr>
          <w:iCs/>
          <w:noProof/>
        </w:rPr>
      </w:pPr>
      <w:r w:rsidRPr="002555F1">
        <w:rPr>
          <w:i/>
          <w:iCs/>
          <w:noProof/>
        </w:rPr>
        <w:t>Белкин Т.Г</w:t>
      </w:r>
      <w:r w:rsidRPr="003A15CF">
        <w:rPr>
          <w:iCs/>
          <w:noProof/>
        </w:rPr>
        <w:t xml:space="preserve">., </w:t>
      </w:r>
      <w:r w:rsidRPr="002555F1">
        <w:rPr>
          <w:i/>
          <w:iCs/>
          <w:noProof/>
        </w:rPr>
        <w:t>Гуц Н.Д</w:t>
      </w:r>
      <w:r w:rsidRPr="003A15CF">
        <w:rPr>
          <w:iCs/>
          <w:noProof/>
        </w:rPr>
        <w:t xml:space="preserve">., </w:t>
      </w:r>
      <w:r w:rsidRPr="002555F1">
        <w:rPr>
          <w:i/>
          <w:iCs/>
          <w:noProof/>
        </w:rPr>
        <w:t>Молдовян А.А</w:t>
      </w:r>
      <w:r>
        <w:rPr>
          <w:iCs/>
          <w:noProof/>
        </w:rPr>
        <w:t>.,</w:t>
      </w:r>
      <w:r w:rsidRPr="003A15CF">
        <w:rPr>
          <w:iCs/>
          <w:noProof/>
        </w:rPr>
        <w:t xml:space="preserve"> </w:t>
      </w:r>
      <w:r w:rsidRPr="002555F1">
        <w:rPr>
          <w:i/>
          <w:iCs/>
          <w:noProof/>
        </w:rPr>
        <w:t>Молдовян Н.А.</w:t>
      </w:r>
      <w:r w:rsidRPr="003A15CF">
        <w:rPr>
          <w:iCs/>
          <w:noProof/>
        </w:rPr>
        <w:t xml:space="preserve"> Способ скоростного </w:t>
      </w:r>
      <w:r w:rsidRPr="00031126">
        <w:rPr>
          <w:iCs/>
          <w:noProof/>
        </w:rPr>
        <w:t xml:space="preserve">шифрования на базе управляемых операций </w:t>
      </w:r>
      <w:r w:rsidR="00C94899">
        <w:rPr>
          <w:iCs/>
          <w:noProof/>
        </w:rPr>
        <w:t>// Управляющие системы и машины.</w:t>
      </w:r>
      <w:r w:rsidRPr="00031126">
        <w:rPr>
          <w:iCs/>
          <w:noProof/>
        </w:rPr>
        <w:t xml:space="preserve"> </w:t>
      </w:r>
      <w:r w:rsidR="00C94899">
        <w:rPr>
          <w:iCs/>
          <w:noProof/>
        </w:rPr>
        <w:t xml:space="preserve">– </w:t>
      </w:r>
      <w:r w:rsidRPr="00031126">
        <w:rPr>
          <w:iCs/>
          <w:noProof/>
        </w:rPr>
        <w:t>1999. –</w:t>
      </w:r>
      <w:r>
        <w:rPr>
          <w:iCs/>
          <w:noProof/>
        </w:rPr>
        <w:t xml:space="preserve"> № 6. – С. 78–87</w:t>
      </w:r>
      <w:r w:rsidRPr="00BA3892">
        <w:rPr>
          <w:iCs/>
          <w:noProof/>
        </w:rPr>
        <w:t>.</w:t>
      </w:r>
    </w:p>
    <w:p w:rsidR="000E662E" w:rsidRPr="00987110" w:rsidRDefault="000E662E" w:rsidP="0046343C">
      <w:pPr>
        <w:pStyle w:val="affc"/>
        <w:numPr>
          <w:ilvl w:val="0"/>
          <w:numId w:val="9"/>
        </w:numPr>
        <w:tabs>
          <w:tab w:val="left" w:pos="851"/>
        </w:tabs>
        <w:suppressAutoHyphens w:val="0"/>
        <w:spacing w:line="264" w:lineRule="auto"/>
        <w:ind w:left="0" w:firstLine="709"/>
        <w:jc w:val="both"/>
        <w:rPr>
          <w:iCs/>
          <w:noProof/>
        </w:rPr>
      </w:pPr>
      <w:r w:rsidRPr="002555F1">
        <w:rPr>
          <w:i/>
          <w:iCs/>
          <w:noProof/>
        </w:rPr>
        <w:t>Молдовян А.А</w:t>
      </w:r>
      <w:r>
        <w:rPr>
          <w:iCs/>
          <w:noProof/>
        </w:rPr>
        <w:t xml:space="preserve">., </w:t>
      </w:r>
      <w:r w:rsidRPr="002555F1">
        <w:rPr>
          <w:i/>
          <w:iCs/>
          <w:noProof/>
        </w:rPr>
        <w:t>Молдовян Н.А</w:t>
      </w:r>
      <w:r w:rsidRPr="003A15CF">
        <w:rPr>
          <w:iCs/>
          <w:noProof/>
        </w:rPr>
        <w:t>. Скоростные шифры на базе нового криптографического примитива // Безопас</w:t>
      </w:r>
      <w:r w:rsidR="00C94899">
        <w:rPr>
          <w:iCs/>
          <w:noProof/>
        </w:rPr>
        <w:t>ность информационных технологий.</w:t>
      </w:r>
      <w:r w:rsidRPr="003A15CF">
        <w:rPr>
          <w:iCs/>
          <w:noProof/>
        </w:rPr>
        <w:t xml:space="preserve"> </w:t>
      </w:r>
      <w:r w:rsidR="00C94899">
        <w:rPr>
          <w:iCs/>
          <w:noProof/>
        </w:rPr>
        <w:t xml:space="preserve">– </w:t>
      </w:r>
      <w:r w:rsidRPr="003A15CF">
        <w:rPr>
          <w:iCs/>
          <w:noProof/>
        </w:rPr>
        <w:t xml:space="preserve">1999. </w:t>
      </w:r>
      <w:r>
        <w:rPr>
          <w:iCs/>
          <w:noProof/>
        </w:rPr>
        <w:t>– № </w:t>
      </w:r>
      <w:r w:rsidRPr="003A15CF">
        <w:rPr>
          <w:iCs/>
          <w:noProof/>
        </w:rPr>
        <w:t xml:space="preserve">1. </w:t>
      </w:r>
      <w:r>
        <w:rPr>
          <w:iCs/>
          <w:noProof/>
        </w:rPr>
        <w:t xml:space="preserve">– </w:t>
      </w:r>
      <w:r w:rsidRPr="003A15CF">
        <w:rPr>
          <w:iCs/>
          <w:noProof/>
        </w:rPr>
        <w:t>С. 82–88</w:t>
      </w:r>
      <w:r>
        <w:rPr>
          <w:iCs/>
          <w:noProof/>
        </w:rPr>
        <w:t>.</w:t>
      </w:r>
    </w:p>
    <w:p w:rsidR="000E662E" w:rsidRPr="00877EF3" w:rsidRDefault="000E662E" w:rsidP="0046343C">
      <w:pPr>
        <w:pStyle w:val="affc"/>
        <w:numPr>
          <w:ilvl w:val="0"/>
          <w:numId w:val="9"/>
        </w:numPr>
        <w:tabs>
          <w:tab w:val="left" w:pos="851"/>
        </w:tabs>
        <w:suppressAutoHyphens w:val="0"/>
        <w:spacing w:line="264" w:lineRule="auto"/>
        <w:ind w:left="0" w:firstLine="709"/>
        <w:jc w:val="both"/>
        <w:rPr>
          <w:iCs/>
          <w:noProof/>
        </w:rPr>
      </w:pPr>
      <w:r>
        <w:rPr>
          <w:i/>
          <w:iCs/>
          <w:noProof/>
        </w:rPr>
        <w:t>Монахов В.</w:t>
      </w:r>
      <w:r w:rsidRPr="002555F1">
        <w:rPr>
          <w:i/>
          <w:iCs/>
          <w:noProof/>
        </w:rPr>
        <w:t>С</w:t>
      </w:r>
      <w:r w:rsidRPr="00987110">
        <w:rPr>
          <w:iCs/>
          <w:noProof/>
        </w:rPr>
        <w:t>. Введение в тео</w:t>
      </w:r>
      <w:r>
        <w:rPr>
          <w:iCs/>
          <w:noProof/>
        </w:rPr>
        <w:t>ри</w:t>
      </w:r>
      <w:r w:rsidR="008B4C20">
        <w:rPr>
          <w:iCs/>
          <w:noProof/>
        </w:rPr>
        <w:t>ю конечных групп и их классов: у</w:t>
      </w:r>
      <w:r w:rsidRPr="00987110">
        <w:rPr>
          <w:iCs/>
          <w:noProof/>
        </w:rPr>
        <w:t>чеб. пособие для физико-</w:t>
      </w:r>
      <w:r w:rsidR="00877EF3">
        <w:rPr>
          <w:iCs/>
          <w:noProof/>
        </w:rPr>
        <w:t>математических спец. в</w:t>
      </w:r>
      <w:r>
        <w:rPr>
          <w:iCs/>
          <w:noProof/>
        </w:rPr>
        <w:t>узов</w:t>
      </w:r>
      <w:r w:rsidRPr="00877EF3">
        <w:rPr>
          <w:iCs/>
          <w:noProof/>
        </w:rPr>
        <w:t xml:space="preserve">. – </w:t>
      </w:r>
      <w:r w:rsidRPr="00C84EB2">
        <w:rPr>
          <w:iCs/>
          <w:noProof/>
        </w:rPr>
        <w:t>Минск</w:t>
      </w:r>
      <w:r w:rsidRPr="00877EF3">
        <w:rPr>
          <w:iCs/>
          <w:noProof/>
        </w:rPr>
        <w:t xml:space="preserve">: </w:t>
      </w:r>
      <w:r w:rsidR="00877EF3">
        <w:rPr>
          <w:iCs/>
          <w:noProof/>
        </w:rPr>
        <w:t>Выш.</w:t>
      </w:r>
      <w:r w:rsidRPr="00877EF3">
        <w:rPr>
          <w:iCs/>
          <w:noProof/>
        </w:rPr>
        <w:t xml:space="preserve"> </w:t>
      </w:r>
      <w:r w:rsidR="00877EF3">
        <w:rPr>
          <w:iCs/>
          <w:noProof/>
        </w:rPr>
        <w:t>шк.</w:t>
      </w:r>
      <w:r w:rsidRPr="00877EF3">
        <w:rPr>
          <w:iCs/>
          <w:noProof/>
        </w:rPr>
        <w:t>, 2006. – 207</w:t>
      </w:r>
      <w:r>
        <w:rPr>
          <w:iCs/>
          <w:noProof/>
          <w:lang w:val="en-US"/>
        </w:rPr>
        <w:t> </w:t>
      </w:r>
      <w:r>
        <w:rPr>
          <w:iCs/>
          <w:noProof/>
        </w:rPr>
        <w:t>с</w:t>
      </w:r>
      <w:r w:rsidRPr="00877EF3">
        <w:rPr>
          <w:iCs/>
          <w:noProof/>
        </w:rPr>
        <w:t>.</w:t>
      </w:r>
    </w:p>
    <w:p w:rsidR="000E662E" w:rsidRPr="00740B9F" w:rsidRDefault="000E662E" w:rsidP="0046343C">
      <w:pPr>
        <w:pStyle w:val="affc"/>
        <w:numPr>
          <w:ilvl w:val="0"/>
          <w:numId w:val="9"/>
        </w:numPr>
        <w:tabs>
          <w:tab w:val="left" w:pos="851"/>
        </w:tabs>
        <w:suppressAutoHyphens w:val="0"/>
        <w:spacing w:line="264" w:lineRule="auto"/>
        <w:ind w:left="0" w:firstLine="709"/>
        <w:jc w:val="both"/>
        <w:rPr>
          <w:iCs/>
          <w:noProof/>
          <w:lang w:val="en-US"/>
        </w:rPr>
      </w:pPr>
      <w:r w:rsidRPr="002555F1">
        <w:rPr>
          <w:i/>
          <w:iCs/>
          <w:noProof/>
          <w:lang w:val="en-US"/>
        </w:rPr>
        <w:t>Naor</w:t>
      </w:r>
      <w:r w:rsidRPr="00877EF3">
        <w:rPr>
          <w:i/>
          <w:iCs/>
          <w:noProof/>
          <w:lang w:val="en-US"/>
        </w:rPr>
        <w:t xml:space="preserve"> </w:t>
      </w:r>
      <w:r w:rsidRPr="002555F1">
        <w:rPr>
          <w:i/>
          <w:iCs/>
          <w:noProof/>
        </w:rPr>
        <w:t>М</w:t>
      </w:r>
      <w:r w:rsidRPr="00877EF3">
        <w:rPr>
          <w:iCs/>
          <w:noProof/>
          <w:lang w:val="en-US"/>
        </w:rPr>
        <w:t xml:space="preserve">., </w:t>
      </w:r>
      <w:r w:rsidRPr="002555F1">
        <w:rPr>
          <w:i/>
          <w:iCs/>
          <w:noProof/>
          <w:lang w:val="en-US"/>
        </w:rPr>
        <w:t>Reingold</w:t>
      </w:r>
      <w:r w:rsidRPr="00877EF3">
        <w:rPr>
          <w:i/>
          <w:iCs/>
          <w:noProof/>
          <w:lang w:val="en-US"/>
        </w:rPr>
        <w:t xml:space="preserve"> </w:t>
      </w:r>
      <w:r w:rsidRPr="002555F1">
        <w:rPr>
          <w:i/>
          <w:iCs/>
          <w:noProof/>
          <w:lang w:val="en-US"/>
        </w:rPr>
        <w:t>O</w:t>
      </w:r>
      <w:r w:rsidRPr="00877EF3">
        <w:rPr>
          <w:iCs/>
          <w:noProof/>
          <w:lang w:val="en-US"/>
        </w:rPr>
        <w:t xml:space="preserve">. </w:t>
      </w:r>
      <w:r w:rsidRPr="00987110">
        <w:rPr>
          <w:iCs/>
          <w:noProof/>
          <w:lang w:val="en-US"/>
        </w:rPr>
        <w:t>Constructing</w:t>
      </w:r>
      <w:r w:rsidRPr="00877EF3">
        <w:rPr>
          <w:iCs/>
          <w:noProof/>
          <w:lang w:val="en-US"/>
        </w:rPr>
        <w:t xml:space="preserve"> </w:t>
      </w:r>
      <w:r w:rsidRPr="00987110">
        <w:rPr>
          <w:iCs/>
          <w:noProof/>
          <w:lang w:val="en-US"/>
        </w:rPr>
        <w:t>Pseudo</w:t>
      </w:r>
      <w:r w:rsidRPr="00877EF3">
        <w:rPr>
          <w:iCs/>
          <w:noProof/>
          <w:lang w:val="en-US"/>
        </w:rPr>
        <w:t>-</w:t>
      </w:r>
      <w:r w:rsidRPr="00987110">
        <w:rPr>
          <w:iCs/>
          <w:noProof/>
          <w:lang w:val="en-US"/>
        </w:rPr>
        <w:t>Random</w:t>
      </w:r>
      <w:r w:rsidRPr="00877EF3">
        <w:rPr>
          <w:iCs/>
          <w:noProof/>
          <w:lang w:val="en-US"/>
        </w:rPr>
        <w:t xml:space="preserve"> </w:t>
      </w:r>
      <w:r w:rsidRPr="00987110">
        <w:rPr>
          <w:iCs/>
          <w:noProof/>
          <w:lang w:val="en-US"/>
        </w:rPr>
        <w:t>Permutations</w:t>
      </w:r>
      <w:r w:rsidRPr="00877EF3">
        <w:rPr>
          <w:iCs/>
          <w:noProof/>
          <w:lang w:val="en-US"/>
        </w:rPr>
        <w:t xml:space="preserve"> </w:t>
      </w:r>
      <w:r w:rsidRPr="00987110">
        <w:rPr>
          <w:iCs/>
          <w:noProof/>
          <w:lang w:val="en-US"/>
        </w:rPr>
        <w:t>with</w:t>
      </w:r>
      <w:r w:rsidRPr="00877EF3">
        <w:rPr>
          <w:iCs/>
          <w:noProof/>
          <w:lang w:val="en-US"/>
        </w:rPr>
        <w:t xml:space="preserve"> </w:t>
      </w:r>
      <w:r w:rsidRPr="00987110">
        <w:rPr>
          <w:iCs/>
          <w:noProof/>
          <w:lang w:val="en-US"/>
        </w:rPr>
        <w:t>a</w:t>
      </w:r>
      <w:r w:rsidRPr="00877EF3">
        <w:rPr>
          <w:iCs/>
          <w:noProof/>
          <w:lang w:val="en-US"/>
        </w:rPr>
        <w:t xml:space="preserve"> </w:t>
      </w:r>
      <w:r w:rsidRPr="00987110">
        <w:rPr>
          <w:iCs/>
          <w:noProof/>
          <w:lang w:val="en-US"/>
        </w:rPr>
        <w:t>Prescribed</w:t>
      </w:r>
      <w:r w:rsidRPr="00877EF3">
        <w:rPr>
          <w:iCs/>
          <w:noProof/>
          <w:lang w:val="en-US"/>
        </w:rPr>
        <w:t xml:space="preserve"> </w:t>
      </w:r>
      <w:r w:rsidRPr="00987110">
        <w:rPr>
          <w:iCs/>
          <w:noProof/>
          <w:lang w:val="en-US"/>
        </w:rPr>
        <w:t>Structure</w:t>
      </w:r>
      <w:r w:rsidRPr="00877EF3">
        <w:rPr>
          <w:iCs/>
          <w:noProof/>
          <w:lang w:val="en-US"/>
        </w:rPr>
        <w:t xml:space="preserve"> // </w:t>
      </w:r>
      <w:r>
        <w:rPr>
          <w:iCs/>
          <w:noProof/>
          <w:lang w:val="en-US"/>
        </w:rPr>
        <w:t>J</w:t>
      </w:r>
      <w:r w:rsidRPr="00877EF3">
        <w:rPr>
          <w:iCs/>
          <w:noProof/>
          <w:lang w:val="en-US"/>
        </w:rPr>
        <w:t xml:space="preserve">. </w:t>
      </w:r>
      <w:r w:rsidRPr="00987110">
        <w:rPr>
          <w:iCs/>
          <w:noProof/>
          <w:lang w:val="en-US"/>
        </w:rPr>
        <w:t>of</w:t>
      </w:r>
      <w:r w:rsidRPr="00877EF3">
        <w:rPr>
          <w:iCs/>
          <w:noProof/>
          <w:lang w:val="en-US"/>
        </w:rPr>
        <w:t xml:space="preserve"> </w:t>
      </w:r>
      <w:r w:rsidRPr="00987110">
        <w:rPr>
          <w:iCs/>
          <w:noProof/>
          <w:lang w:val="en-US"/>
        </w:rPr>
        <w:t>Cryptology</w:t>
      </w:r>
      <w:r w:rsidR="008B4C20" w:rsidRPr="008B4C20">
        <w:rPr>
          <w:iCs/>
          <w:noProof/>
          <w:lang w:val="en-US"/>
        </w:rPr>
        <w:t>.</w:t>
      </w:r>
      <w:r w:rsidRPr="00877EF3">
        <w:rPr>
          <w:iCs/>
          <w:noProof/>
          <w:lang w:val="en-US"/>
        </w:rPr>
        <w:t xml:space="preserve"> </w:t>
      </w:r>
      <w:r w:rsidR="00877EF3" w:rsidRPr="00877EF3">
        <w:rPr>
          <w:iCs/>
          <w:noProof/>
          <w:lang w:val="en-US"/>
        </w:rPr>
        <w:t xml:space="preserve">– </w:t>
      </w:r>
      <w:r w:rsidRPr="00877EF3">
        <w:rPr>
          <w:iCs/>
          <w:noProof/>
          <w:lang w:val="en-US"/>
        </w:rPr>
        <w:t xml:space="preserve">2002. – № 15. – </w:t>
      </w:r>
      <w:r w:rsidRPr="00987110">
        <w:rPr>
          <w:iCs/>
          <w:noProof/>
          <w:lang w:val="en-US"/>
        </w:rPr>
        <w:t>P</w:t>
      </w:r>
      <w:r w:rsidRPr="00740B9F">
        <w:rPr>
          <w:iCs/>
          <w:noProof/>
          <w:lang w:val="en-US"/>
        </w:rPr>
        <w:t>. 9</w:t>
      </w:r>
      <w:r w:rsidRPr="00987110">
        <w:rPr>
          <w:iCs/>
          <w:noProof/>
          <w:lang w:val="en-US"/>
        </w:rPr>
        <w:t>7–102</w:t>
      </w:r>
      <w:r w:rsidRPr="00740B9F">
        <w:rPr>
          <w:iCs/>
          <w:noProof/>
          <w:lang w:val="en-US"/>
        </w:rPr>
        <w:t>.</w:t>
      </w:r>
    </w:p>
    <w:p w:rsidR="000E662E" w:rsidRDefault="000E662E" w:rsidP="0046343C">
      <w:pPr>
        <w:pStyle w:val="affc"/>
        <w:numPr>
          <w:ilvl w:val="0"/>
          <w:numId w:val="9"/>
        </w:numPr>
        <w:tabs>
          <w:tab w:val="left" w:pos="851"/>
        </w:tabs>
        <w:suppressAutoHyphens w:val="0"/>
        <w:spacing w:line="264" w:lineRule="auto"/>
        <w:ind w:left="0" w:firstLine="709"/>
        <w:jc w:val="both"/>
        <w:rPr>
          <w:iCs/>
          <w:noProof/>
          <w:lang w:val="en-US"/>
        </w:rPr>
      </w:pPr>
      <w:r w:rsidRPr="002555F1">
        <w:rPr>
          <w:i/>
          <w:iCs/>
          <w:noProof/>
          <w:lang w:val="en-US"/>
        </w:rPr>
        <w:t>Tsaban B</w:t>
      </w:r>
      <w:r w:rsidRPr="00987110">
        <w:rPr>
          <w:iCs/>
          <w:noProof/>
          <w:lang w:val="en-US"/>
        </w:rPr>
        <w:t>. Permutation graphs, fast forward permutations, and sampling the c</w:t>
      </w:r>
      <w:r>
        <w:rPr>
          <w:iCs/>
          <w:noProof/>
          <w:lang w:val="en-US"/>
        </w:rPr>
        <w:t>ycle structure of a permutation</w:t>
      </w:r>
      <w:r w:rsidRPr="00754CB1">
        <w:rPr>
          <w:iCs/>
          <w:noProof/>
          <w:lang w:val="en-US"/>
        </w:rPr>
        <w:t xml:space="preserve"> </w:t>
      </w:r>
      <w:r w:rsidRPr="00987110">
        <w:rPr>
          <w:iCs/>
          <w:noProof/>
          <w:lang w:val="en-US"/>
        </w:rPr>
        <w:t>//</w:t>
      </w:r>
      <w:r w:rsidRPr="00754CB1">
        <w:rPr>
          <w:iCs/>
          <w:noProof/>
          <w:lang w:val="en-US"/>
        </w:rPr>
        <w:t xml:space="preserve"> </w:t>
      </w:r>
      <w:r>
        <w:rPr>
          <w:iCs/>
          <w:noProof/>
          <w:lang w:val="en-US"/>
        </w:rPr>
        <w:t>J</w:t>
      </w:r>
      <w:r w:rsidRPr="00740B9F">
        <w:rPr>
          <w:iCs/>
          <w:noProof/>
          <w:lang w:val="en-US"/>
        </w:rPr>
        <w:t>.</w:t>
      </w:r>
      <w:r w:rsidR="008B4C20">
        <w:rPr>
          <w:iCs/>
          <w:noProof/>
          <w:lang w:val="en-US"/>
        </w:rPr>
        <w:t xml:space="preserve"> of Algorithms</w:t>
      </w:r>
      <w:r w:rsidR="008B4C20" w:rsidRPr="008B4C20">
        <w:rPr>
          <w:iCs/>
          <w:noProof/>
          <w:lang w:val="en-US"/>
        </w:rPr>
        <w:t xml:space="preserve">. – </w:t>
      </w:r>
      <w:r w:rsidRPr="00987110">
        <w:rPr>
          <w:iCs/>
          <w:noProof/>
          <w:lang w:val="en-US"/>
        </w:rPr>
        <w:t>2003.</w:t>
      </w:r>
      <w:r w:rsidRPr="00740B9F">
        <w:rPr>
          <w:iCs/>
          <w:noProof/>
          <w:lang w:val="en-US"/>
        </w:rPr>
        <w:t xml:space="preserve"> – </w:t>
      </w:r>
      <w:r w:rsidRPr="00987110">
        <w:rPr>
          <w:iCs/>
          <w:noProof/>
          <w:lang w:val="en-US"/>
        </w:rPr>
        <w:t>V</w:t>
      </w:r>
      <w:r w:rsidR="002A4CB8">
        <w:rPr>
          <w:iCs/>
          <w:noProof/>
          <w:lang w:val="en-US"/>
        </w:rPr>
        <w:t>ol.</w:t>
      </w:r>
      <w:r w:rsidRPr="00754CB1">
        <w:rPr>
          <w:iCs/>
          <w:noProof/>
          <w:lang w:val="en-US"/>
        </w:rPr>
        <w:t xml:space="preserve"> </w:t>
      </w:r>
      <w:r w:rsidRPr="00987110">
        <w:rPr>
          <w:iCs/>
          <w:noProof/>
          <w:lang w:val="en-US"/>
        </w:rPr>
        <w:t>47.</w:t>
      </w:r>
      <w:r>
        <w:rPr>
          <w:iCs/>
          <w:noProof/>
          <w:lang w:val="en-US"/>
        </w:rPr>
        <w:t xml:space="preserve"> </w:t>
      </w:r>
      <w:r w:rsidRPr="00740B9F">
        <w:rPr>
          <w:iCs/>
          <w:noProof/>
          <w:lang w:val="en-US"/>
        </w:rPr>
        <w:t>–</w:t>
      </w:r>
      <w:r w:rsidRPr="00987110">
        <w:rPr>
          <w:iCs/>
          <w:noProof/>
          <w:lang w:val="en-US"/>
        </w:rPr>
        <w:t xml:space="preserve"> P.</w:t>
      </w:r>
      <w:r w:rsidRPr="00740B9F">
        <w:rPr>
          <w:iCs/>
          <w:noProof/>
          <w:lang w:val="en-US"/>
        </w:rPr>
        <w:t xml:space="preserve"> </w:t>
      </w:r>
      <w:r>
        <w:rPr>
          <w:iCs/>
          <w:noProof/>
          <w:lang w:val="en-US"/>
        </w:rPr>
        <w:t>104</w:t>
      </w:r>
      <w:r w:rsidRPr="00740B9F">
        <w:rPr>
          <w:iCs/>
          <w:noProof/>
          <w:lang w:val="en-US"/>
        </w:rPr>
        <w:t>–</w:t>
      </w:r>
      <w:r w:rsidRPr="00987110">
        <w:rPr>
          <w:iCs/>
          <w:noProof/>
          <w:lang w:val="en-US"/>
        </w:rPr>
        <w:t>121</w:t>
      </w:r>
      <w:r w:rsidRPr="00740B9F">
        <w:rPr>
          <w:iCs/>
          <w:noProof/>
          <w:lang w:val="en-US"/>
        </w:rPr>
        <w:t>.</w:t>
      </w:r>
    </w:p>
    <w:p w:rsidR="000E662E" w:rsidRPr="008B4C20" w:rsidRDefault="000E662E" w:rsidP="0046343C">
      <w:pPr>
        <w:pStyle w:val="affc"/>
        <w:numPr>
          <w:ilvl w:val="0"/>
          <w:numId w:val="9"/>
        </w:numPr>
        <w:tabs>
          <w:tab w:val="left" w:pos="851"/>
        </w:tabs>
        <w:suppressAutoHyphens w:val="0"/>
        <w:spacing w:line="264" w:lineRule="auto"/>
        <w:ind w:left="0" w:firstLine="709"/>
        <w:jc w:val="both"/>
        <w:rPr>
          <w:iCs/>
          <w:noProof/>
          <w:lang w:val="en-US"/>
        </w:rPr>
      </w:pPr>
      <w:r w:rsidRPr="00031126">
        <w:rPr>
          <w:i/>
          <w:noProof/>
          <w:lang w:val="en-US"/>
        </w:rPr>
        <w:t>Benes V</w:t>
      </w:r>
      <w:r w:rsidRPr="00031126">
        <w:rPr>
          <w:noProof/>
          <w:lang w:val="en-US"/>
        </w:rPr>
        <w:t>.</w:t>
      </w:r>
      <w:r w:rsidRPr="00031126">
        <w:rPr>
          <w:i/>
          <w:noProof/>
          <w:lang w:val="en-US"/>
        </w:rPr>
        <w:t>E</w:t>
      </w:r>
      <w:r w:rsidRPr="00031126">
        <w:rPr>
          <w:noProof/>
          <w:lang w:val="en-US"/>
        </w:rPr>
        <w:t>. Mathematical Theory of Connecting Netw</w:t>
      </w:r>
      <w:r w:rsidR="008B4C20">
        <w:rPr>
          <w:noProof/>
          <w:lang w:val="en-US"/>
        </w:rPr>
        <w:t>orks and Telephone Trafic. – N</w:t>
      </w:r>
      <w:r w:rsidR="008B4C20" w:rsidRPr="008B4C20">
        <w:rPr>
          <w:noProof/>
          <w:lang w:val="en-US"/>
        </w:rPr>
        <w:t>.</w:t>
      </w:r>
      <w:r w:rsidR="008B4C20">
        <w:rPr>
          <w:noProof/>
          <w:lang w:val="en-US"/>
        </w:rPr>
        <w:t>Y</w:t>
      </w:r>
      <w:r w:rsidR="008B4C20" w:rsidRPr="008B4C20">
        <w:rPr>
          <w:noProof/>
          <w:lang w:val="en-US"/>
        </w:rPr>
        <w:t>.:</w:t>
      </w:r>
      <w:r w:rsidRPr="00031126">
        <w:rPr>
          <w:noProof/>
          <w:lang w:val="en-US"/>
        </w:rPr>
        <w:t xml:space="preserve"> Academic, 1965. </w:t>
      </w:r>
      <w:r w:rsidR="008B4C20" w:rsidRPr="008B4C20">
        <w:rPr>
          <w:noProof/>
          <w:lang w:val="en-US"/>
        </w:rPr>
        <w:t xml:space="preserve">– 265 </w:t>
      </w:r>
      <w:r w:rsidR="008B4C20" w:rsidRPr="008B4C20">
        <w:rPr>
          <w:noProof/>
        </w:rPr>
        <w:t>р</w:t>
      </w:r>
      <w:r w:rsidR="008B4C20" w:rsidRPr="008B4C20">
        <w:rPr>
          <w:noProof/>
          <w:lang w:val="en-US"/>
        </w:rPr>
        <w:t xml:space="preserve">. </w:t>
      </w:r>
    </w:p>
    <w:p w:rsidR="000E662E" w:rsidRPr="00987110" w:rsidRDefault="000E662E" w:rsidP="0046343C">
      <w:pPr>
        <w:pStyle w:val="affc"/>
        <w:numPr>
          <w:ilvl w:val="0"/>
          <w:numId w:val="9"/>
        </w:numPr>
        <w:tabs>
          <w:tab w:val="left" w:pos="851"/>
        </w:tabs>
        <w:suppressAutoHyphens w:val="0"/>
        <w:spacing w:line="264" w:lineRule="auto"/>
        <w:ind w:left="0" w:firstLine="709"/>
        <w:jc w:val="both"/>
        <w:rPr>
          <w:iCs/>
          <w:noProof/>
          <w:lang w:val="en-US"/>
        </w:rPr>
      </w:pPr>
      <w:r w:rsidRPr="002555F1">
        <w:rPr>
          <w:i/>
          <w:iCs/>
          <w:noProof/>
          <w:lang w:val="en-US"/>
        </w:rPr>
        <w:t xml:space="preserve">Clos </w:t>
      </w:r>
      <w:r w:rsidRPr="002555F1">
        <w:rPr>
          <w:i/>
          <w:iCs/>
          <w:noProof/>
        </w:rPr>
        <w:t>С</w:t>
      </w:r>
      <w:r w:rsidRPr="00987110">
        <w:rPr>
          <w:iCs/>
          <w:noProof/>
          <w:lang w:val="en-US"/>
        </w:rPr>
        <w:t>. A study of nonblocking switching networks // Bell System Technic</w:t>
      </w:r>
      <w:r>
        <w:rPr>
          <w:iCs/>
          <w:noProof/>
          <w:lang w:val="en-US"/>
        </w:rPr>
        <w:t>al J</w:t>
      </w:r>
      <w:r w:rsidRPr="005C624B">
        <w:rPr>
          <w:iCs/>
          <w:noProof/>
          <w:lang w:val="en-US"/>
        </w:rPr>
        <w:t>.</w:t>
      </w:r>
      <w:r w:rsidR="00877EF3" w:rsidRPr="00877EF3">
        <w:rPr>
          <w:iCs/>
          <w:noProof/>
          <w:lang w:val="en-US"/>
        </w:rPr>
        <w:t xml:space="preserve"> –</w:t>
      </w:r>
      <w:r>
        <w:rPr>
          <w:iCs/>
          <w:noProof/>
          <w:lang w:val="en-US"/>
        </w:rPr>
        <w:t xml:space="preserve"> 1953</w:t>
      </w:r>
      <w:r w:rsidRPr="005C624B">
        <w:rPr>
          <w:iCs/>
          <w:noProof/>
          <w:lang w:val="en-US"/>
        </w:rPr>
        <w:t xml:space="preserve">. – </w:t>
      </w:r>
      <w:r>
        <w:rPr>
          <w:iCs/>
          <w:noProof/>
          <w:lang w:val="en-US"/>
        </w:rPr>
        <w:t>Vol</w:t>
      </w:r>
      <w:r w:rsidR="002A4CB8">
        <w:rPr>
          <w:iCs/>
          <w:noProof/>
          <w:lang w:val="en-US"/>
        </w:rPr>
        <w:t>.</w:t>
      </w:r>
      <w:r>
        <w:rPr>
          <w:iCs/>
          <w:noProof/>
          <w:lang w:val="en-US"/>
        </w:rPr>
        <w:t xml:space="preserve"> 32</w:t>
      </w:r>
      <w:r w:rsidRPr="005C624B">
        <w:rPr>
          <w:iCs/>
          <w:noProof/>
          <w:lang w:val="en-US"/>
        </w:rPr>
        <w:t>. –</w:t>
      </w:r>
      <w:r>
        <w:rPr>
          <w:iCs/>
          <w:noProof/>
          <w:lang w:val="en-US"/>
        </w:rPr>
        <w:t xml:space="preserve"> </w:t>
      </w:r>
      <w:r w:rsidRPr="00754CB1">
        <w:rPr>
          <w:iCs/>
          <w:noProof/>
          <w:lang w:val="en-US"/>
        </w:rPr>
        <w:t>P</w:t>
      </w:r>
      <w:r>
        <w:rPr>
          <w:iCs/>
          <w:noProof/>
          <w:lang w:val="en-US"/>
        </w:rPr>
        <w:t>.</w:t>
      </w:r>
      <w:r w:rsidRPr="00754CB1">
        <w:rPr>
          <w:iCs/>
          <w:noProof/>
          <w:lang w:val="en-US"/>
        </w:rPr>
        <w:t xml:space="preserve"> </w:t>
      </w:r>
      <w:r>
        <w:rPr>
          <w:iCs/>
          <w:noProof/>
          <w:lang w:val="en-US"/>
        </w:rPr>
        <w:t>406</w:t>
      </w:r>
      <w:r w:rsidRPr="00754CB1">
        <w:rPr>
          <w:iCs/>
          <w:noProof/>
          <w:lang w:val="en-US"/>
        </w:rPr>
        <w:t>–</w:t>
      </w:r>
      <w:r w:rsidRPr="00987110">
        <w:rPr>
          <w:iCs/>
          <w:noProof/>
          <w:lang w:val="en-US"/>
        </w:rPr>
        <w:t>424</w:t>
      </w:r>
      <w:r>
        <w:rPr>
          <w:iCs/>
          <w:noProof/>
          <w:lang w:val="en-US"/>
        </w:rPr>
        <w:t>.</w:t>
      </w:r>
    </w:p>
    <w:p w:rsidR="000E662E" w:rsidRPr="00987110" w:rsidRDefault="000E662E" w:rsidP="0046343C">
      <w:pPr>
        <w:pStyle w:val="affc"/>
        <w:numPr>
          <w:ilvl w:val="0"/>
          <w:numId w:val="9"/>
        </w:numPr>
        <w:tabs>
          <w:tab w:val="left" w:pos="851"/>
        </w:tabs>
        <w:suppressAutoHyphens w:val="0"/>
        <w:spacing w:line="264" w:lineRule="auto"/>
        <w:ind w:left="0" w:firstLine="709"/>
        <w:jc w:val="both"/>
        <w:rPr>
          <w:iCs/>
          <w:noProof/>
          <w:lang w:val="en-US"/>
        </w:rPr>
      </w:pPr>
      <w:r>
        <w:rPr>
          <w:iCs/>
          <w:noProof/>
        </w:rPr>
        <w:t>Пат</w:t>
      </w:r>
      <w:r w:rsidRPr="005C624B">
        <w:rPr>
          <w:iCs/>
          <w:noProof/>
          <w:lang w:val="en-US"/>
        </w:rPr>
        <w:t>.</w:t>
      </w:r>
      <w:r w:rsidRPr="00987110">
        <w:rPr>
          <w:iCs/>
          <w:noProof/>
          <w:lang w:val="en-US"/>
        </w:rPr>
        <w:t xml:space="preserve"> 6922</w:t>
      </w:r>
      <w:r>
        <w:rPr>
          <w:iCs/>
          <w:noProof/>
          <w:lang w:val="en-US"/>
        </w:rPr>
        <w:t xml:space="preserve">472 </w:t>
      </w:r>
      <w:r>
        <w:rPr>
          <w:iCs/>
          <w:noProof/>
        </w:rPr>
        <w:t>США</w:t>
      </w:r>
      <w:r w:rsidRPr="005C624B">
        <w:rPr>
          <w:iCs/>
          <w:noProof/>
          <w:lang w:val="en-US"/>
        </w:rPr>
        <w:t xml:space="preserve">, </w:t>
      </w:r>
      <w:r>
        <w:rPr>
          <w:iCs/>
          <w:noProof/>
          <w:lang w:val="en-US"/>
        </w:rPr>
        <w:t>H04L 9/34</w:t>
      </w:r>
      <w:r w:rsidRPr="000E662E">
        <w:rPr>
          <w:iCs/>
          <w:noProof/>
          <w:lang w:val="en-US"/>
        </w:rPr>
        <w:t>,</w:t>
      </w:r>
      <w:r w:rsidRPr="00987110">
        <w:rPr>
          <w:iCs/>
          <w:noProof/>
          <w:lang w:val="en-US"/>
        </w:rPr>
        <w:t xml:space="preserve"> </w:t>
      </w:r>
      <w:r>
        <w:rPr>
          <w:iCs/>
          <w:noProof/>
          <w:lang w:val="en-US"/>
        </w:rPr>
        <w:t>380/37</w:t>
      </w:r>
      <w:r w:rsidRPr="005C624B">
        <w:rPr>
          <w:iCs/>
          <w:noProof/>
          <w:lang w:val="en-US"/>
        </w:rPr>
        <w:t>.</w:t>
      </w:r>
      <w:r w:rsidRPr="00987110">
        <w:rPr>
          <w:iCs/>
          <w:noProof/>
          <w:lang w:val="en-US"/>
        </w:rPr>
        <w:t xml:space="preserve"> Method and system for performing permutations using permutation instructions based on butterfly networks</w:t>
      </w:r>
      <w:r w:rsidRPr="005C624B">
        <w:rPr>
          <w:noProof/>
          <w:lang w:val="en-US"/>
        </w:rPr>
        <w:t>.</w:t>
      </w:r>
    </w:p>
    <w:p w:rsidR="000E662E" w:rsidRPr="00877EF3" w:rsidRDefault="000E662E" w:rsidP="0046343C">
      <w:pPr>
        <w:pStyle w:val="affc"/>
        <w:numPr>
          <w:ilvl w:val="0"/>
          <w:numId w:val="9"/>
        </w:numPr>
        <w:tabs>
          <w:tab w:val="left" w:pos="851"/>
        </w:tabs>
        <w:suppressAutoHyphens w:val="0"/>
        <w:spacing w:line="264" w:lineRule="auto"/>
        <w:ind w:left="0" w:firstLine="709"/>
        <w:jc w:val="both"/>
        <w:rPr>
          <w:iCs/>
          <w:noProof/>
        </w:rPr>
      </w:pPr>
      <w:r w:rsidRPr="002555F1">
        <w:rPr>
          <w:i/>
          <w:iCs/>
          <w:noProof/>
        </w:rPr>
        <w:t>Сотов</w:t>
      </w:r>
      <w:r w:rsidRPr="000E662E">
        <w:rPr>
          <w:i/>
          <w:iCs/>
          <w:noProof/>
        </w:rPr>
        <w:t xml:space="preserve"> </w:t>
      </w:r>
      <w:r w:rsidRPr="002555F1">
        <w:rPr>
          <w:i/>
          <w:iCs/>
          <w:noProof/>
        </w:rPr>
        <w:t>Л</w:t>
      </w:r>
      <w:r w:rsidRPr="000E662E">
        <w:rPr>
          <w:i/>
          <w:iCs/>
          <w:noProof/>
        </w:rPr>
        <w:t>.</w:t>
      </w:r>
      <w:r w:rsidRPr="002555F1">
        <w:rPr>
          <w:i/>
          <w:iCs/>
          <w:noProof/>
        </w:rPr>
        <w:t>С</w:t>
      </w:r>
      <w:r w:rsidRPr="000E662E">
        <w:rPr>
          <w:iCs/>
          <w:noProof/>
        </w:rPr>
        <w:t xml:space="preserve">., </w:t>
      </w:r>
      <w:r w:rsidRPr="002555F1">
        <w:rPr>
          <w:i/>
          <w:iCs/>
          <w:noProof/>
        </w:rPr>
        <w:t>Соболев</w:t>
      </w:r>
      <w:r w:rsidRPr="000E662E">
        <w:rPr>
          <w:i/>
          <w:iCs/>
          <w:noProof/>
        </w:rPr>
        <w:t xml:space="preserve"> </w:t>
      </w:r>
      <w:r w:rsidRPr="005C624B">
        <w:rPr>
          <w:i/>
          <w:iCs/>
          <w:noProof/>
          <w:lang w:val="en-US"/>
        </w:rPr>
        <w:t>C</w:t>
      </w:r>
      <w:r w:rsidRPr="000E662E">
        <w:rPr>
          <w:i/>
          <w:iCs/>
          <w:noProof/>
        </w:rPr>
        <w:t>.</w:t>
      </w:r>
      <w:r w:rsidRPr="005C624B">
        <w:rPr>
          <w:i/>
          <w:iCs/>
          <w:noProof/>
          <w:lang w:val="en-US"/>
        </w:rPr>
        <w:t>C</w:t>
      </w:r>
      <w:r w:rsidRPr="000E662E">
        <w:rPr>
          <w:iCs/>
          <w:noProof/>
        </w:rPr>
        <w:t xml:space="preserve">., </w:t>
      </w:r>
      <w:r w:rsidRPr="002555F1">
        <w:rPr>
          <w:i/>
          <w:iCs/>
          <w:noProof/>
        </w:rPr>
        <w:t>Харин</w:t>
      </w:r>
      <w:r w:rsidRPr="000E662E">
        <w:rPr>
          <w:i/>
          <w:iCs/>
          <w:noProof/>
        </w:rPr>
        <w:t xml:space="preserve"> </w:t>
      </w:r>
      <w:r w:rsidRPr="002555F1">
        <w:rPr>
          <w:i/>
          <w:iCs/>
          <w:noProof/>
        </w:rPr>
        <w:t>В</w:t>
      </w:r>
      <w:r w:rsidRPr="000E662E">
        <w:rPr>
          <w:i/>
          <w:iCs/>
          <w:noProof/>
        </w:rPr>
        <w:t>.</w:t>
      </w:r>
      <w:r w:rsidRPr="002555F1">
        <w:rPr>
          <w:i/>
          <w:iCs/>
          <w:noProof/>
        </w:rPr>
        <w:t>Н</w:t>
      </w:r>
      <w:r w:rsidRPr="000E662E">
        <w:rPr>
          <w:iCs/>
          <w:noProof/>
        </w:rPr>
        <w:t xml:space="preserve">. </w:t>
      </w:r>
      <w:r>
        <w:rPr>
          <w:iCs/>
          <w:noProof/>
        </w:rPr>
        <w:t>Кросс</w:t>
      </w:r>
      <w:r w:rsidRPr="000E662E">
        <w:rPr>
          <w:iCs/>
          <w:noProof/>
        </w:rPr>
        <w:t>-</w:t>
      </w:r>
      <w:r w:rsidRPr="00987110">
        <w:rPr>
          <w:iCs/>
          <w:noProof/>
        </w:rPr>
        <w:t>кластерная</w:t>
      </w:r>
      <w:r w:rsidRPr="000E662E">
        <w:rPr>
          <w:iCs/>
          <w:noProof/>
        </w:rPr>
        <w:t xml:space="preserve"> </w:t>
      </w:r>
      <w:r w:rsidRPr="00987110">
        <w:rPr>
          <w:iCs/>
          <w:noProof/>
        </w:rPr>
        <w:t>коммутационная</w:t>
      </w:r>
      <w:r w:rsidRPr="000E662E">
        <w:rPr>
          <w:iCs/>
          <w:noProof/>
        </w:rPr>
        <w:t xml:space="preserve"> </w:t>
      </w:r>
      <w:r w:rsidRPr="00987110">
        <w:rPr>
          <w:iCs/>
          <w:noProof/>
        </w:rPr>
        <w:t>матрица</w:t>
      </w:r>
      <w:r w:rsidRPr="000E662E">
        <w:rPr>
          <w:iCs/>
          <w:noProof/>
        </w:rPr>
        <w:t xml:space="preserve"> </w:t>
      </w:r>
      <w:r w:rsidRPr="00987110">
        <w:rPr>
          <w:iCs/>
          <w:noProof/>
        </w:rPr>
        <w:t>для</w:t>
      </w:r>
      <w:r w:rsidRPr="000E662E">
        <w:rPr>
          <w:iCs/>
          <w:noProof/>
        </w:rPr>
        <w:t xml:space="preserve"> </w:t>
      </w:r>
      <w:r w:rsidRPr="00987110">
        <w:rPr>
          <w:iCs/>
          <w:noProof/>
        </w:rPr>
        <w:t>аппаратной</w:t>
      </w:r>
      <w:r w:rsidRPr="000E662E">
        <w:rPr>
          <w:iCs/>
          <w:noProof/>
        </w:rPr>
        <w:t xml:space="preserve"> </w:t>
      </w:r>
      <w:r w:rsidRPr="00987110">
        <w:rPr>
          <w:iCs/>
          <w:noProof/>
        </w:rPr>
        <w:t>поддержки</w:t>
      </w:r>
      <w:r w:rsidRPr="000E662E">
        <w:rPr>
          <w:iCs/>
          <w:noProof/>
        </w:rPr>
        <w:t xml:space="preserve"> </w:t>
      </w:r>
      <w:r w:rsidRPr="00987110">
        <w:rPr>
          <w:iCs/>
          <w:noProof/>
        </w:rPr>
        <w:t>управляемой</w:t>
      </w:r>
      <w:r w:rsidRPr="000E662E">
        <w:rPr>
          <w:iCs/>
          <w:noProof/>
        </w:rPr>
        <w:t xml:space="preserve"> </w:t>
      </w:r>
      <w:r w:rsidRPr="00987110">
        <w:rPr>
          <w:iCs/>
          <w:noProof/>
        </w:rPr>
        <w:t>перестановки</w:t>
      </w:r>
      <w:r w:rsidRPr="000E662E">
        <w:rPr>
          <w:iCs/>
          <w:noProof/>
        </w:rPr>
        <w:t xml:space="preserve"> </w:t>
      </w:r>
      <w:r w:rsidRPr="00987110">
        <w:rPr>
          <w:iCs/>
          <w:noProof/>
        </w:rPr>
        <w:t>данных в криптографических системах</w:t>
      </w:r>
      <w:r>
        <w:rPr>
          <w:iCs/>
          <w:noProof/>
        </w:rPr>
        <w:t xml:space="preserve"> </w:t>
      </w:r>
      <w:r w:rsidRPr="00987110">
        <w:rPr>
          <w:iCs/>
          <w:noProof/>
        </w:rPr>
        <w:t>//</w:t>
      </w:r>
      <w:r>
        <w:rPr>
          <w:iCs/>
          <w:noProof/>
        </w:rPr>
        <w:t xml:space="preserve"> </w:t>
      </w:r>
      <w:r w:rsidRPr="00987110">
        <w:rPr>
          <w:iCs/>
          <w:noProof/>
        </w:rPr>
        <w:t>Проблемы информационной безопасности. Компью</w:t>
      </w:r>
      <w:r w:rsidR="00877EF3">
        <w:rPr>
          <w:iCs/>
          <w:noProof/>
        </w:rPr>
        <w:t>терные системы.</w:t>
      </w:r>
      <w:r>
        <w:rPr>
          <w:iCs/>
          <w:noProof/>
        </w:rPr>
        <w:t xml:space="preserve"> </w:t>
      </w:r>
      <w:r w:rsidR="00877EF3">
        <w:rPr>
          <w:iCs/>
          <w:noProof/>
        </w:rPr>
        <w:t xml:space="preserve">– 2009. – № </w:t>
      </w:r>
      <w:r>
        <w:rPr>
          <w:iCs/>
          <w:noProof/>
        </w:rPr>
        <w:t>4. – С. 56–</w:t>
      </w:r>
      <w:r w:rsidRPr="00987110">
        <w:rPr>
          <w:iCs/>
          <w:noProof/>
        </w:rPr>
        <w:t>63</w:t>
      </w:r>
      <w:r>
        <w:rPr>
          <w:iCs/>
          <w:noProof/>
        </w:rPr>
        <w:t>.</w:t>
      </w:r>
    </w:p>
    <w:p w:rsidR="000E662E" w:rsidRPr="000E662E" w:rsidRDefault="000E662E" w:rsidP="0046343C">
      <w:pPr>
        <w:pStyle w:val="affc"/>
        <w:numPr>
          <w:ilvl w:val="0"/>
          <w:numId w:val="9"/>
        </w:numPr>
        <w:tabs>
          <w:tab w:val="left" w:pos="851"/>
        </w:tabs>
        <w:suppressAutoHyphens w:val="0"/>
        <w:spacing w:line="264" w:lineRule="auto"/>
        <w:ind w:left="0" w:firstLine="709"/>
        <w:jc w:val="both"/>
        <w:rPr>
          <w:iCs/>
          <w:noProof/>
        </w:rPr>
      </w:pPr>
      <w:r w:rsidRPr="002555F1">
        <w:rPr>
          <w:i/>
          <w:iCs/>
          <w:noProof/>
        </w:rPr>
        <w:t>Сотов Л.С</w:t>
      </w:r>
      <w:r w:rsidRPr="00987110">
        <w:rPr>
          <w:iCs/>
          <w:noProof/>
        </w:rPr>
        <w:t xml:space="preserve">., </w:t>
      </w:r>
      <w:r w:rsidRPr="002555F1">
        <w:rPr>
          <w:i/>
          <w:iCs/>
          <w:noProof/>
        </w:rPr>
        <w:t>Хвалин А.Л</w:t>
      </w:r>
      <w:r w:rsidRPr="00987110">
        <w:rPr>
          <w:iCs/>
          <w:noProof/>
        </w:rPr>
        <w:t>. Средства разработки и исследования архитектурных мод</w:t>
      </w:r>
      <w:r w:rsidR="008B4C20">
        <w:rPr>
          <w:iCs/>
          <w:noProof/>
        </w:rPr>
        <w:t>елей в САПР System Studio.</w:t>
      </w:r>
      <w:r w:rsidR="00BE4B08">
        <w:rPr>
          <w:iCs/>
          <w:noProof/>
        </w:rPr>
        <w:t>:</w:t>
      </w:r>
      <w:r w:rsidR="008B4C20">
        <w:rPr>
          <w:iCs/>
          <w:noProof/>
        </w:rPr>
        <w:t xml:space="preserve"> Ч.</w:t>
      </w:r>
      <w:r w:rsidR="00B74C4C">
        <w:rPr>
          <w:iCs/>
          <w:noProof/>
        </w:rPr>
        <w:t xml:space="preserve"> 2:</w:t>
      </w:r>
      <w:r w:rsidRPr="00987110">
        <w:rPr>
          <w:iCs/>
          <w:noProof/>
        </w:rPr>
        <w:t xml:space="preserve"> Основные объекты SystemC и их использование // Гетеромагнитная микроэлектроника. </w:t>
      </w:r>
      <w:r w:rsidR="00877EF3">
        <w:rPr>
          <w:iCs/>
          <w:noProof/>
        </w:rPr>
        <w:t xml:space="preserve">– </w:t>
      </w:r>
      <w:r w:rsidRPr="00987110">
        <w:rPr>
          <w:iCs/>
          <w:noProof/>
        </w:rPr>
        <w:t xml:space="preserve">2008. </w:t>
      </w:r>
      <w:r>
        <w:rPr>
          <w:iCs/>
          <w:noProof/>
        </w:rPr>
        <w:t xml:space="preserve">– </w:t>
      </w:r>
      <w:r w:rsidRPr="00987110">
        <w:rPr>
          <w:iCs/>
          <w:noProof/>
        </w:rPr>
        <w:t xml:space="preserve">Вып. 5. </w:t>
      </w:r>
      <w:r>
        <w:rPr>
          <w:iCs/>
          <w:noProof/>
        </w:rPr>
        <w:t xml:space="preserve">– </w:t>
      </w:r>
      <w:r w:rsidRPr="00987110">
        <w:rPr>
          <w:iCs/>
          <w:noProof/>
        </w:rPr>
        <w:t>С.</w:t>
      </w:r>
      <w:r>
        <w:rPr>
          <w:iCs/>
          <w:noProof/>
        </w:rPr>
        <w:t xml:space="preserve"> 121–</w:t>
      </w:r>
      <w:r w:rsidRPr="00987110">
        <w:rPr>
          <w:iCs/>
          <w:noProof/>
        </w:rPr>
        <w:t>146.</w:t>
      </w:r>
    </w:p>
    <w:p w:rsidR="000E662E" w:rsidRPr="00877EF3" w:rsidRDefault="000E662E" w:rsidP="0046343C">
      <w:pPr>
        <w:pStyle w:val="affc"/>
        <w:numPr>
          <w:ilvl w:val="0"/>
          <w:numId w:val="9"/>
        </w:numPr>
        <w:tabs>
          <w:tab w:val="left" w:pos="851"/>
        </w:tabs>
        <w:suppressAutoHyphens w:val="0"/>
        <w:spacing w:line="264" w:lineRule="auto"/>
        <w:ind w:left="0" w:firstLine="709"/>
        <w:jc w:val="both"/>
        <w:rPr>
          <w:iCs/>
          <w:noProof/>
        </w:rPr>
      </w:pPr>
      <w:r w:rsidRPr="002555F1">
        <w:rPr>
          <w:i/>
          <w:iCs/>
          <w:noProof/>
        </w:rPr>
        <w:t>Ляшенко А.В</w:t>
      </w:r>
      <w:r w:rsidRPr="00987110">
        <w:rPr>
          <w:iCs/>
          <w:noProof/>
        </w:rPr>
        <w:t xml:space="preserve">., </w:t>
      </w:r>
      <w:r w:rsidRPr="002555F1">
        <w:rPr>
          <w:i/>
          <w:iCs/>
          <w:noProof/>
        </w:rPr>
        <w:t>Сотов Л.С</w:t>
      </w:r>
      <w:r w:rsidRPr="00987110">
        <w:rPr>
          <w:iCs/>
          <w:noProof/>
        </w:rPr>
        <w:t>. Стохастические генераторы упорядоченных разбиений конечных множеств с быстрым ростом энтропии //</w:t>
      </w:r>
      <w:r>
        <w:rPr>
          <w:iCs/>
          <w:noProof/>
        </w:rPr>
        <w:t xml:space="preserve"> </w:t>
      </w:r>
      <w:r w:rsidRPr="00987110">
        <w:rPr>
          <w:iCs/>
          <w:noProof/>
        </w:rPr>
        <w:t xml:space="preserve">Гетеромагнитная микроэлектроника. </w:t>
      </w:r>
      <w:r w:rsidR="00877EF3">
        <w:rPr>
          <w:iCs/>
          <w:noProof/>
        </w:rPr>
        <w:t xml:space="preserve">– </w:t>
      </w:r>
      <w:r w:rsidRPr="00987110">
        <w:rPr>
          <w:iCs/>
          <w:noProof/>
        </w:rPr>
        <w:t xml:space="preserve">2010. </w:t>
      </w:r>
      <w:r>
        <w:rPr>
          <w:iCs/>
          <w:noProof/>
        </w:rPr>
        <w:t xml:space="preserve">– </w:t>
      </w:r>
      <w:r w:rsidRPr="00987110">
        <w:rPr>
          <w:iCs/>
          <w:noProof/>
        </w:rPr>
        <w:t xml:space="preserve">Вып. 6. </w:t>
      </w:r>
      <w:r>
        <w:rPr>
          <w:iCs/>
          <w:noProof/>
        </w:rPr>
        <w:t xml:space="preserve">– </w:t>
      </w:r>
      <w:r w:rsidRPr="00987110">
        <w:rPr>
          <w:iCs/>
          <w:noProof/>
        </w:rPr>
        <w:t>С.</w:t>
      </w:r>
      <w:r>
        <w:rPr>
          <w:iCs/>
          <w:noProof/>
        </w:rPr>
        <w:t xml:space="preserve"> 60–</w:t>
      </w:r>
      <w:r w:rsidRPr="00987110">
        <w:rPr>
          <w:iCs/>
          <w:noProof/>
        </w:rPr>
        <w:t>76</w:t>
      </w:r>
      <w:r>
        <w:rPr>
          <w:iCs/>
          <w:noProof/>
        </w:rPr>
        <w:t>.</w:t>
      </w:r>
    </w:p>
    <w:p w:rsidR="005B2068" w:rsidRPr="00FB466D" w:rsidRDefault="000E662E" w:rsidP="0046343C">
      <w:pPr>
        <w:pStyle w:val="affc"/>
        <w:numPr>
          <w:ilvl w:val="0"/>
          <w:numId w:val="9"/>
        </w:numPr>
        <w:tabs>
          <w:tab w:val="left" w:pos="851"/>
        </w:tabs>
        <w:suppressAutoHyphens w:val="0"/>
        <w:spacing w:line="264" w:lineRule="auto"/>
        <w:ind w:left="0" w:firstLine="709"/>
        <w:jc w:val="both"/>
        <w:rPr>
          <w:iCs/>
          <w:noProof/>
        </w:rPr>
      </w:pPr>
      <w:r w:rsidRPr="00C76CC3">
        <w:rPr>
          <w:i/>
          <w:iCs/>
          <w:noProof/>
        </w:rPr>
        <w:t>Иванов М.А</w:t>
      </w:r>
      <w:r w:rsidRPr="00C76CC3">
        <w:rPr>
          <w:iCs/>
          <w:noProof/>
        </w:rPr>
        <w:t xml:space="preserve">., </w:t>
      </w:r>
      <w:r w:rsidRPr="00C76CC3">
        <w:rPr>
          <w:i/>
          <w:iCs/>
          <w:noProof/>
        </w:rPr>
        <w:t>Чугунков И.В</w:t>
      </w:r>
      <w:r w:rsidRPr="00C76CC3">
        <w:rPr>
          <w:iCs/>
          <w:noProof/>
        </w:rPr>
        <w:t>. Теория, применение и оценка качества генераторов псев</w:t>
      </w:r>
      <w:r w:rsidR="00877EF3" w:rsidRPr="00C76CC3">
        <w:rPr>
          <w:iCs/>
          <w:noProof/>
        </w:rPr>
        <w:t>дослучайных последовательностей.–</w:t>
      </w:r>
      <w:r w:rsidRPr="00467329">
        <w:t xml:space="preserve"> </w:t>
      </w:r>
      <w:r w:rsidR="008B4C20">
        <w:rPr>
          <w:iCs/>
          <w:noProof/>
        </w:rPr>
        <w:t>М.: КУДИЦ-ОБРАЗ,</w:t>
      </w:r>
      <w:r w:rsidRPr="00C76CC3">
        <w:rPr>
          <w:iCs/>
          <w:noProof/>
        </w:rPr>
        <w:t xml:space="preserve"> </w:t>
      </w:r>
      <w:r w:rsidRPr="00467329">
        <w:t>2003</w:t>
      </w:r>
      <w:r w:rsidRPr="00FB466D">
        <w:t xml:space="preserve">. </w:t>
      </w:r>
      <w:r w:rsidR="00FB466D" w:rsidRPr="00FB466D">
        <w:t>– 218 р</w:t>
      </w:r>
      <w:r w:rsidR="008B4C20" w:rsidRPr="00FB466D">
        <w:t xml:space="preserve">. </w:t>
      </w:r>
    </w:p>
    <w:p w:rsidR="000E662E" w:rsidRPr="00C76CC3" w:rsidRDefault="000E662E" w:rsidP="0046343C">
      <w:pPr>
        <w:pStyle w:val="affc"/>
        <w:numPr>
          <w:ilvl w:val="0"/>
          <w:numId w:val="9"/>
        </w:numPr>
        <w:tabs>
          <w:tab w:val="left" w:pos="851"/>
        </w:tabs>
        <w:suppressAutoHyphens w:val="0"/>
        <w:spacing w:line="264" w:lineRule="auto"/>
        <w:ind w:left="0" w:firstLine="709"/>
        <w:jc w:val="both"/>
        <w:rPr>
          <w:iCs/>
          <w:noProof/>
        </w:rPr>
      </w:pPr>
      <w:r w:rsidRPr="00C76CC3">
        <w:rPr>
          <w:i/>
          <w:iCs/>
          <w:noProof/>
        </w:rPr>
        <w:t>Сотов Л.С</w:t>
      </w:r>
      <w:r w:rsidRPr="00C76CC3">
        <w:rPr>
          <w:iCs/>
          <w:noProof/>
        </w:rPr>
        <w:t xml:space="preserve">., </w:t>
      </w:r>
      <w:r w:rsidRPr="00C76CC3">
        <w:rPr>
          <w:i/>
          <w:iCs/>
          <w:noProof/>
        </w:rPr>
        <w:t>Харин В.Н</w:t>
      </w:r>
      <w:r w:rsidRPr="00C76CC3">
        <w:rPr>
          <w:iCs/>
          <w:noProof/>
        </w:rPr>
        <w:t>. Цифровой генератор подкачки энтропии на базе отображения Арнольда</w:t>
      </w:r>
      <w:r w:rsidR="00877EF3" w:rsidRPr="00C76CC3">
        <w:rPr>
          <w:iCs/>
          <w:noProof/>
        </w:rPr>
        <w:t xml:space="preserve"> // Изв.</w:t>
      </w:r>
      <w:r w:rsidRPr="00C76CC3">
        <w:rPr>
          <w:iCs/>
          <w:noProof/>
        </w:rPr>
        <w:t xml:space="preserve"> вузов. Прикладная нелинейная </w:t>
      </w:r>
      <w:r w:rsidR="00877EF3" w:rsidRPr="00C76CC3">
        <w:rPr>
          <w:iCs/>
          <w:noProof/>
        </w:rPr>
        <w:t>динамика.</w:t>
      </w:r>
      <w:r w:rsidRPr="00C76CC3">
        <w:rPr>
          <w:iCs/>
          <w:noProof/>
        </w:rPr>
        <w:t xml:space="preserve"> </w:t>
      </w:r>
      <w:r w:rsidR="00877EF3" w:rsidRPr="00C76CC3">
        <w:rPr>
          <w:iCs/>
          <w:noProof/>
        </w:rPr>
        <w:t xml:space="preserve">– </w:t>
      </w:r>
      <w:r w:rsidRPr="00C76CC3">
        <w:rPr>
          <w:iCs/>
          <w:noProof/>
        </w:rPr>
        <w:t>2009. – Т.</w:t>
      </w:r>
      <w:r w:rsidR="002A4CB8" w:rsidRPr="00C76CC3">
        <w:rPr>
          <w:iCs/>
          <w:noProof/>
          <w:lang w:val="en-US"/>
        </w:rPr>
        <w:t> </w:t>
      </w:r>
      <w:r w:rsidR="00877EF3" w:rsidRPr="00C76CC3">
        <w:rPr>
          <w:iCs/>
          <w:noProof/>
        </w:rPr>
        <w:t>17,</w:t>
      </w:r>
      <w:r w:rsidRPr="00C76CC3">
        <w:rPr>
          <w:iCs/>
          <w:noProof/>
        </w:rPr>
        <w:t xml:space="preserve"> № 6. – С. 57–66.</w:t>
      </w:r>
    </w:p>
    <w:p w:rsidR="005479B3" w:rsidRDefault="005479B3" w:rsidP="0046343C">
      <w:pPr>
        <w:tabs>
          <w:tab w:val="left" w:pos="993"/>
        </w:tabs>
        <w:spacing w:line="264" w:lineRule="auto"/>
        <w:jc w:val="both"/>
      </w:pPr>
    </w:p>
    <w:p w:rsidR="000E662E" w:rsidRDefault="000E662E" w:rsidP="0046343C">
      <w:pPr>
        <w:tabs>
          <w:tab w:val="left" w:pos="993"/>
        </w:tabs>
        <w:spacing w:line="264" w:lineRule="auto"/>
        <w:jc w:val="both"/>
      </w:pPr>
    </w:p>
    <w:p w:rsidR="00417A94" w:rsidRPr="00C4412E" w:rsidRDefault="00417A94" w:rsidP="0046343C">
      <w:pPr>
        <w:pageBreakBefore/>
        <w:spacing w:line="238" w:lineRule="auto"/>
      </w:pPr>
      <w:r w:rsidRPr="00BE0CEF">
        <w:lastRenderedPageBreak/>
        <w:t>УДК 621.372</w:t>
      </w:r>
    </w:p>
    <w:p w:rsidR="00417A94" w:rsidRPr="00C4412E" w:rsidRDefault="00417A94" w:rsidP="00417A94">
      <w:pPr>
        <w:spacing w:line="238" w:lineRule="auto"/>
      </w:pPr>
    </w:p>
    <w:p w:rsidR="00417A94" w:rsidRDefault="00417A94" w:rsidP="00417A94">
      <w:pPr>
        <w:spacing w:line="238" w:lineRule="auto"/>
        <w:jc w:val="center"/>
        <w:rPr>
          <w:b/>
        </w:rPr>
      </w:pPr>
      <w:r w:rsidRPr="00C4412E">
        <w:rPr>
          <w:b/>
        </w:rPr>
        <w:t xml:space="preserve">ПРИМЕНЕНИЕ МЕТОДОВ КОМПЬЮТЕРНОГО МОДЕЛИРОВАНИЯ </w:t>
      </w:r>
    </w:p>
    <w:p w:rsidR="008B4C20" w:rsidRDefault="00417A94" w:rsidP="00417A94">
      <w:pPr>
        <w:spacing w:line="238" w:lineRule="auto"/>
        <w:jc w:val="center"/>
        <w:rPr>
          <w:b/>
        </w:rPr>
      </w:pPr>
      <w:r w:rsidRPr="00C4412E">
        <w:rPr>
          <w:b/>
        </w:rPr>
        <w:t xml:space="preserve">МАГНЕТРОННЫХ УСИЛИТЕЛЕЙ </w:t>
      </w:r>
    </w:p>
    <w:p w:rsidR="00417A94" w:rsidRPr="00C4412E" w:rsidRDefault="00417A94" w:rsidP="008B4C20">
      <w:pPr>
        <w:spacing w:line="238" w:lineRule="auto"/>
        <w:jc w:val="center"/>
        <w:rPr>
          <w:b/>
        </w:rPr>
      </w:pPr>
      <w:r w:rsidRPr="00C4412E">
        <w:rPr>
          <w:b/>
        </w:rPr>
        <w:t>В ПРОЦЕССЕ ИХ РАЗРАБОТКИ И ОПТИМИЗАЦИИ</w:t>
      </w:r>
    </w:p>
    <w:p w:rsidR="00417A94" w:rsidRPr="00C4412E" w:rsidRDefault="00417A94" w:rsidP="00417A94">
      <w:pPr>
        <w:spacing w:line="238" w:lineRule="auto"/>
        <w:ind w:left="709"/>
        <w:jc w:val="center"/>
        <w:rPr>
          <w:b/>
        </w:rPr>
      </w:pPr>
    </w:p>
    <w:p w:rsidR="00417A94" w:rsidRPr="00C4412E" w:rsidRDefault="00417A94" w:rsidP="00417A94">
      <w:pPr>
        <w:spacing w:line="238" w:lineRule="auto"/>
        <w:jc w:val="center"/>
        <w:rPr>
          <w:b/>
        </w:rPr>
      </w:pPr>
      <w:r w:rsidRPr="00C4412E">
        <w:rPr>
          <w:b/>
        </w:rPr>
        <w:t>А.С. Зяблов</w:t>
      </w:r>
    </w:p>
    <w:p w:rsidR="00417A94" w:rsidRPr="00C4412E" w:rsidRDefault="00417A94" w:rsidP="00417A94">
      <w:pPr>
        <w:spacing w:line="238" w:lineRule="auto"/>
        <w:ind w:left="709"/>
        <w:jc w:val="center"/>
        <w:rPr>
          <w:b/>
        </w:rPr>
      </w:pPr>
    </w:p>
    <w:p w:rsidR="00417A94" w:rsidRPr="00C4412E" w:rsidRDefault="00417A94" w:rsidP="00417A94">
      <w:pPr>
        <w:pStyle w:val="afd"/>
        <w:spacing w:after="0" w:line="238" w:lineRule="auto"/>
        <w:jc w:val="center"/>
      </w:pPr>
      <w:r w:rsidRPr="00C4412E">
        <w:t>ОАО «НИИ Тантал»</w:t>
      </w:r>
    </w:p>
    <w:p w:rsidR="00417A94" w:rsidRPr="00C4412E" w:rsidRDefault="00417A94" w:rsidP="00417A94">
      <w:pPr>
        <w:pStyle w:val="afd"/>
        <w:spacing w:after="0" w:line="238" w:lineRule="auto"/>
        <w:jc w:val="center"/>
      </w:pPr>
      <w:r w:rsidRPr="00C4412E">
        <w:t>Россия, 410040, Саратов, пр. 50 лет Октября, 110А</w:t>
      </w:r>
    </w:p>
    <w:p w:rsidR="00417A94" w:rsidRPr="00C4412E" w:rsidRDefault="00417A94" w:rsidP="00417A94">
      <w:pPr>
        <w:pStyle w:val="afd"/>
        <w:spacing w:after="0" w:line="238" w:lineRule="auto"/>
        <w:jc w:val="center"/>
      </w:pPr>
      <w:r w:rsidRPr="00C4412E">
        <w:rPr>
          <w:lang w:val="en-US"/>
        </w:rPr>
        <w:t>E</w:t>
      </w:r>
      <w:r w:rsidRPr="00C4412E">
        <w:t>-</w:t>
      </w:r>
      <w:r w:rsidRPr="00C4412E">
        <w:rPr>
          <w:lang w:val="en-US"/>
        </w:rPr>
        <w:t>mail</w:t>
      </w:r>
      <w:r w:rsidRPr="00C4412E">
        <w:t xml:space="preserve">: </w:t>
      </w:r>
      <w:r w:rsidRPr="00C4412E">
        <w:rPr>
          <w:lang w:val="en-US"/>
        </w:rPr>
        <w:t>tix</w:t>
      </w:r>
      <w:r w:rsidRPr="00C4412E">
        <w:t>@</w:t>
      </w:r>
      <w:r w:rsidRPr="00C4412E">
        <w:rPr>
          <w:lang w:val="en-US"/>
        </w:rPr>
        <w:t>list</w:t>
      </w:r>
      <w:r w:rsidRPr="00C4412E">
        <w:t>.</w:t>
      </w:r>
      <w:r w:rsidRPr="00C4412E">
        <w:rPr>
          <w:lang w:val="en-US"/>
        </w:rPr>
        <w:t>ru</w:t>
      </w:r>
    </w:p>
    <w:p w:rsidR="00417A94" w:rsidRDefault="00417A94" w:rsidP="00417A94">
      <w:pPr>
        <w:spacing w:line="238" w:lineRule="auto"/>
      </w:pPr>
    </w:p>
    <w:p w:rsidR="00417A94" w:rsidRPr="00C4412E" w:rsidRDefault="00417A94" w:rsidP="00164EDD">
      <w:pPr>
        <w:spacing w:line="228" w:lineRule="auto"/>
        <w:ind w:firstLine="709"/>
        <w:jc w:val="both"/>
      </w:pPr>
      <w:r w:rsidRPr="00C4412E">
        <w:t>Изложены результаты применения компьютерной модели магнетронных усил</w:t>
      </w:r>
      <w:r w:rsidRPr="00C4412E">
        <w:t>и</w:t>
      </w:r>
      <w:r w:rsidRPr="00C4412E">
        <w:t>телей на примере исследования свойств усилителя прямой волны сантиметрового ди</w:t>
      </w:r>
      <w:r w:rsidRPr="00C4412E">
        <w:t>а</w:t>
      </w:r>
      <w:r w:rsidRPr="00C4412E">
        <w:t>пазона.</w:t>
      </w:r>
      <w:r>
        <w:t xml:space="preserve"> </w:t>
      </w:r>
      <w:r w:rsidRPr="00C4412E">
        <w:t>Проведено исследование влияния сопротивления связи, коэффициента втори</w:t>
      </w:r>
      <w:r w:rsidRPr="00C4412E">
        <w:t>ч</w:t>
      </w:r>
      <w:r w:rsidRPr="00C4412E">
        <w:t>ной эмиссии катода и входной мощности на выходные параметры усилителя. Определ</w:t>
      </w:r>
      <w:r w:rsidRPr="00C4412E">
        <w:t>е</w:t>
      </w:r>
      <w:r w:rsidRPr="00C4412E">
        <w:t>ны границы усиления по анодному току и напряжению для заданной конструкции.</w:t>
      </w:r>
    </w:p>
    <w:p w:rsidR="00417A94" w:rsidRDefault="00417A94" w:rsidP="00164EDD">
      <w:pPr>
        <w:spacing w:line="228" w:lineRule="auto"/>
        <w:ind w:firstLine="709"/>
        <w:jc w:val="both"/>
      </w:pPr>
      <w:r w:rsidRPr="00C4412E">
        <w:rPr>
          <w:i/>
        </w:rPr>
        <w:t>Ключевые слова:</w:t>
      </w:r>
      <w:r>
        <w:t xml:space="preserve"> </w:t>
      </w:r>
      <w:r w:rsidRPr="00C4412E">
        <w:t>маг</w:t>
      </w:r>
      <w:r>
        <w:t>нетронный усилитель, усилитель М-типа c пространством дрейфа, сопротивление связи,</w:t>
      </w:r>
      <w:r w:rsidRPr="00C4412E">
        <w:t xml:space="preserve"> эм</w:t>
      </w:r>
      <w:r>
        <w:t>иссионные характеристики катода,</w:t>
      </w:r>
      <w:r w:rsidRPr="00C4412E">
        <w:t xml:space="preserve"> зона усиления а</w:t>
      </w:r>
      <w:r w:rsidRPr="00C4412E">
        <w:t>м</w:t>
      </w:r>
      <w:r w:rsidRPr="00C4412E">
        <w:t xml:space="preserve">плитрона по току и напряжению. </w:t>
      </w:r>
    </w:p>
    <w:p w:rsidR="00417A94" w:rsidRPr="00C4412E" w:rsidRDefault="00417A94" w:rsidP="00164EDD">
      <w:pPr>
        <w:spacing w:line="228" w:lineRule="auto"/>
        <w:ind w:firstLine="709"/>
        <w:jc w:val="both"/>
      </w:pPr>
    </w:p>
    <w:p w:rsidR="00417A94" w:rsidRDefault="00417A94" w:rsidP="00164EDD">
      <w:pPr>
        <w:autoSpaceDE w:val="0"/>
        <w:autoSpaceDN w:val="0"/>
        <w:adjustRightInd w:val="0"/>
        <w:spacing w:line="228" w:lineRule="auto"/>
        <w:jc w:val="center"/>
        <w:rPr>
          <w:b/>
          <w:lang w:val="en-US"/>
        </w:rPr>
      </w:pPr>
      <w:r>
        <w:rPr>
          <w:b/>
          <w:lang w:val="en-US"/>
        </w:rPr>
        <w:t>A</w:t>
      </w:r>
      <w:r w:rsidRPr="00C4412E">
        <w:rPr>
          <w:b/>
          <w:lang w:val="en-US"/>
        </w:rPr>
        <w:t>pplicatio</w:t>
      </w:r>
      <w:r>
        <w:rPr>
          <w:b/>
          <w:lang w:val="en-US"/>
        </w:rPr>
        <w:t>n of C</w:t>
      </w:r>
      <w:r w:rsidRPr="00C4412E">
        <w:rPr>
          <w:b/>
          <w:lang w:val="en-US"/>
        </w:rPr>
        <w:t xml:space="preserve">omputer </w:t>
      </w:r>
      <w:r>
        <w:rPr>
          <w:b/>
          <w:lang w:val="en-US"/>
        </w:rPr>
        <w:t>m</w:t>
      </w:r>
      <w:r w:rsidRPr="00C4412E">
        <w:rPr>
          <w:b/>
          <w:lang w:val="en-US"/>
        </w:rPr>
        <w:t xml:space="preserve">odeling of Magnetron Amplifier </w:t>
      </w:r>
    </w:p>
    <w:p w:rsidR="00417A94" w:rsidRPr="00C4412E" w:rsidRDefault="00417A94" w:rsidP="00164EDD">
      <w:pPr>
        <w:autoSpaceDE w:val="0"/>
        <w:autoSpaceDN w:val="0"/>
        <w:adjustRightInd w:val="0"/>
        <w:spacing w:line="228" w:lineRule="auto"/>
        <w:jc w:val="center"/>
        <w:rPr>
          <w:b/>
          <w:lang w:val="en-US"/>
        </w:rPr>
      </w:pPr>
      <w:r w:rsidRPr="00C4412E">
        <w:rPr>
          <w:b/>
          <w:lang w:val="en-US"/>
        </w:rPr>
        <w:t>in the Process of Development and Optimization</w:t>
      </w:r>
    </w:p>
    <w:p w:rsidR="00417A94" w:rsidRPr="00C4412E" w:rsidRDefault="00417A94" w:rsidP="00164EDD">
      <w:pPr>
        <w:autoSpaceDE w:val="0"/>
        <w:autoSpaceDN w:val="0"/>
        <w:adjustRightInd w:val="0"/>
        <w:spacing w:line="228" w:lineRule="auto"/>
        <w:jc w:val="center"/>
        <w:rPr>
          <w:b/>
          <w:lang w:val="en-US"/>
        </w:rPr>
      </w:pPr>
    </w:p>
    <w:p w:rsidR="00417A94" w:rsidRPr="00C4412E" w:rsidRDefault="00417A94" w:rsidP="00164EDD">
      <w:pPr>
        <w:autoSpaceDE w:val="0"/>
        <w:autoSpaceDN w:val="0"/>
        <w:adjustRightInd w:val="0"/>
        <w:spacing w:line="228" w:lineRule="auto"/>
        <w:jc w:val="center"/>
        <w:rPr>
          <w:lang w:val="en-US"/>
        </w:rPr>
      </w:pPr>
      <w:r w:rsidRPr="00C4412E">
        <w:rPr>
          <w:b/>
          <w:lang w:val="en-US"/>
        </w:rPr>
        <w:t>A.S. Zyablov</w:t>
      </w:r>
    </w:p>
    <w:p w:rsidR="00417A94" w:rsidRPr="00C4412E" w:rsidRDefault="00417A94" w:rsidP="00164EDD">
      <w:pPr>
        <w:autoSpaceDE w:val="0"/>
        <w:autoSpaceDN w:val="0"/>
        <w:adjustRightInd w:val="0"/>
        <w:spacing w:line="228" w:lineRule="auto"/>
        <w:jc w:val="center"/>
        <w:rPr>
          <w:lang w:val="en-US"/>
        </w:rPr>
      </w:pPr>
    </w:p>
    <w:p w:rsidR="00417A94" w:rsidRPr="00C4412E" w:rsidRDefault="00417A94" w:rsidP="00164EDD">
      <w:pPr>
        <w:spacing w:line="228" w:lineRule="auto"/>
        <w:ind w:firstLine="709"/>
        <w:jc w:val="both"/>
        <w:rPr>
          <w:lang w:val="en-US"/>
        </w:rPr>
      </w:pPr>
      <w:r w:rsidRPr="00C4412E">
        <w:rPr>
          <w:lang w:val="en-US"/>
        </w:rPr>
        <w:t>Described the use of a computer model of magnetron amplifiers, to calculate the direct wave amplifier centimeter band.</w:t>
      </w:r>
      <w:r>
        <w:rPr>
          <w:lang w:val="en-US"/>
        </w:rPr>
        <w:t xml:space="preserve"> </w:t>
      </w:r>
      <w:r w:rsidRPr="00C4412E">
        <w:rPr>
          <w:lang w:val="en-US"/>
        </w:rPr>
        <w:t>Described the results of use of magnetron amplifiers compu</w:t>
      </w:r>
      <w:r w:rsidRPr="00C4412E">
        <w:rPr>
          <w:lang w:val="en-US"/>
        </w:rPr>
        <w:t>t</w:t>
      </w:r>
      <w:r w:rsidRPr="00C4412E">
        <w:rPr>
          <w:lang w:val="en-US"/>
        </w:rPr>
        <w:t>er model for example, study the properties of the amplifier of the direct wave centimeter band. Studied the effect of coupling resistance, the secondary emission coefficient of the cathode and the input power at the amplifier output. Determined the boundaries of the gain on the anode voltage and current for a given design.</w:t>
      </w:r>
    </w:p>
    <w:p w:rsidR="00417A94" w:rsidRPr="00C4412E" w:rsidRDefault="00417A94" w:rsidP="00164EDD">
      <w:pPr>
        <w:autoSpaceDE w:val="0"/>
        <w:autoSpaceDN w:val="0"/>
        <w:adjustRightInd w:val="0"/>
        <w:spacing w:line="228" w:lineRule="auto"/>
        <w:ind w:firstLine="709"/>
        <w:jc w:val="both"/>
        <w:rPr>
          <w:lang w:val="en-US"/>
        </w:rPr>
      </w:pPr>
      <w:r w:rsidRPr="00C4412E">
        <w:rPr>
          <w:i/>
          <w:lang w:val="en-US"/>
        </w:rPr>
        <w:t>Key words</w:t>
      </w:r>
      <w:r>
        <w:rPr>
          <w:lang w:val="en-US"/>
        </w:rPr>
        <w:t>: magnetron amplifier, M</w:t>
      </w:r>
      <w:r w:rsidRPr="00C4412E">
        <w:rPr>
          <w:lang w:val="en-US"/>
        </w:rPr>
        <w:t>-</w:t>
      </w:r>
      <w:r>
        <w:rPr>
          <w:lang w:val="en-US"/>
        </w:rPr>
        <w:t>type amplifier with drift space, coupling impe</w:t>
      </w:r>
      <w:r>
        <w:rPr>
          <w:lang w:val="en-US"/>
        </w:rPr>
        <w:t>d</w:t>
      </w:r>
      <w:r>
        <w:rPr>
          <w:lang w:val="en-US"/>
        </w:rPr>
        <w:t>ance,</w:t>
      </w:r>
      <w:r w:rsidRPr="00C4412E">
        <w:rPr>
          <w:lang w:val="en-US"/>
        </w:rPr>
        <w:t xml:space="preserve"> emis</w:t>
      </w:r>
      <w:r>
        <w:rPr>
          <w:lang w:val="en-US"/>
        </w:rPr>
        <w:t>sion characteristics of cathode,</w:t>
      </w:r>
      <w:r w:rsidRPr="00C4412E">
        <w:rPr>
          <w:lang w:val="en-US"/>
        </w:rPr>
        <w:t xml:space="preserve"> boundary gain current and voltage of amplitron. </w:t>
      </w:r>
    </w:p>
    <w:p w:rsidR="00417A94" w:rsidRPr="006B1C3D" w:rsidRDefault="00417A94" w:rsidP="00164EDD">
      <w:pPr>
        <w:spacing w:line="228" w:lineRule="auto"/>
        <w:ind w:firstLine="709"/>
        <w:jc w:val="both"/>
        <w:rPr>
          <w:sz w:val="28"/>
          <w:szCs w:val="28"/>
          <w:lang w:val="en-US"/>
        </w:rPr>
      </w:pPr>
    </w:p>
    <w:p w:rsidR="00417A94" w:rsidRPr="00DD25FA" w:rsidRDefault="00417A94" w:rsidP="00164EDD">
      <w:pPr>
        <w:spacing w:line="228" w:lineRule="auto"/>
        <w:ind w:firstLine="709"/>
        <w:jc w:val="both"/>
        <w:rPr>
          <w:sz w:val="28"/>
          <w:szCs w:val="28"/>
        </w:rPr>
      </w:pPr>
      <w:r w:rsidRPr="00DD25FA">
        <w:rPr>
          <w:sz w:val="28"/>
          <w:szCs w:val="28"/>
        </w:rPr>
        <w:t>Компьютерные модели, описанные в работах [1–4], и созданные на их основе программы позволяют проводить детальный анализ диффере</w:t>
      </w:r>
      <w:r w:rsidRPr="00DD25FA">
        <w:rPr>
          <w:sz w:val="28"/>
          <w:szCs w:val="28"/>
        </w:rPr>
        <w:t>н</w:t>
      </w:r>
      <w:r w:rsidRPr="00DD25FA">
        <w:rPr>
          <w:sz w:val="28"/>
          <w:szCs w:val="28"/>
        </w:rPr>
        <w:t>циальных и интегральных характеристик большого класса магнетронных усилителей: амплитронов, ультронов, усилителей прямой и обратной волны с пространством дрейфа.</w:t>
      </w:r>
    </w:p>
    <w:p w:rsidR="00417A94" w:rsidRPr="00DD25FA" w:rsidRDefault="00417A94" w:rsidP="00164EDD">
      <w:pPr>
        <w:spacing w:line="228" w:lineRule="auto"/>
        <w:ind w:firstLine="709"/>
        <w:jc w:val="both"/>
        <w:rPr>
          <w:sz w:val="28"/>
          <w:szCs w:val="28"/>
        </w:rPr>
      </w:pPr>
      <w:r w:rsidRPr="00DD25FA">
        <w:rPr>
          <w:sz w:val="28"/>
          <w:szCs w:val="28"/>
        </w:rPr>
        <w:t>Методы компьютерного моделирования могут оказать большую п</w:t>
      </w:r>
      <w:r w:rsidRPr="00DD25FA">
        <w:rPr>
          <w:sz w:val="28"/>
          <w:szCs w:val="28"/>
        </w:rPr>
        <w:t>о</w:t>
      </w:r>
      <w:r w:rsidRPr="00DD25FA">
        <w:rPr>
          <w:sz w:val="28"/>
          <w:szCs w:val="28"/>
        </w:rPr>
        <w:t>мощь разработчикам как на начальных стадиях разработки, так и при д</w:t>
      </w:r>
      <w:r w:rsidRPr="00DD25FA">
        <w:rPr>
          <w:sz w:val="28"/>
          <w:szCs w:val="28"/>
        </w:rPr>
        <w:t>е</w:t>
      </w:r>
      <w:r w:rsidRPr="00DD25FA">
        <w:rPr>
          <w:sz w:val="28"/>
          <w:szCs w:val="28"/>
        </w:rPr>
        <w:t>тальном исследовании влияния отдельных параметров на выходные хара</w:t>
      </w:r>
      <w:r w:rsidRPr="00DD25FA">
        <w:rPr>
          <w:sz w:val="28"/>
          <w:szCs w:val="28"/>
        </w:rPr>
        <w:t>к</w:t>
      </w:r>
      <w:r w:rsidRPr="00DD25FA">
        <w:rPr>
          <w:sz w:val="28"/>
          <w:szCs w:val="28"/>
        </w:rPr>
        <w:t>теристики приборов, позволяя рассчитать такие специфические характер</w:t>
      </w:r>
      <w:r w:rsidRPr="00DD25FA">
        <w:rPr>
          <w:sz w:val="28"/>
          <w:szCs w:val="28"/>
        </w:rPr>
        <w:t>и</w:t>
      </w:r>
      <w:r w:rsidRPr="00DD25FA">
        <w:rPr>
          <w:sz w:val="28"/>
          <w:szCs w:val="28"/>
        </w:rPr>
        <w:t xml:space="preserve">стики прибора, как конфигурация пространственного </w:t>
      </w:r>
      <w:r w:rsidR="008A5C5A">
        <w:rPr>
          <w:sz w:val="28"/>
          <w:szCs w:val="28"/>
        </w:rPr>
        <w:t>заряда, наведенные токи, энергии</w:t>
      </w:r>
      <w:r w:rsidRPr="00DD25FA">
        <w:rPr>
          <w:sz w:val="28"/>
          <w:szCs w:val="28"/>
        </w:rPr>
        <w:t xml:space="preserve"> бомбардировки анода и катода и другие, недоступные для анализа методами прямого эксперимента.</w:t>
      </w:r>
    </w:p>
    <w:p w:rsidR="00417A94" w:rsidRPr="00DD25FA" w:rsidRDefault="00417A94" w:rsidP="00164EDD">
      <w:pPr>
        <w:spacing w:line="228" w:lineRule="auto"/>
        <w:ind w:firstLine="709"/>
        <w:jc w:val="both"/>
        <w:rPr>
          <w:sz w:val="28"/>
          <w:szCs w:val="28"/>
        </w:rPr>
      </w:pPr>
      <w:r w:rsidRPr="00DD25FA">
        <w:rPr>
          <w:sz w:val="28"/>
          <w:szCs w:val="28"/>
        </w:rPr>
        <w:t>В настоящей статье описываются некоторые результаты использов</w:t>
      </w:r>
      <w:r w:rsidRPr="00DD25FA">
        <w:rPr>
          <w:sz w:val="28"/>
          <w:szCs w:val="28"/>
        </w:rPr>
        <w:t>а</w:t>
      </w:r>
      <w:r w:rsidRPr="00DD25FA">
        <w:rPr>
          <w:sz w:val="28"/>
          <w:szCs w:val="28"/>
        </w:rPr>
        <w:t xml:space="preserve">ния компьютерных моделей [3–4] при разработке усилителя прямой волны с пространством дрейфа, работающего в сантиметровом диапазоне. </w:t>
      </w:r>
    </w:p>
    <w:p w:rsidR="00417A94" w:rsidRPr="001968AD" w:rsidRDefault="00417A94" w:rsidP="00164EDD">
      <w:pPr>
        <w:spacing w:line="228" w:lineRule="auto"/>
        <w:ind w:firstLine="709"/>
        <w:jc w:val="both"/>
        <w:rPr>
          <w:sz w:val="28"/>
          <w:szCs w:val="28"/>
        </w:rPr>
      </w:pPr>
      <w:r w:rsidRPr="00DD25FA">
        <w:rPr>
          <w:sz w:val="28"/>
          <w:szCs w:val="28"/>
        </w:rPr>
        <w:lastRenderedPageBreak/>
        <w:t>Задача состояла в разработке усилителя с входной мощностью поря</w:t>
      </w:r>
      <w:r w:rsidRPr="00DD25FA">
        <w:rPr>
          <w:sz w:val="28"/>
          <w:szCs w:val="28"/>
        </w:rPr>
        <w:t>д</w:t>
      </w:r>
      <w:r w:rsidRPr="00DD25FA">
        <w:rPr>
          <w:sz w:val="28"/>
          <w:szCs w:val="28"/>
        </w:rPr>
        <w:t>ка 10–100 Вт, обеспечивающего коэффициент усиления не менее 13 </w:t>
      </w:r>
      <w:r w:rsidR="008A5C5A">
        <w:rPr>
          <w:sz w:val="28"/>
          <w:szCs w:val="28"/>
        </w:rPr>
        <w:t>дБ (20 </w:t>
      </w:r>
      <w:r w:rsidRPr="001968AD">
        <w:rPr>
          <w:sz w:val="28"/>
          <w:szCs w:val="28"/>
        </w:rPr>
        <w:t>раз) в заданном диапазоне анодных напряжений.</w:t>
      </w:r>
    </w:p>
    <w:p w:rsidR="00417A94" w:rsidRDefault="00417A94" w:rsidP="00164EDD">
      <w:pPr>
        <w:spacing w:line="228" w:lineRule="auto"/>
        <w:ind w:firstLine="709"/>
        <w:jc w:val="both"/>
        <w:rPr>
          <w:sz w:val="28"/>
          <w:szCs w:val="28"/>
        </w:rPr>
      </w:pPr>
      <w:r w:rsidRPr="001968AD">
        <w:rPr>
          <w:sz w:val="28"/>
          <w:szCs w:val="28"/>
        </w:rPr>
        <w:t>В качестве первоначального варианта была выбрана конструкция со следующими параметрами:</w:t>
      </w:r>
    </w:p>
    <w:p w:rsidR="008A5C5A" w:rsidRPr="00B70783" w:rsidRDefault="008A5C5A" w:rsidP="00164EDD">
      <w:pPr>
        <w:numPr>
          <w:ilvl w:val="0"/>
          <w:numId w:val="33"/>
        </w:numPr>
        <w:tabs>
          <w:tab w:val="left" w:pos="851"/>
        </w:tabs>
        <w:spacing w:line="228" w:lineRule="auto"/>
        <w:ind w:left="0" w:firstLine="567"/>
        <w:rPr>
          <w:sz w:val="28"/>
          <w:szCs w:val="28"/>
        </w:rPr>
      </w:pPr>
      <w:r>
        <w:rPr>
          <w:sz w:val="28"/>
          <w:szCs w:val="28"/>
        </w:rPr>
        <w:t>р</w:t>
      </w:r>
      <w:r w:rsidRPr="00B70783">
        <w:rPr>
          <w:sz w:val="28"/>
          <w:szCs w:val="28"/>
        </w:rPr>
        <w:t>адиус анода (</w:t>
      </w:r>
      <w:r w:rsidRPr="00B70783">
        <w:rPr>
          <w:i/>
          <w:sz w:val="28"/>
          <w:szCs w:val="28"/>
        </w:rPr>
        <w:t>R</w:t>
      </w:r>
      <w:r w:rsidRPr="00B70783">
        <w:rPr>
          <w:sz w:val="28"/>
          <w:szCs w:val="28"/>
          <w:vertAlign w:val="subscript"/>
        </w:rPr>
        <w:t>a</w:t>
      </w:r>
      <w:r w:rsidRPr="00B70783">
        <w:rPr>
          <w:sz w:val="28"/>
          <w:szCs w:val="28"/>
        </w:rPr>
        <w:t xml:space="preserve">) </w:t>
      </w:r>
      <w:r>
        <w:rPr>
          <w:sz w:val="28"/>
          <w:szCs w:val="28"/>
        </w:rPr>
        <w:t xml:space="preserve">– </w:t>
      </w:r>
      <w:r w:rsidRPr="00B70783">
        <w:rPr>
          <w:sz w:val="28"/>
          <w:szCs w:val="28"/>
        </w:rPr>
        <w:t>3,2 мм</w:t>
      </w:r>
      <w:r>
        <w:rPr>
          <w:sz w:val="28"/>
          <w:szCs w:val="28"/>
        </w:rPr>
        <w:t>;</w:t>
      </w:r>
    </w:p>
    <w:p w:rsidR="008A5C5A" w:rsidRPr="00B70783" w:rsidRDefault="008A5C5A" w:rsidP="00164EDD">
      <w:pPr>
        <w:numPr>
          <w:ilvl w:val="0"/>
          <w:numId w:val="33"/>
        </w:numPr>
        <w:tabs>
          <w:tab w:val="left" w:pos="851"/>
        </w:tabs>
        <w:spacing w:line="228" w:lineRule="auto"/>
        <w:ind w:left="0" w:firstLine="567"/>
        <w:rPr>
          <w:sz w:val="28"/>
          <w:szCs w:val="28"/>
        </w:rPr>
      </w:pPr>
      <w:r>
        <w:rPr>
          <w:sz w:val="28"/>
          <w:szCs w:val="28"/>
        </w:rPr>
        <w:t>р</w:t>
      </w:r>
      <w:r w:rsidRPr="00B70783">
        <w:rPr>
          <w:sz w:val="28"/>
          <w:szCs w:val="28"/>
        </w:rPr>
        <w:t>адиус катода (</w:t>
      </w:r>
      <w:r w:rsidRPr="00B70783">
        <w:rPr>
          <w:i/>
          <w:sz w:val="28"/>
          <w:szCs w:val="28"/>
        </w:rPr>
        <w:t>R</w:t>
      </w:r>
      <w:r w:rsidRPr="00B70783">
        <w:rPr>
          <w:sz w:val="28"/>
          <w:szCs w:val="28"/>
          <w:vertAlign w:val="subscript"/>
        </w:rPr>
        <w:t>к</w:t>
      </w:r>
      <w:r w:rsidRPr="00B70783">
        <w:rPr>
          <w:sz w:val="28"/>
          <w:szCs w:val="28"/>
        </w:rPr>
        <w:t>)</w:t>
      </w:r>
      <w:r>
        <w:rPr>
          <w:sz w:val="28"/>
          <w:szCs w:val="28"/>
        </w:rPr>
        <w:t xml:space="preserve"> – </w:t>
      </w:r>
      <w:r w:rsidRPr="00B70783">
        <w:rPr>
          <w:sz w:val="28"/>
          <w:szCs w:val="28"/>
        </w:rPr>
        <w:t>2,6 мм</w:t>
      </w:r>
      <w:r>
        <w:rPr>
          <w:sz w:val="28"/>
          <w:szCs w:val="28"/>
        </w:rPr>
        <w:t>;</w:t>
      </w:r>
    </w:p>
    <w:p w:rsidR="008A5C5A" w:rsidRPr="00B70783" w:rsidRDefault="008A5C5A" w:rsidP="00164EDD">
      <w:pPr>
        <w:numPr>
          <w:ilvl w:val="0"/>
          <w:numId w:val="33"/>
        </w:numPr>
        <w:tabs>
          <w:tab w:val="left" w:pos="851"/>
        </w:tabs>
        <w:spacing w:line="228" w:lineRule="auto"/>
        <w:ind w:left="0" w:firstLine="567"/>
        <w:rPr>
          <w:sz w:val="28"/>
          <w:szCs w:val="28"/>
        </w:rPr>
      </w:pPr>
      <w:r>
        <w:rPr>
          <w:sz w:val="28"/>
          <w:szCs w:val="28"/>
        </w:rPr>
        <w:t>в</w:t>
      </w:r>
      <w:r w:rsidRPr="00B70783">
        <w:rPr>
          <w:sz w:val="28"/>
          <w:szCs w:val="28"/>
        </w:rPr>
        <w:t>ысота анода и катода (</w:t>
      </w:r>
      <w:r w:rsidRPr="00B70783">
        <w:rPr>
          <w:i/>
          <w:sz w:val="28"/>
          <w:szCs w:val="28"/>
        </w:rPr>
        <w:t>h</w:t>
      </w:r>
      <w:r w:rsidRPr="00B70783">
        <w:rPr>
          <w:sz w:val="28"/>
          <w:szCs w:val="28"/>
        </w:rPr>
        <w:t xml:space="preserve">) </w:t>
      </w:r>
      <w:r>
        <w:rPr>
          <w:sz w:val="28"/>
          <w:szCs w:val="28"/>
        </w:rPr>
        <w:t xml:space="preserve">– </w:t>
      </w:r>
      <w:r w:rsidRPr="00B70783">
        <w:rPr>
          <w:sz w:val="28"/>
          <w:szCs w:val="28"/>
        </w:rPr>
        <w:t>3,5 мм</w:t>
      </w:r>
      <w:r>
        <w:rPr>
          <w:sz w:val="28"/>
          <w:szCs w:val="28"/>
        </w:rPr>
        <w:t>;</w:t>
      </w:r>
    </w:p>
    <w:p w:rsidR="008A5C5A" w:rsidRPr="00B70783" w:rsidRDefault="008A5C5A" w:rsidP="00164EDD">
      <w:pPr>
        <w:numPr>
          <w:ilvl w:val="0"/>
          <w:numId w:val="33"/>
        </w:numPr>
        <w:tabs>
          <w:tab w:val="left" w:pos="851"/>
        </w:tabs>
        <w:spacing w:line="228" w:lineRule="auto"/>
        <w:ind w:left="0" w:firstLine="567"/>
        <w:rPr>
          <w:sz w:val="28"/>
          <w:szCs w:val="28"/>
        </w:rPr>
      </w:pPr>
      <w:r>
        <w:rPr>
          <w:sz w:val="28"/>
          <w:szCs w:val="28"/>
        </w:rPr>
        <w:t>с</w:t>
      </w:r>
      <w:r w:rsidRPr="00B70783">
        <w:rPr>
          <w:sz w:val="28"/>
          <w:szCs w:val="28"/>
        </w:rPr>
        <w:t>опротивление связи (</w:t>
      </w:r>
      <w:r w:rsidRPr="00B70783">
        <w:rPr>
          <w:i/>
          <w:sz w:val="28"/>
          <w:szCs w:val="28"/>
          <w:lang w:val="en-US"/>
        </w:rPr>
        <w:t>R</w:t>
      </w:r>
      <w:r w:rsidRPr="00B70783">
        <w:rPr>
          <w:sz w:val="28"/>
          <w:szCs w:val="28"/>
          <w:vertAlign w:val="subscript"/>
        </w:rPr>
        <w:t>св</w:t>
      </w:r>
      <w:r w:rsidRPr="00B70783">
        <w:rPr>
          <w:sz w:val="28"/>
          <w:szCs w:val="28"/>
        </w:rPr>
        <w:t>)</w:t>
      </w:r>
      <w:r w:rsidRPr="008A5C5A">
        <w:rPr>
          <w:sz w:val="28"/>
          <w:szCs w:val="28"/>
        </w:rPr>
        <w:t xml:space="preserve"> </w:t>
      </w:r>
      <w:r>
        <w:rPr>
          <w:sz w:val="28"/>
          <w:szCs w:val="28"/>
        </w:rPr>
        <w:t xml:space="preserve">– </w:t>
      </w:r>
      <w:r w:rsidRPr="00B70783">
        <w:rPr>
          <w:sz w:val="28"/>
          <w:szCs w:val="28"/>
        </w:rPr>
        <w:t>60 Ом</w:t>
      </w:r>
      <w:r>
        <w:rPr>
          <w:sz w:val="28"/>
          <w:szCs w:val="28"/>
        </w:rPr>
        <w:t>;</w:t>
      </w:r>
    </w:p>
    <w:p w:rsidR="008A5C5A" w:rsidRPr="00B70783" w:rsidRDefault="008A5C5A" w:rsidP="00164EDD">
      <w:pPr>
        <w:numPr>
          <w:ilvl w:val="0"/>
          <w:numId w:val="33"/>
        </w:numPr>
        <w:tabs>
          <w:tab w:val="left" w:pos="851"/>
        </w:tabs>
        <w:spacing w:line="228" w:lineRule="auto"/>
        <w:ind w:left="0" w:firstLine="567"/>
        <w:rPr>
          <w:sz w:val="28"/>
          <w:szCs w:val="28"/>
        </w:rPr>
      </w:pPr>
      <w:r>
        <w:rPr>
          <w:sz w:val="28"/>
          <w:szCs w:val="28"/>
        </w:rPr>
        <w:t>п</w:t>
      </w:r>
      <w:r w:rsidRPr="00B70783">
        <w:rPr>
          <w:sz w:val="28"/>
          <w:szCs w:val="28"/>
        </w:rPr>
        <w:t>лотность тока термоэмиссии (</w:t>
      </w:r>
      <w:r w:rsidRPr="00B70783">
        <w:rPr>
          <w:i/>
          <w:sz w:val="28"/>
          <w:szCs w:val="28"/>
        </w:rPr>
        <w:t>J</w:t>
      </w:r>
      <w:r w:rsidRPr="00B70783">
        <w:rPr>
          <w:sz w:val="28"/>
          <w:szCs w:val="28"/>
        </w:rPr>
        <w:t xml:space="preserve">) </w:t>
      </w:r>
      <w:r>
        <w:rPr>
          <w:sz w:val="28"/>
          <w:szCs w:val="28"/>
        </w:rPr>
        <w:t xml:space="preserve">– </w:t>
      </w:r>
      <w:r w:rsidRPr="00B70783">
        <w:rPr>
          <w:sz w:val="28"/>
          <w:szCs w:val="28"/>
        </w:rPr>
        <w:t>0,42 А/см</w:t>
      </w:r>
      <w:r w:rsidRPr="00B70783">
        <w:rPr>
          <w:sz w:val="28"/>
          <w:szCs w:val="28"/>
          <w:vertAlign w:val="superscript"/>
        </w:rPr>
        <w:t>2</w:t>
      </w:r>
      <w:r>
        <w:rPr>
          <w:sz w:val="28"/>
          <w:szCs w:val="28"/>
        </w:rPr>
        <w:t>;</w:t>
      </w:r>
    </w:p>
    <w:p w:rsidR="008A5C5A" w:rsidRPr="00B11268" w:rsidRDefault="008A5C5A" w:rsidP="00164EDD">
      <w:pPr>
        <w:numPr>
          <w:ilvl w:val="0"/>
          <w:numId w:val="33"/>
        </w:numPr>
        <w:tabs>
          <w:tab w:val="left" w:pos="851"/>
        </w:tabs>
        <w:spacing w:line="228" w:lineRule="auto"/>
        <w:ind w:left="0" w:firstLine="567"/>
        <w:rPr>
          <w:sz w:val="28"/>
          <w:szCs w:val="28"/>
        </w:rPr>
      </w:pPr>
      <w:r>
        <w:rPr>
          <w:sz w:val="28"/>
          <w:szCs w:val="28"/>
        </w:rPr>
        <w:t>м</w:t>
      </w:r>
      <w:r w:rsidRPr="00B70783">
        <w:rPr>
          <w:sz w:val="28"/>
          <w:szCs w:val="28"/>
        </w:rPr>
        <w:t>аксимальный коэффициент вторичной эмиссии (</w:t>
      </w:r>
      <w:r w:rsidRPr="00B70783">
        <w:rPr>
          <w:sz w:val="28"/>
          <w:szCs w:val="28"/>
        </w:rPr>
        <w:sym w:font="Symbol" w:char="F073"/>
      </w:r>
      <w:r w:rsidRPr="00B70783">
        <w:rPr>
          <w:sz w:val="28"/>
          <w:szCs w:val="28"/>
        </w:rPr>
        <w:t>)</w:t>
      </w:r>
      <w:r>
        <w:rPr>
          <w:sz w:val="28"/>
          <w:szCs w:val="28"/>
        </w:rPr>
        <w:t xml:space="preserve"> – </w:t>
      </w:r>
      <w:r w:rsidRPr="00B70783">
        <w:rPr>
          <w:sz w:val="28"/>
          <w:szCs w:val="28"/>
        </w:rPr>
        <w:t>2,7</w:t>
      </w:r>
      <w:r>
        <w:rPr>
          <w:sz w:val="28"/>
          <w:szCs w:val="28"/>
        </w:rPr>
        <w:t xml:space="preserve"> </w:t>
      </w:r>
      <w:r w:rsidRPr="00B11268">
        <w:rPr>
          <w:sz w:val="28"/>
          <w:szCs w:val="28"/>
        </w:rPr>
        <w:t>при эне</w:t>
      </w:r>
      <w:r w:rsidRPr="00B11268">
        <w:rPr>
          <w:sz w:val="28"/>
          <w:szCs w:val="28"/>
        </w:rPr>
        <w:t>р</w:t>
      </w:r>
      <w:r w:rsidRPr="00B11268">
        <w:rPr>
          <w:sz w:val="28"/>
          <w:szCs w:val="28"/>
        </w:rPr>
        <w:t>гии бомбардировки (</w:t>
      </w:r>
      <w:r w:rsidRPr="00B11268">
        <w:rPr>
          <w:i/>
          <w:sz w:val="28"/>
          <w:szCs w:val="28"/>
        </w:rPr>
        <w:t>w</w:t>
      </w:r>
      <w:r w:rsidRPr="00B11268">
        <w:rPr>
          <w:sz w:val="28"/>
          <w:szCs w:val="28"/>
        </w:rPr>
        <w:t>)</w:t>
      </w:r>
      <w:r w:rsidRPr="008A5C5A">
        <w:rPr>
          <w:sz w:val="28"/>
          <w:szCs w:val="28"/>
        </w:rPr>
        <w:t xml:space="preserve"> </w:t>
      </w:r>
      <w:r>
        <w:rPr>
          <w:sz w:val="28"/>
          <w:szCs w:val="28"/>
        </w:rPr>
        <w:t xml:space="preserve">– </w:t>
      </w:r>
      <w:r w:rsidRPr="00B70783">
        <w:rPr>
          <w:sz w:val="28"/>
          <w:szCs w:val="28"/>
        </w:rPr>
        <w:t>600 эВ</w:t>
      </w:r>
      <w:r>
        <w:rPr>
          <w:sz w:val="28"/>
          <w:szCs w:val="28"/>
        </w:rPr>
        <w:t>;</w:t>
      </w:r>
    </w:p>
    <w:p w:rsidR="008A5C5A" w:rsidRPr="00B70783" w:rsidRDefault="008A5C5A" w:rsidP="00164EDD">
      <w:pPr>
        <w:numPr>
          <w:ilvl w:val="0"/>
          <w:numId w:val="33"/>
        </w:numPr>
        <w:tabs>
          <w:tab w:val="left" w:pos="851"/>
        </w:tabs>
        <w:spacing w:line="228" w:lineRule="auto"/>
        <w:ind w:left="0" w:firstLine="567"/>
        <w:rPr>
          <w:sz w:val="28"/>
          <w:szCs w:val="28"/>
        </w:rPr>
      </w:pPr>
      <w:r>
        <w:rPr>
          <w:sz w:val="28"/>
          <w:szCs w:val="28"/>
        </w:rPr>
        <w:t>в</w:t>
      </w:r>
      <w:r w:rsidRPr="00B70783">
        <w:rPr>
          <w:sz w:val="28"/>
          <w:szCs w:val="28"/>
        </w:rPr>
        <w:t>еличина магнитного поля (</w:t>
      </w:r>
      <w:r w:rsidRPr="00B70783">
        <w:rPr>
          <w:i/>
          <w:sz w:val="28"/>
          <w:szCs w:val="28"/>
        </w:rPr>
        <w:t>В</w:t>
      </w:r>
      <w:r w:rsidRPr="00B70783">
        <w:rPr>
          <w:sz w:val="28"/>
          <w:szCs w:val="28"/>
          <w:vertAlign w:val="subscript"/>
        </w:rPr>
        <w:t>0</w:t>
      </w:r>
      <w:r w:rsidRPr="00B70783">
        <w:rPr>
          <w:sz w:val="28"/>
          <w:szCs w:val="28"/>
        </w:rPr>
        <w:t>)</w:t>
      </w:r>
      <w:r w:rsidRPr="008A5C5A">
        <w:rPr>
          <w:sz w:val="28"/>
          <w:szCs w:val="28"/>
        </w:rPr>
        <w:t xml:space="preserve"> </w:t>
      </w:r>
      <w:r>
        <w:rPr>
          <w:sz w:val="28"/>
          <w:szCs w:val="28"/>
        </w:rPr>
        <w:t xml:space="preserve">– </w:t>
      </w:r>
      <w:r w:rsidRPr="00B70783">
        <w:rPr>
          <w:sz w:val="28"/>
          <w:szCs w:val="28"/>
        </w:rPr>
        <w:t>0,7 Тл</w:t>
      </w:r>
      <w:r>
        <w:rPr>
          <w:sz w:val="28"/>
          <w:szCs w:val="28"/>
        </w:rPr>
        <w:t>;</w:t>
      </w:r>
    </w:p>
    <w:p w:rsidR="008A5C5A" w:rsidRDefault="008A5C5A" w:rsidP="00164EDD">
      <w:pPr>
        <w:numPr>
          <w:ilvl w:val="0"/>
          <w:numId w:val="33"/>
        </w:numPr>
        <w:tabs>
          <w:tab w:val="left" w:pos="851"/>
        </w:tabs>
        <w:spacing w:line="228" w:lineRule="auto"/>
        <w:ind w:left="0" w:firstLine="567"/>
        <w:rPr>
          <w:sz w:val="28"/>
          <w:szCs w:val="28"/>
        </w:rPr>
      </w:pPr>
      <w:r>
        <w:rPr>
          <w:sz w:val="28"/>
          <w:szCs w:val="28"/>
        </w:rPr>
        <w:t>а</w:t>
      </w:r>
      <w:r w:rsidRPr="00B70783">
        <w:rPr>
          <w:sz w:val="28"/>
          <w:szCs w:val="28"/>
        </w:rPr>
        <w:t>нодное напряжение (</w:t>
      </w:r>
      <w:r w:rsidRPr="00B70783">
        <w:rPr>
          <w:i/>
          <w:sz w:val="28"/>
          <w:szCs w:val="28"/>
          <w:lang w:val="en-US"/>
        </w:rPr>
        <w:t>U</w:t>
      </w:r>
      <w:r w:rsidRPr="00B70783">
        <w:rPr>
          <w:sz w:val="28"/>
          <w:szCs w:val="28"/>
          <w:vertAlign w:val="subscript"/>
          <w:lang w:val="en-US"/>
        </w:rPr>
        <w:t>a</w:t>
      </w:r>
      <w:r w:rsidRPr="00B70783">
        <w:rPr>
          <w:sz w:val="28"/>
          <w:szCs w:val="28"/>
        </w:rPr>
        <w:t>)</w:t>
      </w:r>
      <w:r w:rsidRPr="008A5C5A">
        <w:rPr>
          <w:sz w:val="28"/>
          <w:szCs w:val="28"/>
        </w:rPr>
        <w:t xml:space="preserve"> </w:t>
      </w:r>
      <w:r>
        <w:rPr>
          <w:sz w:val="28"/>
          <w:szCs w:val="28"/>
        </w:rPr>
        <w:t xml:space="preserve">– </w:t>
      </w:r>
      <w:r w:rsidRPr="00B70783">
        <w:rPr>
          <w:sz w:val="28"/>
          <w:szCs w:val="28"/>
        </w:rPr>
        <w:t>3500 В</w:t>
      </w:r>
      <w:r>
        <w:rPr>
          <w:sz w:val="28"/>
          <w:szCs w:val="28"/>
        </w:rPr>
        <w:t>;</w:t>
      </w:r>
    </w:p>
    <w:p w:rsidR="008A5C5A" w:rsidRPr="00F31693" w:rsidRDefault="008A5C5A" w:rsidP="00F31693">
      <w:pPr>
        <w:numPr>
          <w:ilvl w:val="0"/>
          <w:numId w:val="33"/>
        </w:numPr>
        <w:tabs>
          <w:tab w:val="left" w:pos="851"/>
        </w:tabs>
        <w:spacing w:line="228" w:lineRule="auto"/>
        <w:ind w:left="0" w:firstLine="567"/>
        <w:rPr>
          <w:sz w:val="28"/>
          <w:szCs w:val="28"/>
        </w:rPr>
      </w:pPr>
      <w:r w:rsidRPr="00F31693">
        <w:rPr>
          <w:sz w:val="28"/>
          <w:szCs w:val="28"/>
        </w:rPr>
        <w:t>входная мощность (</w:t>
      </w:r>
      <w:r w:rsidRPr="00F31693">
        <w:rPr>
          <w:i/>
          <w:sz w:val="28"/>
          <w:szCs w:val="28"/>
          <w:lang w:val="en-US"/>
        </w:rPr>
        <w:t>P</w:t>
      </w:r>
      <w:r w:rsidRPr="00F31693">
        <w:rPr>
          <w:sz w:val="28"/>
          <w:szCs w:val="28"/>
          <w:vertAlign w:val="subscript"/>
        </w:rPr>
        <w:t>вх</w:t>
      </w:r>
      <w:r w:rsidRPr="00F31693">
        <w:rPr>
          <w:sz w:val="28"/>
          <w:szCs w:val="28"/>
        </w:rPr>
        <w:t>) – 20 Вт.</w:t>
      </w:r>
    </w:p>
    <w:p w:rsidR="00417A94" w:rsidRDefault="00417A94" w:rsidP="00417A94">
      <w:pPr>
        <w:spacing w:line="252" w:lineRule="auto"/>
        <w:ind w:firstLine="709"/>
        <w:jc w:val="both"/>
        <w:rPr>
          <w:sz w:val="28"/>
          <w:szCs w:val="28"/>
        </w:rPr>
      </w:pPr>
      <w:r w:rsidRPr="00DD25FA">
        <w:rPr>
          <w:sz w:val="28"/>
          <w:szCs w:val="28"/>
        </w:rPr>
        <w:t>Отдельной проблемой моделирования электронно-волнового взаим</w:t>
      </w:r>
      <w:r w:rsidRPr="00DD25FA">
        <w:rPr>
          <w:sz w:val="28"/>
          <w:szCs w:val="28"/>
        </w:rPr>
        <w:t>о</w:t>
      </w:r>
      <w:r w:rsidRPr="00DD25FA">
        <w:rPr>
          <w:sz w:val="28"/>
          <w:szCs w:val="28"/>
        </w:rPr>
        <w:t>действия в скрещенных полях является задание сопротивления связи. Дело в том, что как экспериментальные измерения, так и теоретические расчеты его затруднительны. Поэтому в процессе вычислений этот параметр варь</w:t>
      </w:r>
      <w:r w:rsidRPr="00DD25FA">
        <w:rPr>
          <w:sz w:val="28"/>
          <w:szCs w:val="28"/>
        </w:rPr>
        <w:t>и</w:t>
      </w:r>
      <w:r w:rsidRPr="00DD25FA">
        <w:rPr>
          <w:sz w:val="28"/>
          <w:szCs w:val="28"/>
        </w:rPr>
        <w:t>ровался. Результаты расчета исходной конструкции приведены на рис. 1.</w:t>
      </w:r>
    </w:p>
    <w:p w:rsidR="005D3F86" w:rsidRDefault="005D3F86" w:rsidP="00417A94">
      <w:pPr>
        <w:spacing w:line="252" w:lineRule="auto"/>
        <w:ind w:firstLine="709"/>
        <w:jc w:val="both"/>
        <w:rPr>
          <w:sz w:val="28"/>
          <w:szCs w:val="28"/>
        </w:rPr>
      </w:pPr>
    </w:p>
    <w:p w:rsidR="00F31693" w:rsidRDefault="0000408B" w:rsidP="00F31693">
      <w:pPr>
        <w:jc w:val="center"/>
      </w:pPr>
      <w:r>
        <w:pict>
          <v:group id="_x0000_s146941" editas="canvas" style="width:468.55pt;height:214.85pt;mso-position-horizontal-relative:char;mso-position-vertical-relative:line" coordorigin="1494,1078" coordsize="7892,3619">
            <o:lock v:ext="edit" aspectratio="t"/>
            <v:shape id="_x0000_s146942" type="#_x0000_t75" style="position:absolute;left:1494;top:1078;width:7892;height:3619" o:preferrelative="f">
              <v:fill o:detectmouseclick="t"/>
              <v:path o:extrusionok="t" o:connecttype="none"/>
              <o:lock v:ext="edit" text="t"/>
            </v:shape>
            <v:shape id="_x0000_s146943" type="#_x0000_t75" style="position:absolute;left:1893;top:1419;width:3378;height:2658">
              <v:imagedata r:id="rId208" o:title="" gain="218453f" blacklevel="-.25" grayscale="t"/>
            </v:shape>
            <v:shape id="_x0000_s146944" type="#_x0000_t202" style="position:absolute;left:3328;top:4374;width:355;height:323" stroked="f">
              <v:fill opacity="0"/>
              <v:textbox style="mso-next-textbox:#_x0000_s146944" inset="0,0,0,0">
                <w:txbxContent>
                  <w:p w:rsidR="00FD2225" w:rsidRPr="00634223" w:rsidRDefault="00FD2225" w:rsidP="00F31693">
                    <w:pPr>
                      <w:ind w:right="-18"/>
                      <w:rPr>
                        <w:i/>
                      </w:rPr>
                    </w:pPr>
                    <w:r w:rsidRPr="00634223">
                      <w:rPr>
                        <w:i/>
                      </w:rPr>
                      <w:t>а</w:t>
                    </w:r>
                  </w:p>
                </w:txbxContent>
              </v:textbox>
            </v:shape>
            <v:shape id="_x0000_s146945" type="#_x0000_t202" style="position:absolute;left:1956;top:3987;width:355;height:323" stroked="f">
              <v:fill opacity="0"/>
              <v:textbox style="mso-next-textbox:#_x0000_s146945" inset="0,0,0,0">
                <w:txbxContent>
                  <w:p w:rsidR="00FD2225" w:rsidRPr="00634223" w:rsidRDefault="00FD2225" w:rsidP="00F31693">
                    <w:pPr>
                      <w:ind w:right="-18"/>
                    </w:pPr>
                    <w:r w:rsidRPr="00634223">
                      <w:t>0</w:t>
                    </w:r>
                  </w:p>
                </w:txbxContent>
              </v:textbox>
            </v:shape>
            <v:shape id="_x0000_s146946" type="#_x0000_t202" style="position:absolute;left:2740;top:3987;width:355;height:323" stroked="f">
              <v:fill opacity="0"/>
              <v:textbox style="mso-next-textbox:#_x0000_s146946" inset="0,0,0,0">
                <w:txbxContent>
                  <w:p w:rsidR="00FD2225" w:rsidRPr="00634223" w:rsidRDefault="00FD2225" w:rsidP="00F31693">
                    <w:pPr>
                      <w:ind w:right="-18"/>
                      <w:rPr>
                        <w:lang w:val="en-US"/>
                      </w:rPr>
                    </w:pPr>
                    <w:r w:rsidRPr="00634223">
                      <w:rPr>
                        <w:lang w:val="en-US"/>
                      </w:rPr>
                      <w:t>2</w:t>
                    </w:r>
                  </w:p>
                </w:txbxContent>
              </v:textbox>
            </v:shape>
            <v:shape id="_x0000_s146947" type="#_x0000_t202" style="position:absolute;left:3522;top:3987;width:355;height:323" stroked="f">
              <v:fill opacity="0"/>
              <v:textbox style="mso-next-textbox:#_x0000_s146947" inset="0,0,0,0">
                <w:txbxContent>
                  <w:p w:rsidR="00FD2225" w:rsidRPr="00634223" w:rsidRDefault="00FD2225" w:rsidP="00F31693">
                    <w:pPr>
                      <w:ind w:right="-18"/>
                    </w:pPr>
                    <w:r w:rsidRPr="00634223">
                      <w:t>4</w:t>
                    </w:r>
                  </w:p>
                </w:txbxContent>
              </v:textbox>
            </v:shape>
            <v:shape id="_x0000_s146948" type="#_x0000_t202" style="position:absolute;left:4286;top:3987;width:355;height:323" stroked="f">
              <v:fill opacity="0"/>
              <v:textbox style="mso-next-textbox:#_x0000_s146948" inset="0,0,0,0">
                <w:txbxContent>
                  <w:p w:rsidR="00FD2225" w:rsidRPr="00634223" w:rsidRDefault="00FD2225" w:rsidP="00F31693">
                    <w:pPr>
                      <w:ind w:right="-18"/>
                      <w:rPr>
                        <w:lang w:val="en-US"/>
                      </w:rPr>
                    </w:pPr>
                    <w:r w:rsidRPr="00634223">
                      <w:rPr>
                        <w:lang w:val="en-US"/>
                      </w:rPr>
                      <w:t>6</w:t>
                    </w:r>
                  </w:p>
                </w:txbxContent>
              </v:textbox>
            </v:shape>
            <v:shape id="_x0000_s146949" type="#_x0000_t202" style="position:absolute;left:4784;top:3987;width:583;height:323" stroked="f">
              <v:fill opacity="0"/>
              <v:textbox style="mso-next-textbox:#_x0000_s146949" inset="0,0,0,0">
                <w:txbxContent>
                  <w:p w:rsidR="00FD2225" w:rsidRPr="00634223" w:rsidRDefault="00FD2225" w:rsidP="00F31693">
                    <w:pPr>
                      <w:ind w:right="-18"/>
                      <w:rPr>
                        <w:i/>
                      </w:rPr>
                    </w:pPr>
                    <w:r w:rsidRPr="00634223">
                      <w:rPr>
                        <w:i/>
                        <w:lang w:val="en-US"/>
                      </w:rPr>
                      <w:t>I</w:t>
                    </w:r>
                    <w:r w:rsidRPr="00634223">
                      <w:rPr>
                        <w:vertAlign w:val="subscript"/>
                        <w:lang w:val="en-US"/>
                      </w:rPr>
                      <w:t>a</w:t>
                    </w:r>
                    <w:r w:rsidRPr="00634223">
                      <w:rPr>
                        <w:i/>
                        <w:lang w:val="en-US"/>
                      </w:rPr>
                      <w:t xml:space="preserve">, </w:t>
                    </w:r>
                    <w:r w:rsidRPr="00634223">
                      <w:rPr>
                        <w:lang w:val="en-US"/>
                      </w:rPr>
                      <w:t>A</w:t>
                    </w:r>
                  </w:p>
                </w:txbxContent>
              </v:textbox>
            </v:shape>
            <v:shape id="_x0000_s146950" type="#_x0000_t202" style="position:absolute;left:1615;top:3814;width:355;height:323" stroked="f">
              <v:fill opacity="0"/>
              <v:textbox style="mso-next-textbox:#_x0000_s146950" inset="0,0,0,0">
                <w:txbxContent>
                  <w:p w:rsidR="00FD2225" w:rsidRPr="00634223" w:rsidRDefault="00FD2225" w:rsidP="00F31693">
                    <w:pPr>
                      <w:ind w:right="-18"/>
                      <w:rPr>
                        <w:lang w:val="en-US"/>
                      </w:rPr>
                    </w:pPr>
                    <w:r w:rsidRPr="00634223">
                      <w:rPr>
                        <w:lang w:val="en-US"/>
                      </w:rPr>
                      <w:t>4,8</w:t>
                    </w:r>
                  </w:p>
                </w:txbxContent>
              </v:textbox>
            </v:shape>
            <v:shape id="_x0000_s146951" type="#_x0000_t202" style="position:absolute;left:1615;top:3481;width:355;height:323" stroked="f">
              <v:fill opacity="0"/>
              <v:textbox style="mso-next-textbox:#_x0000_s146951" inset="0,0,0,0">
                <w:txbxContent>
                  <w:p w:rsidR="00FD2225" w:rsidRPr="00634223" w:rsidRDefault="00FD2225" w:rsidP="00F31693">
                    <w:pPr>
                      <w:ind w:right="-18"/>
                    </w:pPr>
                    <w:r w:rsidRPr="00634223">
                      <w:t>5,0</w:t>
                    </w:r>
                  </w:p>
                </w:txbxContent>
              </v:textbox>
            </v:shape>
            <v:shape id="_x0000_s146952" type="#_x0000_t202" style="position:absolute;left:1615;top:3136;width:355;height:323" stroked="f">
              <v:fill opacity="0"/>
              <v:textbox style="mso-next-textbox:#_x0000_s146952" inset="0,0,0,0">
                <w:txbxContent>
                  <w:p w:rsidR="00FD2225" w:rsidRPr="00634223" w:rsidRDefault="00FD2225" w:rsidP="00F31693">
                    <w:pPr>
                      <w:ind w:right="-18"/>
                      <w:rPr>
                        <w:lang w:val="en-US"/>
                      </w:rPr>
                    </w:pPr>
                    <w:r w:rsidRPr="00634223">
                      <w:t>5,</w:t>
                    </w:r>
                    <w:r w:rsidRPr="00634223">
                      <w:rPr>
                        <w:lang w:val="en-US"/>
                      </w:rPr>
                      <w:t>2</w:t>
                    </w:r>
                  </w:p>
                </w:txbxContent>
              </v:textbox>
            </v:shape>
            <v:shape id="_x0000_s146953" type="#_x0000_t202" style="position:absolute;left:1615;top:2769;width:355;height:323" stroked="f">
              <v:fill opacity="0"/>
              <v:textbox style="mso-next-textbox:#_x0000_s146953" inset="0,0,0,0">
                <w:txbxContent>
                  <w:p w:rsidR="00FD2225" w:rsidRPr="00634223" w:rsidRDefault="00FD2225" w:rsidP="00F31693">
                    <w:pPr>
                      <w:ind w:right="-18"/>
                    </w:pPr>
                    <w:r w:rsidRPr="00634223">
                      <w:t>5,4</w:t>
                    </w:r>
                  </w:p>
                </w:txbxContent>
              </v:textbox>
            </v:shape>
            <v:shape id="_x0000_s146954" type="#_x0000_t202" style="position:absolute;left:1615;top:2435;width:355;height:323" stroked="f">
              <v:fill opacity="0"/>
              <v:textbox style="mso-next-textbox:#_x0000_s146954" inset="0,0,0,0">
                <w:txbxContent>
                  <w:p w:rsidR="00FD2225" w:rsidRPr="00634223" w:rsidRDefault="00FD2225" w:rsidP="00F31693">
                    <w:pPr>
                      <w:ind w:right="-18"/>
                      <w:rPr>
                        <w:lang w:val="en-US"/>
                      </w:rPr>
                    </w:pPr>
                    <w:r w:rsidRPr="00634223">
                      <w:t>5,</w:t>
                    </w:r>
                    <w:r w:rsidRPr="00634223">
                      <w:rPr>
                        <w:lang w:val="en-US"/>
                      </w:rPr>
                      <w:t>6</w:t>
                    </w:r>
                  </w:p>
                </w:txbxContent>
              </v:textbox>
            </v:shape>
            <v:shape id="_x0000_s146955" type="#_x0000_t202" style="position:absolute;left:1615;top:2101;width:355;height:323" stroked="f">
              <v:fill opacity="0"/>
              <v:textbox style="mso-next-textbox:#_x0000_s146955" inset="0,0,0,0">
                <w:txbxContent>
                  <w:p w:rsidR="00FD2225" w:rsidRPr="00634223" w:rsidRDefault="00FD2225" w:rsidP="00F31693">
                    <w:pPr>
                      <w:ind w:right="-18"/>
                    </w:pPr>
                    <w:r w:rsidRPr="00634223">
                      <w:t>5,8</w:t>
                    </w:r>
                  </w:p>
                </w:txbxContent>
              </v:textbox>
            </v:shape>
            <v:shape id="_x0000_s146956" type="#_x0000_t202" style="position:absolute;left:1615;top:1760;width:355;height:323" stroked="f">
              <v:fill opacity="0"/>
              <v:textbox style="mso-next-textbox:#_x0000_s146956" inset="0,0,0,0">
                <w:txbxContent>
                  <w:p w:rsidR="00FD2225" w:rsidRPr="00634223" w:rsidRDefault="00FD2225" w:rsidP="00F31693">
                    <w:pPr>
                      <w:ind w:right="-18"/>
                      <w:rPr>
                        <w:lang w:val="en-US"/>
                      </w:rPr>
                    </w:pPr>
                    <w:r w:rsidRPr="00634223">
                      <w:t>6</w:t>
                    </w:r>
                    <w:r w:rsidRPr="00634223">
                      <w:rPr>
                        <w:lang w:val="en-US"/>
                      </w:rPr>
                      <w:t>,0</w:t>
                    </w:r>
                  </w:p>
                </w:txbxContent>
              </v:textbox>
            </v:shape>
            <v:shape id="_x0000_s146957" type="#_x0000_t202" style="position:absolute;left:1893;top:1140;width:755;height:323" stroked="f">
              <v:fill opacity="0"/>
              <v:textbox style="mso-next-textbox:#_x0000_s146957" inset="0,0,0,0">
                <w:txbxContent>
                  <w:p w:rsidR="00FD2225" w:rsidRPr="00634223" w:rsidRDefault="00FD2225" w:rsidP="00F31693">
                    <w:pPr>
                      <w:ind w:right="-18"/>
                      <w:rPr>
                        <w:i/>
                      </w:rPr>
                    </w:pPr>
                    <w:r w:rsidRPr="00634223">
                      <w:rPr>
                        <w:i/>
                        <w:lang w:val="en-US"/>
                      </w:rPr>
                      <w:t>U</w:t>
                    </w:r>
                    <w:r w:rsidRPr="00634223">
                      <w:rPr>
                        <w:vertAlign w:val="subscript"/>
                        <w:lang w:val="en-US"/>
                      </w:rPr>
                      <w:t>a</w:t>
                    </w:r>
                    <w:r w:rsidRPr="00634223">
                      <w:rPr>
                        <w:lang w:val="en-US"/>
                      </w:rPr>
                      <w:t>,</w:t>
                    </w:r>
                    <w:r w:rsidRPr="00634223">
                      <w:rPr>
                        <w:i/>
                        <w:lang w:val="en-US"/>
                      </w:rPr>
                      <w:t xml:space="preserve"> </w:t>
                    </w:r>
                    <w:r w:rsidRPr="00634223">
                      <w:t>кВ</w:t>
                    </w:r>
                  </w:p>
                </w:txbxContent>
              </v:textbox>
            </v:shape>
            <v:shape id="_x0000_s146958" type="#_x0000_t75" style="position:absolute;left:5900;top:1441;width:3407;height:2643">
              <v:imagedata r:id="rId209" o:title="" gain="218453f" blacklevel="-.25" grayscale="t"/>
            </v:shape>
            <v:shape id="_x0000_s146959" type="#_x0000_t202" style="position:absolute;left:7335;top:4374;width:355;height:323" stroked="f">
              <v:fill opacity="0"/>
              <v:textbox style="mso-next-textbox:#_x0000_s146959" inset="0,0,0,0">
                <w:txbxContent>
                  <w:p w:rsidR="00FD2225" w:rsidRPr="00634223" w:rsidRDefault="00FD2225" w:rsidP="00F31693">
                    <w:pPr>
                      <w:ind w:right="-18"/>
                      <w:rPr>
                        <w:i/>
                      </w:rPr>
                    </w:pPr>
                    <w:r w:rsidRPr="00634223">
                      <w:rPr>
                        <w:i/>
                      </w:rPr>
                      <w:t>б</w:t>
                    </w:r>
                  </w:p>
                </w:txbxContent>
              </v:textbox>
            </v:shape>
            <v:shape id="_x0000_s146960" type="#_x0000_t202" style="position:absolute;left:5875;top:3987;width:355;height:323" stroked="f">
              <v:fill opacity="0"/>
              <v:textbox style="mso-next-textbox:#_x0000_s146960" inset="0,0,0,0">
                <w:txbxContent>
                  <w:p w:rsidR="00FD2225" w:rsidRPr="00634223" w:rsidRDefault="00FD2225" w:rsidP="00F31693">
                    <w:pPr>
                      <w:ind w:right="-18"/>
                    </w:pPr>
                    <w:r w:rsidRPr="00634223">
                      <w:t>0</w:t>
                    </w:r>
                  </w:p>
                </w:txbxContent>
              </v:textbox>
            </v:shape>
            <v:shape id="_x0000_s146961" type="#_x0000_t202" style="position:absolute;left:6758;top:3987;width:355;height:323" stroked="f">
              <v:fill opacity="0"/>
              <v:textbox style="mso-next-textbox:#_x0000_s146961" inset="0,0,0,0">
                <w:txbxContent>
                  <w:p w:rsidR="00FD2225" w:rsidRPr="00634223" w:rsidRDefault="00FD2225" w:rsidP="00F31693">
                    <w:pPr>
                      <w:ind w:right="-18"/>
                      <w:rPr>
                        <w:lang w:val="en-US"/>
                      </w:rPr>
                    </w:pPr>
                    <w:r w:rsidRPr="00634223">
                      <w:rPr>
                        <w:lang w:val="en-US"/>
                      </w:rPr>
                      <w:t>2</w:t>
                    </w:r>
                  </w:p>
                </w:txbxContent>
              </v:textbox>
            </v:shape>
            <v:shape id="_x0000_s146962" type="#_x0000_t202" style="position:absolute;left:7551;top:3987;width:355;height:323" stroked="f">
              <v:fill opacity="0"/>
              <v:textbox style="mso-next-textbox:#_x0000_s146962" inset="0,0,0,0">
                <w:txbxContent>
                  <w:p w:rsidR="00FD2225" w:rsidRPr="00634223" w:rsidRDefault="00FD2225" w:rsidP="00F31693">
                    <w:pPr>
                      <w:ind w:right="-18"/>
                    </w:pPr>
                    <w:r w:rsidRPr="00634223">
                      <w:t>4</w:t>
                    </w:r>
                  </w:p>
                </w:txbxContent>
              </v:textbox>
            </v:shape>
            <v:shape id="_x0000_s146963" type="#_x0000_t202" style="position:absolute;left:8337;top:3987;width:355;height:323" stroked="f">
              <v:fill opacity="0"/>
              <v:textbox style="mso-next-textbox:#_x0000_s146963" inset="0,0,0,0">
                <w:txbxContent>
                  <w:p w:rsidR="00FD2225" w:rsidRPr="00634223" w:rsidRDefault="00FD2225" w:rsidP="00F31693">
                    <w:pPr>
                      <w:ind w:right="-18"/>
                      <w:rPr>
                        <w:lang w:val="en-US"/>
                      </w:rPr>
                    </w:pPr>
                    <w:r w:rsidRPr="00634223">
                      <w:rPr>
                        <w:lang w:val="en-US"/>
                      </w:rPr>
                      <w:t>6</w:t>
                    </w:r>
                  </w:p>
                </w:txbxContent>
              </v:textbox>
            </v:shape>
            <v:shape id="_x0000_s146964" type="#_x0000_t202" style="position:absolute;left:8791;top:3987;width:583;height:323" stroked="f">
              <v:fill opacity="0"/>
              <v:textbox style="mso-next-textbox:#_x0000_s146964" inset="0,0,0,0">
                <w:txbxContent>
                  <w:p w:rsidR="00FD2225" w:rsidRPr="00634223" w:rsidRDefault="00FD2225" w:rsidP="00F31693">
                    <w:pPr>
                      <w:ind w:right="-18"/>
                      <w:rPr>
                        <w:i/>
                      </w:rPr>
                    </w:pPr>
                    <w:r w:rsidRPr="00634223">
                      <w:rPr>
                        <w:i/>
                        <w:lang w:val="en-US"/>
                      </w:rPr>
                      <w:t>I</w:t>
                    </w:r>
                    <w:r w:rsidRPr="00634223">
                      <w:rPr>
                        <w:vertAlign w:val="subscript"/>
                        <w:lang w:val="en-US"/>
                      </w:rPr>
                      <w:t>a</w:t>
                    </w:r>
                    <w:r w:rsidRPr="00634223">
                      <w:rPr>
                        <w:i/>
                        <w:lang w:val="en-US"/>
                      </w:rPr>
                      <w:t xml:space="preserve">, </w:t>
                    </w:r>
                    <w:r w:rsidRPr="00634223">
                      <w:rPr>
                        <w:lang w:val="en-US"/>
                      </w:rPr>
                      <w:t>A</w:t>
                    </w:r>
                  </w:p>
                </w:txbxContent>
              </v:textbox>
            </v:shape>
            <v:shape id="_x0000_s146965" type="#_x0000_t202" style="position:absolute;left:6484;top:1630;width:1244;height:323" stroked="f">
              <v:textbox style="mso-next-textbox:#_x0000_s146965" inset="0,0,0,0">
                <w:txbxContent>
                  <w:p w:rsidR="00FD2225" w:rsidRPr="005D3F86" w:rsidRDefault="00FD2225" w:rsidP="00F31693">
                    <w:pPr>
                      <w:ind w:right="-18"/>
                      <w:rPr>
                        <w:sz w:val="29"/>
                      </w:rPr>
                    </w:pPr>
                    <w:r w:rsidRPr="005D3F86">
                      <w:rPr>
                        <w:i/>
                        <w:sz w:val="29"/>
                        <w:lang w:val="en-US"/>
                      </w:rPr>
                      <w:t>R</w:t>
                    </w:r>
                    <w:r w:rsidRPr="005D3F86">
                      <w:rPr>
                        <w:sz w:val="29"/>
                        <w:vertAlign w:val="subscript"/>
                      </w:rPr>
                      <w:t>св</w:t>
                    </w:r>
                    <w:r w:rsidRPr="005D3F86">
                      <w:rPr>
                        <w:sz w:val="29"/>
                        <w:lang w:val="en-US"/>
                      </w:rPr>
                      <w:t>=</w:t>
                    </w:r>
                    <w:r w:rsidRPr="005D3F86">
                      <w:rPr>
                        <w:sz w:val="29"/>
                      </w:rPr>
                      <w:t xml:space="preserve"> </w:t>
                    </w:r>
                    <w:r w:rsidRPr="005D3F86">
                      <w:rPr>
                        <w:sz w:val="29"/>
                        <w:lang w:val="en-US"/>
                      </w:rPr>
                      <w:t>60</w:t>
                    </w:r>
                    <w:r w:rsidRPr="005D3F86">
                      <w:rPr>
                        <w:sz w:val="29"/>
                      </w:rPr>
                      <w:t xml:space="preserve"> Ом</w:t>
                    </w:r>
                  </w:p>
                </w:txbxContent>
              </v:textbox>
            </v:shape>
            <v:shape id="_x0000_s146966" type="#_x0000_t202" style="position:absolute;left:6484;top:1909;width:1244;height:323" stroked="f">
              <v:textbox style="mso-next-textbox:#_x0000_s146966" inset="0,0,0,0">
                <w:txbxContent>
                  <w:p w:rsidR="00FD2225" w:rsidRPr="005D3F86" w:rsidRDefault="00FD2225" w:rsidP="00F31693">
                    <w:pPr>
                      <w:ind w:right="-18"/>
                      <w:rPr>
                        <w:sz w:val="29"/>
                      </w:rPr>
                    </w:pPr>
                    <w:r w:rsidRPr="005D3F86">
                      <w:rPr>
                        <w:i/>
                        <w:sz w:val="29"/>
                        <w:lang w:val="en-US"/>
                      </w:rPr>
                      <w:t>R</w:t>
                    </w:r>
                    <w:r w:rsidRPr="005D3F86">
                      <w:rPr>
                        <w:sz w:val="29"/>
                        <w:vertAlign w:val="subscript"/>
                      </w:rPr>
                      <w:t>св</w:t>
                    </w:r>
                    <w:r w:rsidRPr="005D3F86">
                      <w:rPr>
                        <w:sz w:val="29"/>
                        <w:lang w:val="en-US"/>
                      </w:rPr>
                      <w:t>=</w:t>
                    </w:r>
                    <w:r w:rsidRPr="005D3F86">
                      <w:rPr>
                        <w:sz w:val="29"/>
                      </w:rPr>
                      <w:t xml:space="preserve"> 9</w:t>
                    </w:r>
                    <w:r w:rsidRPr="005D3F86">
                      <w:rPr>
                        <w:sz w:val="29"/>
                        <w:lang w:val="en-US"/>
                      </w:rPr>
                      <w:t>0</w:t>
                    </w:r>
                    <w:r w:rsidRPr="005D3F86">
                      <w:rPr>
                        <w:sz w:val="29"/>
                      </w:rPr>
                      <w:t xml:space="preserve"> Ом</w:t>
                    </w:r>
                  </w:p>
                </w:txbxContent>
              </v:textbox>
            </v:shape>
            <v:shape id="_x0000_s146967" type="#_x0000_t202" style="position:absolute;left:6447;top:2170;width:1266;height:359" stroked="f">
              <v:textbox style="mso-next-textbox:#_x0000_s146967" inset="0,0,0,0">
                <w:txbxContent>
                  <w:p w:rsidR="00FD2225" w:rsidRPr="00634223" w:rsidRDefault="00FD2225" w:rsidP="00F31693">
                    <w:pPr>
                      <w:ind w:right="-18"/>
                    </w:pPr>
                    <w:r w:rsidRPr="00634223">
                      <w:rPr>
                        <w:i/>
                        <w:lang w:val="en-US"/>
                      </w:rPr>
                      <w:t>R</w:t>
                    </w:r>
                    <w:r w:rsidRPr="00634223">
                      <w:rPr>
                        <w:vertAlign w:val="subscript"/>
                      </w:rPr>
                      <w:t>св</w:t>
                    </w:r>
                    <w:r w:rsidRPr="00634223">
                      <w:rPr>
                        <w:lang w:val="en-US"/>
                      </w:rPr>
                      <w:t>=</w:t>
                    </w:r>
                    <w:r w:rsidRPr="00634223">
                      <w:t xml:space="preserve"> </w:t>
                    </w:r>
                    <w:r w:rsidRPr="00634223">
                      <w:rPr>
                        <w:lang w:val="en-US"/>
                      </w:rPr>
                      <w:t>120</w:t>
                    </w:r>
                    <w:r w:rsidRPr="00634223">
                      <w:t xml:space="preserve"> Ом</w:t>
                    </w:r>
                  </w:p>
                </w:txbxContent>
              </v:textbox>
            </v:shape>
            <v:shape id="_x0000_s146968" type="#_x0000_t202" style="position:absolute;left:5776;top:3363;width:355;height:323" stroked="f">
              <v:fill opacity="0"/>
              <v:textbox style="mso-next-textbox:#_x0000_s146968" inset="0,0,0,0">
                <w:txbxContent>
                  <w:p w:rsidR="00FD2225" w:rsidRPr="00634223" w:rsidRDefault="00FD2225" w:rsidP="00F31693">
                    <w:pPr>
                      <w:ind w:right="-18"/>
                      <w:rPr>
                        <w:lang w:val="en-US"/>
                      </w:rPr>
                    </w:pPr>
                    <w:r w:rsidRPr="00634223">
                      <w:t>5</w:t>
                    </w:r>
                  </w:p>
                </w:txbxContent>
              </v:textbox>
            </v:shape>
            <v:shape id="_x0000_s146969" type="#_x0000_t202" style="position:absolute;left:5644;top:2871;width:355;height:323" stroked="f">
              <v:fill opacity="0"/>
              <v:textbox style="mso-next-textbox:#_x0000_s146969" inset="0,0,0,0">
                <w:txbxContent>
                  <w:p w:rsidR="00FD2225" w:rsidRPr="00634223" w:rsidRDefault="00FD2225" w:rsidP="00F31693">
                    <w:pPr>
                      <w:ind w:right="-18"/>
                    </w:pPr>
                    <w:r w:rsidRPr="00634223">
                      <w:t>10</w:t>
                    </w:r>
                  </w:p>
                </w:txbxContent>
              </v:textbox>
            </v:shape>
            <v:shape id="_x0000_s146970" type="#_x0000_t202" style="position:absolute;left:5677;top:1397;width:355;height:323" stroked="f">
              <v:fill opacity="0"/>
              <v:textbox style="mso-next-textbox:#_x0000_s146970" inset="0,0,0,0">
                <w:txbxContent>
                  <w:p w:rsidR="00FD2225" w:rsidRPr="00634223" w:rsidRDefault="00FD2225" w:rsidP="00F31693">
                    <w:pPr>
                      <w:ind w:right="-18"/>
                    </w:pPr>
                    <w:r w:rsidRPr="00634223">
                      <w:t>25</w:t>
                    </w:r>
                  </w:p>
                </w:txbxContent>
              </v:textbox>
            </v:shape>
            <v:shape id="_x0000_s146971" type="#_x0000_t202" style="position:absolute;left:5900;top:1140;width:1111;height:323" stroked="f">
              <v:fill opacity="0"/>
              <v:textbox style="mso-next-textbox:#_x0000_s146971" inset="0,0,0,0">
                <w:txbxContent>
                  <w:p w:rsidR="00FD2225" w:rsidRPr="00634223" w:rsidRDefault="00FD2225" w:rsidP="00F31693">
                    <w:pPr>
                      <w:ind w:right="-18"/>
                      <w:rPr>
                        <w:i/>
                      </w:rPr>
                    </w:pPr>
                    <w:r w:rsidRPr="00634223">
                      <w:rPr>
                        <w:i/>
                      </w:rPr>
                      <w:t>Р</w:t>
                    </w:r>
                    <w:r w:rsidRPr="00634223">
                      <w:rPr>
                        <w:vertAlign w:val="subscript"/>
                      </w:rPr>
                      <w:t>вых</w:t>
                    </w:r>
                    <w:r w:rsidRPr="00634223">
                      <w:rPr>
                        <w:lang w:val="en-US"/>
                      </w:rPr>
                      <w:t>,</w:t>
                    </w:r>
                    <w:r w:rsidRPr="00634223">
                      <w:rPr>
                        <w:i/>
                        <w:lang w:val="en-US"/>
                      </w:rPr>
                      <w:t xml:space="preserve"> </w:t>
                    </w:r>
                    <w:r w:rsidRPr="00634223">
                      <w:t>кВт</w:t>
                    </w:r>
                  </w:p>
                </w:txbxContent>
              </v:textbox>
            </v:shape>
            <v:shape id="_x0000_s146972" type="#_x0000_t202" style="position:absolute;left:5655;top:2347;width:355;height:323" stroked="f">
              <v:fill opacity="0"/>
              <v:textbox style="mso-next-textbox:#_x0000_s146972" inset="0,0,0,0">
                <w:txbxContent>
                  <w:p w:rsidR="00FD2225" w:rsidRPr="00634223" w:rsidRDefault="00FD2225" w:rsidP="00F31693">
                    <w:pPr>
                      <w:ind w:right="-18"/>
                      <w:rPr>
                        <w:lang w:val="en-US"/>
                      </w:rPr>
                    </w:pPr>
                    <w:r w:rsidRPr="00634223">
                      <w:t>1</w:t>
                    </w:r>
                    <w:r w:rsidRPr="00634223">
                      <w:rPr>
                        <w:lang w:val="en-US"/>
                      </w:rPr>
                      <w:t>5</w:t>
                    </w:r>
                  </w:p>
                </w:txbxContent>
              </v:textbox>
            </v:shape>
            <v:shape id="_x0000_s146973" type="#_x0000_t202" style="position:absolute;left:5655;top:1877;width:355;height:323" stroked="f">
              <v:fill opacity="0"/>
              <v:textbox style="mso-next-textbox:#_x0000_s146973" inset="0,0,0,0">
                <w:txbxContent>
                  <w:p w:rsidR="00FD2225" w:rsidRPr="00634223" w:rsidRDefault="00FD2225" w:rsidP="00F31693">
                    <w:pPr>
                      <w:ind w:right="-18"/>
                    </w:pPr>
                    <w:r w:rsidRPr="00634223">
                      <w:t>20</w:t>
                    </w:r>
                  </w:p>
                </w:txbxContent>
              </v:textbox>
            </v:shape>
            <v:shape id="_x0000_s146974" type="#_x0000_t202" style="position:absolute;left:1615;top:1397;width:355;height:323" stroked="f">
              <v:fill opacity="0"/>
              <v:textbox style="mso-next-textbox:#_x0000_s146974" inset="0,0,0,0">
                <w:txbxContent>
                  <w:p w:rsidR="00FD2225" w:rsidRPr="00634223" w:rsidRDefault="00FD2225" w:rsidP="00F31693">
                    <w:pPr>
                      <w:ind w:right="-18"/>
                      <w:rPr>
                        <w:lang w:val="en-US"/>
                      </w:rPr>
                    </w:pPr>
                    <w:r w:rsidRPr="00634223">
                      <w:t>6</w:t>
                    </w:r>
                    <w:r w:rsidRPr="00634223">
                      <w:rPr>
                        <w:lang w:val="en-US"/>
                      </w:rPr>
                      <w:t>,2</w:t>
                    </w:r>
                  </w:p>
                </w:txbxContent>
              </v:textbox>
            </v:shape>
            <v:shape id="_x0000_s146975" type="#_x0000_t202" style="position:absolute;left:4208;top:2816;width:1291;height:323" stroked="f">
              <v:textbox style="mso-next-textbox:#_x0000_s146975" inset="0,0,0,0">
                <w:txbxContent>
                  <w:p w:rsidR="00FD2225" w:rsidRPr="00634223" w:rsidRDefault="00FD2225" w:rsidP="00F31693">
                    <w:pPr>
                      <w:ind w:right="-18"/>
                    </w:pPr>
                    <w:r w:rsidRPr="00634223">
                      <w:rPr>
                        <w:i/>
                        <w:lang w:val="en-US"/>
                      </w:rPr>
                      <w:t>R</w:t>
                    </w:r>
                    <w:r w:rsidRPr="00634223">
                      <w:rPr>
                        <w:vertAlign w:val="subscript"/>
                      </w:rPr>
                      <w:t>св</w:t>
                    </w:r>
                    <w:r w:rsidRPr="00634223">
                      <w:rPr>
                        <w:lang w:val="en-US"/>
                      </w:rPr>
                      <w:t>=</w:t>
                    </w:r>
                    <w:r w:rsidRPr="00634223">
                      <w:t xml:space="preserve"> </w:t>
                    </w:r>
                    <w:r w:rsidRPr="00634223">
                      <w:rPr>
                        <w:lang w:val="en-US"/>
                      </w:rPr>
                      <w:t>60</w:t>
                    </w:r>
                    <w:r w:rsidRPr="00634223">
                      <w:t xml:space="preserve"> Ом</w:t>
                    </w:r>
                  </w:p>
                </w:txbxContent>
              </v:textbox>
            </v:shape>
            <v:shape id="_x0000_s146976" type="#_x0000_t202" style="position:absolute;left:4219;top:3139;width:1159;height:323" stroked="f">
              <v:textbox style="mso-next-textbox:#_x0000_s146976" inset="0,0,0,0">
                <w:txbxContent>
                  <w:p w:rsidR="00FD2225" w:rsidRPr="00634223" w:rsidRDefault="00FD2225" w:rsidP="00F31693">
                    <w:pPr>
                      <w:ind w:right="-18"/>
                    </w:pPr>
                    <w:r w:rsidRPr="00634223">
                      <w:rPr>
                        <w:i/>
                        <w:lang w:val="en-US"/>
                      </w:rPr>
                      <w:t>R</w:t>
                    </w:r>
                    <w:r w:rsidRPr="00634223">
                      <w:rPr>
                        <w:vertAlign w:val="subscript"/>
                      </w:rPr>
                      <w:t>св</w:t>
                    </w:r>
                    <w:r w:rsidRPr="00634223">
                      <w:rPr>
                        <w:lang w:val="en-US"/>
                      </w:rPr>
                      <w:t>=</w:t>
                    </w:r>
                    <w:r w:rsidRPr="00634223">
                      <w:t xml:space="preserve"> 9</w:t>
                    </w:r>
                    <w:r w:rsidRPr="00634223">
                      <w:rPr>
                        <w:lang w:val="en-US"/>
                      </w:rPr>
                      <w:t>0</w:t>
                    </w:r>
                    <w:r w:rsidRPr="00634223">
                      <w:t xml:space="preserve"> Ом</w:t>
                    </w:r>
                  </w:p>
                </w:txbxContent>
              </v:textbox>
            </v:shape>
            <v:shape id="_x0000_s146977" type="#_x0000_t202" style="position:absolute;left:4202;top:3462;width:1421;height:323" stroked="f">
              <v:textbox style="mso-next-textbox:#_x0000_s146977" inset="0,0,0,0">
                <w:txbxContent>
                  <w:p w:rsidR="00FD2225" w:rsidRPr="00634223" w:rsidRDefault="00FD2225" w:rsidP="00F31693">
                    <w:pPr>
                      <w:ind w:right="-18"/>
                    </w:pPr>
                    <w:r w:rsidRPr="00634223">
                      <w:rPr>
                        <w:i/>
                        <w:lang w:val="en-US"/>
                      </w:rPr>
                      <w:t>R</w:t>
                    </w:r>
                    <w:r w:rsidRPr="00634223">
                      <w:rPr>
                        <w:vertAlign w:val="subscript"/>
                      </w:rPr>
                      <w:t>св</w:t>
                    </w:r>
                    <w:r w:rsidRPr="00634223">
                      <w:rPr>
                        <w:lang w:val="en-US"/>
                      </w:rPr>
                      <w:t>=</w:t>
                    </w:r>
                    <w:r w:rsidRPr="00634223">
                      <w:t xml:space="preserve"> </w:t>
                    </w:r>
                    <w:r w:rsidRPr="00634223">
                      <w:rPr>
                        <w:lang w:val="en-US"/>
                      </w:rPr>
                      <w:t>120</w:t>
                    </w:r>
                    <w:r w:rsidRPr="00634223">
                      <w:t xml:space="preserve"> Ом</w:t>
                    </w:r>
                  </w:p>
                </w:txbxContent>
              </v:textbox>
            </v:shape>
            <w10:anchorlock/>
          </v:group>
        </w:pict>
      </w:r>
    </w:p>
    <w:p w:rsidR="00F31693" w:rsidRPr="00DE1140" w:rsidRDefault="00F31693" w:rsidP="00634223">
      <w:pPr>
        <w:tabs>
          <w:tab w:val="left" w:pos="9214"/>
        </w:tabs>
        <w:ind w:left="142" w:right="-85"/>
        <w:jc w:val="both"/>
      </w:pPr>
      <w:r w:rsidRPr="00DE1140">
        <w:t xml:space="preserve">Рис. 1. Зависимость анодного напряжения </w:t>
      </w:r>
      <w:r w:rsidRPr="00DE1140">
        <w:rPr>
          <w:i/>
          <w:lang w:val="en-US"/>
        </w:rPr>
        <w:t>U</w:t>
      </w:r>
      <w:r w:rsidRPr="00DE1140">
        <w:rPr>
          <w:vertAlign w:val="subscript"/>
          <w:lang w:val="en-US"/>
        </w:rPr>
        <w:t>a</w:t>
      </w:r>
      <w:r w:rsidRPr="00DE1140">
        <w:t xml:space="preserve"> (</w:t>
      </w:r>
      <w:r w:rsidRPr="00DE1140">
        <w:rPr>
          <w:i/>
        </w:rPr>
        <w:t>а</w:t>
      </w:r>
      <w:r w:rsidRPr="00DE1140">
        <w:t xml:space="preserve">) и выходной мощности </w:t>
      </w:r>
      <w:r w:rsidRPr="00DE1140">
        <w:rPr>
          <w:i/>
          <w:lang w:val="en-US"/>
        </w:rPr>
        <w:t>P</w:t>
      </w:r>
      <w:r w:rsidRPr="00DE1140">
        <w:rPr>
          <w:vertAlign w:val="subscript"/>
        </w:rPr>
        <w:t>вых</w:t>
      </w:r>
      <w:r w:rsidRPr="00DE1140">
        <w:t xml:space="preserve"> (</w:t>
      </w:r>
      <w:r w:rsidRPr="00B11268">
        <w:rPr>
          <w:i/>
        </w:rPr>
        <w:t>б</w:t>
      </w:r>
      <w:r w:rsidRPr="00DE1140">
        <w:t xml:space="preserve">) от анодного тока </w:t>
      </w:r>
      <w:r w:rsidRPr="00DE1140">
        <w:rPr>
          <w:i/>
          <w:lang w:val="en-US"/>
        </w:rPr>
        <w:t>I</w:t>
      </w:r>
      <w:r w:rsidRPr="00DE1140">
        <w:rPr>
          <w:vertAlign w:val="subscript"/>
        </w:rPr>
        <w:t>а</w:t>
      </w:r>
      <w:r w:rsidRPr="00DE1140">
        <w:t xml:space="preserve"> для первоначальной конструкции</w:t>
      </w:r>
    </w:p>
    <w:p w:rsidR="00F31693" w:rsidRPr="00634223" w:rsidRDefault="00F31693" w:rsidP="00634223">
      <w:pPr>
        <w:tabs>
          <w:tab w:val="left" w:pos="9214"/>
        </w:tabs>
        <w:ind w:left="142"/>
        <w:rPr>
          <w:sz w:val="28"/>
          <w:szCs w:val="28"/>
        </w:rPr>
      </w:pPr>
    </w:p>
    <w:p w:rsidR="00417A94" w:rsidRPr="00DD25FA" w:rsidRDefault="00417A94" w:rsidP="00417A94">
      <w:pPr>
        <w:ind w:firstLine="709"/>
        <w:jc w:val="both"/>
        <w:rPr>
          <w:sz w:val="28"/>
          <w:szCs w:val="28"/>
        </w:rPr>
      </w:pPr>
      <w:r w:rsidRPr="00DD25FA">
        <w:rPr>
          <w:sz w:val="28"/>
          <w:szCs w:val="28"/>
        </w:rPr>
        <w:t>Проведенные расчеты показали, что вариации сопротивления связи не нарушают работоспособности прибора. При этом желательно выбирать сопроти</w:t>
      </w:r>
      <w:r w:rsidR="00F31693">
        <w:rPr>
          <w:sz w:val="28"/>
          <w:szCs w:val="28"/>
        </w:rPr>
        <w:t>вление связи небольшим, что</w:t>
      </w:r>
      <w:r w:rsidRPr="00DD25FA">
        <w:rPr>
          <w:sz w:val="28"/>
          <w:szCs w:val="28"/>
        </w:rPr>
        <w:t xml:space="preserve"> позволяет уменьшить значение ано</w:t>
      </w:r>
      <w:r w:rsidRPr="00DD25FA">
        <w:rPr>
          <w:sz w:val="28"/>
          <w:szCs w:val="28"/>
        </w:rPr>
        <w:t>д</w:t>
      </w:r>
      <w:r w:rsidRPr="00DD25FA">
        <w:rPr>
          <w:sz w:val="28"/>
          <w:szCs w:val="28"/>
        </w:rPr>
        <w:t xml:space="preserve">ного тока. Расчеты также выявили, что значения анодного напряжения, при которых достигался номинальный режим, оказались выше заданных. </w:t>
      </w:r>
      <w:r w:rsidR="00F31693">
        <w:rPr>
          <w:sz w:val="28"/>
          <w:szCs w:val="28"/>
        </w:rPr>
        <w:t>Д</w:t>
      </w:r>
      <w:r w:rsidRPr="00B11268">
        <w:rPr>
          <w:sz w:val="28"/>
          <w:szCs w:val="28"/>
        </w:rPr>
        <w:t>ля снижения рабочих напряжений до уровня менее 5 кВ была</w:t>
      </w:r>
      <w:r w:rsidRPr="00DD25FA">
        <w:rPr>
          <w:sz w:val="28"/>
          <w:szCs w:val="28"/>
        </w:rPr>
        <w:t xml:space="preserve"> уменьшена в</w:t>
      </w:r>
      <w:r w:rsidRPr="00DD25FA">
        <w:rPr>
          <w:sz w:val="28"/>
          <w:szCs w:val="28"/>
        </w:rPr>
        <w:t>е</w:t>
      </w:r>
      <w:r w:rsidRPr="00DD25FA">
        <w:rPr>
          <w:sz w:val="28"/>
          <w:szCs w:val="28"/>
        </w:rPr>
        <w:t>личина магнитного поля.</w:t>
      </w:r>
    </w:p>
    <w:p w:rsidR="00417A94" w:rsidRDefault="00417A94" w:rsidP="00417A94">
      <w:pPr>
        <w:ind w:firstLine="709"/>
        <w:jc w:val="both"/>
        <w:rPr>
          <w:sz w:val="28"/>
          <w:szCs w:val="28"/>
        </w:rPr>
      </w:pPr>
      <w:r w:rsidRPr="00DD25FA">
        <w:rPr>
          <w:sz w:val="28"/>
          <w:szCs w:val="28"/>
        </w:rPr>
        <w:lastRenderedPageBreak/>
        <w:t>Расчет характеристик усилителя с учетом вышеизложенного пров</w:t>
      </w:r>
      <w:r w:rsidRPr="00DD25FA">
        <w:rPr>
          <w:sz w:val="28"/>
          <w:szCs w:val="28"/>
        </w:rPr>
        <w:t>е</w:t>
      </w:r>
      <w:r w:rsidRPr="00DD25FA">
        <w:rPr>
          <w:sz w:val="28"/>
          <w:szCs w:val="28"/>
        </w:rPr>
        <w:t xml:space="preserve">ден для </w:t>
      </w:r>
      <w:r w:rsidRPr="00DD25FA">
        <w:rPr>
          <w:i/>
          <w:sz w:val="28"/>
          <w:szCs w:val="28"/>
          <w:lang w:val="en-US"/>
        </w:rPr>
        <w:t>B</w:t>
      </w:r>
      <w:r w:rsidRPr="00DD25FA">
        <w:rPr>
          <w:sz w:val="28"/>
          <w:szCs w:val="28"/>
          <w:vertAlign w:val="subscript"/>
        </w:rPr>
        <w:t>0</w:t>
      </w:r>
      <w:r w:rsidRPr="00DD25FA">
        <w:rPr>
          <w:sz w:val="28"/>
          <w:szCs w:val="28"/>
        </w:rPr>
        <w:t xml:space="preserve"> = 0,55 Тл и </w:t>
      </w:r>
      <w:r w:rsidRPr="00DD25FA">
        <w:rPr>
          <w:i/>
          <w:sz w:val="28"/>
          <w:szCs w:val="28"/>
          <w:lang w:val="en-US"/>
        </w:rPr>
        <w:t>R</w:t>
      </w:r>
      <w:r w:rsidRPr="00DD25FA">
        <w:rPr>
          <w:sz w:val="28"/>
          <w:szCs w:val="28"/>
          <w:vertAlign w:val="subscript"/>
        </w:rPr>
        <w:t>св</w:t>
      </w:r>
      <w:r w:rsidRPr="00DD25FA">
        <w:rPr>
          <w:sz w:val="28"/>
          <w:szCs w:val="28"/>
        </w:rPr>
        <w:t> = 60 Ом. Результаты приведены на рис. 2.</w:t>
      </w:r>
    </w:p>
    <w:p w:rsidR="00417A94" w:rsidRDefault="00634223" w:rsidP="00417A94">
      <w:pPr>
        <w:ind w:firstLine="709"/>
        <w:jc w:val="both"/>
        <w:rPr>
          <w:sz w:val="28"/>
          <w:szCs w:val="28"/>
        </w:rPr>
      </w:pPr>
      <w:r w:rsidRPr="00DD25FA">
        <w:rPr>
          <w:sz w:val="28"/>
          <w:szCs w:val="28"/>
        </w:rPr>
        <w:t>Отдельным вопросом магнетронных приборов является исследование влияния эмиссионных характеристик катода на выходные характеристики прибора [5]. Дело в том, что максимальный коэффициент вторичной эми</w:t>
      </w:r>
      <w:r w:rsidRPr="00DD25FA">
        <w:rPr>
          <w:sz w:val="28"/>
          <w:szCs w:val="28"/>
        </w:rPr>
        <w:t>с</w:t>
      </w:r>
      <w:r w:rsidRPr="00DD25FA">
        <w:rPr>
          <w:sz w:val="28"/>
          <w:szCs w:val="28"/>
        </w:rPr>
        <w:t>сии катода может со временем уменьшаться («старение» катода). Жел</w:t>
      </w:r>
      <w:r w:rsidRPr="00DD25FA">
        <w:rPr>
          <w:sz w:val="28"/>
          <w:szCs w:val="28"/>
        </w:rPr>
        <w:t>а</w:t>
      </w:r>
      <w:r w:rsidRPr="00DD25FA">
        <w:rPr>
          <w:sz w:val="28"/>
          <w:szCs w:val="28"/>
        </w:rPr>
        <w:t>тельно</w:t>
      </w:r>
      <w:r>
        <w:rPr>
          <w:sz w:val="28"/>
          <w:szCs w:val="28"/>
        </w:rPr>
        <w:t>,</w:t>
      </w:r>
      <w:r w:rsidRPr="00DD25FA">
        <w:rPr>
          <w:sz w:val="28"/>
          <w:szCs w:val="28"/>
        </w:rPr>
        <w:t xml:space="preserve"> чтобы при этом прибор сохранял свою работоспособность и обе</w:t>
      </w:r>
      <w:r w:rsidRPr="00DD25FA">
        <w:rPr>
          <w:sz w:val="28"/>
          <w:szCs w:val="28"/>
        </w:rPr>
        <w:t>с</w:t>
      </w:r>
      <w:r w:rsidRPr="00DD25FA">
        <w:rPr>
          <w:sz w:val="28"/>
          <w:szCs w:val="28"/>
        </w:rPr>
        <w:t>печивал номинальные значения выходных характеристик.</w:t>
      </w:r>
    </w:p>
    <w:p w:rsidR="00634223" w:rsidRPr="00F31693" w:rsidRDefault="00634223" w:rsidP="00417A94">
      <w:pPr>
        <w:ind w:firstLine="709"/>
        <w:jc w:val="both"/>
        <w:rPr>
          <w:sz w:val="28"/>
          <w:szCs w:val="28"/>
        </w:rPr>
      </w:pPr>
    </w:p>
    <w:p w:rsidR="00417A94" w:rsidRPr="00F60585" w:rsidRDefault="0000408B" w:rsidP="00417A94">
      <w:pPr>
        <w:jc w:val="center"/>
      </w:pPr>
      <w:r>
        <w:pict>
          <v:group id="_x0000_s146866" editas="canvas" style="width:476.8pt;height:200.35pt;mso-position-horizontal-relative:char;mso-position-vertical-relative:line" coordorigin="1889,1140" coordsize="8465,3557">
            <o:lock v:ext="edit" aspectratio="t"/>
            <v:shape id="_x0000_s146867" type="#_x0000_t75" style="position:absolute;left:1889;top:1140;width:8465;height:3557" o:preferrelative="f">
              <v:fill o:detectmouseclick="t"/>
              <v:path o:extrusionok="t" o:connecttype="none"/>
              <o:lock v:ext="edit" text="t"/>
            </v:shape>
            <v:shape id="_x0000_s146868" type="#_x0000_t75" style="position:absolute;left:2058;top:1463;width:3648;height:2659">
              <v:imagedata r:id="rId210" o:title="" gain="218453f" blacklevel="-.25" grayscale="t"/>
            </v:shape>
            <v:shape id="_x0000_s146869" type="#_x0000_t202" style="position:absolute;left:3460;top:4374;width:355;height:323" stroked="f">
              <v:fill opacity="0"/>
              <v:textbox style="mso-next-textbox:#_x0000_s146869" inset="0,0,0,0">
                <w:txbxContent>
                  <w:p w:rsidR="00FD2225" w:rsidRPr="00634223" w:rsidRDefault="00FD2225" w:rsidP="00417A94">
                    <w:pPr>
                      <w:ind w:right="-18"/>
                      <w:rPr>
                        <w:i/>
                      </w:rPr>
                    </w:pPr>
                    <w:r w:rsidRPr="00634223">
                      <w:rPr>
                        <w:i/>
                      </w:rPr>
                      <w:t>а</w:t>
                    </w:r>
                  </w:p>
                </w:txbxContent>
              </v:textbox>
            </v:shape>
            <v:shape id="_x0000_s146870" type="#_x0000_t202" style="position:absolute;left:1978;top:3987;width:355;height:323" stroked="f">
              <v:fill opacity="0"/>
              <v:textbox style="mso-next-textbox:#_x0000_s146870" inset="0,0,0,0">
                <w:txbxContent>
                  <w:p w:rsidR="00FD2225" w:rsidRPr="00634223" w:rsidRDefault="00FD2225" w:rsidP="00417A94">
                    <w:pPr>
                      <w:ind w:right="-18"/>
                    </w:pPr>
                    <w:r w:rsidRPr="00634223">
                      <w:t>0</w:t>
                    </w:r>
                  </w:p>
                </w:txbxContent>
              </v:textbox>
            </v:shape>
            <v:shape id="_x0000_s146871" type="#_x0000_t202" style="position:absolute;left:2817;top:3987;width:355;height:323" stroked="f">
              <v:fill opacity="0"/>
              <v:textbox style="mso-next-textbox:#_x0000_s146871" inset="0,0,0,0">
                <w:txbxContent>
                  <w:p w:rsidR="00FD2225" w:rsidRPr="00634223" w:rsidRDefault="00FD2225" w:rsidP="00417A94">
                    <w:pPr>
                      <w:ind w:right="-18"/>
                      <w:rPr>
                        <w:lang w:val="en-US"/>
                      </w:rPr>
                    </w:pPr>
                    <w:r w:rsidRPr="00634223">
                      <w:rPr>
                        <w:lang w:val="en-US"/>
                      </w:rPr>
                      <w:t>2</w:t>
                    </w:r>
                  </w:p>
                </w:txbxContent>
              </v:textbox>
            </v:shape>
            <v:shape id="_x0000_s146872" type="#_x0000_t202" style="position:absolute;left:3467;top:3987;width:355;height:323" stroked="f">
              <v:fill opacity="0"/>
              <v:textbox style="mso-next-textbox:#_x0000_s146872" inset="0,0,0,0">
                <w:txbxContent>
                  <w:p w:rsidR="00FD2225" w:rsidRPr="00634223" w:rsidRDefault="00FD2225" w:rsidP="00417A94">
                    <w:pPr>
                      <w:ind w:right="-18"/>
                    </w:pPr>
                    <w:r w:rsidRPr="00634223">
                      <w:t>4</w:t>
                    </w:r>
                  </w:p>
                </w:txbxContent>
              </v:textbox>
            </v:shape>
            <v:shape id="_x0000_s146873" type="#_x0000_t202" style="position:absolute;left:4143;top:3987;width:355;height:323" stroked="f">
              <v:fill opacity="0"/>
              <v:textbox style="mso-next-textbox:#_x0000_s146873" inset="0,0,0,0">
                <w:txbxContent>
                  <w:p w:rsidR="00FD2225" w:rsidRPr="00634223" w:rsidRDefault="00FD2225" w:rsidP="00417A94">
                    <w:pPr>
                      <w:ind w:right="-18"/>
                      <w:rPr>
                        <w:lang w:val="en-US"/>
                      </w:rPr>
                    </w:pPr>
                    <w:r w:rsidRPr="00634223">
                      <w:rPr>
                        <w:lang w:val="en-US"/>
                      </w:rPr>
                      <w:t>6</w:t>
                    </w:r>
                  </w:p>
                </w:txbxContent>
              </v:textbox>
            </v:shape>
            <v:shape id="_x0000_s146874" type="#_x0000_t202" style="position:absolute;left:5211;top:4051;width:583;height:323" stroked="f">
              <v:fill opacity="0"/>
              <v:textbox style="mso-next-textbox:#_x0000_s146874" inset="0,0,0,0">
                <w:txbxContent>
                  <w:p w:rsidR="00FD2225" w:rsidRPr="00634223" w:rsidRDefault="00FD2225" w:rsidP="00417A94">
                    <w:pPr>
                      <w:ind w:right="-18"/>
                      <w:rPr>
                        <w:i/>
                      </w:rPr>
                    </w:pPr>
                    <w:r w:rsidRPr="00634223">
                      <w:rPr>
                        <w:i/>
                        <w:lang w:val="en-US"/>
                      </w:rPr>
                      <w:t>I</w:t>
                    </w:r>
                    <w:r w:rsidRPr="00634223">
                      <w:rPr>
                        <w:vertAlign w:val="subscript"/>
                        <w:lang w:val="en-US"/>
                      </w:rPr>
                      <w:t>a</w:t>
                    </w:r>
                    <w:r w:rsidRPr="00634223">
                      <w:rPr>
                        <w:i/>
                        <w:lang w:val="en-US"/>
                      </w:rPr>
                      <w:t xml:space="preserve">, </w:t>
                    </w:r>
                    <w:r w:rsidRPr="00634223">
                      <w:rPr>
                        <w:lang w:val="en-US"/>
                      </w:rPr>
                      <w:t>A</w:t>
                    </w:r>
                  </w:p>
                </w:txbxContent>
              </v:textbox>
            </v:shape>
            <v:shape id="_x0000_s146875" type="#_x0000_t202" style="position:absolute;left:4725;top:2369;width:1337;height:362" stroked="f">
              <v:textbox style="mso-next-textbox:#_x0000_s146875" inset="0,0,0,0">
                <w:txbxContent>
                  <w:p w:rsidR="00FD2225" w:rsidRPr="00634223" w:rsidRDefault="00FD2225" w:rsidP="00417A94">
                    <w:pPr>
                      <w:ind w:right="-18"/>
                    </w:pPr>
                    <w:r w:rsidRPr="00634223">
                      <w:rPr>
                        <w:i/>
                        <w:lang w:val="en-US"/>
                      </w:rPr>
                      <w:t>R</w:t>
                    </w:r>
                    <w:r w:rsidRPr="00634223">
                      <w:rPr>
                        <w:vertAlign w:val="subscript"/>
                      </w:rPr>
                      <w:t>св</w:t>
                    </w:r>
                    <w:r w:rsidRPr="00634223">
                      <w:rPr>
                        <w:lang w:val="en-US"/>
                      </w:rPr>
                      <w:t>=</w:t>
                    </w:r>
                    <w:r w:rsidRPr="00634223">
                      <w:t xml:space="preserve"> </w:t>
                    </w:r>
                    <w:r w:rsidRPr="00634223">
                      <w:rPr>
                        <w:lang w:val="en-US"/>
                      </w:rPr>
                      <w:t>60</w:t>
                    </w:r>
                    <w:r w:rsidRPr="00634223">
                      <w:t xml:space="preserve"> Ом</w:t>
                    </w:r>
                  </w:p>
                </w:txbxContent>
              </v:textbox>
            </v:shape>
            <v:shape id="_x0000_s146876" type="#_x0000_t202" style="position:absolute;left:1967;top:3437;width:355;height:323" stroked="f">
              <v:fill opacity="0"/>
              <v:textbox style="mso-next-textbox:#_x0000_s146876" inset="0,0,0,0">
                <w:txbxContent>
                  <w:p w:rsidR="00FD2225" w:rsidRPr="00634223" w:rsidRDefault="00FD2225" w:rsidP="00417A94">
                    <w:pPr>
                      <w:ind w:right="-18"/>
                    </w:pPr>
                    <w:r w:rsidRPr="00634223">
                      <w:t>1</w:t>
                    </w:r>
                  </w:p>
                </w:txbxContent>
              </v:textbox>
            </v:shape>
            <v:shape id="_x0000_s146877" type="#_x0000_t202" style="position:absolute;left:2025;top:1140;width:755;height:323" stroked="f">
              <v:fill opacity="0"/>
              <v:textbox style="mso-next-textbox:#_x0000_s146877" inset="0,0,0,0">
                <w:txbxContent>
                  <w:p w:rsidR="00FD2225" w:rsidRPr="00634223" w:rsidRDefault="00FD2225" w:rsidP="00417A94">
                    <w:pPr>
                      <w:ind w:right="-18"/>
                      <w:rPr>
                        <w:i/>
                      </w:rPr>
                    </w:pPr>
                    <w:r w:rsidRPr="00634223">
                      <w:rPr>
                        <w:i/>
                        <w:lang w:val="en-US"/>
                      </w:rPr>
                      <w:t>U</w:t>
                    </w:r>
                    <w:r w:rsidRPr="00634223">
                      <w:rPr>
                        <w:vertAlign w:val="subscript"/>
                        <w:lang w:val="en-US"/>
                      </w:rPr>
                      <w:t>a</w:t>
                    </w:r>
                    <w:r w:rsidRPr="00634223">
                      <w:rPr>
                        <w:lang w:val="en-US"/>
                      </w:rPr>
                      <w:t>,</w:t>
                    </w:r>
                    <w:r w:rsidRPr="00634223">
                      <w:rPr>
                        <w:i/>
                        <w:lang w:val="en-US"/>
                      </w:rPr>
                      <w:t xml:space="preserve"> </w:t>
                    </w:r>
                    <w:r w:rsidRPr="00634223">
                      <w:t>кВ</w:t>
                    </w:r>
                  </w:p>
                </w:txbxContent>
              </v:textbox>
            </v:shape>
            <v:shape id="_x0000_s146878" type="#_x0000_t202" style="position:absolute;left:1967;top:3040;width:355;height:323" stroked="f">
              <v:fill opacity="0"/>
              <v:textbox style="mso-next-textbox:#_x0000_s146878" inset="0,0,0,0">
                <w:txbxContent>
                  <w:p w:rsidR="00FD2225" w:rsidRPr="00634223" w:rsidRDefault="00FD2225" w:rsidP="00417A94">
                    <w:pPr>
                      <w:ind w:right="-18"/>
                      <w:rPr>
                        <w:lang w:val="en-US"/>
                      </w:rPr>
                    </w:pPr>
                    <w:r w:rsidRPr="00634223">
                      <w:rPr>
                        <w:lang w:val="en-US"/>
                      </w:rPr>
                      <w:t>2</w:t>
                    </w:r>
                  </w:p>
                </w:txbxContent>
              </v:textbox>
            </v:shape>
            <v:shape id="_x0000_s146879" type="#_x0000_t202" style="position:absolute;left:1967;top:2626;width:355;height:323" stroked="f">
              <v:fill opacity="0"/>
              <v:textbox style="mso-next-textbox:#_x0000_s146879" inset="0,0,0,0">
                <w:txbxContent>
                  <w:p w:rsidR="00FD2225" w:rsidRPr="00634223" w:rsidRDefault="00FD2225" w:rsidP="00417A94">
                    <w:pPr>
                      <w:ind w:right="-18"/>
                    </w:pPr>
                    <w:r w:rsidRPr="00634223">
                      <w:t>3</w:t>
                    </w:r>
                  </w:p>
                </w:txbxContent>
              </v:textbox>
            </v:shape>
            <v:shape id="_x0000_s146880" type="#_x0000_t202" style="position:absolute;left:1978;top:2200;width:355;height:323" stroked="f">
              <v:fill opacity="0"/>
              <v:textbox style="mso-next-textbox:#_x0000_s146880" inset="0,0,0,0">
                <w:txbxContent>
                  <w:p w:rsidR="00FD2225" w:rsidRPr="00634223" w:rsidRDefault="00FD2225" w:rsidP="00417A94">
                    <w:pPr>
                      <w:ind w:right="-18"/>
                      <w:rPr>
                        <w:lang w:val="en-US"/>
                      </w:rPr>
                    </w:pPr>
                    <w:r w:rsidRPr="00634223">
                      <w:rPr>
                        <w:lang w:val="en-US"/>
                      </w:rPr>
                      <w:t>4</w:t>
                    </w:r>
                  </w:p>
                </w:txbxContent>
              </v:textbox>
            </v:shape>
            <v:shape id="_x0000_s146881" type="#_x0000_t202" style="position:absolute;left:1978;top:1793;width:355;height:323" stroked="f">
              <v:fill opacity="0"/>
              <v:textbox style="mso-next-textbox:#_x0000_s146881" inset="0,0,0,0">
                <w:txbxContent>
                  <w:p w:rsidR="00FD2225" w:rsidRPr="00634223" w:rsidRDefault="00FD2225" w:rsidP="00417A94">
                    <w:pPr>
                      <w:ind w:right="-18"/>
                    </w:pPr>
                    <w:r w:rsidRPr="00634223">
                      <w:t>5</w:t>
                    </w:r>
                  </w:p>
                </w:txbxContent>
              </v:textbox>
            </v:shape>
            <v:shape id="_x0000_s146882" type="#_x0000_t202" style="position:absolute;left:1978;top:1397;width:355;height:323" stroked="f">
              <v:fill opacity="0"/>
              <v:textbox style="mso-next-textbox:#_x0000_s146882" inset="0,0,0,0">
                <w:txbxContent>
                  <w:p w:rsidR="00FD2225" w:rsidRPr="00634223" w:rsidRDefault="00FD2225" w:rsidP="00417A94">
                    <w:pPr>
                      <w:ind w:right="-18"/>
                      <w:rPr>
                        <w:lang w:val="en-US"/>
                      </w:rPr>
                    </w:pPr>
                    <w:r w:rsidRPr="00634223">
                      <w:rPr>
                        <w:lang w:val="en-US"/>
                      </w:rPr>
                      <w:t>6</w:t>
                    </w:r>
                  </w:p>
                </w:txbxContent>
              </v:textbox>
            </v:shape>
            <v:shape id="_x0000_s146883" type="#_x0000_t202" style="position:absolute;left:4835;top:3987;width:355;height:323" stroked="f">
              <v:fill opacity="0"/>
              <v:textbox style="mso-next-textbox:#_x0000_s146883" inset="0,0,0,0">
                <w:txbxContent>
                  <w:p w:rsidR="00FD2225" w:rsidRPr="00634223" w:rsidRDefault="00FD2225" w:rsidP="00417A94">
                    <w:pPr>
                      <w:ind w:right="-18"/>
                      <w:rPr>
                        <w:lang w:val="en-US"/>
                      </w:rPr>
                    </w:pPr>
                    <w:r w:rsidRPr="00634223">
                      <w:rPr>
                        <w:lang w:val="en-US"/>
                      </w:rPr>
                      <w:t>8</w:t>
                    </w:r>
                  </w:p>
                </w:txbxContent>
              </v:textbox>
            </v:shape>
            <v:shape id="_x0000_s146884" type="#_x0000_t75" style="position:absolute;left:6346;top:1440;width:3589;height:2644">
              <v:imagedata r:id="rId211" o:title="" gain="218453f" blacklevel="-.25" grayscale="t"/>
            </v:shape>
            <v:shape id="_x0000_s146885" type="#_x0000_t202" style="position:absolute;left:7742;top:4374;width:355;height:323" stroked="f">
              <v:fill opacity="0"/>
              <v:textbox style="mso-next-textbox:#_x0000_s146885" inset="0,0,0,0">
                <w:txbxContent>
                  <w:p w:rsidR="00FD2225" w:rsidRPr="00634223" w:rsidRDefault="00FD2225" w:rsidP="00417A94">
                    <w:pPr>
                      <w:ind w:right="-18"/>
                      <w:rPr>
                        <w:i/>
                      </w:rPr>
                    </w:pPr>
                    <w:r w:rsidRPr="00634223">
                      <w:rPr>
                        <w:i/>
                      </w:rPr>
                      <w:t>б</w:t>
                    </w:r>
                  </w:p>
                </w:txbxContent>
              </v:textbox>
            </v:shape>
            <v:shape id="_x0000_s146886" type="#_x0000_t202" style="position:absolute;left:6194;top:3987;width:355;height:323" stroked="f">
              <v:fill opacity="0"/>
              <v:textbox style="mso-next-textbox:#_x0000_s146886" inset="0,0,0,0">
                <w:txbxContent>
                  <w:p w:rsidR="00FD2225" w:rsidRPr="00634223" w:rsidRDefault="00FD2225" w:rsidP="00417A94">
                    <w:pPr>
                      <w:ind w:right="-18"/>
                    </w:pPr>
                    <w:r w:rsidRPr="00634223">
                      <w:t>0</w:t>
                    </w:r>
                  </w:p>
                </w:txbxContent>
              </v:textbox>
            </v:shape>
            <v:shape id="_x0000_s146887" type="#_x0000_t202" style="position:absolute;left:7000;top:3987;width:355;height:323" stroked="f">
              <v:fill opacity="0"/>
              <v:textbox style="mso-next-textbox:#_x0000_s146887" inset="0,0,0,0">
                <w:txbxContent>
                  <w:p w:rsidR="00FD2225" w:rsidRPr="00634223" w:rsidRDefault="00FD2225" w:rsidP="00417A94">
                    <w:pPr>
                      <w:ind w:right="-18"/>
                      <w:rPr>
                        <w:lang w:val="en-US"/>
                      </w:rPr>
                    </w:pPr>
                    <w:r w:rsidRPr="00634223">
                      <w:rPr>
                        <w:lang w:val="en-US"/>
                      </w:rPr>
                      <w:t>2</w:t>
                    </w:r>
                  </w:p>
                </w:txbxContent>
              </v:textbox>
            </v:shape>
            <v:shape id="_x0000_s146888" type="#_x0000_t202" style="position:absolute;left:7672;top:3987;width:355;height:323" stroked="f">
              <v:fill opacity="0"/>
              <v:textbox style="mso-next-textbox:#_x0000_s146888" inset="0,0,0,0">
                <w:txbxContent>
                  <w:p w:rsidR="00FD2225" w:rsidRPr="00634223" w:rsidRDefault="00FD2225" w:rsidP="00417A94">
                    <w:pPr>
                      <w:ind w:right="-18"/>
                    </w:pPr>
                    <w:r w:rsidRPr="00634223">
                      <w:t>4</w:t>
                    </w:r>
                  </w:p>
                </w:txbxContent>
              </v:textbox>
            </v:shape>
            <v:shape id="_x0000_s146889" type="#_x0000_t202" style="position:absolute;left:8337;top:3987;width:355;height:323" stroked="f">
              <v:fill opacity="0"/>
              <v:textbox style="mso-next-textbox:#_x0000_s146889" inset="0,0,0,0">
                <w:txbxContent>
                  <w:p w:rsidR="00FD2225" w:rsidRPr="00634223" w:rsidRDefault="00FD2225" w:rsidP="00417A94">
                    <w:pPr>
                      <w:ind w:right="-18"/>
                      <w:rPr>
                        <w:lang w:val="en-US"/>
                      </w:rPr>
                    </w:pPr>
                    <w:r w:rsidRPr="00634223">
                      <w:rPr>
                        <w:lang w:val="en-US"/>
                      </w:rPr>
                      <w:t>6</w:t>
                    </w:r>
                  </w:p>
                </w:txbxContent>
              </v:textbox>
            </v:shape>
            <v:shape id="_x0000_s146890" type="#_x0000_t202" style="position:absolute;left:9462;top:3987;width:583;height:323" stroked="f">
              <v:fill opacity="0"/>
              <v:textbox style="mso-next-textbox:#_x0000_s146890" inset="0,0,0,0">
                <w:txbxContent>
                  <w:p w:rsidR="00FD2225" w:rsidRPr="00634223" w:rsidRDefault="00FD2225" w:rsidP="00417A94">
                    <w:pPr>
                      <w:ind w:right="-18"/>
                      <w:rPr>
                        <w:i/>
                      </w:rPr>
                    </w:pPr>
                    <w:r w:rsidRPr="00634223">
                      <w:rPr>
                        <w:i/>
                        <w:lang w:val="en-US"/>
                      </w:rPr>
                      <w:t>I</w:t>
                    </w:r>
                    <w:r w:rsidRPr="00634223">
                      <w:rPr>
                        <w:vertAlign w:val="subscript"/>
                        <w:lang w:val="en-US"/>
                      </w:rPr>
                      <w:t>a</w:t>
                    </w:r>
                    <w:r w:rsidRPr="00634223">
                      <w:rPr>
                        <w:i/>
                        <w:lang w:val="en-US"/>
                      </w:rPr>
                      <w:t xml:space="preserve">, </w:t>
                    </w:r>
                    <w:r w:rsidRPr="00634223">
                      <w:rPr>
                        <w:lang w:val="en-US"/>
                      </w:rPr>
                      <w:t>A</w:t>
                    </w:r>
                  </w:p>
                </w:txbxContent>
              </v:textbox>
            </v:shape>
            <v:shape id="_x0000_s146891" type="#_x0000_t202" style="position:absolute;left:9052;top:2429;width:1248;height:347" stroked="f">
              <v:textbox style="mso-next-textbox:#_x0000_s146891" inset="0,0,0,0">
                <w:txbxContent>
                  <w:p w:rsidR="00FD2225" w:rsidRPr="00634223" w:rsidRDefault="00FD2225" w:rsidP="00417A94">
                    <w:pPr>
                      <w:ind w:right="-18"/>
                    </w:pPr>
                    <w:r w:rsidRPr="00634223">
                      <w:rPr>
                        <w:i/>
                        <w:lang w:val="en-US"/>
                      </w:rPr>
                      <w:t>R</w:t>
                    </w:r>
                    <w:r w:rsidRPr="00634223">
                      <w:rPr>
                        <w:vertAlign w:val="subscript"/>
                      </w:rPr>
                      <w:t>св</w:t>
                    </w:r>
                    <w:r w:rsidRPr="00634223">
                      <w:rPr>
                        <w:lang w:val="en-US"/>
                      </w:rPr>
                      <w:t>=</w:t>
                    </w:r>
                    <w:r w:rsidRPr="00634223">
                      <w:t xml:space="preserve"> </w:t>
                    </w:r>
                    <w:r w:rsidRPr="00634223">
                      <w:rPr>
                        <w:lang w:val="en-US"/>
                      </w:rPr>
                      <w:t>60</w:t>
                    </w:r>
                    <w:r w:rsidRPr="00634223">
                      <w:t xml:space="preserve"> Ом</w:t>
                    </w:r>
                  </w:p>
                </w:txbxContent>
              </v:textbox>
            </v:shape>
            <v:shape id="_x0000_s146892" type="#_x0000_t202" style="position:absolute;left:6307;top:1140;width:1111;height:323" stroked="f">
              <v:fill opacity="0"/>
              <v:textbox style="mso-next-textbox:#_x0000_s146892" inset="0,0,0,0">
                <w:txbxContent>
                  <w:p w:rsidR="00FD2225" w:rsidRPr="00634223" w:rsidRDefault="00FD2225" w:rsidP="00417A94">
                    <w:pPr>
                      <w:ind w:right="-18"/>
                      <w:rPr>
                        <w:i/>
                      </w:rPr>
                    </w:pPr>
                    <w:r w:rsidRPr="00634223">
                      <w:rPr>
                        <w:i/>
                      </w:rPr>
                      <w:t>Р</w:t>
                    </w:r>
                    <w:r w:rsidRPr="00634223">
                      <w:rPr>
                        <w:vertAlign w:val="subscript"/>
                      </w:rPr>
                      <w:t>вых</w:t>
                    </w:r>
                    <w:r w:rsidRPr="00634223">
                      <w:rPr>
                        <w:lang w:val="en-US"/>
                      </w:rPr>
                      <w:t>,</w:t>
                    </w:r>
                    <w:r w:rsidRPr="00634223">
                      <w:rPr>
                        <w:i/>
                        <w:lang w:val="en-US"/>
                      </w:rPr>
                      <w:t xml:space="preserve"> </w:t>
                    </w:r>
                    <w:r w:rsidRPr="00634223">
                      <w:t>кВт</w:t>
                    </w:r>
                  </w:p>
                </w:txbxContent>
              </v:textbox>
            </v:shape>
            <v:shape id="_x0000_s146893" type="#_x0000_t202" style="position:absolute;left:9043;top:3987;width:355;height:323" stroked="f">
              <v:fill opacity="0"/>
              <v:textbox style="mso-next-textbox:#_x0000_s146893" inset="0,0,0,0">
                <w:txbxContent>
                  <w:p w:rsidR="00FD2225" w:rsidRPr="00634223" w:rsidRDefault="00FD2225" w:rsidP="00417A94">
                    <w:pPr>
                      <w:ind w:right="-18"/>
                    </w:pPr>
                    <w:r w:rsidRPr="00634223">
                      <w:t>8</w:t>
                    </w:r>
                  </w:p>
                </w:txbxContent>
              </v:textbox>
            </v:shape>
            <v:shape id="_x0000_s146894" type="#_x0000_t202" style="position:absolute;left:6183;top:3594;width:355;height:323" stroked="f">
              <v:fill opacity="0"/>
              <v:textbox style="mso-next-textbox:#_x0000_s146894" inset="0,0,0,0">
                <w:txbxContent>
                  <w:p w:rsidR="00FD2225" w:rsidRPr="00634223" w:rsidRDefault="00FD2225" w:rsidP="00417A94">
                    <w:pPr>
                      <w:ind w:right="-18"/>
                      <w:rPr>
                        <w:lang w:val="en-US"/>
                      </w:rPr>
                    </w:pPr>
                    <w:r w:rsidRPr="00634223">
                      <w:rPr>
                        <w:lang w:val="en-US"/>
                      </w:rPr>
                      <w:t>2</w:t>
                    </w:r>
                  </w:p>
                </w:txbxContent>
              </v:textbox>
            </v:shape>
            <v:shape id="_x0000_s146895" type="#_x0000_t202" style="position:absolute;left:6183;top:3337;width:355;height:323" stroked="f">
              <v:fill opacity="0"/>
              <v:textbox style="mso-next-textbox:#_x0000_s146895" inset="0,0,0,0">
                <w:txbxContent>
                  <w:p w:rsidR="00FD2225" w:rsidRPr="00634223" w:rsidRDefault="00FD2225" w:rsidP="00417A94">
                    <w:pPr>
                      <w:ind w:right="-18"/>
                    </w:pPr>
                    <w:r w:rsidRPr="00634223">
                      <w:t>4</w:t>
                    </w:r>
                  </w:p>
                </w:txbxContent>
              </v:textbox>
            </v:shape>
            <v:shape id="_x0000_s146896" type="#_x0000_t202" style="position:absolute;left:6183;top:3103;width:355;height:323" stroked="f">
              <v:fill opacity="0"/>
              <v:textbox style="mso-next-textbox:#_x0000_s146896" inset="0,0,0,0">
                <w:txbxContent>
                  <w:p w:rsidR="00FD2225" w:rsidRPr="00634223" w:rsidRDefault="00FD2225" w:rsidP="00417A94">
                    <w:pPr>
                      <w:ind w:right="-18"/>
                      <w:rPr>
                        <w:b/>
                        <w:lang w:val="en-US"/>
                      </w:rPr>
                    </w:pPr>
                    <w:r w:rsidRPr="00634223">
                      <w:rPr>
                        <w:lang w:val="en-US"/>
                      </w:rPr>
                      <w:t>6</w:t>
                    </w:r>
                  </w:p>
                </w:txbxContent>
              </v:textbox>
            </v:shape>
            <v:shape id="_x0000_s146897" type="#_x0000_t202" style="position:absolute;left:6183;top:2846;width:355;height:323" stroked="f">
              <v:fill opacity="0"/>
              <v:textbox style="mso-next-textbox:#_x0000_s146897" inset="0,0,0,0">
                <w:txbxContent>
                  <w:p w:rsidR="00FD2225" w:rsidRPr="00634223" w:rsidRDefault="00FD2225" w:rsidP="00417A94">
                    <w:pPr>
                      <w:ind w:right="-18"/>
                      <w:rPr>
                        <w:lang w:val="en-US"/>
                      </w:rPr>
                    </w:pPr>
                    <w:r w:rsidRPr="00634223">
                      <w:rPr>
                        <w:lang w:val="en-US"/>
                      </w:rPr>
                      <w:t>8</w:t>
                    </w:r>
                  </w:p>
                </w:txbxContent>
              </v:textbox>
            </v:shape>
            <v:shape id="_x0000_s146898" type="#_x0000_t202" style="position:absolute;left:6062;top:2626;width:355;height:323" stroked="f">
              <v:fill opacity="0"/>
              <v:textbox style="mso-next-textbox:#_x0000_s146898" inset="0,0,0,0">
                <w:txbxContent>
                  <w:p w:rsidR="00FD2225" w:rsidRPr="00634223" w:rsidRDefault="00FD2225" w:rsidP="00417A94">
                    <w:pPr>
                      <w:ind w:right="-18"/>
                    </w:pPr>
                    <w:r w:rsidRPr="00634223">
                      <w:t>10</w:t>
                    </w:r>
                  </w:p>
                </w:txbxContent>
              </v:textbox>
            </v:shape>
            <v:shape id="_x0000_s146899" type="#_x0000_t202" style="position:absolute;left:6062;top:2369;width:355;height:323" stroked="f">
              <v:fill opacity="0"/>
              <v:textbox style="mso-next-textbox:#_x0000_s146899" inset="0,0,0,0">
                <w:txbxContent>
                  <w:p w:rsidR="00FD2225" w:rsidRPr="00634223" w:rsidRDefault="00FD2225" w:rsidP="00417A94">
                    <w:pPr>
                      <w:ind w:right="-18"/>
                    </w:pPr>
                    <w:r w:rsidRPr="00634223">
                      <w:t>12</w:t>
                    </w:r>
                  </w:p>
                </w:txbxContent>
              </v:textbox>
            </v:shape>
            <v:shape id="_x0000_s146900" type="#_x0000_t202" style="position:absolute;left:6062;top:2116;width:355;height:323" stroked="f">
              <v:fill opacity="0"/>
              <v:textbox style="mso-next-textbox:#_x0000_s146900" inset="0,0,0,0">
                <w:txbxContent>
                  <w:p w:rsidR="00FD2225" w:rsidRPr="00634223" w:rsidRDefault="00FD2225" w:rsidP="00417A94">
                    <w:pPr>
                      <w:ind w:right="-18"/>
                      <w:rPr>
                        <w:lang w:val="en-US"/>
                      </w:rPr>
                    </w:pPr>
                    <w:r w:rsidRPr="00634223">
                      <w:t>1</w:t>
                    </w:r>
                    <w:r w:rsidRPr="00634223">
                      <w:rPr>
                        <w:lang w:val="en-US"/>
                      </w:rPr>
                      <w:t>4</w:t>
                    </w:r>
                  </w:p>
                </w:txbxContent>
              </v:textbox>
            </v:shape>
            <v:shape id="_x0000_s146901" type="#_x0000_t202" style="position:absolute;left:6062;top:1859;width:355;height:323" stroked="f">
              <v:fill opacity="0"/>
              <v:textbox style="mso-next-textbox:#_x0000_s146901" inset="0,0,0,0">
                <w:txbxContent>
                  <w:p w:rsidR="00FD2225" w:rsidRPr="00634223" w:rsidRDefault="00FD2225" w:rsidP="00417A94">
                    <w:pPr>
                      <w:ind w:right="-18"/>
                      <w:rPr>
                        <w:lang w:val="en-US"/>
                      </w:rPr>
                    </w:pPr>
                    <w:r w:rsidRPr="00634223">
                      <w:t>1</w:t>
                    </w:r>
                    <w:r w:rsidRPr="00634223">
                      <w:rPr>
                        <w:lang w:val="en-US"/>
                      </w:rPr>
                      <w:t>6</w:t>
                    </w:r>
                  </w:p>
                </w:txbxContent>
              </v:textbox>
            </v:shape>
            <v:shape id="_x0000_s146902" type="#_x0000_t202" style="position:absolute;left:6062;top:1633;width:355;height:323" stroked="f">
              <v:fill opacity="0"/>
              <v:textbox style="mso-next-textbox:#_x0000_s146902" inset="0,0,0,0">
                <w:txbxContent>
                  <w:p w:rsidR="00FD2225" w:rsidRPr="0046343C" w:rsidRDefault="00FD2225" w:rsidP="00417A94">
                    <w:pPr>
                      <w:ind w:right="-18"/>
                      <w:rPr>
                        <w:sz w:val="27"/>
                      </w:rPr>
                    </w:pPr>
                    <w:r w:rsidRPr="0046343C">
                      <w:rPr>
                        <w:sz w:val="27"/>
                      </w:rPr>
                      <w:t>18</w:t>
                    </w:r>
                  </w:p>
                </w:txbxContent>
              </v:textbox>
            </v:shape>
            <v:shape id="_x0000_s146903" type="#_x0000_t202" style="position:absolute;left:6062;top:1376;width:355;height:323" stroked="f">
              <v:fill opacity="0"/>
              <v:textbox style="mso-next-textbox:#_x0000_s146903" inset="0,0,0,0">
                <w:txbxContent>
                  <w:p w:rsidR="00FD2225" w:rsidRPr="00634223" w:rsidRDefault="00FD2225" w:rsidP="00417A94">
                    <w:pPr>
                      <w:ind w:right="-18"/>
                    </w:pPr>
                    <w:r w:rsidRPr="00634223">
                      <w:t>20</w:t>
                    </w:r>
                  </w:p>
                </w:txbxContent>
              </v:textbox>
            </v:shape>
            <w10:anchorlock/>
          </v:group>
        </w:pict>
      </w:r>
    </w:p>
    <w:p w:rsidR="00417A94" w:rsidRDefault="00417A94" w:rsidP="00634223">
      <w:pPr>
        <w:ind w:left="142" w:right="57"/>
      </w:pPr>
      <w:r>
        <w:t>Рис. 2</w:t>
      </w:r>
      <w:r w:rsidRPr="00891939">
        <w:t>. Зависимость анодного напряжения (</w:t>
      </w:r>
      <w:r w:rsidRPr="00B11268">
        <w:rPr>
          <w:i/>
        </w:rPr>
        <w:t>а</w:t>
      </w:r>
      <w:r w:rsidRPr="00891939">
        <w:t>) и выходной мощности (</w:t>
      </w:r>
      <w:r w:rsidRPr="00B11268">
        <w:rPr>
          <w:i/>
        </w:rPr>
        <w:t>б</w:t>
      </w:r>
      <w:r w:rsidRPr="00891939">
        <w:t>) от анодного тока</w:t>
      </w:r>
      <w:r>
        <w:t xml:space="preserve"> для конструкции с уменьшенным магнитным полем</w:t>
      </w:r>
    </w:p>
    <w:p w:rsidR="00417A94" w:rsidRPr="00DD25FA" w:rsidRDefault="00417A94" w:rsidP="0046343C">
      <w:pPr>
        <w:ind w:firstLine="709"/>
        <w:jc w:val="both"/>
        <w:rPr>
          <w:sz w:val="28"/>
          <w:szCs w:val="28"/>
        </w:rPr>
      </w:pPr>
    </w:p>
    <w:p w:rsidR="00417A94" w:rsidRDefault="00417A94" w:rsidP="0046343C">
      <w:pPr>
        <w:ind w:firstLine="709"/>
        <w:jc w:val="both"/>
        <w:rPr>
          <w:sz w:val="28"/>
          <w:szCs w:val="28"/>
        </w:rPr>
      </w:pPr>
      <w:r w:rsidRPr="00DD25FA">
        <w:rPr>
          <w:sz w:val="28"/>
          <w:szCs w:val="28"/>
        </w:rPr>
        <w:t>Для изучения влияния эмиссионных характеристик катода был пр</w:t>
      </w:r>
      <w:r w:rsidRPr="00DD25FA">
        <w:rPr>
          <w:sz w:val="28"/>
          <w:szCs w:val="28"/>
        </w:rPr>
        <w:t>о</w:t>
      </w:r>
      <w:r w:rsidRPr="00DD25FA">
        <w:rPr>
          <w:sz w:val="28"/>
          <w:szCs w:val="28"/>
        </w:rPr>
        <w:t xml:space="preserve">веден расчет с вариацией максимального коэффициента вторичной эмиссии для следующих параметров: </w:t>
      </w:r>
      <w:r w:rsidRPr="00DD25FA">
        <w:rPr>
          <w:i/>
          <w:sz w:val="28"/>
          <w:szCs w:val="28"/>
          <w:lang w:val="en-US"/>
        </w:rPr>
        <w:t>R</w:t>
      </w:r>
      <w:r w:rsidRPr="00DD25FA">
        <w:rPr>
          <w:sz w:val="28"/>
          <w:szCs w:val="28"/>
          <w:vertAlign w:val="subscript"/>
        </w:rPr>
        <w:t>св</w:t>
      </w:r>
      <w:r w:rsidRPr="00DD25FA">
        <w:rPr>
          <w:sz w:val="28"/>
          <w:szCs w:val="28"/>
        </w:rPr>
        <w:t xml:space="preserve"> = 60 Ом, </w:t>
      </w:r>
      <w:r w:rsidRPr="00DD25FA">
        <w:rPr>
          <w:i/>
          <w:sz w:val="28"/>
          <w:szCs w:val="28"/>
        </w:rPr>
        <w:t>Р</w:t>
      </w:r>
      <w:r w:rsidRPr="00DD25FA">
        <w:rPr>
          <w:sz w:val="28"/>
          <w:szCs w:val="28"/>
          <w:vertAlign w:val="subscript"/>
        </w:rPr>
        <w:t>вх</w:t>
      </w:r>
      <w:r w:rsidRPr="00DD25FA">
        <w:rPr>
          <w:sz w:val="28"/>
          <w:szCs w:val="28"/>
        </w:rPr>
        <w:t xml:space="preserve"> = 20 Вт, </w:t>
      </w:r>
      <w:r w:rsidRPr="00DD25FA">
        <w:rPr>
          <w:i/>
          <w:sz w:val="28"/>
          <w:szCs w:val="28"/>
          <w:lang w:val="en-US"/>
        </w:rPr>
        <w:t>B</w:t>
      </w:r>
      <w:r w:rsidRPr="00DD25FA">
        <w:rPr>
          <w:sz w:val="28"/>
          <w:szCs w:val="28"/>
          <w:vertAlign w:val="subscript"/>
        </w:rPr>
        <w:t>0</w:t>
      </w:r>
      <w:r w:rsidRPr="00DD25FA">
        <w:rPr>
          <w:sz w:val="28"/>
          <w:szCs w:val="28"/>
        </w:rPr>
        <w:t xml:space="preserve"> = 0,55 Тл, </w:t>
      </w:r>
      <w:r w:rsidRPr="00DD25FA">
        <w:rPr>
          <w:sz w:val="28"/>
          <w:szCs w:val="28"/>
        </w:rPr>
        <w:sym w:font="Symbol" w:char="F073"/>
      </w:r>
      <w:r w:rsidRPr="00DD25FA">
        <w:rPr>
          <w:sz w:val="28"/>
          <w:szCs w:val="28"/>
        </w:rPr>
        <w:t xml:space="preserve"> = 1,5; 1,7; 2; 2,3. Результаты расчета приведены на рис. 3.</w:t>
      </w:r>
    </w:p>
    <w:p w:rsidR="00417A94" w:rsidRPr="00634223" w:rsidRDefault="00417A94" w:rsidP="00417A94">
      <w:pPr>
        <w:spacing w:line="228" w:lineRule="auto"/>
        <w:ind w:firstLine="709"/>
        <w:jc w:val="both"/>
        <w:rPr>
          <w:sz w:val="28"/>
          <w:szCs w:val="28"/>
        </w:rPr>
      </w:pPr>
    </w:p>
    <w:p w:rsidR="00417A94" w:rsidRPr="00DD25FA" w:rsidRDefault="0000408B" w:rsidP="00D0506F">
      <w:pPr>
        <w:spacing w:line="228" w:lineRule="auto"/>
        <w:jc w:val="center"/>
        <w:rPr>
          <w:sz w:val="28"/>
          <w:szCs w:val="28"/>
        </w:rPr>
      </w:pPr>
      <w:r w:rsidRPr="0000408B">
        <w:pict>
          <v:group id="_x0000_s146824" editas="canvas" style="width:465.4pt;height:204.95pt;mso-position-horizontal-relative:char;mso-position-vertical-relative:line" coordorigin="1974,10470" coordsize="9308,4099">
            <v:shape id="_x0000_s146825" type="#_x0000_t75" style="position:absolute;left:1974;top:10470;width:9308;height:4099" o:preferrelative="f">
              <v:fill o:detectmouseclick="t"/>
              <v:path o:extrusionok="t" o:connecttype="none"/>
              <o:lock v:ext="edit" aspectratio="f" text="t"/>
            </v:shape>
            <v:shape id="_x0000_s146826" type="#_x0000_t75" style="position:absolute;left:2444;top:10961;width:4025;height:2805">
              <v:imagedata r:id="rId212" o:title="" gain="218453f" blacklevel="-.25" grayscale="t"/>
              <o:lock v:ext="edit" aspectratio="f"/>
            </v:shape>
            <v:shape id="_x0000_s146827" type="#_x0000_t202" style="position:absolute;left:4139;top:14123;width:420;height:347" stroked="f">
              <v:fill opacity="0"/>
              <v:textbox style="mso-next-textbox:#_x0000_s146827" inset="0,0,0,0">
                <w:txbxContent>
                  <w:p w:rsidR="00FD2225" w:rsidRPr="00D0506F" w:rsidRDefault="00FD2225" w:rsidP="00417A94">
                    <w:pPr>
                      <w:ind w:right="-18"/>
                      <w:rPr>
                        <w:i/>
                      </w:rPr>
                    </w:pPr>
                    <w:r w:rsidRPr="00D0506F">
                      <w:rPr>
                        <w:i/>
                      </w:rPr>
                      <w:t>а</w:t>
                    </w:r>
                  </w:p>
                </w:txbxContent>
              </v:textbox>
            </v:shape>
            <v:shape id="_x0000_s146828" type="#_x0000_t202" style="position:absolute;left:2518;top:13707;width:420;height:347" stroked="f">
              <v:fill opacity="0"/>
              <v:textbox style="mso-next-textbox:#_x0000_s146828" inset="0,0,0,0">
                <w:txbxContent>
                  <w:p w:rsidR="00FD2225" w:rsidRPr="00D0506F" w:rsidRDefault="00FD2225" w:rsidP="00417A94">
                    <w:pPr>
                      <w:ind w:right="-18"/>
                    </w:pPr>
                    <w:r w:rsidRPr="00D0506F">
                      <w:t>0</w:t>
                    </w:r>
                  </w:p>
                </w:txbxContent>
              </v:textbox>
            </v:shape>
            <v:shape id="_x0000_s146829" type="#_x0000_t202" style="position:absolute;left:3445;top:13707;width:419;height:347" stroked="f">
              <v:fill opacity="0"/>
              <v:textbox style="mso-next-textbox:#_x0000_s146829" inset="0,0,0,0">
                <w:txbxContent>
                  <w:p w:rsidR="00FD2225" w:rsidRPr="00D0506F" w:rsidRDefault="00FD2225" w:rsidP="00417A94">
                    <w:pPr>
                      <w:ind w:right="-18"/>
                      <w:rPr>
                        <w:lang w:val="en-US"/>
                      </w:rPr>
                    </w:pPr>
                    <w:r w:rsidRPr="00D0506F">
                      <w:rPr>
                        <w:lang w:val="en-US"/>
                      </w:rPr>
                      <w:t>2</w:t>
                    </w:r>
                  </w:p>
                </w:txbxContent>
              </v:textbox>
            </v:shape>
            <v:shape id="_x0000_s146830" type="#_x0000_t202" style="position:absolute;left:4368;top:13707;width:420;height:347" stroked="f">
              <v:fill opacity="0"/>
              <v:textbox style="mso-next-textbox:#_x0000_s146830" inset="0,0,0,0">
                <w:txbxContent>
                  <w:p w:rsidR="00FD2225" w:rsidRPr="00D0506F" w:rsidRDefault="00FD2225" w:rsidP="00417A94">
                    <w:pPr>
                      <w:ind w:right="-18"/>
                    </w:pPr>
                    <w:r w:rsidRPr="00D0506F">
                      <w:t>4</w:t>
                    </w:r>
                  </w:p>
                </w:txbxContent>
              </v:textbox>
            </v:shape>
            <v:shape id="_x0000_s146831" type="#_x0000_t202" style="position:absolute;left:5323;top:13707;width:419;height:347" stroked="f">
              <v:fill opacity="0"/>
              <v:textbox style="mso-next-textbox:#_x0000_s146831" inset="0,0,0,0">
                <w:txbxContent>
                  <w:p w:rsidR="00FD2225" w:rsidRPr="00D0506F" w:rsidRDefault="00FD2225" w:rsidP="00417A94">
                    <w:pPr>
                      <w:ind w:right="-18"/>
                      <w:rPr>
                        <w:lang w:val="en-US"/>
                      </w:rPr>
                    </w:pPr>
                    <w:r w:rsidRPr="00D0506F">
                      <w:rPr>
                        <w:lang w:val="en-US"/>
                      </w:rPr>
                      <w:t>6</w:t>
                    </w:r>
                  </w:p>
                </w:txbxContent>
              </v:textbox>
            </v:shape>
            <v:shape id="_x0000_s146832" type="#_x0000_t202" style="position:absolute;left:5859;top:13707;width:689;height:347" stroked="f">
              <v:fill opacity="0"/>
              <v:textbox style="mso-next-textbox:#_x0000_s146832" inset="0,0,0,0">
                <w:txbxContent>
                  <w:p w:rsidR="00FD2225" w:rsidRPr="00D0506F" w:rsidRDefault="00FD2225" w:rsidP="00417A94">
                    <w:pPr>
                      <w:ind w:right="-18"/>
                      <w:rPr>
                        <w:i/>
                      </w:rPr>
                    </w:pPr>
                    <w:r w:rsidRPr="00D0506F">
                      <w:rPr>
                        <w:i/>
                        <w:lang w:val="en-US"/>
                      </w:rPr>
                      <w:t>I</w:t>
                    </w:r>
                    <w:r w:rsidRPr="00D0506F">
                      <w:rPr>
                        <w:vertAlign w:val="subscript"/>
                        <w:lang w:val="en-US"/>
                      </w:rPr>
                      <w:t>a</w:t>
                    </w:r>
                    <w:r w:rsidRPr="00D0506F">
                      <w:rPr>
                        <w:i/>
                        <w:lang w:val="en-US"/>
                      </w:rPr>
                      <w:t xml:space="preserve">, </w:t>
                    </w:r>
                    <w:r w:rsidRPr="00D0506F">
                      <w:rPr>
                        <w:lang w:val="en-US"/>
                      </w:rPr>
                      <w:t>A</w:t>
                    </w:r>
                  </w:p>
                </w:txbxContent>
              </v:textbox>
            </v:shape>
            <v:shape id="_x0000_s146833" type="#_x0000_t202" style="position:absolute;left:2116;top:13487;width:419;height:347" stroked="f">
              <v:fill opacity="0"/>
              <v:textbox style="mso-next-textbox:#_x0000_s146833" inset="0,0,0,0">
                <w:txbxContent>
                  <w:p w:rsidR="00FD2225" w:rsidRPr="00D0506F" w:rsidRDefault="00FD2225" w:rsidP="00417A94">
                    <w:pPr>
                      <w:ind w:right="-18"/>
                    </w:pPr>
                    <w:r w:rsidRPr="00D0506F">
                      <w:t>2</w:t>
                    </w:r>
                    <w:r w:rsidRPr="00D0506F">
                      <w:rPr>
                        <w:lang w:val="en-US"/>
                      </w:rPr>
                      <w:t>,</w:t>
                    </w:r>
                    <w:r w:rsidRPr="00D0506F">
                      <w:t>5</w:t>
                    </w:r>
                  </w:p>
                </w:txbxContent>
              </v:textbox>
            </v:shape>
            <v:shape id="_x0000_s146834" type="#_x0000_t202" style="position:absolute;left:2116;top:13094;width:419;height:347" stroked="f">
              <v:fill opacity="0"/>
              <v:textbox style="mso-next-textbox:#_x0000_s146834" inset="0,0,0,0">
                <w:txbxContent>
                  <w:p w:rsidR="00FD2225" w:rsidRPr="00D0506F" w:rsidRDefault="00FD2225" w:rsidP="00417A94">
                    <w:pPr>
                      <w:ind w:right="-18"/>
                    </w:pPr>
                    <w:r w:rsidRPr="00D0506F">
                      <w:t>3,0</w:t>
                    </w:r>
                  </w:p>
                </w:txbxContent>
              </v:textbox>
            </v:shape>
            <v:shape id="_x0000_s146835" type="#_x0000_t202" style="position:absolute;left:2116;top:12641;width:419;height:347" stroked="f">
              <v:fill opacity="0"/>
              <v:textbox style="mso-next-textbox:#_x0000_s146835" inset="0,0,0,0">
                <w:txbxContent>
                  <w:p w:rsidR="00FD2225" w:rsidRPr="00D0506F" w:rsidRDefault="00FD2225" w:rsidP="00417A94">
                    <w:pPr>
                      <w:ind w:right="-18"/>
                    </w:pPr>
                    <w:r w:rsidRPr="00D0506F">
                      <w:t>3,5</w:t>
                    </w:r>
                  </w:p>
                </w:txbxContent>
              </v:textbox>
            </v:shape>
            <v:shape id="_x0000_s146836" type="#_x0000_t202" style="position:absolute;left:2116;top:12230;width:419;height:347" stroked="f">
              <v:fill opacity="0"/>
              <v:textbox style="mso-next-textbox:#_x0000_s146836" inset="0,0,0,0">
                <w:txbxContent>
                  <w:p w:rsidR="00FD2225" w:rsidRPr="00D0506F" w:rsidRDefault="00FD2225" w:rsidP="00417A94">
                    <w:pPr>
                      <w:ind w:right="-18"/>
                    </w:pPr>
                    <w:r w:rsidRPr="00D0506F">
                      <w:t>4,0</w:t>
                    </w:r>
                  </w:p>
                </w:txbxContent>
              </v:textbox>
            </v:shape>
            <v:shape id="_x0000_s146837" type="#_x0000_t202" style="position:absolute;left:2116;top:11789;width:419;height:347" stroked="f">
              <v:fill opacity="0"/>
              <v:textbox style="mso-next-textbox:#_x0000_s146837" inset="0,0,0,0">
                <w:txbxContent>
                  <w:p w:rsidR="00FD2225" w:rsidRPr="00D0506F" w:rsidRDefault="00FD2225" w:rsidP="00417A94">
                    <w:pPr>
                      <w:ind w:right="-18"/>
                    </w:pPr>
                    <w:r w:rsidRPr="00D0506F">
                      <w:t>4,5</w:t>
                    </w:r>
                  </w:p>
                </w:txbxContent>
              </v:textbox>
            </v:shape>
            <v:shape id="_x0000_s146838" type="#_x0000_t202" style="position:absolute;left:2116;top:11363;width:419;height:347" stroked="f">
              <v:fill opacity="0"/>
              <v:textbox style="mso-next-textbox:#_x0000_s146838" inset="0,0,0,0">
                <w:txbxContent>
                  <w:p w:rsidR="00FD2225" w:rsidRPr="00D0506F" w:rsidRDefault="00FD2225" w:rsidP="00417A94">
                    <w:pPr>
                      <w:ind w:right="-18"/>
                      <w:rPr>
                        <w:lang w:val="en-US"/>
                      </w:rPr>
                    </w:pPr>
                    <w:r w:rsidRPr="00D0506F">
                      <w:t>5</w:t>
                    </w:r>
                    <w:r w:rsidRPr="00D0506F">
                      <w:rPr>
                        <w:lang w:val="en-US"/>
                      </w:rPr>
                      <w:t>,0</w:t>
                    </w:r>
                  </w:p>
                </w:txbxContent>
              </v:textbox>
            </v:shape>
            <v:shape id="_x0000_s146839" type="#_x0000_t202" style="position:absolute;left:2444;top:10546;width:892;height:347" stroked="f">
              <v:fill opacity="0"/>
              <v:textbox style="mso-next-textbox:#_x0000_s146839" inset="0,0,0,0">
                <w:txbxContent>
                  <w:p w:rsidR="00FD2225" w:rsidRPr="00D0506F" w:rsidRDefault="00FD2225" w:rsidP="00417A94">
                    <w:pPr>
                      <w:ind w:right="-18"/>
                      <w:rPr>
                        <w:i/>
                      </w:rPr>
                    </w:pPr>
                    <w:r w:rsidRPr="00D0506F">
                      <w:rPr>
                        <w:i/>
                        <w:lang w:val="en-US"/>
                      </w:rPr>
                      <w:t>U</w:t>
                    </w:r>
                    <w:r w:rsidRPr="00D0506F">
                      <w:rPr>
                        <w:vertAlign w:val="subscript"/>
                        <w:lang w:val="en-US"/>
                      </w:rPr>
                      <w:t>a</w:t>
                    </w:r>
                    <w:r w:rsidRPr="00D0506F">
                      <w:rPr>
                        <w:lang w:val="en-US"/>
                      </w:rPr>
                      <w:t>,</w:t>
                    </w:r>
                    <w:r w:rsidRPr="00D0506F">
                      <w:rPr>
                        <w:i/>
                        <w:lang w:val="en-US"/>
                      </w:rPr>
                      <w:t xml:space="preserve"> </w:t>
                    </w:r>
                    <w:r w:rsidRPr="00D0506F">
                      <w:t>кВ</w:t>
                    </w:r>
                  </w:p>
                </w:txbxContent>
              </v:textbox>
            </v:shape>
            <v:shape id="_x0000_s146840" type="#_x0000_t202" style="position:absolute;left:2116;top:10902;width:419;height:347" stroked="f">
              <v:fill opacity="0"/>
              <v:textbox style="mso-next-textbox:#_x0000_s146840" inset="0,0,0,0">
                <w:txbxContent>
                  <w:p w:rsidR="00FD2225" w:rsidRPr="00D0506F" w:rsidRDefault="00FD2225" w:rsidP="00417A94">
                    <w:pPr>
                      <w:ind w:right="-18"/>
                    </w:pPr>
                    <w:r w:rsidRPr="00D0506F">
                      <w:t>5</w:t>
                    </w:r>
                    <w:r w:rsidRPr="00D0506F">
                      <w:rPr>
                        <w:lang w:val="en-US"/>
                      </w:rPr>
                      <w:t>,</w:t>
                    </w:r>
                    <w:r w:rsidRPr="00D0506F">
                      <w:t>5</w:t>
                    </w:r>
                  </w:p>
                </w:txbxContent>
              </v:textbox>
            </v:shape>
            <v:shape id="_x0000_s146841" type="#_x0000_t75" style="position:absolute;left:7128;top:10952;width:4088;height:2771">
              <v:imagedata r:id="rId213" o:title="" gain="218453f" blacklevel="-.25" grayscale="t"/>
              <o:lock v:ext="edit" aspectratio="f"/>
            </v:shape>
            <v:shape id="_x0000_s146842" type="#_x0000_t202" style="position:absolute;left:8873;top:14119;width:420;height:347" stroked="f">
              <v:fill opacity="0"/>
              <v:textbox style="mso-next-textbox:#_x0000_s146842" inset="0,0,0,0">
                <w:txbxContent>
                  <w:p w:rsidR="00FD2225" w:rsidRPr="00D0506F" w:rsidRDefault="00FD2225" w:rsidP="00417A94">
                    <w:pPr>
                      <w:ind w:right="-18"/>
                      <w:rPr>
                        <w:i/>
                      </w:rPr>
                    </w:pPr>
                    <w:r w:rsidRPr="00D0506F">
                      <w:rPr>
                        <w:i/>
                      </w:rPr>
                      <w:t>б</w:t>
                    </w:r>
                  </w:p>
                </w:txbxContent>
              </v:textbox>
            </v:shape>
            <v:shape id="_x0000_s146843" type="#_x0000_t202" style="position:absolute;left:7148;top:13704;width:420;height:347" stroked="f">
              <v:fill opacity="0"/>
              <v:textbox style="mso-next-textbox:#_x0000_s146843" inset="0,0,0,0">
                <w:txbxContent>
                  <w:p w:rsidR="00FD2225" w:rsidRPr="00D0506F" w:rsidRDefault="00FD2225" w:rsidP="00417A94">
                    <w:pPr>
                      <w:ind w:right="-18"/>
                    </w:pPr>
                    <w:r w:rsidRPr="00D0506F">
                      <w:t>0</w:t>
                    </w:r>
                  </w:p>
                </w:txbxContent>
              </v:textbox>
            </v:shape>
            <v:shape id="_x0000_s146844" type="#_x0000_t202" style="position:absolute;left:8191;top:13704;width:420;height:347" stroked="f">
              <v:fill opacity="0"/>
              <v:textbox style="mso-next-textbox:#_x0000_s146844" inset="0,0,0,0">
                <w:txbxContent>
                  <w:p w:rsidR="00FD2225" w:rsidRPr="00D0506F" w:rsidRDefault="00FD2225" w:rsidP="00417A94">
                    <w:pPr>
                      <w:ind w:right="-18"/>
                      <w:rPr>
                        <w:lang w:val="en-US"/>
                      </w:rPr>
                    </w:pPr>
                    <w:r w:rsidRPr="00D0506F">
                      <w:rPr>
                        <w:lang w:val="en-US"/>
                      </w:rPr>
                      <w:t>2</w:t>
                    </w:r>
                  </w:p>
                </w:txbxContent>
              </v:textbox>
            </v:shape>
            <v:shape id="_x0000_s146845" type="#_x0000_t202" style="position:absolute;left:9128;top:13704;width:420;height:347" stroked="f">
              <v:fill opacity="0"/>
              <v:textbox style="mso-next-textbox:#_x0000_s146845" inset="0,0,0,0">
                <w:txbxContent>
                  <w:p w:rsidR="00FD2225" w:rsidRPr="00D0506F" w:rsidRDefault="00FD2225" w:rsidP="00417A94">
                    <w:pPr>
                      <w:ind w:right="-18"/>
                    </w:pPr>
                    <w:r w:rsidRPr="00D0506F">
                      <w:t>4</w:t>
                    </w:r>
                  </w:p>
                </w:txbxContent>
              </v:textbox>
            </v:shape>
            <v:shape id="_x0000_s146846" type="#_x0000_t202" style="position:absolute;left:10057;top:13704;width:419;height:347" stroked="f">
              <v:fill opacity="0"/>
              <v:textbox style="mso-next-textbox:#_x0000_s146846" inset="0,0,0,0">
                <w:txbxContent>
                  <w:p w:rsidR="00FD2225" w:rsidRPr="00D0506F" w:rsidRDefault="00FD2225" w:rsidP="00417A94">
                    <w:pPr>
                      <w:ind w:right="-18"/>
                      <w:rPr>
                        <w:lang w:val="en-US"/>
                      </w:rPr>
                    </w:pPr>
                    <w:r w:rsidRPr="00D0506F">
                      <w:rPr>
                        <w:lang w:val="en-US"/>
                      </w:rPr>
                      <w:t>6</w:t>
                    </w:r>
                  </w:p>
                </w:txbxContent>
              </v:textbox>
            </v:shape>
            <v:shape id="_x0000_s146847" type="#_x0000_t202" style="position:absolute;left:10593;top:13704;width:689;height:347" stroked="f">
              <v:fill opacity="0"/>
              <v:textbox style="mso-next-textbox:#_x0000_s146847" inset="0,0,0,0">
                <w:txbxContent>
                  <w:p w:rsidR="00FD2225" w:rsidRPr="00D0506F" w:rsidRDefault="00FD2225" w:rsidP="00417A94">
                    <w:pPr>
                      <w:ind w:right="-18"/>
                      <w:rPr>
                        <w:i/>
                      </w:rPr>
                    </w:pPr>
                    <w:r w:rsidRPr="00D0506F">
                      <w:rPr>
                        <w:i/>
                        <w:lang w:val="en-US"/>
                      </w:rPr>
                      <w:t>I</w:t>
                    </w:r>
                    <w:r w:rsidRPr="00D0506F">
                      <w:rPr>
                        <w:vertAlign w:val="subscript"/>
                        <w:lang w:val="en-US"/>
                      </w:rPr>
                      <w:t>a</w:t>
                    </w:r>
                    <w:r w:rsidRPr="00D0506F">
                      <w:rPr>
                        <w:i/>
                        <w:lang w:val="en-US"/>
                      </w:rPr>
                      <w:t xml:space="preserve">, </w:t>
                    </w:r>
                    <w:r w:rsidRPr="00D0506F">
                      <w:rPr>
                        <w:lang w:val="en-US"/>
                      </w:rPr>
                      <w:t>A</w:t>
                    </w:r>
                  </w:p>
                </w:txbxContent>
              </v:textbox>
            </v:shape>
            <v:shape id="_x0000_s146848" type="#_x0000_t202" style="position:absolute;left:6992;top:13112;width:420;height:347" stroked="f">
              <v:fill opacity="0"/>
              <v:textbox style="mso-next-textbox:#_x0000_s146848" inset="0,0,0,0">
                <w:txbxContent>
                  <w:p w:rsidR="00FD2225" w:rsidRPr="00D0506F" w:rsidRDefault="00FD2225" w:rsidP="00417A94">
                    <w:pPr>
                      <w:ind w:right="-18"/>
                    </w:pPr>
                    <w:r w:rsidRPr="00D0506F">
                      <w:t>2</w:t>
                    </w:r>
                  </w:p>
                </w:txbxContent>
              </v:textbox>
            </v:shape>
            <v:shape id="_x0000_s146849" type="#_x0000_t202" style="position:absolute;left:6862;top:10870;width:420;height:347" stroked="f">
              <v:fill opacity="0"/>
              <v:textbox style="mso-next-textbox:#_x0000_s146849" inset="0,0,0,0">
                <w:txbxContent>
                  <w:p w:rsidR="00FD2225" w:rsidRPr="00D0506F" w:rsidRDefault="00FD2225" w:rsidP="00417A94">
                    <w:pPr>
                      <w:ind w:right="-18"/>
                    </w:pPr>
                    <w:r w:rsidRPr="00D0506F">
                      <w:t>14</w:t>
                    </w:r>
                  </w:p>
                </w:txbxContent>
              </v:textbox>
            </v:shape>
            <v:shape id="_x0000_s146850" type="#_x0000_t202" style="position:absolute;left:7178;top:10594;width:1312;height:347" stroked="f">
              <v:fill opacity="0"/>
              <v:textbox style="mso-next-textbox:#_x0000_s146850" inset="0,0,0,0">
                <w:txbxContent>
                  <w:p w:rsidR="00FD2225" w:rsidRPr="00D0506F" w:rsidRDefault="00FD2225" w:rsidP="00417A94">
                    <w:pPr>
                      <w:ind w:right="-18"/>
                      <w:rPr>
                        <w:i/>
                      </w:rPr>
                    </w:pPr>
                    <w:r w:rsidRPr="00D0506F">
                      <w:rPr>
                        <w:i/>
                      </w:rPr>
                      <w:t>Р</w:t>
                    </w:r>
                    <w:r w:rsidRPr="00D0506F">
                      <w:rPr>
                        <w:vertAlign w:val="subscript"/>
                      </w:rPr>
                      <w:t>вых</w:t>
                    </w:r>
                    <w:r w:rsidRPr="00D0506F">
                      <w:rPr>
                        <w:lang w:val="en-US"/>
                      </w:rPr>
                      <w:t>,</w:t>
                    </w:r>
                    <w:r w:rsidRPr="00D0506F">
                      <w:rPr>
                        <w:i/>
                        <w:lang w:val="en-US"/>
                      </w:rPr>
                      <w:t xml:space="preserve"> </w:t>
                    </w:r>
                    <w:r w:rsidRPr="00D0506F">
                      <w:t>кВт</w:t>
                    </w:r>
                  </w:p>
                </w:txbxContent>
              </v:textbox>
            </v:shape>
            <v:shape id="_x0000_s146851" type="#_x0000_t202" style="position:absolute;left:6862;top:11622;width:420;height:347" stroked="f">
              <v:fill opacity="0"/>
              <v:textbox style="mso-next-textbox:#_x0000_s146851" inset="0,0,0,0">
                <w:txbxContent>
                  <w:p w:rsidR="00FD2225" w:rsidRPr="00D0506F" w:rsidRDefault="00FD2225" w:rsidP="00417A94">
                    <w:pPr>
                      <w:ind w:right="-18"/>
                    </w:pPr>
                    <w:r w:rsidRPr="00D0506F">
                      <w:rPr>
                        <w:lang w:val="en-US"/>
                      </w:rPr>
                      <w:t>1</w:t>
                    </w:r>
                    <w:r w:rsidRPr="00D0506F">
                      <w:t>0</w:t>
                    </w:r>
                  </w:p>
                </w:txbxContent>
              </v:textbox>
            </v:shape>
            <v:shape id="_x0000_s146852" type="#_x0000_t202" style="position:absolute;left:6992;top:12747;width:420;height:347" stroked="f">
              <v:fill opacity="0"/>
              <v:textbox style="mso-next-textbox:#_x0000_s146852" inset="0,0,0,0">
                <w:txbxContent>
                  <w:p w:rsidR="00FD2225" w:rsidRPr="00D0506F" w:rsidRDefault="00FD2225" w:rsidP="00417A94">
                    <w:pPr>
                      <w:ind w:right="-18"/>
                      <w:rPr>
                        <w:lang w:val="en-US"/>
                      </w:rPr>
                    </w:pPr>
                    <w:r w:rsidRPr="00D0506F">
                      <w:rPr>
                        <w:lang w:val="en-US"/>
                      </w:rPr>
                      <w:t>4</w:t>
                    </w:r>
                  </w:p>
                </w:txbxContent>
              </v:textbox>
            </v:shape>
            <v:shape id="_x0000_s146853" type="#_x0000_t202" style="position:absolute;left:6992;top:12388;width:420;height:347" stroked="f">
              <v:fill opacity="0"/>
              <v:textbox style="mso-next-textbox:#_x0000_s146853" inset="0,0,0,0">
                <w:txbxContent>
                  <w:p w:rsidR="00FD2225" w:rsidRPr="00D0506F" w:rsidRDefault="00FD2225" w:rsidP="00417A94">
                    <w:pPr>
                      <w:ind w:right="-18"/>
                    </w:pPr>
                    <w:r w:rsidRPr="00D0506F">
                      <w:t>6</w:t>
                    </w:r>
                  </w:p>
                </w:txbxContent>
              </v:textbox>
            </v:shape>
            <v:shape id="_x0000_s146854" type="#_x0000_t202" style="position:absolute;left:6992;top:11994;width:420;height:347" stroked="f">
              <v:fill opacity="0"/>
              <v:textbox style="mso-next-textbox:#_x0000_s146854" inset="0,0,0,0">
                <w:txbxContent>
                  <w:p w:rsidR="00FD2225" w:rsidRPr="00D0506F" w:rsidRDefault="00FD2225" w:rsidP="00417A94">
                    <w:pPr>
                      <w:ind w:right="-18"/>
                      <w:rPr>
                        <w:lang w:val="en-US"/>
                      </w:rPr>
                    </w:pPr>
                    <w:r w:rsidRPr="00D0506F">
                      <w:rPr>
                        <w:lang w:val="en-US"/>
                      </w:rPr>
                      <w:t>8</w:t>
                    </w:r>
                  </w:p>
                </w:txbxContent>
              </v:textbox>
            </v:shape>
            <v:shape id="_x0000_s146855" type="#_x0000_t202" style="position:absolute;left:6862;top:11229;width:420;height:347" stroked="f">
              <v:fill opacity="0"/>
              <v:textbox style="mso-next-textbox:#_x0000_s146855" inset="0,0,0,0">
                <w:txbxContent>
                  <w:p w:rsidR="00FD2225" w:rsidRPr="00D0506F" w:rsidRDefault="00FD2225" w:rsidP="00417A94">
                    <w:pPr>
                      <w:ind w:right="-18"/>
                    </w:pPr>
                    <w:r w:rsidRPr="00D0506F">
                      <w:rPr>
                        <w:lang w:val="en-US"/>
                      </w:rPr>
                      <w:t>1</w:t>
                    </w:r>
                    <w:r w:rsidRPr="00D0506F">
                      <w:t>2</w:t>
                    </w:r>
                  </w:p>
                </w:txbxContent>
              </v:textbox>
            </v:shape>
            <v:group id="_x0000_s170605" style="position:absolute;left:5050;top:12364;width:1264;height:1095" coordorigin="5050,12364" coordsize="1264,1095">
              <v:shape id="_x0000_s146857" type="#_x0000_t202" style="position:absolute;left:5050;top:12600;width:1264;height:347" o:regroupid="327" stroked="f">
                <v:fill opacity="0"/>
                <v:textbox style="mso-next-textbox:#_x0000_s146857" inset="0,0,0,0">
                  <w:txbxContent>
                    <w:p w:rsidR="00FD2225" w:rsidRPr="00D0506F" w:rsidRDefault="00FD2225" w:rsidP="00417A94">
                      <w:pPr>
                        <w:ind w:right="-18"/>
                      </w:pPr>
                      <w:r w:rsidRPr="00D0506F">
                        <w:t xml:space="preserve"> </w:t>
                      </w:r>
                      <w:r w:rsidRPr="00D0506F">
                        <w:sym w:font="Symbol" w:char="F073"/>
                      </w:r>
                      <w:r w:rsidRPr="00D0506F">
                        <w:rPr>
                          <w:lang w:val="en-US"/>
                        </w:rPr>
                        <w:t xml:space="preserve"> = 1</w:t>
                      </w:r>
                      <w:r w:rsidRPr="00D0506F">
                        <w:t>,</w:t>
                      </w:r>
                      <w:r w:rsidRPr="00D0506F">
                        <w:rPr>
                          <w:lang w:val="en-US"/>
                        </w:rPr>
                        <w:t>7</w:t>
                      </w:r>
                    </w:p>
                  </w:txbxContent>
                </v:textbox>
              </v:shape>
              <v:shape id="_x0000_s146858" type="#_x0000_t202" style="position:absolute;left:5063;top:13088;width:1132;height:371" o:regroupid="327" stroked="f">
                <v:fill opacity="0"/>
                <v:textbox style="mso-next-textbox:#_x0000_s146858" inset="0,0,0,0">
                  <w:txbxContent>
                    <w:p w:rsidR="00FD2225" w:rsidRPr="00D0506F" w:rsidRDefault="00FD2225" w:rsidP="00417A94">
                      <w:pPr>
                        <w:ind w:right="-18"/>
                      </w:pPr>
                      <w:r w:rsidRPr="00D0506F">
                        <w:t xml:space="preserve"> </w:t>
                      </w:r>
                      <w:r w:rsidRPr="00D0506F">
                        <w:sym w:font="Symbol" w:char="F073"/>
                      </w:r>
                      <w:r w:rsidRPr="00D0506F">
                        <w:rPr>
                          <w:lang w:val="en-US"/>
                        </w:rPr>
                        <w:t xml:space="preserve"> = </w:t>
                      </w:r>
                      <w:r w:rsidRPr="00D0506F">
                        <w:t>2,3</w:t>
                      </w:r>
                    </w:p>
                  </w:txbxContent>
                </v:textbox>
              </v:shape>
              <v:shape id="_x0000_s146859" type="#_x0000_t202" style="position:absolute;left:5050;top:12848;width:1264;height:440" o:regroupid="327" stroked="f">
                <v:fill opacity="0"/>
                <v:textbox style="mso-next-textbox:#_x0000_s146859" inset="0,0,0,0">
                  <w:txbxContent>
                    <w:p w:rsidR="00FD2225" w:rsidRPr="00D0506F" w:rsidRDefault="00FD2225" w:rsidP="00417A94">
                      <w:pPr>
                        <w:ind w:right="-18"/>
                        <w:rPr>
                          <w:lang w:val="en-US"/>
                        </w:rPr>
                      </w:pPr>
                      <w:r w:rsidRPr="00D0506F">
                        <w:t xml:space="preserve"> </w:t>
                      </w:r>
                      <w:r w:rsidRPr="00D0506F">
                        <w:sym w:font="Symbol" w:char="F073"/>
                      </w:r>
                      <w:r w:rsidRPr="00D0506F">
                        <w:rPr>
                          <w:lang w:val="en-US"/>
                        </w:rPr>
                        <w:t xml:space="preserve"> = </w:t>
                      </w:r>
                      <w:r w:rsidRPr="00D0506F">
                        <w:t>2,</w:t>
                      </w:r>
                      <w:r w:rsidRPr="00D0506F">
                        <w:rPr>
                          <w:lang w:val="en-US"/>
                        </w:rPr>
                        <w:t>0</w:t>
                      </w:r>
                    </w:p>
                  </w:txbxContent>
                </v:textbox>
              </v:shape>
              <v:shape id="_x0000_s146860" type="#_x0000_t202" style="position:absolute;left:5050;top:12364;width:1145;height:371" o:regroupid="327" stroked="f">
                <v:fill opacity="0"/>
                <v:textbox style="mso-next-textbox:#_x0000_s146860" inset="0,0,0,0">
                  <w:txbxContent>
                    <w:p w:rsidR="00FD2225" w:rsidRPr="00D0506F" w:rsidRDefault="00FD2225" w:rsidP="00417A94">
                      <w:pPr>
                        <w:ind w:right="-18"/>
                        <w:rPr>
                          <w:lang w:val="en-US"/>
                        </w:rPr>
                      </w:pPr>
                      <w:r w:rsidRPr="00D0506F">
                        <w:t xml:space="preserve"> </w:t>
                      </w:r>
                      <w:r w:rsidRPr="00D0506F">
                        <w:sym w:font="Symbol" w:char="F073"/>
                      </w:r>
                      <w:r w:rsidRPr="00D0506F">
                        <w:rPr>
                          <w:lang w:val="en-US"/>
                        </w:rPr>
                        <w:t xml:space="preserve"> = 1</w:t>
                      </w:r>
                      <w:r w:rsidRPr="00D0506F">
                        <w:t>,</w:t>
                      </w:r>
                      <w:r w:rsidRPr="00D0506F">
                        <w:rPr>
                          <w:lang w:val="en-US"/>
                        </w:rPr>
                        <w:t>5</w:t>
                      </w:r>
                    </w:p>
                  </w:txbxContent>
                </v:textbox>
              </v:shape>
            </v:group>
            <v:group id="_x0000_s170606" style="position:absolute;left:9698;top:12332;width:1264;height:1095" coordorigin="9698,12332" coordsize="1264,1095">
              <v:shape id="_x0000_s146862" type="#_x0000_t202" style="position:absolute;left:9698;top:12568;width:1264;height:347" o:regroupid="328" stroked="f">
                <v:fill opacity="0"/>
                <v:textbox style="mso-next-textbox:#_x0000_s146862" inset="0,0,0,0">
                  <w:txbxContent>
                    <w:p w:rsidR="00FD2225" w:rsidRPr="00D0506F" w:rsidRDefault="00FD2225" w:rsidP="00417A94">
                      <w:pPr>
                        <w:ind w:right="-18"/>
                      </w:pPr>
                      <w:r w:rsidRPr="00D0506F">
                        <w:t xml:space="preserve"> </w:t>
                      </w:r>
                      <w:r w:rsidRPr="00D0506F">
                        <w:sym w:font="Symbol" w:char="F073"/>
                      </w:r>
                      <w:r w:rsidRPr="00D0506F">
                        <w:rPr>
                          <w:lang w:val="en-US"/>
                        </w:rPr>
                        <w:t xml:space="preserve"> = 1</w:t>
                      </w:r>
                      <w:r w:rsidRPr="00D0506F">
                        <w:t>,</w:t>
                      </w:r>
                      <w:r w:rsidRPr="00D0506F">
                        <w:rPr>
                          <w:lang w:val="en-US"/>
                        </w:rPr>
                        <w:t>7</w:t>
                      </w:r>
                    </w:p>
                  </w:txbxContent>
                </v:textbox>
              </v:shape>
              <v:shape id="_x0000_s146863" type="#_x0000_t202" style="position:absolute;left:9711;top:13056;width:1132;height:371" o:regroupid="328" stroked="f">
                <v:fill opacity="0"/>
                <v:textbox style="mso-next-textbox:#_x0000_s146863" inset="0,0,0,0">
                  <w:txbxContent>
                    <w:p w:rsidR="00FD2225" w:rsidRPr="00D0506F" w:rsidRDefault="00FD2225" w:rsidP="00417A94">
                      <w:pPr>
                        <w:ind w:right="-18"/>
                      </w:pPr>
                      <w:r w:rsidRPr="00D0506F">
                        <w:t xml:space="preserve"> </w:t>
                      </w:r>
                      <w:r w:rsidRPr="00D0506F">
                        <w:sym w:font="Symbol" w:char="F073"/>
                      </w:r>
                      <w:r w:rsidRPr="00D0506F">
                        <w:rPr>
                          <w:lang w:val="en-US"/>
                        </w:rPr>
                        <w:t xml:space="preserve"> = </w:t>
                      </w:r>
                      <w:r w:rsidRPr="00D0506F">
                        <w:t>2,3</w:t>
                      </w:r>
                    </w:p>
                  </w:txbxContent>
                </v:textbox>
              </v:shape>
              <v:shape id="_x0000_s146864" type="#_x0000_t202" style="position:absolute;left:9698;top:12816;width:1264;height:440" o:regroupid="328" stroked="f">
                <v:fill opacity="0"/>
                <v:textbox style="mso-next-textbox:#_x0000_s146864" inset="0,0,0,0">
                  <w:txbxContent>
                    <w:p w:rsidR="00FD2225" w:rsidRPr="00D0506F" w:rsidRDefault="00FD2225" w:rsidP="00417A94">
                      <w:pPr>
                        <w:ind w:right="-18"/>
                        <w:rPr>
                          <w:lang w:val="en-US"/>
                        </w:rPr>
                      </w:pPr>
                      <w:r w:rsidRPr="00D0506F">
                        <w:t xml:space="preserve"> </w:t>
                      </w:r>
                      <w:r w:rsidRPr="00D0506F">
                        <w:sym w:font="Symbol" w:char="F073"/>
                      </w:r>
                      <w:r w:rsidRPr="00D0506F">
                        <w:rPr>
                          <w:lang w:val="en-US"/>
                        </w:rPr>
                        <w:t xml:space="preserve"> = </w:t>
                      </w:r>
                      <w:r w:rsidRPr="00D0506F">
                        <w:t>2,</w:t>
                      </w:r>
                      <w:r w:rsidRPr="00D0506F">
                        <w:rPr>
                          <w:lang w:val="en-US"/>
                        </w:rPr>
                        <w:t>0</w:t>
                      </w:r>
                    </w:p>
                  </w:txbxContent>
                </v:textbox>
              </v:shape>
              <v:shape id="_x0000_s146865" type="#_x0000_t202" style="position:absolute;left:9698;top:12332;width:1145;height:371" o:regroupid="328" stroked="f">
                <v:fill opacity="0"/>
                <v:textbox style="mso-next-textbox:#_x0000_s146865" inset="0,0,0,0">
                  <w:txbxContent>
                    <w:p w:rsidR="00FD2225" w:rsidRPr="00D0506F" w:rsidRDefault="00FD2225" w:rsidP="00417A94">
                      <w:pPr>
                        <w:ind w:right="-18"/>
                        <w:rPr>
                          <w:lang w:val="en-US"/>
                        </w:rPr>
                      </w:pPr>
                      <w:r w:rsidRPr="00D0506F">
                        <w:t xml:space="preserve"> </w:t>
                      </w:r>
                      <w:r w:rsidRPr="00D0506F">
                        <w:sym w:font="Symbol" w:char="F073"/>
                      </w:r>
                      <w:r w:rsidRPr="00D0506F">
                        <w:rPr>
                          <w:lang w:val="en-US"/>
                        </w:rPr>
                        <w:t xml:space="preserve"> = 1</w:t>
                      </w:r>
                      <w:r w:rsidRPr="00D0506F">
                        <w:t>,</w:t>
                      </w:r>
                      <w:r w:rsidRPr="00D0506F">
                        <w:rPr>
                          <w:lang w:val="en-US"/>
                        </w:rPr>
                        <w:t>5</w:t>
                      </w:r>
                    </w:p>
                  </w:txbxContent>
                </v:textbox>
              </v:shape>
            </v:group>
            <w10:anchorlock/>
          </v:group>
        </w:pict>
      </w:r>
    </w:p>
    <w:p w:rsidR="00417A94" w:rsidRPr="00824F73" w:rsidRDefault="00417A94" w:rsidP="00D0506F">
      <w:pPr>
        <w:tabs>
          <w:tab w:val="left" w:pos="9072"/>
        </w:tabs>
        <w:spacing w:line="228" w:lineRule="auto"/>
        <w:ind w:left="142" w:right="-85"/>
        <w:jc w:val="both"/>
      </w:pPr>
      <w:r>
        <w:t>Рис. 3</w:t>
      </w:r>
      <w:r w:rsidRPr="00891939">
        <w:t>. Зависимость анодного напряжения (</w:t>
      </w:r>
      <w:r w:rsidRPr="001837E5">
        <w:rPr>
          <w:i/>
        </w:rPr>
        <w:t>а</w:t>
      </w:r>
      <w:r w:rsidRPr="00891939">
        <w:t>) и выходной мощности (</w:t>
      </w:r>
      <w:r w:rsidRPr="001837E5">
        <w:rPr>
          <w:i/>
        </w:rPr>
        <w:t>б</w:t>
      </w:r>
      <w:r w:rsidRPr="00891939">
        <w:t>) от анодного т</w:t>
      </w:r>
      <w:r w:rsidRPr="00891939">
        <w:t>о</w:t>
      </w:r>
      <w:r w:rsidRPr="00891939">
        <w:t>ка</w:t>
      </w:r>
      <w:r>
        <w:t xml:space="preserve"> для разных максимальных</w:t>
      </w:r>
      <w:r w:rsidRPr="00F60585">
        <w:t xml:space="preserve"> коэффициент</w:t>
      </w:r>
      <w:r>
        <w:t>ов</w:t>
      </w:r>
      <w:r w:rsidRPr="00F60585">
        <w:t xml:space="preserve"> вторичной эмиссии</w:t>
      </w:r>
      <w:r>
        <w:t xml:space="preserve"> </w:t>
      </w:r>
      <w:r>
        <w:sym w:font="Symbol" w:char="F073"/>
      </w:r>
      <w:r>
        <w:t xml:space="preserve"> при входной мо</w:t>
      </w:r>
      <w:r>
        <w:t>щ</w:t>
      </w:r>
      <w:r>
        <w:t>ности 20 Вт</w:t>
      </w:r>
    </w:p>
    <w:p w:rsidR="00417A94" w:rsidRPr="001968AD" w:rsidRDefault="00417A94" w:rsidP="00D0506F">
      <w:pPr>
        <w:spacing w:line="252" w:lineRule="auto"/>
        <w:ind w:firstLine="709"/>
        <w:jc w:val="both"/>
        <w:rPr>
          <w:sz w:val="28"/>
          <w:szCs w:val="28"/>
        </w:rPr>
      </w:pPr>
      <w:r w:rsidRPr="00DD25FA">
        <w:rPr>
          <w:sz w:val="28"/>
          <w:szCs w:val="28"/>
        </w:rPr>
        <w:lastRenderedPageBreak/>
        <w:t xml:space="preserve">Из приведенных результатов видно, что выходная мощность прибора не зависит от максимального коэффициента вторичной эмиссии. </w:t>
      </w:r>
      <w:r w:rsidRPr="001968AD">
        <w:rPr>
          <w:sz w:val="28"/>
          <w:szCs w:val="28"/>
        </w:rPr>
        <w:t xml:space="preserve">Влияние параметра </w:t>
      </w:r>
      <w:r w:rsidRPr="001968AD">
        <w:rPr>
          <w:sz w:val="28"/>
          <w:szCs w:val="28"/>
        </w:rPr>
        <w:sym w:font="Symbol" w:char="F073"/>
      </w:r>
      <w:r w:rsidRPr="001968AD">
        <w:rPr>
          <w:sz w:val="28"/>
          <w:szCs w:val="28"/>
        </w:rPr>
        <w:t xml:space="preserve"> наиболее заметно на вольт-амперной характеристике.</w:t>
      </w:r>
      <w:r w:rsidRPr="00DD25FA">
        <w:rPr>
          <w:sz w:val="28"/>
          <w:szCs w:val="28"/>
        </w:rPr>
        <w:t xml:space="preserve"> </w:t>
      </w:r>
      <w:r w:rsidRPr="001968AD">
        <w:rPr>
          <w:sz w:val="28"/>
          <w:szCs w:val="28"/>
        </w:rPr>
        <w:t>Однако изменение рабочего анодного напряжения находится в допустимых гран</w:t>
      </w:r>
      <w:r w:rsidRPr="001968AD">
        <w:rPr>
          <w:sz w:val="28"/>
          <w:szCs w:val="28"/>
        </w:rPr>
        <w:t>и</w:t>
      </w:r>
      <w:r w:rsidRPr="001968AD">
        <w:rPr>
          <w:sz w:val="28"/>
          <w:szCs w:val="28"/>
        </w:rPr>
        <w:t>цах (4–5 кВ).</w:t>
      </w:r>
    </w:p>
    <w:p w:rsidR="00417A94" w:rsidRPr="001968AD" w:rsidRDefault="00417A94" w:rsidP="00D0506F">
      <w:pPr>
        <w:spacing w:line="252" w:lineRule="auto"/>
        <w:ind w:firstLine="709"/>
        <w:jc w:val="both"/>
        <w:rPr>
          <w:sz w:val="28"/>
          <w:szCs w:val="28"/>
        </w:rPr>
      </w:pPr>
      <w:r w:rsidRPr="001968AD">
        <w:rPr>
          <w:sz w:val="28"/>
          <w:szCs w:val="28"/>
        </w:rPr>
        <w:t>Другой  задачей, требующей дополнительных исследований, является анализ характеристик прибора при изменении входной мощности.</w:t>
      </w:r>
    </w:p>
    <w:p w:rsidR="00417A94" w:rsidRPr="00DD25FA" w:rsidRDefault="00417A94" w:rsidP="00D0506F">
      <w:pPr>
        <w:spacing w:line="252" w:lineRule="auto"/>
        <w:ind w:firstLine="709"/>
        <w:jc w:val="both"/>
        <w:rPr>
          <w:sz w:val="28"/>
          <w:szCs w:val="28"/>
        </w:rPr>
      </w:pPr>
      <w:r w:rsidRPr="00DD25FA">
        <w:rPr>
          <w:sz w:val="28"/>
          <w:szCs w:val="28"/>
        </w:rPr>
        <w:t>Расчеты проводились с варьирован</w:t>
      </w:r>
      <w:r w:rsidR="00F31693">
        <w:rPr>
          <w:sz w:val="28"/>
          <w:szCs w:val="28"/>
        </w:rPr>
        <w:t>ием входной мощности от 20 (см. </w:t>
      </w:r>
      <w:r w:rsidRPr="00DD25FA">
        <w:rPr>
          <w:sz w:val="28"/>
          <w:szCs w:val="28"/>
        </w:rPr>
        <w:t>рис. 3) до 100 Вт.</w:t>
      </w:r>
    </w:p>
    <w:p w:rsidR="00417A94" w:rsidRDefault="002A3DB1" w:rsidP="00D0506F">
      <w:pPr>
        <w:spacing w:line="252" w:lineRule="auto"/>
        <w:ind w:firstLine="709"/>
        <w:jc w:val="both"/>
        <w:rPr>
          <w:sz w:val="28"/>
          <w:szCs w:val="28"/>
        </w:rPr>
      </w:pPr>
      <w:r>
        <w:rPr>
          <w:sz w:val="28"/>
          <w:szCs w:val="28"/>
        </w:rPr>
        <w:t>Р</w:t>
      </w:r>
      <w:r w:rsidR="00417A94" w:rsidRPr="00DD25FA">
        <w:rPr>
          <w:sz w:val="28"/>
          <w:szCs w:val="28"/>
        </w:rPr>
        <w:t xml:space="preserve">езультаты расчетов для </w:t>
      </w:r>
      <w:r w:rsidR="00417A94" w:rsidRPr="00DD25FA">
        <w:rPr>
          <w:i/>
          <w:sz w:val="28"/>
          <w:szCs w:val="28"/>
        </w:rPr>
        <w:t>Р</w:t>
      </w:r>
      <w:r w:rsidR="00417A94" w:rsidRPr="00DD25FA">
        <w:rPr>
          <w:sz w:val="28"/>
          <w:szCs w:val="28"/>
          <w:vertAlign w:val="subscript"/>
        </w:rPr>
        <w:t>вх</w:t>
      </w:r>
      <w:r w:rsidR="00417A94" w:rsidRPr="00DD25FA">
        <w:rPr>
          <w:sz w:val="28"/>
          <w:szCs w:val="28"/>
        </w:rPr>
        <w:t xml:space="preserve"> = 50 Вт при </w:t>
      </w:r>
      <w:r w:rsidR="00417A94" w:rsidRPr="00DD25FA">
        <w:rPr>
          <w:i/>
          <w:sz w:val="28"/>
          <w:szCs w:val="28"/>
          <w:lang w:val="en-US"/>
        </w:rPr>
        <w:t>R</w:t>
      </w:r>
      <w:r w:rsidR="00417A94" w:rsidRPr="00DD25FA">
        <w:rPr>
          <w:sz w:val="28"/>
          <w:szCs w:val="28"/>
          <w:vertAlign w:val="subscript"/>
        </w:rPr>
        <w:t>св </w:t>
      </w:r>
      <w:r w:rsidR="00417A94">
        <w:rPr>
          <w:sz w:val="28"/>
          <w:szCs w:val="28"/>
        </w:rPr>
        <w:t>= 60 Ом,</w:t>
      </w:r>
      <w:r w:rsidR="00417A94" w:rsidRPr="00DD25FA">
        <w:rPr>
          <w:sz w:val="28"/>
          <w:szCs w:val="28"/>
        </w:rPr>
        <w:t xml:space="preserve"> </w:t>
      </w:r>
      <w:r w:rsidR="00417A94" w:rsidRPr="00DD25FA">
        <w:rPr>
          <w:i/>
          <w:sz w:val="28"/>
          <w:szCs w:val="28"/>
        </w:rPr>
        <w:t>B</w:t>
      </w:r>
      <w:r w:rsidR="00417A94" w:rsidRPr="00DD25FA">
        <w:rPr>
          <w:sz w:val="28"/>
          <w:szCs w:val="28"/>
          <w:vertAlign w:val="subscript"/>
        </w:rPr>
        <w:t>0</w:t>
      </w:r>
      <w:r w:rsidR="00417A94" w:rsidRPr="00DD25FA">
        <w:rPr>
          <w:sz w:val="28"/>
          <w:szCs w:val="28"/>
        </w:rPr>
        <w:t xml:space="preserve"> = 0,55 Тл, </w:t>
      </w:r>
      <w:r w:rsidR="00417A94" w:rsidRPr="00DD25FA">
        <w:rPr>
          <w:sz w:val="28"/>
          <w:szCs w:val="28"/>
        </w:rPr>
        <w:sym w:font="Symbol" w:char="F073"/>
      </w:r>
      <w:r>
        <w:rPr>
          <w:sz w:val="28"/>
          <w:szCs w:val="28"/>
        </w:rPr>
        <w:t> = </w:t>
      </w:r>
      <w:r w:rsidR="00417A94" w:rsidRPr="00DD25FA">
        <w:rPr>
          <w:sz w:val="28"/>
          <w:szCs w:val="28"/>
        </w:rPr>
        <w:t>1,5; 1,7; 2; 2,3</w:t>
      </w:r>
      <w:r w:rsidRPr="002A3DB1">
        <w:rPr>
          <w:sz w:val="28"/>
          <w:szCs w:val="28"/>
        </w:rPr>
        <w:t xml:space="preserve"> </w:t>
      </w:r>
      <w:r w:rsidRPr="00DD25FA">
        <w:rPr>
          <w:sz w:val="28"/>
          <w:szCs w:val="28"/>
        </w:rPr>
        <w:t xml:space="preserve">приведены </w:t>
      </w:r>
      <w:r>
        <w:rPr>
          <w:sz w:val="28"/>
          <w:szCs w:val="28"/>
        </w:rPr>
        <w:t>н</w:t>
      </w:r>
      <w:r w:rsidRPr="00DD25FA">
        <w:rPr>
          <w:sz w:val="28"/>
          <w:szCs w:val="28"/>
        </w:rPr>
        <w:t>а рис. 4</w:t>
      </w:r>
      <w:r w:rsidR="00417A94" w:rsidRPr="00DD25FA">
        <w:rPr>
          <w:sz w:val="28"/>
          <w:szCs w:val="28"/>
        </w:rPr>
        <w:t xml:space="preserve">. </w:t>
      </w:r>
    </w:p>
    <w:p w:rsidR="009404AA" w:rsidRDefault="009404AA" w:rsidP="00F31693">
      <w:pPr>
        <w:ind w:firstLine="709"/>
        <w:jc w:val="both"/>
        <w:rPr>
          <w:sz w:val="28"/>
          <w:szCs w:val="28"/>
        </w:rPr>
      </w:pPr>
    </w:p>
    <w:p w:rsidR="00417A94" w:rsidRPr="001837E5" w:rsidRDefault="0000408B" w:rsidP="002A3DB1">
      <w:pPr>
        <w:jc w:val="center"/>
        <w:rPr>
          <w:sz w:val="28"/>
          <w:szCs w:val="28"/>
        </w:rPr>
      </w:pPr>
      <w:r w:rsidRPr="0000408B">
        <w:pict>
          <v:group id="_x0000_s146781" editas="canvas" style="width:467.35pt;height:227.6pt;mso-position-horizontal-relative:char;mso-position-vertical-relative:line" coordorigin="1350,5040" coordsize="9347,4552">
            <v:shape id="_x0000_s146782" type="#_x0000_t75" style="position:absolute;left:1350;top:5040;width:9347;height:4552" o:preferrelative="f">
              <v:fill o:detectmouseclick="t"/>
              <v:path o:extrusionok="t" o:connecttype="none"/>
              <o:lock v:ext="edit" aspectratio="f" text="t"/>
            </v:shape>
            <v:shape id="Рисунок 1" o:spid="_x0000_s146783" type="#_x0000_t75" style="position:absolute;left:1763;top:5567;width:3905;height:3195;visibility:visible">
              <v:imagedata r:id="rId214" o:title="" gain="218453f" blacklevel="-.25" grayscale="t"/>
              <o:lock v:ext="edit" aspectratio="f"/>
            </v:shape>
            <v:shape id="_x0000_s146784" type="#_x0000_t202" style="position:absolute;left:3322;top:9189;width:392;height:403" stroked="f">
              <v:fill opacity="0"/>
              <v:textbox style="mso-next-textbox:#_x0000_s146784" inset="0,0,0,0">
                <w:txbxContent>
                  <w:p w:rsidR="00FD2225" w:rsidRPr="007048F7" w:rsidRDefault="00FD2225" w:rsidP="00417A94">
                    <w:pPr>
                      <w:ind w:right="-18"/>
                      <w:rPr>
                        <w:i/>
                      </w:rPr>
                    </w:pPr>
                    <w:r w:rsidRPr="007048F7">
                      <w:rPr>
                        <w:i/>
                      </w:rPr>
                      <w:t>а</w:t>
                    </w:r>
                  </w:p>
                </w:txbxContent>
              </v:textbox>
            </v:shape>
            <v:shape id="_x0000_s146785" type="#_x0000_t202" style="position:absolute;left:1807;top:8705;width:392;height:404" stroked="f">
              <v:fill opacity="0"/>
              <v:textbox style="mso-next-textbox:#_x0000_s146785" inset="0,0,0,0">
                <w:txbxContent>
                  <w:p w:rsidR="00FD2225" w:rsidRPr="007048F7" w:rsidRDefault="00FD2225" w:rsidP="00417A94">
                    <w:pPr>
                      <w:ind w:right="-18"/>
                    </w:pPr>
                    <w:r>
                      <w:t>0</w:t>
                    </w:r>
                  </w:p>
                </w:txbxContent>
              </v:textbox>
            </v:shape>
            <v:shape id="_x0000_s146786" type="#_x0000_t202" style="position:absolute;left:2673;top:8705;width:392;height:404" stroked="f">
              <v:fill opacity="0"/>
              <v:textbox style="mso-next-textbox:#_x0000_s146786" inset="0,0,0,0">
                <w:txbxContent>
                  <w:p w:rsidR="00FD2225" w:rsidRPr="007048F7" w:rsidRDefault="00FD2225" w:rsidP="00417A94">
                    <w:pPr>
                      <w:ind w:right="-18"/>
                      <w:rPr>
                        <w:lang w:val="en-US"/>
                      </w:rPr>
                    </w:pPr>
                    <w:r>
                      <w:rPr>
                        <w:lang w:val="en-US"/>
                      </w:rPr>
                      <w:t>2</w:t>
                    </w:r>
                  </w:p>
                </w:txbxContent>
              </v:textbox>
            </v:shape>
            <v:shape id="_x0000_s146787" type="#_x0000_t202" style="position:absolute;left:3634;top:8705;width:392;height:404" stroked="f">
              <v:fill opacity="0"/>
              <v:textbox style="mso-next-textbox:#_x0000_s146787" inset="0,0,0,0">
                <w:txbxContent>
                  <w:p w:rsidR="00FD2225" w:rsidRPr="007048F7" w:rsidRDefault="00FD2225" w:rsidP="00417A94">
                    <w:pPr>
                      <w:ind w:right="-18"/>
                    </w:pPr>
                    <w:r>
                      <w:t>4</w:t>
                    </w:r>
                  </w:p>
                </w:txbxContent>
              </v:textbox>
            </v:shape>
            <v:shape id="_x0000_s146788" type="#_x0000_t202" style="position:absolute;left:4526;top:8705;width:392;height:404" stroked="f">
              <v:fill opacity="0"/>
              <v:textbox style="mso-next-textbox:#_x0000_s146788" inset="0,0,0,0">
                <w:txbxContent>
                  <w:p w:rsidR="00FD2225" w:rsidRPr="007048F7" w:rsidRDefault="00FD2225" w:rsidP="00417A94">
                    <w:pPr>
                      <w:ind w:right="-18"/>
                      <w:rPr>
                        <w:lang w:val="en-US"/>
                      </w:rPr>
                    </w:pPr>
                    <w:r>
                      <w:rPr>
                        <w:lang w:val="en-US"/>
                      </w:rPr>
                      <w:t>6</w:t>
                    </w:r>
                  </w:p>
                </w:txbxContent>
              </v:textbox>
            </v:shape>
            <v:shape id="_x0000_s146789" type="#_x0000_t202" style="position:absolute;left:5197;top:8705;width:644;height:404" stroked="f">
              <v:fill opacity="0"/>
              <v:textbox style="mso-next-textbox:#_x0000_s146789" inset="0,0,0,0">
                <w:txbxContent>
                  <w:p w:rsidR="00FD2225" w:rsidRPr="007048F7" w:rsidRDefault="00FD2225" w:rsidP="00417A94">
                    <w:pPr>
                      <w:ind w:right="-18"/>
                      <w:rPr>
                        <w:i/>
                      </w:rPr>
                    </w:pPr>
                    <w:r w:rsidRPr="007048F7">
                      <w:rPr>
                        <w:i/>
                        <w:lang w:val="en-US"/>
                      </w:rPr>
                      <w:t>I</w:t>
                    </w:r>
                    <w:r w:rsidRPr="00634223">
                      <w:rPr>
                        <w:vertAlign w:val="subscript"/>
                        <w:lang w:val="en-US"/>
                      </w:rPr>
                      <w:t>a</w:t>
                    </w:r>
                    <w:r>
                      <w:rPr>
                        <w:i/>
                        <w:lang w:val="en-US"/>
                      </w:rPr>
                      <w:t xml:space="preserve">, </w:t>
                    </w:r>
                    <w:r w:rsidRPr="007048F7">
                      <w:rPr>
                        <w:lang w:val="en-US"/>
                      </w:rPr>
                      <w:t>A</w:t>
                    </w:r>
                  </w:p>
                </w:txbxContent>
              </v:textbox>
            </v:shape>
            <v:shape id="_x0000_s146790" type="#_x0000_t202" style="position:absolute;left:1431;top:8489;width:392;height:404" stroked="f">
              <v:fill opacity="0"/>
              <v:textbox style="mso-next-textbox:#_x0000_s146790" inset="0,0,0,0">
                <w:txbxContent>
                  <w:p w:rsidR="00FD2225" w:rsidRPr="007048F7" w:rsidRDefault="00FD2225" w:rsidP="00417A94">
                    <w:pPr>
                      <w:ind w:right="-18"/>
                      <w:rPr>
                        <w:lang w:val="en-US"/>
                      </w:rPr>
                    </w:pPr>
                    <w:r>
                      <w:rPr>
                        <w:lang w:val="en-US"/>
                      </w:rPr>
                      <w:t>2,5</w:t>
                    </w:r>
                  </w:p>
                </w:txbxContent>
              </v:textbox>
            </v:shape>
            <v:shape id="_x0000_s146791" type="#_x0000_t202" style="position:absolute;left:1431;top:8005;width:392;height:403" stroked="f">
              <v:fill opacity="0"/>
              <v:textbox style="mso-next-textbox:#_x0000_s146791" inset="0,0,0,0">
                <w:txbxContent>
                  <w:p w:rsidR="00FD2225" w:rsidRPr="007048F7" w:rsidRDefault="00FD2225" w:rsidP="00417A94">
                    <w:pPr>
                      <w:ind w:right="-18"/>
                    </w:pPr>
                    <w:r>
                      <w:rPr>
                        <w:lang w:val="en-US"/>
                      </w:rPr>
                      <w:t>3</w:t>
                    </w:r>
                    <w:r>
                      <w:t>,0</w:t>
                    </w:r>
                  </w:p>
                </w:txbxContent>
              </v:textbox>
            </v:shape>
            <v:shape id="_x0000_s146792" type="#_x0000_t202" style="position:absolute;left:1431;top:7491;width:392;height:404" stroked="f">
              <v:fill opacity="0"/>
              <v:textbox style="mso-next-textbox:#_x0000_s146792" inset="0,0,0,0">
                <w:txbxContent>
                  <w:p w:rsidR="00FD2225" w:rsidRPr="007048F7" w:rsidRDefault="00FD2225" w:rsidP="00417A94">
                    <w:pPr>
                      <w:ind w:right="-18"/>
                      <w:rPr>
                        <w:lang w:val="en-US"/>
                      </w:rPr>
                    </w:pPr>
                    <w:r>
                      <w:rPr>
                        <w:lang w:val="en-US"/>
                      </w:rPr>
                      <w:t>3</w:t>
                    </w:r>
                    <w:r>
                      <w:t>,</w:t>
                    </w:r>
                    <w:r>
                      <w:rPr>
                        <w:lang w:val="en-US"/>
                      </w:rPr>
                      <w:t>5</w:t>
                    </w:r>
                  </w:p>
                </w:txbxContent>
              </v:textbox>
            </v:shape>
            <v:shape id="_x0000_s146793" type="#_x0000_t202" style="position:absolute;left:1431;top:7014;width:392;height:404" stroked="f">
              <v:fill opacity="0"/>
              <v:textbox style="mso-next-textbox:#_x0000_s146793" inset="0,0,0,0">
                <w:txbxContent>
                  <w:p w:rsidR="00FD2225" w:rsidRPr="007048F7" w:rsidRDefault="00FD2225" w:rsidP="00417A94">
                    <w:pPr>
                      <w:ind w:right="-18"/>
                      <w:rPr>
                        <w:lang w:val="en-US"/>
                      </w:rPr>
                    </w:pPr>
                    <w:r>
                      <w:rPr>
                        <w:lang w:val="en-US"/>
                      </w:rPr>
                      <w:t>4</w:t>
                    </w:r>
                    <w:r>
                      <w:t>,</w:t>
                    </w:r>
                    <w:r>
                      <w:rPr>
                        <w:lang w:val="en-US"/>
                      </w:rPr>
                      <w:t>0</w:t>
                    </w:r>
                  </w:p>
                </w:txbxContent>
              </v:textbox>
            </v:shape>
            <v:shape id="_x0000_s146794" type="#_x0000_t202" style="position:absolute;left:1431;top:6515;width:392;height:403" stroked="f">
              <v:fill opacity="0"/>
              <v:textbox style="mso-next-textbox:#_x0000_s146794" inset="0,0,0,0">
                <w:txbxContent>
                  <w:p w:rsidR="00FD2225" w:rsidRPr="00CB2A1B" w:rsidRDefault="00FD2225" w:rsidP="00417A94">
                    <w:pPr>
                      <w:ind w:right="-18"/>
                      <w:rPr>
                        <w:lang w:val="en-US"/>
                      </w:rPr>
                    </w:pPr>
                    <w:r>
                      <w:rPr>
                        <w:lang w:val="en-US"/>
                      </w:rPr>
                      <w:t>4</w:t>
                    </w:r>
                    <w:r>
                      <w:t>,</w:t>
                    </w:r>
                    <w:r>
                      <w:rPr>
                        <w:lang w:val="en-US"/>
                      </w:rPr>
                      <w:t>5</w:t>
                    </w:r>
                  </w:p>
                </w:txbxContent>
              </v:textbox>
            </v:shape>
            <v:shape id="_x0000_s146795" type="#_x0000_t202" style="position:absolute;left:1431;top:6007;width:392;height:403" stroked="f">
              <v:fill opacity="0"/>
              <v:textbox style="mso-next-textbox:#_x0000_s146795" inset="0,0,0,0">
                <w:txbxContent>
                  <w:p w:rsidR="00FD2225" w:rsidRPr="007048F7" w:rsidRDefault="00FD2225" w:rsidP="00417A94">
                    <w:pPr>
                      <w:ind w:right="-18"/>
                      <w:rPr>
                        <w:lang w:val="en-US"/>
                      </w:rPr>
                    </w:pPr>
                    <w:r>
                      <w:t>5,</w:t>
                    </w:r>
                    <w:r>
                      <w:rPr>
                        <w:lang w:val="en-US"/>
                      </w:rPr>
                      <w:t>0</w:t>
                    </w:r>
                  </w:p>
                </w:txbxContent>
              </v:textbox>
            </v:shape>
            <v:shape id="_x0000_s146796" type="#_x0000_t202" style="position:absolute;left:1738;top:5150;width:833;height:403" stroked="f">
              <v:fill opacity="0"/>
              <v:textbox style="mso-next-textbox:#_x0000_s146796" inset="0,0,0,0">
                <w:txbxContent>
                  <w:p w:rsidR="00FD2225" w:rsidRPr="007048F7" w:rsidRDefault="00FD2225" w:rsidP="00417A94">
                    <w:pPr>
                      <w:ind w:right="-18"/>
                      <w:rPr>
                        <w:i/>
                      </w:rPr>
                    </w:pPr>
                    <w:r>
                      <w:rPr>
                        <w:i/>
                        <w:lang w:val="en-US"/>
                      </w:rPr>
                      <w:t>U</w:t>
                    </w:r>
                    <w:r w:rsidRPr="006D5084">
                      <w:rPr>
                        <w:vertAlign w:val="subscript"/>
                        <w:lang w:val="en-US"/>
                      </w:rPr>
                      <w:t>a</w:t>
                    </w:r>
                    <w:r w:rsidRPr="007048F7">
                      <w:rPr>
                        <w:lang w:val="en-US"/>
                      </w:rPr>
                      <w:t>,</w:t>
                    </w:r>
                    <w:r>
                      <w:rPr>
                        <w:i/>
                        <w:lang w:val="en-US"/>
                      </w:rPr>
                      <w:t xml:space="preserve"> </w:t>
                    </w:r>
                    <w:r>
                      <w:t>кВ</w:t>
                    </w:r>
                  </w:p>
                </w:txbxContent>
              </v:textbox>
            </v:shape>
            <v:shape id="_x0000_s146797" type="#_x0000_t202" style="position:absolute;left:1431;top:5471;width:392;height:403" stroked="f">
              <v:fill opacity="0"/>
              <v:textbox style="mso-next-textbox:#_x0000_s146797" inset="0,0,0,0">
                <w:txbxContent>
                  <w:p w:rsidR="00FD2225" w:rsidRPr="007048F7" w:rsidRDefault="00FD2225" w:rsidP="00417A94">
                    <w:pPr>
                      <w:ind w:right="-18"/>
                      <w:rPr>
                        <w:lang w:val="en-US"/>
                      </w:rPr>
                    </w:pPr>
                    <w:r>
                      <w:rPr>
                        <w:lang w:val="en-US"/>
                      </w:rPr>
                      <w:t>5,5</w:t>
                    </w:r>
                  </w:p>
                </w:txbxContent>
              </v:textbox>
            </v:shape>
            <v:shape id="_x0000_s146798" type="#_x0000_t75" style="position:absolute;left:6393;top:5553;width:3892;height:3235">
              <v:imagedata r:id="rId215" o:title="" gain="218453f" blacklevel="-.25" grayscale="t"/>
              <o:lock v:ext="edit" aspectratio="f"/>
            </v:shape>
            <v:shape id="_x0000_s146799" type="#_x0000_t202" style="position:absolute;left:7990;top:9189;width:392;height:403" stroked="f">
              <v:fill opacity="0"/>
              <v:textbox style="mso-next-textbox:#_x0000_s146799" inset="0,0,0,0">
                <w:txbxContent>
                  <w:p w:rsidR="00FD2225" w:rsidRPr="007048F7" w:rsidRDefault="00FD2225" w:rsidP="00417A94">
                    <w:pPr>
                      <w:ind w:right="-18"/>
                      <w:rPr>
                        <w:i/>
                      </w:rPr>
                    </w:pPr>
                    <w:r>
                      <w:rPr>
                        <w:i/>
                      </w:rPr>
                      <w:t>б</w:t>
                    </w:r>
                  </w:p>
                </w:txbxContent>
              </v:textbox>
            </v:shape>
            <v:shape id="_x0000_s146800" type="#_x0000_t202" style="position:absolute;left:6280;top:8705;width:392;height:404" stroked="f">
              <v:fill opacity="0"/>
              <v:textbox style="mso-next-textbox:#_x0000_s146800" inset="0,0,0,0">
                <w:txbxContent>
                  <w:p w:rsidR="00FD2225" w:rsidRPr="007048F7" w:rsidRDefault="00FD2225" w:rsidP="00417A94">
                    <w:pPr>
                      <w:ind w:right="-18"/>
                    </w:pPr>
                    <w:r>
                      <w:t>0</w:t>
                    </w:r>
                  </w:p>
                </w:txbxContent>
              </v:textbox>
            </v:shape>
            <v:shape id="_x0000_s146801" type="#_x0000_t202" style="position:absolute;left:7353;top:8705;width:392;height:404" stroked="f">
              <v:fill opacity="0"/>
              <v:textbox style="mso-next-textbox:#_x0000_s146801" inset="0,0,0,0">
                <w:txbxContent>
                  <w:p w:rsidR="00FD2225" w:rsidRPr="007048F7" w:rsidRDefault="00FD2225" w:rsidP="00417A94">
                    <w:pPr>
                      <w:ind w:right="-18"/>
                      <w:rPr>
                        <w:lang w:val="en-US"/>
                      </w:rPr>
                    </w:pPr>
                    <w:r>
                      <w:rPr>
                        <w:lang w:val="en-US"/>
                      </w:rPr>
                      <w:t>2</w:t>
                    </w:r>
                  </w:p>
                </w:txbxContent>
              </v:textbox>
            </v:shape>
            <v:shape id="_x0000_s146802" type="#_x0000_t202" style="position:absolute;left:8265;top:8705;width:392;height:404" stroked="f">
              <v:fill opacity="0"/>
              <v:textbox style="mso-next-textbox:#_x0000_s146802" inset="0,0,0,0">
                <w:txbxContent>
                  <w:p w:rsidR="00FD2225" w:rsidRPr="007048F7" w:rsidRDefault="00FD2225" w:rsidP="00417A94">
                    <w:pPr>
                      <w:ind w:right="-18"/>
                    </w:pPr>
                    <w:r>
                      <w:t>4</w:t>
                    </w:r>
                  </w:p>
                </w:txbxContent>
              </v:textbox>
            </v:shape>
            <v:shape id="_x0000_s146803" type="#_x0000_t202" style="position:absolute;left:9157;top:8705;width:392;height:404" stroked="f">
              <v:fill opacity="0"/>
              <v:textbox style="mso-next-textbox:#_x0000_s146803" inset="0,0,0,0">
                <w:txbxContent>
                  <w:p w:rsidR="00FD2225" w:rsidRPr="007048F7" w:rsidRDefault="00FD2225" w:rsidP="00417A94">
                    <w:pPr>
                      <w:ind w:right="-18"/>
                      <w:rPr>
                        <w:lang w:val="en-US"/>
                      </w:rPr>
                    </w:pPr>
                    <w:r>
                      <w:rPr>
                        <w:lang w:val="en-US"/>
                      </w:rPr>
                      <w:t>6</w:t>
                    </w:r>
                  </w:p>
                </w:txbxContent>
              </v:textbox>
            </v:shape>
            <v:shape id="_x0000_s146804" type="#_x0000_t202" style="position:absolute;left:9743;top:8705;width:644;height:404" stroked="f">
              <v:fill opacity="0"/>
              <v:textbox style="mso-next-textbox:#_x0000_s146804" inset="0,0,0,0">
                <w:txbxContent>
                  <w:p w:rsidR="00FD2225" w:rsidRPr="007048F7" w:rsidRDefault="00FD2225" w:rsidP="00417A94">
                    <w:pPr>
                      <w:ind w:right="-18"/>
                      <w:rPr>
                        <w:i/>
                      </w:rPr>
                    </w:pPr>
                    <w:r w:rsidRPr="007048F7">
                      <w:rPr>
                        <w:i/>
                        <w:lang w:val="en-US"/>
                      </w:rPr>
                      <w:t>I</w:t>
                    </w:r>
                    <w:r w:rsidRPr="006D5084">
                      <w:rPr>
                        <w:vertAlign w:val="subscript"/>
                        <w:lang w:val="en-US"/>
                      </w:rPr>
                      <w:t>a</w:t>
                    </w:r>
                    <w:r>
                      <w:rPr>
                        <w:i/>
                        <w:lang w:val="en-US"/>
                      </w:rPr>
                      <w:t xml:space="preserve">, </w:t>
                    </w:r>
                    <w:r w:rsidRPr="007048F7">
                      <w:rPr>
                        <w:lang w:val="en-US"/>
                      </w:rPr>
                      <w:t>A</w:t>
                    </w:r>
                  </w:p>
                </w:txbxContent>
              </v:textbox>
            </v:shape>
            <v:shape id="_x0000_s146805" type="#_x0000_t202" style="position:absolute;left:6268;top:8160;width:392;height:403" stroked="f">
              <v:fill opacity="0"/>
              <v:textbox style="mso-next-textbox:#_x0000_s146805" inset="0,0,0,0">
                <w:txbxContent>
                  <w:p w:rsidR="00FD2225" w:rsidRPr="00CB2A1B" w:rsidRDefault="00FD2225" w:rsidP="00417A94">
                    <w:pPr>
                      <w:ind w:right="-18"/>
                      <w:rPr>
                        <w:lang w:val="en-US"/>
                      </w:rPr>
                    </w:pPr>
                    <w:r>
                      <w:rPr>
                        <w:lang w:val="en-US"/>
                      </w:rPr>
                      <w:t>2</w:t>
                    </w:r>
                  </w:p>
                </w:txbxContent>
              </v:textbox>
            </v:shape>
            <v:shape id="_x0000_s146806" type="#_x0000_t202" style="position:absolute;left:6147;top:5526;width:392;height:403" stroked="f">
              <v:fill opacity="0"/>
              <v:textbox style="mso-next-textbox:#_x0000_s146806" inset="0,0,0,0">
                <w:txbxContent>
                  <w:p w:rsidR="00FD2225" w:rsidRPr="005C261D" w:rsidRDefault="00FD2225" w:rsidP="00417A94">
                    <w:pPr>
                      <w:ind w:right="-18"/>
                    </w:pPr>
                    <w:r>
                      <w:t>16</w:t>
                    </w:r>
                  </w:p>
                </w:txbxContent>
              </v:textbox>
            </v:shape>
            <v:shape id="_x0000_s146807" type="#_x0000_t202" style="position:absolute;left:6405;top:5150;width:1227;height:403" stroked="f">
              <v:fill opacity="0"/>
              <v:textbox style="mso-next-textbox:#_x0000_s146807" inset="0,0,0,0">
                <w:txbxContent>
                  <w:p w:rsidR="00FD2225" w:rsidRPr="007048F7" w:rsidRDefault="00FD2225" w:rsidP="00417A94">
                    <w:pPr>
                      <w:ind w:right="-18"/>
                      <w:rPr>
                        <w:i/>
                      </w:rPr>
                    </w:pPr>
                    <w:r>
                      <w:rPr>
                        <w:i/>
                      </w:rPr>
                      <w:t>Р</w:t>
                    </w:r>
                    <w:r w:rsidRPr="00CD0ADB">
                      <w:rPr>
                        <w:vertAlign w:val="subscript"/>
                      </w:rPr>
                      <w:t>вых</w:t>
                    </w:r>
                    <w:r w:rsidRPr="007048F7">
                      <w:rPr>
                        <w:lang w:val="en-US"/>
                      </w:rPr>
                      <w:t>,</w:t>
                    </w:r>
                    <w:r>
                      <w:rPr>
                        <w:i/>
                        <w:lang w:val="en-US"/>
                      </w:rPr>
                      <w:t xml:space="preserve"> </w:t>
                    </w:r>
                    <w:r>
                      <w:t>кВт</w:t>
                    </w:r>
                  </w:p>
                </w:txbxContent>
              </v:textbox>
            </v:shape>
            <v:shape id="_x0000_s146808" type="#_x0000_t202" style="position:absolute;left:6135;top:6657;width:392;height:404" stroked="f">
              <v:fill opacity="0"/>
              <v:textbox style="mso-next-textbox:#_x0000_s146808" inset="0,0,0,0">
                <w:txbxContent>
                  <w:p w:rsidR="00FD2225" w:rsidRPr="00CB2A1B" w:rsidRDefault="00FD2225" w:rsidP="00417A94">
                    <w:pPr>
                      <w:ind w:right="-18"/>
                    </w:pPr>
                    <w:r>
                      <w:t>10</w:t>
                    </w:r>
                  </w:p>
                </w:txbxContent>
              </v:textbox>
            </v:shape>
            <v:shape id="_x0000_s146809" type="#_x0000_t202" style="position:absolute;left:6135;top:5919;width:392;height:404" stroked="f">
              <v:fill opacity="0"/>
              <v:textbox style="mso-next-textbox:#_x0000_s146809" inset="0,0,0,0">
                <w:txbxContent>
                  <w:p w:rsidR="00FD2225" w:rsidRPr="005C261D" w:rsidRDefault="00FD2225" w:rsidP="00417A94">
                    <w:pPr>
                      <w:ind w:right="-18"/>
                    </w:pPr>
                    <w:r>
                      <w:t>14</w:t>
                    </w:r>
                  </w:p>
                </w:txbxContent>
              </v:textbox>
            </v:shape>
            <v:shape id="_x0000_s146810" type="#_x0000_t202" style="position:absolute;left:6268;top:7746;width:392;height:404" stroked="f">
              <v:fill opacity="0"/>
              <v:textbox style="mso-next-textbox:#_x0000_s146810" inset="0,0,0,0">
                <w:txbxContent>
                  <w:p w:rsidR="00FD2225" w:rsidRPr="00CB2A1B" w:rsidRDefault="00FD2225" w:rsidP="00417A94">
                    <w:pPr>
                      <w:ind w:right="-18"/>
                    </w:pPr>
                    <w:r>
                      <w:t>4</w:t>
                    </w:r>
                  </w:p>
                </w:txbxContent>
              </v:textbox>
            </v:shape>
            <v:shape id="_x0000_s146811" type="#_x0000_t202" style="position:absolute;left:6268;top:7354;width:392;height:403" stroked="f">
              <v:fill opacity="0"/>
              <v:textbox style="mso-next-textbox:#_x0000_s146811" inset="0,0,0,0">
                <w:txbxContent>
                  <w:p w:rsidR="00FD2225" w:rsidRPr="00CB2A1B" w:rsidRDefault="00FD2225" w:rsidP="00417A94">
                    <w:pPr>
                      <w:ind w:right="-18"/>
                      <w:rPr>
                        <w:lang w:val="en-US"/>
                      </w:rPr>
                    </w:pPr>
                    <w:r>
                      <w:rPr>
                        <w:lang w:val="en-US"/>
                      </w:rPr>
                      <w:t>6</w:t>
                    </w:r>
                  </w:p>
                </w:txbxContent>
              </v:textbox>
            </v:shape>
            <v:shape id="_x0000_s146812" type="#_x0000_t202" style="position:absolute;left:6268;top:7014;width:392;height:404" stroked="f">
              <v:fill opacity="0"/>
              <v:textbox style="mso-next-textbox:#_x0000_s146812" inset="0,0,0,0">
                <w:txbxContent>
                  <w:p w:rsidR="00FD2225" w:rsidRPr="00CB2A1B" w:rsidRDefault="00FD2225" w:rsidP="00417A94">
                    <w:pPr>
                      <w:ind w:right="-18"/>
                    </w:pPr>
                    <w:r>
                      <w:t>8</w:t>
                    </w:r>
                  </w:p>
                </w:txbxContent>
              </v:textbox>
            </v:shape>
            <v:shape id="_x0000_s146813" type="#_x0000_t202" style="position:absolute;left:6135;top:6268;width:392;height:403" stroked="f">
              <v:fill opacity="0"/>
              <v:textbox style="mso-next-textbox:#_x0000_s146813" inset="0,0,0,0">
                <w:txbxContent>
                  <w:p w:rsidR="00FD2225" w:rsidRPr="00CB2A1B" w:rsidRDefault="00FD2225" w:rsidP="00417A94">
                    <w:pPr>
                      <w:ind w:right="-18"/>
                      <w:rPr>
                        <w:lang w:val="en-US"/>
                      </w:rPr>
                    </w:pPr>
                    <w:r>
                      <w:t>1</w:t>
                    </w:r>
                    <w:r>
                      <w:rPr>
                        <w:lang w:val="en-US"/>
                      </w:rPr>
                      <w:t>2</w:t>
                    </w:r>
                  </w:p>
                </w:txbxContent>
              </v:textbox>
            </v:shape>
            <v:group id="_x0000_s146814" style="position:absolute;left:4599;top:6867;width:1181;height:1273" coordorigin="4231,2832" coordsize="1070,1019">
              <v:shape id="_x0000_s146815" type="#_x0000_t202" style="position:absolute;left:4231;top:3052;width:1070;height:323" stroked="f">
                <v:fill opacity="0"/>
                <v:textbox style="mso-next-textbox:#_x0000_s146815" inset="0,0,0,0">
                  <w:txbxContent>
                    <w:p w:rsidR="00FD2225" w:rsidRPr="006F101C" w:rsidRDefault="00FD2225" w:rsidP="00417A94">
                      <w:pPr>
                        <w:ind w:right="-18"/>
                      </w:pPr>
                      <w:r w:rsidRPr="007048F7">
                        <w:rPr>
                          <w:sz w:val="20"/>
                          <w:szCs w:val="20"/>
                        </w:rPr>
                        <w:t xml:space="preserve"> </w:t>
                      </w:r>
                      <w:r w:rsidRPr="006F101C">
                        <w:sym w:font="Symbol" w:char="F073"/>
                      </w:r>
                      <w:r w:rsidRPr="006F101C">
                        <w:rPr>
                          <w:lang w:val="en-US"/>
                        </w:rPr>
                        <w:t xml:space="preserve"> = 1</w:t>
                      </w:r>
                      <w:r w:rsidRPr="006F101C">
                        <w:t>,</w:t>
                      </w:r>
                      <w:r w:rsidRPr="006F101C">
                        <w:rPr>
                          <w:lang w:val="en-US"/>
                        </w:rPr>
                        <w:t>7</w:t>
                      </w:r>
                    </w:p>
                  </w:txbxContent>
                </v:textbox>
              </v:shape>
              <v:shape id="_x0000_s146816" type="#_x0000_t202" style="position:absolute;left:4242;top:3506;width:958;height:345" stroked="f">
                <v:fill opacity="0"/>
                <v:textbox style="mso-next-textbox:#_x0000_s146816" inset="0,0,0,0">
                  <w:txbxContent>
                    <w:p w:rsidR="00FD2225" w:rsidRPr="006F101C" w:rsidRDefault="00FD2225" w:rsidP="00417A94">
                      <w:pPr>
                        <w:ind w:right="-18"/>
                      </w:pPr>
                      <w:r w:rsidRPr="007048F7">
                        <w:rPr>
                          <w:sz w:val="20"/>
                          <w:szCs w:val="20"/>
                        </w:rPr>
                        <w:t xml:space="preserve"> </w:t>
                      </w:r>
                      <w:r w:rsidRPr="006F101C">
                        <w:sym w:font="Symbol" w:char="F073"/>
                      </w:r>
                      <w:r w:rsidRPr="006F101C">
                        <w:rPr>
                          <w:lang w:val="en-US"/>
                        </w:rPr>
                        <w:t xml:space="preserve"> = </w:t>
                      </w:r>
                      <w:r w:rsidRPr="006F101C">
                        <w:t>2,3</w:t>
                      </w:r>
                    </w:p>
                  </w:txbxContent>
                </v:textbox>
              </v:shape>
              <v:shape id="_x0000_s146817" type="#_x0000_t202" style="position:absolute;left:4231;top:3282;width:1070;height:410" stroked="f">
                <v:fill opacity="0"/>
                <v:textbox style="mso-next-textbox:#_x0000_s146817" inset="0,0,0,0">
                  <w:txbxContent>
                    <w:p w:rsidR="00FD2225" w:rsidRPr="006F101C" w:rsidRDefault="00FD2225" w:rsidP="00417A94">
                      <w:pPr>
                        <w:ind w:right="-18"/>
                        <w:rPr>
                          <w:lang w:val="en-US"/>
                        </w:rPr>
                      </w:pPr>
                      <w:r w:rsidRPr="007048F7">
                        <w:rPr>
                          <w:sz w:val="20"/>
                          <w:szCs w:val="20"/>
                        </w:rPr>
                        <w:t xml:space="preserve"> </w:t>
                      </w:r>
                      <w:r w:rsidRPr="006F101C">
                        <w:sym w:font="Symbol" w:char="F073"/>
                      </w:r>
                      <w:r w:rsidRPr="006F101C">
                        <w:rPr>
                          <w:lang w:val="en-US"/>
                        </w:rPr>
                        <w:t xml:space="preserve"> = </w:t>
                      </w:r>
                      <w:r w:rsidRPr="006F101C">
                        <w:t>2,</w:t>
                      </w:r>
                      <w:r w:rsidRPr="006F101C">
                        <w:rPr>
                          <w:lang w:val="en-US"/>
                        </w:rPr>
                        <w:t>0</w:t>
                      </w:r>
                    </w:p>
                  </w:txbxContent>
                </v:textbox>
              </v:shape>
              <v:shape id="_x0000_s146818" type="#_x0000_t202" style="position:absolute;left:4231;top:2832;width:969;height:345" stroked="f">
                <v:fill opacity="0"/>
                <v:textbox style="mso-next-textbox:#_x0000_s146818" inset="0,0,0,0">
                  <w:txbxContent>
                    <w:p w:rsidR="00FD2225" w:rsidRPr="006F101C" w:rsidRDefault="00FD2225" w:rsidP="00417A94">
                      <w:pPr>
                        <w:ind w:right="-18"/>
                        <w:rPr>
                          <w:lang w:val="en-US"/>
                        </w:rPr>
                      </w:pPr>
                      <w:r w:rsidRPr="007048F7">
                        <w:rPr>
                          <w:sz w:val="20"/>
                          <w:szCs w:val="20"/>
                        </w:rPr>
                        <w:t xml:space="preserve"> </w:t>
                      </w:r>
                      <w:r w:rsidRPr="006F101C">
                        <w:sym w:font="Symbol" w:char="F073"/>
                      </w:r>
                      <w:r w:rsidRPr="006F101C">
                        <w:rPr>
                          <w:lang w:val="en-US"/>
                        </w:rPr>
                        <w:t xml:space="preserve"> = 1</w:t>
                      </w:r>
                      <w:r w:rsidRPr="006F101C">
                        <w:t>,</w:t>
                      </w:r>
                      <w:r w:rsidRPr="006F101C">
                        <w:rPr>
                          <w:lang w:val="en-US"/>
                        </w:rPr>
                        <w:t>5</w:t>
                      </w:r>
                    </w:p>
                  </w:txbxContent>
                </v:textbox>
              </v:shape>
            </v:group>
            <v:group id="_x0000_s146819" style="position:absolute;left:9222;top:7193;width:1182;height:1272" coordorigin="4231,2832" coordsize="1070,1019">
              <v:shape id="_x0000_s146820" type="#_x0000_t202" style="position:absolute;left:4231;top:3052;width:1070;height:323" stroked="f">
                <v:fill opacity="0"/>
                <v:textbox style="mso-next-textbox:#_x0000_s146820" inset="0,0,0,0">
                  <w:txbxContent>
                    <w:p w:rsidR="00FD2225" w:rsidRPr="006F101C" w:rsidRDefault="00FD2225" w:rsidP="00417A94">
                      <w:pPr>
                        <w:ind w:right="-18"/>
                      </w:pPr>
                      <w:r w:rsidRPr="007048F7">
                        <w:rPr>
                          <w:sz w:val="20"/>
                          <w:szCs w:val="20"/>
                        </w:rPr>
                        <w:t xml:space="preserve"> </w:t>
                      </w:r>
                      <w:r w:rsidRPr="006F101C">
                        <w:sym w:font="Symbol" w:char="F073"/>
                      </w:r>
                      <w:r w:rsidRPr="006F101C">
                        <w:rPr>
                          <w:lang w:val="en-US"/>
                        </w:rPr>
                        <w:t xml:space="preserve"> = 1</w:t>
                      </w:r>
                      <w:r w:rsidRPr="006F101C">
                        <w:t>,</w:t>
                      </w:r>
                      <w:r w:rsidRPr="006F101C">
                        <w:rPr>
                          <w:lang w:val="en-US"/>
                        </w:rPr>
                        <w:t>7</w:t>
                      </w:r>
                    </w:p>
                  </w:txbxContent>
                </v:textbox>
              </v:shape>
              <v:shape id="_x0000_s146821" type="#_x0000_t202" style="position:absolute;left:4242;top:3506;width:958;height:345" stroked="f">
                <v:fill opacity="0"/>
                <v:textbox style="mso-next-textbox:#_x0000_s146821" inset="0,0,0,0">
                  <w:txbxContent>
                    <w:p w:rsidR="00FD2225" w:rsidRPr="006F101C" w:rsidRDefault="00FD2225" w:rsidP="00417A94">
                      <w:pPr>
                        <w:ind w:right="-18"/>
                      </w:pPr>
                      <w:r w:rsidRPr="007048F7">
                        <w:rPr>
                          <w:sz w:val="20"/>
                          <w:szCs w:val="20"/>
                        </w:rPr>
                        <w:t xml:space="preserve"> </w:t>
                      </w:r>
                      <w:r w:rsidRPr="006F101C">
                        <w:sym w:font="Symbol" w:char="F073"/>
                      </w:r>
                      <w:r w:rsidRPr="006F101C">
                        <w:rPr>
                          <w:lang w:val="en-US"/>
                        </w:rPr>
                        <w:t xml:space="preserve"> = </w:t>
                      </w:r>
                      <w:r w:rsidRPr="006F101C">
                        <w:t>2,3</w:t>
                      </w:r>
                    </w:p>
                  </w:txbxContent>
                </v:textbox>
              </v:shape>
              <v:shape id="_x0000_s146822" type="#_x0000_t202" style="position:absolute;left:4231;top:3282;width:1070;height:410" stroked="f">
                <v:fill opacity="0"/>
                <v:textbox style="mso-next-textbox:#_x0000_s146822" inset="0,0,0,0">
                  <w:txbxContent>
                    <w:p w:rsidR="00FD2225" w:rsidRPr="006F101C" w:rsidRDefault="00FD2225" w:rsidP="00417A94">
                      <w:pPr>
                        <w:ind w:right="-18"/>
                        <w:rPr>
                          <w:lang w:val="en-US"/>
                        </w:rPr>
                      </w:pPr>
                      <w:r w:rsidRPr="007048F7">
                        <w:rPr>
                          <w:sz w:val="20"/>
                          <w:szCs w:val="20"/>
                        </w:rPr>
                        <w:t xml:space="preserve"> </w:t>
                      </w:r>
                      <w:r w:rsidRPr="006F101C">
                        <w:sym w:font="Symbol" w:char="F073"/>
                      </w:r>
                      <w:r w:rsidRPr="006F101C">
                        <w:rPr>
                          <w:lang w:val="en-US"/>
                        </w:rPr>
                        <w:t xml:space="preserve"> = </w:t>
                      </w:r>
                      <w:r w:rsidRPr="006F101C">
                        <w:t>2,</w:t>
                      </w:r>
                      <w:r w:rsidRPr="006F101C">
                        <w:rPr>
                          <w:lang w:val="en-US"/>
                        </w:rPr>
                        <w:t>0</w:t>
                      </w:r>
                    </w:p>
                  </w:txbxContent>
                </v:textbox>
              </v:shape>
              <v:shape id="_x0000_s146823" type="#_x0000_t202" style="position:absolute;left:4231;top:2832;width:969;height:345" stroked="f">
                <v:fill opacity="0"/>
                <v:textbox style="mso-next-textbox:#_x0000_s146823" inset="0,0,0,0">
                  <w:txbxContent>
                    <w:p w:rsidR="00FD2225" w:rsidRPr="006F101C" w:rsidRDefault="00FD2225" w:rsidP="00417A94">
                      <w:pPr>
                        <w:ind w:right="-18"/>
                        <w:rPr>
                          <w:lang w:val="en-US"/>
                        </w:rPr>
                      </w:pPr>
                      <w:r w:rsidRPr="007048F7">
                        <w:rPr>
                          <w:sz w:val="20"/>
                          <w:szCs w:val="20"/>
                        </w:rPr>
                        <w:t xml:space="preserve"> </w:t>
                      </w:r>
                      <w:r w:rsidRPr="006F101C">
                        <w:sym w:font="Symbol" w:char="F073"/>
                      </w:r>
                      <w:r w:rsidRPr="006F101C">
                        <w:rPr>
                          <w:lang w:val="en-US"/>
                        </w:rPr>
                        <w:t xml:space="preserve"> = 1</w:t>
                      </w:r>
                      <w:r w:rsidRPr="006F101C">
                        <w:t>,</w:t>
                      </w:r>
                      <w:r w:rsidRPr="006F101C">
                        <w:rPr>
                          <w:lang w:val="en-US"/>
                        </w:rPr>
                        <w:t>5</w:t>
                      </w:r>
                    </w:p>
                  </w:txbxContent>
                </v:textbox>
              </v:shape>
            </v:group>
            <w10:anchorlock/>
          </v:group>
        </w:pict>
      </w:r>
    </w:p>
    <w:p w:rsidR="009404AA" w:rsidRDefault="009404AA" w:rsidP="002A3DB1">
      <w:pPr>
        <w:ind w:left="567" w:right="624"/>
        <w:jc w:val="both"/>
      </w:pPr>
    </w:p>
    <w:p w:rsidR="00417A94" w:rsidRDefault="00417A94" w:rsidP="00D0506F">
      <w:pPr>
        <w:spacing w:line="252" w:lineRule="auto"/>
        <w:ind w:left="142" w:right="198"/>
        <w:jc w:val="both"/>
      </w:pPr>
      <w:r>
        <w:t>Рис. 4</w:t>
      </w:r>
      <w:r w:rsidRPr="00891939">
        <w:t>. Зависимость анодного напряжения (</w:t>
      </w:r>
      <w:r w:rsidRPr="002A3DB1">
        <w:rPr>
          <w:i/>
        </w:rPr>
        <w:t>а</w:t>
      </w:r>
      <w:r w:rsidRPr="00891939">
        <w:t>) и выходной мощности (</w:t>
      </w:r>
      <w:r w:rsidRPr="002A3DB1">
        <w:rPr>
          <w:i/>
        </w:rPr>
        <w:t>б</w:t>
      </w:r>
      <w:r w:rsidRPr="00891939">
        <w:t>) от анодного тока</w:t>
      </w:r>
      <w:r>
        <w:t xml:space="preserve"> для разных максимальных</w:t>
      </w:r>
      <w:r w:rsidRPr="00F60585">
        <w:t xml:space="preserve"> коэффициент</w:t>
      </w:r>
      <w:r>
        <w:t>ов</w:t>
      </w:r>
      <w:r w:rsidRPr="00F60585">
        <w:t xml:space="preserve"> вторичной эмиссии</w:t>
      </w:r>
      <w:r w:rsidRPr="009404AA">
        <w:t xml:space="preserve"> </w:t>
      </w:r>
      <w:r w:rsidR="009404AA" w:rsidRPr="009404AA">
        <w:sym w:font="Symbol" w:char="F073"/>
      </w:r>
      <w:r>
        <w:t xml:space="preserve"> при входной мощности 50 Вт</w:t>
      </w:r>
    </w:p>
    <w:p w:rsidR="00F31693" w:rsidRDefault="00F31693" w:rsidP="00D0506F">
      <w:pPr>
        <w:spacing w:line="252" w:lineRule="auto"/>
        <w:ind w:left="709" w:right="340"/>
        <w:jc w:val="both"/>
      </w:pPr>
    </w:p>
    <w:p w:rsidR="009404AA" w:rsidRPr="00EA5FC5" w:rsidRDefault="009404AA" w:rsidP="00D0506F">
      <w:pPr>
        <w:spacing w:line="252" w:lineRule="auto"/>
        <w:ind w:firstLine="709"/>
        <w:jc w:val="both"/>
        <w:rPr>
          <w:sz w:val="28"/>
          <w:szCs w:val="28"/>
        </w:rPr>
      </w:pPr>
      <w:r w:rsidRPr="00EA5FC5">
        <w:rPr>
          <w:sz w:val="28"/>
          <w:szCs w:val="28"/>
        </w:rPr>
        <w:t>Из результатов проведенных расчетов (рис. 3 и 4) видно, что при в</w:t>
      </w:r>
      <w:r w:rsidRPr="00EA5FC5">
        <w:rPr>
          <w:sz w:val="28"/>
          <w:szCs w:val="28"/>
        </w:rPr>
        <w:t>а</w:t>
      </w:r>
      <w:r w:rsidRPr="00EA5FC5">
        <w:rPr>
          <w:sz w:val="28"/>
          <w:szCs w:val="28"/>
        </w:rPr>
        <w:t xml:space="preserve">риации входной мощности выходная мощность практически не меняется. </w:t>
      </w:r>
    </w:p>
    <w:p w:rsidR="009404AA" w:rsidRPr="00EA5FC5" w:rsidRDefault="009404AA" w:rsidP="00D0506F">
      <w:pPr>
        <w:spacing w:line="252" w:lineRule="auto"/>
        <w:ind w:firstLine="709"/>
        <w:jc w:val="both"/>
        <w:rPr>
          <w:sz w:val="28"/>
          <w:szCs w:val="28"/>
        </w:rPr>
      </w:pPr>
      <w:r w:rsidRPr="006D5084">
        <w:rPr>
          <w:spacing w:val="-2"/>
          <w:sz w:val="28"/>
          <w:szCs w:val="28"/>
        </w:rPr>
        <w:t>Не менее важным вопросом является исследование работы усилителя в так называемом предельном режиме, при котором происходит срыв усил</w:t>
      </w:r>
      <w:r w:rsidRPr="006D5084">
        <w:rPr>
          <w:spacing w:val="-2"/>
          <w:sz w:val="28"/>
          <w:szCs w:val="28"/>
        </w:rPr>
        <w:t>е</w:t>
      </w:r>
      <w:r w:rsidRPr="006D5084">
        <w:rPr>
          <w:spacing w:val="-2"/>
          <w:sz w:val="28"/>
          <w:szCs w:val="28"/>
        </w:rPr>
        <w:t>ния. Информация о предельных значениях анодного тока, выходной мощн</w:t>
      </w:r>
      <w:r w:rsidRPr="006D5084">
        <w:rPr>
          <w:spacing w:val="-2"/>
          <w:sz w:val="28"/>
          <w:szCs w:val="28"/>
        </w:rPr>
        <w:t>о</w:t>
      </w:r>
      <w:r w:rsidRPr="006D5084">
        <w:rPr>
          <w:spacing w:val="-2"/>
          <w:sz w:val="28"/>
          <w:szCs w:val="28"/>
        </w:rPr>
        <w:t>сти и других характеристиках необходима для предотвращения выхода пр</w:t>
      </w:r>
      <w:r w:rsidRPr="006D5084">
        <w:rPr>
          <w:spacing w:val="-2"/>
          <w:sz w:val="28"/>
          <w:szCs w:val="28"/>
        </w:rPr>
        <w:t>и</w:t>
      </w:r>
      <w:r w:rsidRPr="006D5084">
        <w:rPr>
          <w:spacing w:val="-2"/>
          <w:sz w:val="28"/>
          <w:szCs w:val="28"/>
        </w:rPr>
        <w:t>бора из строя при отклонении режима его питания от номинала</w:t>
      </w:r>
      <w:r w:rsidRPr="00EA5FC5">
        <w:rPr>
          <w:sz w:val="28"/>
          <w:szCs w:val="28"/>
        </w:rPr>
        <w:t>.</w:t>
      </w:r>
    </w:p>
    <w:p w:rsidR="00417A94" w:rsidRDefault="00417A94" w:rsidP="00D0506F">
      <w:pPr>
        <w:spacing w:line="252" w:lineRule="auto"/>
        <w:ind w:firstLine="709"/>
        <w:jc w:val="both"/>
        <w:rPr>
          <w:sz w:val="28"/>
          <w:szCs w:val="28"/>
        </w:rPr>
      </w:pPr>
      <w:r w:rsidRPr="006D5084">
        <w:rPr>
          <w:sz w:val="28"/>
          <w:szCs w:val="28"/>
        </w:rPr>
        <w:t xml:space="preserve">С целью выяснения значений предельных токов был проведен расчет динамических характеристик при уровнях мощности </w:t>
      </w:r>
      <w:r w:rsidRPr="006D5084">
        <w:rPr>
          <w:i/>
          <w:sz w:val="28"/>
          <w:szCs w:val="28"/>
        </w:rPr>
        <w:t>Р</w:t>
      </w:r>
      <w:r w:rsidRPr="006D5084">
        <w:rPr>
          <w:sz w:val="28"/>
          <w:szCs w:val="28"/>
          <w:vertAlign w:val="subscript"/>
        </w:rPr>
        <w:t>вх</w:t>
      </w:r>
      <w:r w:rsidRPr="006D5084">
        <w:rPr>
          <w:sz w:val="28"/>
          <w:szCs w:val="28"/>
        </w:rPr>
        <w:t xml:space="preserve"> 20 Вт и 50 Вт не только в режиме синхронизма, но и в режиме срыва усиления для следу</w:t>
      </w:r>
      <w:r w:rsidRPr="006D5084">
        <w:rPr>
          <w:sz w:val="28"/>
          <w:szCs w:val="28"/>
        </w:rPr>
        <w:t>ю</w:t>
      </w:r>
      <w:r w:rsidRPr="00EA5FC5">
        <w:rPr>
          <w:sz w:val="28"/>
          <w:szCs w:val="28"/>
        </w:rPr>
        <w:t xml:space="preserve">щих параметров: </w:t>
      </w:r>
      <w:r w:rsidRPr="00EA5FC5">
        <w:rPr>
          <w:i/>
          <w:sz w:val="28"/>
          <w:szCs w:val="28"/>
          <w:lang w:val="en-US"/>
        </w:rPr>
        <w:t>R</w:t>
      </w:r>
      <w:r w:rsidRPr="00EA5FC5">
        <w:rPr>
          <w:sz w:val="28"/>
          <w:szCs w:val="28"/>
          <w:vertAlign w:val="subscript"/>
        </w:rPr>
        <w:t>св</w:t>
      </w:r>
      <w:r>
        <w:rPr>
          <w:sz w:val="28"/>
          <w:szCs w:val="28"/>
        </w:rPr>
        <w:t xml:space="preserve"> </w:t>
      </w:r>
      <w:r w:rsidRPr="00EA5FC5">
        <w:rPr>
          <w:sz w:val="28"/>
          <w:szCs w:val="28"/>
        </w:rPr>
        <w:t>=</w:t>
      </w:r>
      <w:r w:rsidR="002A3DB1">
        <w:rPr>
          <w:sz w:val="28"/>
          <w:szCs w:val="28"/>
        </w:rPr>
        <w:t xml:space="preserve"> 60 Ом</w:t>
      </w:r>
      <w:r>
        <w:rPr>
          <w:sz w:val="28"/>
          <w:szCs w:val="28"/>
        </w:rPr>
        <w:t>;</w:t>
      </w:r>
      <w:r w:rsidRPr="00EA5FC5">
        <w:rPr>
          <w:sz w:val="28"/>
          <w:szCs w:val="28"/>
        </w:rPr>
        <w:t xml:space="preserve"> </w:t>
      </w:r>
      <w:r w:rsidRPr="00EA5FC5">
        <w:rPr>
          <w:i/>
          <w:sz w:val="28"/>
          <w:szCs w:val="28"/>
        </w:rPr>
        <w:t>B</w:t>
      </w:r>
      <w:r>
        <w:rPr>
          <w:sz w:val="28"/>
          <w:szCs w:val="28"/>
          <w:vertAlign w:val="subscript"/>
        </w:rPr>
        <w:t>0</w:t>
      </w:r>
      <w:r w:rsidRPr="00EA5FC5">
        <w:rPr>
          <w:sz w:val="28"/>
          <w:szCs w:val="28"/>
        </w:rPr>
        <w:t xml:space="preserve"> =</w:t>
      </w:r>
      <w:r>
        <w:rPr>
          <w:sz w:val="28"/>
          <w:szCs w:val="28"/>
        </w:rPr>
        <w:t xml:space="preserve"> 0,</w:t>
      </w:r>
      <w:r w:rsidRPr="00EA5FC5">
        <w:rPr>
          <w:sz w:val="28"/>
          <w:szCs w:val="28"/>
        </w:rPr>
        <w:t>55</w:t>
      </w:r>
      <w:r>
        <w:rPr>
          <w:sz w:val="28"/>
          <w:szCs w:val="28"/>
        </w:rPr>
        <w:t xml:space="preserve"> Тл;</w:t>
      </w:r>
      <w:r w:rsidRPr="00EA5FC5">
        <w:rPr>
          <w:sz w:val="28"/>
          <w:szCs w:val="28"/>
        </w:rPr>
        <w:t xml:space="preserve"> </w:t>
      </w:r>
      <w:r>
        <w:rPr>
          <w:sz w:val="28"/>
          <w:szCs w:val="28"/>
        </w:rPr>
        <w:sym w:font="Symbol" w:char="F073"/>
      </w:r>
      <w:r>
        <w:rPr>
          <w:sz w:val="28"/>
          <w:szCs w:val="28"/>
        </w:rPr>
        <w:t xml:space="preserve"> </w:t>
      </w:r>
      <w:r w:rsidRPr="00EA5FC5">
        <w:rPr>
          <w:sz w:val="28"/>
          <w:szCs w:val="28"/>
        </w:rPr>
        <w:t>=</w:t>
      </w:r>
      <w:r>
        <w:rPr>
          <w:sz w:val="28"/>
          <w:szCs w:val="28"/>
        </w:rPr>
        <w:t xml:space="preserve"> 2,</w:t>
      </w:r>
      <w:r w:rsidRPr="00EA5FC5">
        <w:rPr>
          <w:sz w:val="28"/>
          <w:szCs w:val="28"/>
        </w:rPr>
        <w:t>3</w:t>
      </w:r>
      <w:r w:rsidR="002A3DB1">
        <w:rPr>
          <w:sz w:val="28"/>
          <w:szCs w:val="28"/>
        </w:rPr>
        <w:t>.</w:t>
      </w:r>
      <w:r w:rsidRPr="00EA5FC5">
        <w:rPr>
          <w:sz w:val="28"/>
          <w:szCs w:val="28"/>
        </w:rPr>
        <w:t xml:space="preserve"> Полученные результаты приведены на рис. 5.</w:t>
      </w:r>
    </w:p>
    <w:p w:rsidR="00417A94" w:rsidRDefault="0000408B" w:rsidP="002A3DB1">
      <w:pPr>
        <w:tabs>
          <w:tab w:val="left" w:pos="567"/>
          <w:tab w:val="left" w:pos="709"/>
        </w:tabs>
        <w:spacing w:line="242" w:lineRule="auto"/>
        <w:jc w:val="center"/>
      </w:pPr>
      <w:r>
        <w:pict>
          <v:group id="_x0000_s146742" editas="canvas" style="width:478.4pt;height:198.5pt;mso-position-horizontal-relative:char;mso-position-vertical-relative:line" coordorigin="1448,1070" coordsize="8742,3627">
            <o:lock v:ext="edit" aspectratio="t"/>
            <v:shape id="_x0000_s146743" type="#_x0000_t75" style="position:absolute;left:1448;top:1070;width:8742;height:3627" o:preferrelative="f">
              <v:fill o:detectmouseclick="t"/>
              <v:path o:extrusionok="t" o:connecttype="none"/>
              <o:lock v:ext="edit" text="t"/>
            </v:shape>
            <v:shape id="_x0000_s146744" type="#_x0000_t75" style="position:absolute;left:2024;top:1427;width:3417;height:2622">
              <v:imagedata r:id="rId216" o:title="" gain="218453f" blacklevel="-.25" grayscale="t"/>
            </v:shape>
            <v:shape id="_x0000_s146745" type="#_x0000_t202" style="position:absolute;left:3460;top:4374;width:355;height:323" stroked="f">
              <v:fill opacity="0"/>
              <v:textbox style="mso-next-textbox:#_x0000_s146745" inset="0,0,0,0">
                <w:txbxContent>
                  <w:p w:rsidR="00FD2225" w:rsidRPr="00D0506F" w:rsidRDefault="00FD2225" w:rsidP="00417A94">
                    <w:pPr>
                      <w:ind w:right="-18"/>
                      <w:rPr>
                        <w:i/>
                        <w:sz w:val="26"/>
                      </w:rPr>
                    </w:pPr>
                    <w:r w:rsidRPr="00D0506F">
                      <w:rPr>
                        <w:i/>
                        <w:sz w:val="26"/>
                      </w:rPr>
                      <w:t>а</w:t>
                    </w:r>
                  </w:p>
                </w:txbxContent>
              </v:textbox>
            </v:shape>
            <v:shape id="_x0000_s146746" type="#_x0000_t202" style="position:absolute;left:2088;top:3987;width:355;height:323" stroked="f">
              <v:fill opacity="0"/>
              <v:textbox style="mso-next-textbox:#_x0000_s146746" inset="0,0,0,0">
                <w:txbxContent>
                  <w:p w:rsidR="00FD2225" w:rsidRPr="00D0506F" w:rsidRDefault="00FD2225" w:rsidP="00417A94">
                    <w:pPr>
                      <w:ind w:right="-18"/>
                      <w:rPr>
                        <w:sz w:val="26"/>
                      </w:rPr>
                    </w:pPr>
                    <w:r w:rsidRPr="00D0506F">
                      <w:rPr>
                        <w:sz w:val="26"/>
                      </w:rPr>
                      <w:t>0</w:t>
                    </w:r>
                  </w:p>
                </w:txbxContent>
              </v:textbox>
            </v:shape>
            <v:shape id="_x0000_s146747" type="#_x0000_t202" style="position:absolute;left:2872;top:3987;width:355;height:323" stroked="f">
              <v:fill opacity="0"/>
              <v:textbox style="mso-next-textbox:#_x0000_s146747" inset="0,0,0,0">
                <w:txbxContent>
                  <w:p w:rsidR="00FD2225" w:rsidRPr="00D0506F" w:rsidRDefault="00FD2225" w:rsidP="00417A94">
                    <w:pPr>
                      <w:ind w:right="-18"/>
                      <w:rPr>
                        <w:sz w:val="26"/>
                        <w:lang w:val="en-US"/>
                      </w:rPr>
                    </w:pPr>
                    <w:r w:rsidRPr="00D0506F">
                      <w:rPr>
                        <w:sz w:val="26"/>
                        <w:lang w:val="en-US"/>
                      </w:rPr>
                      <w:t>2</w:t>
                    </w:r>
                  </w:p>
                </w:txbxContent>
              </v:textbox>
            </v:shape>
            <v:shape id="_x0000_s146748" type="#_x0000_t202" style="position:absolute;left:3742;top:3987;width:355;height:323" stroked="f">
              <v:fill opacity="0"/>
              <v:textbox style="mso-next-textbox:#_x0000_s146748" inset="0,0,0,0">
                <w:txbxContent>
                  <w:p w:rsidR="00FD2225" w:rsidRPr="00D0506F" w:rsidRDefault="00FD2225" w:rsidP="00417A94">
                    <w:pPr>
                      <w:ind w:right="-18"/>
                      <w:rPr>
                        <w:sz w:val="26"/>
                      </w:rPr>
                    </w:pPr>
                    <w:r w:rsidRPr="00D0506F">
                      <w:rPr>
                        <w:sz w:val="26"/>
                      </w:rPr>
                      <w:t>4</w:t>
                    </w:r>
                  </w:p>
                </w:txbxContent>
              </v:textbox>
            </v:shape>
            <v:shape id="_x0000_s146749" type="#_x0000_t202" style="position:absolute;left:4550;top:3987;width:355;height:323" stroked="f">
              <v:fill opacity="0"/>
              <v:textbox style="mso-next-textbox:#_x0000_s146749" inset="0,0,0,0">
                <w:txbxContent>
                  <w:p w:rsidR="00FD2225" w:rsidRPr="00D0506F" w:rsidRDefault="00FD2225" w:rsidP="00417A94">
                    <w:pPr>
                      <w:ind w:right="-18"/>
                      <w:rPr>
                        <w:sz w:val="26"/>
                        <w:lang w:val="en-US"/>
                      </w:rPr>
                    </w:pPr>
                    <w:r w:rsidRPr="00D0506F">
                      <w:rPr>
                        <w:sz w:val="26"/>
                        <w:lang w:val="en-US"/>
                      </w:rPr>
                      <w:t>6</w:t>
                    </w:r>
                  </w:p>
                </w:txbxContent>
              </v:textbox>
            </v:shape>
            <v:shape id="_x0000_s146750" type="#_x0000_t202" style="position:absolute;left:5158;top:3987;width:583;height:323" stroked="f">
              <v:fill opacity="0"/>
              <v:textbox style="mso-next-textbox:#_x0000_s146750" inset="0,0,0,0">
                <w:txbxContent>
                  <w:p w:rsidR="00FD2225" w:rsidRPr="00D0506F" w:rsidRDefault="00FD2225" w:rsidP="00417A94">
                    <w:pPr>
                      <w:ind w:right="-18"/>
                      <w:rPr>
                        <w:i/>
                        <w:sz w:val="26"/>
                      </w:rPr>
                    </w:pPr>
                    <w:r w:rsidRPr="00D0506F">
                      <w:rPr>
                        <w:i/>
                        <w:sz w:val="26"/>
                        <w:lang w:val="en-US"/>
                      </w:rPr>
                      <w:t>I</w:t>
                    </w:r>
                    <w:r w:rsidRPr="00D0506F">
                      <w:rPr>
                        <w:sz w:val="26"/>
                        <w:vertAlign w:val="subscript"/>
                        <w:lang w:val="en-US"/>
                      </w:rPr>
                      <w:t>a</w:t>
                    </w:r>
                    <w:r w:rsidRPr="00D0506F">
                      <w:rPr>
                        <w:i/>
                        <w:sz w:val="26"/>
                        <w:lang w:val="en-US"/>
                      </w:rPr>
                      <w:t xml:space="preserve">, </w:t>
                    </w:r>
                    <w:r w:rsidRPr="00D0506F">
                      <w:rPr>
                        <w:sz w:val="26"/>
                        <w:lang w:val="en-US"/>
                      </w:rPr>
                      <w:t>A</w:t>
                    </w:r>
                  </w:p>
                </w:txbxContent>
              </v:textbox>
            </v:shape>
            <v:shape id="_x0000_s146751" type="#_x0000_t202" style="position:absolute;left:1747;top:3836;width:355;height:323" stroked="f">
              <v:fill opacity="0"/>
              <v:textbox style="mso-next-textbox:#_x0000_s146751" inset="0,0,0,0">
                <w:txbxContent>
                  <w:p w:rsidR="00FD2225" w:rsidRPr="00D0506F" w:rsidRDefault="00FD2225" w:rsidP="00417A94">
                    <w:pPr>
                      <w:ind w:right="-18"/>
                      <w:rPr>
                        <w:sz w:val="26"/>
                      </w:rPr>
                    </w:pPr>
                    <w:r w:rsidRPr="00D0506F">
                      <w:rPr>
                        <w:sz w:val="26"/>
                      </w:rPr>
                      <w:t>3</w:t>
                    </w:r>
                    <w:r w:rsidRPr="00D0506F">
                      <w:rPr>
                        <w:sz w:val="26"/>
                        <w:lang w:val="en-US"/>
                      </w:rPr>
                      <w:t>,</w:t>
                    </w:r>
                    <w:r w:rsidRPr="00D0506F">
                      <w:rPr>
                        <w:sz w:val="26"/>
                      </w:rPr>
                      <w:t>0</w:t>
                    </w:r>
                  </w:p>
                </w:txbxContent>
              </v:textbox>
            </v:shape>
            <v:shape id="_x0000_s146752" type="#_x0000_t202" style="position:absolute;left:1747;top:3338;width:355;height:323" stroked="f">
              <v:fill opacity="0"/>
              <v:textbox style="mso-next-textbox:#_x0000_s146752" inset="0,0,0,0">
                <w:txbxContent>
                  <w:p w:rsidR="00FD2225" w:rsidRPr="00D0506F" w:rsidRDefault="00FD2225" w:rsidP="00417A94">
                    <w:pPr>
                      <w:ind w:right="-18"/>
                      <w:rPr>
                        <w:sz w:val="26"/>
                      </w:rPr>
                    </w:pPr>
                    <w:r w:rsidRPr="00D0506F">
                      <w:rPr>
                        <w:sz w:val="26"/>
                        <w:lang w:val="en-US"/>
                      </w:rPr>
                      <w:t>3</w:t>
                    </w:r>
                    <w:r w:rsidRPr="00D0506F">
                      <w:rPr>
                        <w:sz w:val="26"/>
                      </w:rPr>
                      <w:t>,4</w:t>
                    </w:r>
                  </w:p>
                </w:txbxContent>
              </v:textbox>
            </v:shape>
            <v:shape id="_x0000_s146753" type="#_x0000_t202" style="position:absolute;left:1747;top:2850;width:355;height:323" stroked="f">
              <v:fill opacity="0"/>
              <v:textbox style="mso-next-textbox:#_x0000_s146753" inset="0,0,0,0">
                <w:txbxContent>
                  <w:p w:rsidR="00FD2225" w:rsidRPr="00D0506F" w:rsidRDefault="00FD2225" w:rsidP="00417A94">
                    <w:pPr>
                      <w:ind w:right="-18"/>
                      <w:rPr>
                        <w:sz w:val="26"/>
                      </w:rPr>
                    </w:pPr>
                    <w:r w:rsidRPr="00D0506F">
                      <w:rPr>
                        <w:sz w:val="26"/>
                        <w:lang w:val="en-US"/>
                      </w:rPr>
                      <w:t>3</w:t>
                    </w:r>
                    <w:r w:rsidRPr="00D0506F">
                      <w:rPr>
                        <w:sz w:val="26"/>
                      </w:rPr>
                      <w:t>,8</w:t>
                    </w:r>
                  </w:p>
                </w:txbxContent>
              </v:textbox>
            </v:shape>
            <v:shape id="_x0000_s146754" type="#_x0000_t202" style="position:absolute;left:1747;top:2380;width:355;height:323" stroked="f">
              <v:fill opacity="0"/>
              <v:textbox style="mso-next-textbox:#_x0000_s146754" inset="0,0,0,0">
                <w:txbxContent>
                  <w:p w:rsidR="00FD2225" w:rsidRPr="00D0506F" w:rsidRDefault="00FD2225" w:rsidP="00417A94">
                    <w:pPr>
                      <w:ind w:right="-18"/>
                      <w:rPr>
                        <w:sz w:val="26"/>
                      </w:rPr>
                    </w:pPr>
                    <w:r w:rsidRPr="00D0506F">
                      <w:rPr>
                        <w:sz w:val="26"/>
                        <w:lang w:val="en-US"/>
                      </w:rPr>
                      <w:t>4</w:t>
                    </w:r>
                    <w:r w:rsidRPr="00D0506F">
                      <w:rPr>
                        <w:sz w:val="26"/>
                      </w:rPr>
                      <w:t>,2</w:t>
                    </w:r>
                  </w:p>
                </w:txbxContent>
              </v:textbox>
            </v:shape>
            <v:shape id="_x0000_s146755" type="#_x0000_t202" style="position:absolute;left:1747;top:1848;width:355;height:323" stroked="f">
              <v:fill opacity="0"/>
              <v:textbox style="mso-next-textbox:#_x0000_s146755" inset="0,0,0,0">
                <w:txbxContent>
                  <w:p w:rsidR="00FD2225" w:rsidRPr="00D0506F" w:rsidRDefault="00FD2225" w:rsidP="00417A94">
                    <w:pPr>
                      <w:ind w:right="-18"/>
                      <w:rPr>
                        <w:sz w:val="26"/>
                      </w:rPr>
                    </w:pPr>
                    <w:r w:rsidRPr="00D0506F">
                      <w:rPr>
                        <w:sz w:val="26"/>
                        <w:lang w:val="en-US"/>
                      </w:rPr>
                      <w:t>4</w:t>
                    </w:r>
                    <w:r w:rsidRPr="00D0506F">
                      <w:rPr>
                        <w:sz w:val="26"/>
                      </w:rPr>
                      <w:t>,6</w:t>
                    </w:r>
                  </w:p>
                </w:txbxContent>
              </v:textbox>
            </v:shape>
            <v:shape id="_x0000_s146756" type="#_x0000_t202" style="position:absolute;left:1747;top:1386;width:355;height:323" stroked="f">
              <v:fill opacity="0"/>
              <v:textbox style="mso-next-textbox:#_x0000_s146756" inset="0,0,0,0">
                <w:txbxContent>
                  <w:p w:rsidR="00FD2225" w:rsidRPr="00D0506F" w:rsidRDefault="00FD2225" w:rsidP="00417A94">
                    <w:pPr>
                      <w:ind w:right="-18"/>
                      <w:rPr>
                        <w:sz w:val="26"/>
                        <w:lang w:val="en-US"/>
                      </w:rPr>
                    </w:pPr>
                    <w:r w:rsidRPr="00D0506F">
                      <w:rPr>
                        <w:sz w:val="26"/>
                      </w:rPr>
                      <w:t>5,</w:t>
                    </w:r>
                    <w:r w:rsidRPr="00D0506F">
                      <w:rPr>
                        <w:sz w:val="26"/>
                        <w:lang w:val="en-US"/>
                      </w:rPr>
                      <w:t>0</w:t>
                    </w:r>
                  </w:p>
                </w:txbxContent>
              </v:textbox>
            </v:shape>
            <v:shape id="_x0000_s146757" type="#_x0000_t202" style="position:absolute;left:2025;top:1140;width:755;height:323" stroked="f">
              <v:fill opacity="0"/>
              <v:textbox style="mso-next-textbox:#_x0000_s146757" inset="0,0,0,0">
                <w:txbxContent>
                  <w:p w:rsidR="00FD2225" w:rsidRPr="00D0506F" w:rsidRDefault="00FD2225" w:rsidP="00417A94">
                    <w:pPr>
                      <w:ind w:right="-18"/>
                      <w:rPr>
                        <w:i/>
                        <w:sz w:val="26"/>
                      </w:rPr>
                    </w:pPr>
                    <w:r w:rsidRPr="00D0506F">
                      <w:rPr>
                        <w:i/>
                        <w:sz w:val="26"/>
                        <w:lang w:val="en-US"/>
                      </w:rPr>
                      <w:t>U</w:t>
                    </w:r>
                    <w:r w:rsidRPr="00D0506F">
                      <w:rPr>
                        <w:sz w:val="26"/>
                        <w:vertAlign w:val="subscript"/>
                        <w:lang w:val="en-US"/>
                      </w:rPr>
                      <w:t>a</w:t>
                    </w:r>
                    <w:r w:rsidRPr="00D0506F">
                      <w:rPr>
                        <w:sz w:val="26"/>
                        <w:lang w:val="en-US"/>
                      </w:rPr>
                      <w:t>,</w:t>
                    </w:r>
                    <w:r w:rsidRPr="00D0506F">
                      <w:rPr>
                        <w:i/>
                        <w:sz w:val="26"/>
                        <w:lang w:val="en-US"/>
                      </w:rPr>
                      <w:t xml:space="preserve"> </w:t>
                    </w:r>
                    <w:r w:rsidRPr="00D0506F">
                      <w:rPr>
                        <w:sz w:val="26"/>
                      </w:rPr>
                      <w:t>кВ</w:t>
                    </w:r>
                  </w:p>
                </w:txbxContent>
              </v:textbox>
            </v:shape>
            <v:shape id="_x0000_s146758" type="#_x0000_t202" style="position:absolute;left:4381;top:3564;width:1022;height:323" stroked="f">
              <v:textbox style="mso-next-textbox:#_x0000_s146758" inset="0,0,0,0">
                <w:txbxContent>
                  <w:p w:rsidR="00FD2225" w:rsidRPr="00D0506F" w:rsidRDefault="00FD2225" w:rsidP="00417A94">
                    <w:pPr>
                      <w:ind w:right="-18"/>
                      <w:rPr>
                        <w:sz w:val="22"/>
                        <w:szCs w:val="20"/>
                        <w:lang w:val="en-US"/>
                      </w:rPr>
                    </w:pPr>
                    <w:r w:rsidRPr="00D0506F">
                      <w:rPr>
                        <w:sz w:val="22"/>
                        <w:szCs w:val="20"/>
                      </w:rPr>
                      <w:t xml:space="preserve"> </w:t>
                    </w:r>
                    <w:r w:rsidRPr="00D0506F">
                      <w:rPr>
                        <w:i/>
                        <w:sz w:val="22"/>
                        <w:szCs w:val="20"/>
                      </w:rPr>
                      <w:t>Р</w:t>
                    </w:r>
                    <w:r w:rsidRPr="00D0506F">
                      <w:rPr>
                        <w:sz w:val="22"/>
                        <w:szCs w:val="20"/>
                        <w:vertAlign w:val="subscript"/>
                      </w:rPr>
                      <w:t>вх</w:t>
                    </w:r>
                    <w:r w:rsidRPr="00D0506F">
                      <w:rPr>
                        <w:sz w:val="22"/>
                        <w:szCs w:val="20"/>
                        <w:lang w:val="en-US"/>
                      </w:rPr>
                      <w:t>=</w:t>
                    </w:r>
                    <w:r w:rsidRPr="00D0506F">
                      <w:rPr>
                        <w:sz w:val="22"/>
                        <w:szCs w:val="20"/>
                      </w:rPr>
                      <w:t xml:space="preserve"> 50</w:t>
                    </w:r>
                    <w:r w:rsidRPr="00D0506F">
                      <w:rPr>
                        <w:i/>
                        <w:sz w:val="22"/>
                        <w:szCs w:val="20"/>
                      </w:rPr>
                      <w:t xml:space="preserve"> </w:t>
                    </w:r>
                    <w:r w:rsidRPr="00D0506F">
                      <w:rPr>
                        <w:sz w:val="22"/>
                        <w:szCs w:val="20"/>
                      </w:rPr>
                      <w:t>Вт</w:t>
                    </w:r>
                  </w:p>
                </w:txbxContent>
              </v:textbox>
            </v:shape>
            <v:shape id="_x0000_s146759" type="#_x0000_t202" style="position:absolute;left:4381;top:3284;width:1090;height:323" stroked="f">
              <v:textbox style="mso-next-textbox:#_x0000_s146759" inset="0,0,0,0">
                <w:txbxContent>
                  <w:p w:rsidR="00FD2225" w:rsidRPr="00D0506F" w:rsidRDefault="00FD2225" w:rsidP="00417A94">
                    <w:pPr>
                      <w:ind w:right="-18"/>
                      <w:rPr>
                        <w:sz w:val="22"/>
                        <w:szCs w:val="20"/>
                        <w:lang w:val="en-US"/>
                      </w:rPr>
                    </w:pPr>
                    <w:r w:rsidRPr="00D0506F">
                      <w:rPr>
                        <w:sz w:val="22"/>
                        <w:szCs w:val="20"/>
                      </w:rPr>
                      <w:t xml:space="preserve"> </w:t>
                    </w:r>
                    <w:r w:rsidRPr="00D0506F">
                      <w:rPr>
                        <w:i/>
                        <w:sz w:val="22"/>
                        <w:szCs w:val="20"/>
                      </w:rPr>
                      <w:t>Р</w:t>
                    </w:r>
                    <w:r w:rsidRPr="00D0506F">
                      <w:rPr>
                        <w:sz w:val="22"/>
                        <w:szCs w:val="20"/>
                        <w:vertAlign w:val="subscript"/>
                      </w:rPr>
                      <w:t xml:space="preserve">вх </w:t>
                    </w:r>
                    <w:r w:rsidRPr="00D0506F">
                      <w:rPr>
                        <w:sz w:val="22"/>
                        <w:szCs w:val="20"/>
                        <w:lang w:val="en-US"/>
                      </w:rPr>
                      <w:t>=</w:t>
                    </w:r>
                    <w:r w:rsidRPr="00D0506F">
                      <w:rPr>
                        <w:sz w:val="22"/>
                        <w:szCs w:val="20"/>
                      </w:rPr>
                      <w:t xml:space="preserve"> 2</w:t>
                    </w:r>
                    <w:r w:rsidRPr="00D0506F">
                      <w:rPr>
                        <w:sz w:val="22"/>
                        <w:szCs w:val="20"/>
                        <w:lang w:val="en-US"/>
                      </w:rPr>
                      <w:t>0</w:t>
                    </w:r>
                    <w:r w:rsidRPr="00D0506F">
                      <w:rPr>
                        <w:i/>
                        <w:sz w:val="22"/>
                        <w:szCs w:val="20"/>
                      </w:rPr>
                      <w:t xml:space="preserve"> </w:t>
                    </w:r>
                    <w:r w:rsidRPr="00D0506F">
                      <w:rPr>
                        <w:sz w:val="22"/>
                        <w:szCs w:val="20"/>
                      </w:rPr>
                      <w:t>Вт</w:t>
                    </w:r>
                  </w:p>
                </w:txbxContent>
              </v:textbox>
            </v:shape>
            <v:shape id="_x0000_s146760" type="#_x0000_t75" style="position:absolute;left:6224;top:1460;width:3568;height:2611">
              <v:imagedata r:id="rId217" o:title="" gain="218453f" blacklevel="-.25" grayscale="t"/>
            </v:shape>
            <v:shape id="_x0000_s146761" type="#_x0000_t202" style="position:absolute;left:7687;top:4374;width:355;height:323" stroked="f">
              <v:fill opacity="0"/>
              <v:textbox style="mso-next-textbox:#_x0000_s146761" inset="0,0,0,0">
                <w:txbxContent>
                  <w:p w:rsidR="00FD2225" w:rsidRPr="00D0506F" w:rsidRDefault="00FD2225" w:rsidP="00417A94">
                    <w:pPr>
                      <w:ind w:right="-18"/>
                      <w:rPr>
                        <w:i/>
                        <w:sz w:val="26"/>
                      </w:rPr>
                    </w:pPr>
                    <w:r w:rsidRPr="00D0506F">
                      <w:rPr>
                        <w:i/>
                        <w:sz w:val="26"/>
                      </w:rPr>
                      <w:t>б</w:t>
                    </w:r>
                  </w:p>
                </w:txbxContent>
              </v:textbox>
            </v:shape>
            <v:shape id="_x0000_s146762" type="#_x0000_t202" style="position:absolute;left:6139;top:3987;width:355;height:323" stroked="f">
              <v:fill opacity="0"/>
              <v:textbox style="mso-next-textbox:#_x0000_s146762" inset="0,0,0,0">
                <w:txbxContent>
                  <w:p w:rsidR="00FD2225" w:rsidRPr="00D0506F" w:rsidRDefault="00FD2225" w:rsidP="00417A94">
                    <w:pPr>
                      <w:ind w:right="-18"/>
                      <w:rPr>
                        <w:sz w:val="26"/>
                      </w:rPr>
                    </w:pPr>
                    <w:r w:rsidRPr="00D0506F">
                      <w:rPr>
                        <w:sz w:val="26"/>
                      </w:rPr>
                      <w:t>0</w:t>
                    </w:r>
                  </w:p>
                </w:txbxContent>
              </v:textbox>
            </v:shape>
            <v:shape id="_x0000_s146763" type="#_x0000_t202" style="position:absolute;left:7110;top:3987;width:355;height:323" stroked="f">
              <v:fill opacity="0"/>
              <v:textbox style="mso-next-textbox:#_x0000_s146763" inset="0,0,0,0">
                <w:txbxContent>
                  <w:p w:rsidR="00FD2225" w:rsidRPr="00D0506F" w:rsidRDefault="00FD2225" w:rsidP="00417A94">
                    <w:pPr>
                      <w:ind w:right="-18"/>
                      <w:rPr>
                        <w:sz w:val="26"/>
                        <w:lang w:val="en-US"/>
                      </w:rPr>
                    </w:pPr>
                    <w:r w:rsidRPr="00D0506F">
                      <w:rPr>
                        <w:sz w:val="26"/>
                        <w:lang w:val="en-US"/>
                      </w:rPr>
                      <w:t>2</w:t>
                    </w:r>
                  </w:p>
                </w:txbxContent>
              </v:textbox>
            </v:shape>
            <v:shape id="_x0000_s146764" type="#_x0000_t202" style="position:absolute;left:7936;top:3987;width:355;height:323" stroked="f">
              <v:fill opacity="0"/>
              <v:textbox style="mso-next-textbox:#_x0000_s146764" inset="0,0,0,0">
                <w:txbxContent>
                  <w:p w:rsidR="00FD2225" w:rsidRPr="00D0506F" w:rsidRDefault="00FD2225" w:rsidP="00417A94">
                    <w:pPr>
                      <w:ind w:right="-18"/>
                      <w:rPr>
                        <w:sz w:val="26"/>
                      </w:rPr>
                    </w:pPr>
                    <w:r w:rsidRPr="00D0506F">
                      <w:rPr>
                        <w:sz w:val="26"/>
                      </w:rPr>
                      <w:t>4</w:t>
                    </w:r>
                  </w:p>
                </w:txbxContent>
              </v:textbox>
            </v:shape>
            <v:shape id="_x0000_s146765" type="#_x0000_t202" style="position:absolute;left:8744;top:3987;width:355;height:323" stroked="f">
              <v:fill opacity="0"/>
              <v:textbox style="mso-next-textbox:#_x0000_s146765" inset="0,0,0,0">
                <w:txbxContent>
                  <w:p w:rsidR="00FD2225" w:rsidRPr="00D0506F" w:rsidRDefault="00FD2225" w:rsidP="00417A94">
                    <w:pPr>
                      <w:ind w:right="-18"/>
                      <w:rPr>
                        <w:sz w:val="26"/>
                        <w:lang w:val="en-US"/>
                      </w:rPr>
                    </w:pPr>
                    <w:r w:rsidRPr="00D0506F">
                      <w:rPr>
                        <w:sz w:val="26"/>
                        <w:lang w:val="en-US"/>
                      </w:rPr>
                      <w:t>6</w:t>
                    </w:r>
                  </w:p>
                </w:txbxContent>
              </v:textbox>
            </v:shape>
            <v:shape id="_x0000_s146766" type="#_x0000_t202" style="position:absolute;left:9275;top:3987;width:583;height:323" stroked="f">
              <v:fill opacity="0"/>
              <v:textbox style="mso-next-textbox:#_x0000_s146766" inset="0,0,0,0">
                <w:txbxContent>
                  <w:p w:rsidR="00FD2225" w:rsidRPr="00D0506F" w:rsidRDefault="00FD2225" w:rsidP="00417A94">
                    <w:pPr>
                      <w:ind w:right="-18"/>
                      <w:rPr>
                        <w:i/>
                        <w:sz w:val="26"/>
                      </w:rPr>
                    </w:pPr>
                    <w:r w:rsidRPr="00D0506F">
                      <w:rPr>
                        <w:i/>
                        <w:sz w:val="26"/>
                        <w:lang w:val="en-US"/>
                      </w:rPr>
                      <w:t>I</w:t>
                    </w:r>
                    <w:r w:rsidRPr="00D0506F">
                      <w:rPr>
                        <w:sz w:val="26"/>
                        <w:vertAlign w:val="subscript"/>
                        <w:lang w:val="en-US"/>
                      </w:rPr>
                      <w:t>a</w:t>
                    </w:r>
                    <w:r w:rsidRPr="00D0506F">
                      <w:rPr>
                        <w:i/>
                        <w:sz w:val="26"/>
                        <w:lang w:val="en-US"/>
                      </w:rPr>
                      <w:t xml:space="preserve">, </w:t>
                    </w:r>
                    <w:r w:rsidRPr="00D0506F">
                      <w:rPr>
                        <w:sz w:val="26"/>
                        <w:lang w:val="en-US"/>
                      </w:rPr>
                      <w:t>A</w:t>
                    </w:r>
                  </w:p>
                </w:txbxContent>
              </v:textbox>
            </v:shape>
            <v:shape id="_x0000_s146767" type="#_x0000_t202" style="position:absolute;left:6252;top:1140;width:1111;height:323" stroked="f">
              <v:fill opacity="0"/>
              <v:textbox style="mso-next-textbox:#_x0000_s146767" inset="0,0,0,0">
                <w:txbxContent>
                  <w:p w:rsidR="00FD2225" w:rsidRPr="00D0506F" w:rsidRDefault="00FD2225" w:rsidP="00417A94">
                    <w:pPr>
                      <w:ind w:right="-18"/>
                      <w:rPr>
                        <w:i/>
                        <w:sz w:val="26"/>
                      </w:rPr>
                    </w:pPr>
                    <w:r w:rsidRPr="00D0506F">
                      <w:rPr>
                        <w:i/>
                        <w:sz w:val="26"/>
                      </w:rPr>
                      <w:t>Р</w:t>
                    </w:r>
                    <w:r w:rsidRPr="00D0506F">
                      <w:rPr>
                        <w:sz w:val="26"/>
                        <w:vertAlign w:val="subscript"/>
                      </w:rPr>
                      <w:t>вых</w:t>
                    </w:r>
                    <w:r w:rsidRPr="00D0506F">
                      <w:rPr>
                        <w:sz w:val="26"/>
                        <w:lang w:val="en-US"/>
                      </w:rPr>
                      <w:t>,</w:t>
                    </w:r>
                    <w:r w:rsidRPr="00D0506F">
                      <w:rPr>
                        <w:i/>
                        <w:sz w:val="26"/>
                        <w:lang w:val="en-US"/>
                      </w:rPr>
                      <w:t xml:space="preserve"> </w:t>
                    </w:r>
                    <w:r w:rsidRPr="00D0506F">
                      <w:rPr>
                        <w:sz w:val="26"/>
                      </w:rPr>
                      <w:t>кВт</w:t>
                    </w:r>
                  </w:p>
                </w:txbxContent>
              </v:textbox>
            </v:shape>
            <v:shape id="_x0000_s146768" type="#_x0000_t202" style="position:absolute;left:6128;top:3561;width:355;height:323" stroked="f">
              <v:fill opacity="0"/>
              <v:textbox style="mso-next-textbox:#_x0000_s146768" inset="0,0,0,0">
                <w:txbxContent>
                  <w:p w:rsidR="00FD2225" w:rsidRPr="00D0506F" w:rsidRDefault="00FD2225" w:rsidP="00417A94">
                    <w:pPr>
                      <w:ind w:right="-18"/>
                      <w:rPr>
                        <w:sz w:val="26"/>
                      </w:rPr>
                    </w:pPr>
                    <w:r w:rsidRPr="00D0506F">
                      <w:rPr>
                        <w:sz w:val="26"/>
                      </w:rPr>
                      <w:t>1</w:t>
                    </w:r>
                  </w:p>
                </w:txbxContent>
              </v:textbox>
            </v:shape>
            <v:shape id="_x0000_s146769" type="#_x0000_t202" style="position:absolute;left:6128;top:3307;width:355;height:323" stroked="f">
              <v:fill opacity="0"/>
              <v:textbox style="mso-next-textbox:#_x0000_s146769" inset="0,0,0,0">
                <w:txbxContent>
                  <w:p w:rsidR="00FD2225" w:rsidRPr="00D0506F" w:rsidRDefault="00FD2225" w:rsidP="00417A94">
                    <w:pPr>
                      <w:ind w:right="-18"/>
                      <w:rPr>
                        <w:sz w:val="26"/>
                      </w:rPr>
                    </w:pPr>
                    <w:r w:rsidRPr="00D0506F">
                      <w:rPr>
                        <w:sz w:val="26"/>
                      </w:rPr>
                      <w:t>2</w:t>
                    </w:r>
                  </w:p>
                </w:txbxContent>
              </v:textbox>
            </v:shape>
            <v:shape id="_x0000_s146770" type="#_x0000_t202" style="position:absolute;left:6128;top:3026;width:355;height:323" stroked="f">
              <v:fill opacity="0"/>
              <v:textbox style="mso-next-textbox:#_x0000_s146770" inset="0,0,0,0">
                <w:txbxContent>
                  <w:p w:rsidR="00FD2225" w:rsidRPr="00D0506F" w:rsidRDefault="00FD2225" w:rsidP="00417A94">
                    <w:pPr>
                      <w:ind w:right="-18"/>
                      <w:rPr>
                        <w:sz w:val="26"/>
                      </w:rPr>
                    </w:pPr>
                    <w:r w:rsidRPr="00D0506F">
                      <w:rPr>
                        <w:sz w:val="26"/>
                      </w:rPr>
                      <w:t>3</w:t>
                    </w:r>
                  </w:p>
                </w:txbxContent>
              </v:textbox>
            </v:shape>
            <v:shape id="_x0000_s146771" type="#_x0000_t202" style="position:absolute;left:6128;top:2754;width:355;height:323" stroked="f">
              <v:fill opacity="0"/>
              <v:textbox style="mso-next-textbox:#_x0000_s146771" inset="0,0,0,0">
                <w:txbxContent>
                  <w:p w:rsidR="00FD2225" w:rsidRPr="00D0506F" w:rsidRDefault="00FD2225" w:rsidP="00417A94">
                    <w:pPr>
                      <w:ind w:right="-18"/>
                      <w:rPr>
                        <w:sz w:val="26"/>
                      </w:rPr>
                    </w:pPr>
                    <w:r w:rsidRPr="00D0506F">
                      <w:rPr>
                        <w:sz w:val="26"/>
                      </w:rPr>
                      <w:t>4</w:t>
                    </w:r>
                  </w:p>
                </w:txbxContent>
              </v:textbox>
            </v:shape>
            <v:shape id="_x0000_s146772" type="#_x0000_t202" style="position:absolute;left:6128;top:2431;width:355;height:323" stroked="f">
              <v:fill opacity="0"/>
              <v:textbox style="mso-next-textbox:#_x0000_s146772" inset="0,0,0,0">
                <w:txbxContent>
                  <w:p w:rsidR="00FD2225" w:rsidRPr="00D0506F" w:rsidRDefault="00FD2225" w:rsidP="00417A94">
                    <w:pPr>
                      <w:ind w:right="-18"/>
                      <w:rPr>
                        <w:sz w:val="26"/>
                      </w:rPr>
                    </w:pPr>
                    <w:r w:rsidRPr="00D0506F">
                      <w:rPr>
                        <w:sz w:val="26"/>
                      </w:rPr>
                      <w:t>5</w:t>
                    </w:r>
                  </w:p>
                </w:txbxContent>
              </v:textbox>
            </v:shape>
            <v:shape id="_x0000_s146773" type="#_x0000_t202" style="position:absolute;left:6128;top:2177;width:355;height:323" stroked="f">
              <v:fill opacity="0"/>
              <v:textbox style="mso-next-textbox:#_x0000_s146773" inset="0,0,0,0">
                <w:txbxContent>
                  <w:p w:rsidR="00FD2225" w:rsidRPr="00D0506F" w:rsidRDefault="00FD2225" w:rsidP="00417A94">
                    <w:pPr>
                      <w:ind w:right="-18"/>
                      <w:rPr>
                        <w:sz w:val="26"/>
                      </w:rPr>
                    </w:pPr>
                    <w:r w:rsidRPr="00D0506F">
                      <w:rPr>
                        <w:sz w:val="26"/>
                      </w:rPr>
                      <w:t>6</w:t>
                    </w:r>
                  </w:p>
                </w:txbxContent>
              </v:textbox>
            </v:shape>
            <v:shape id="_x0000_s146774" type="#_x0000_t202" style="position:absolute;left:6128;top:1896;width:355;height:323" stroked="f">
              <v:fill opacity="0"/>
              <v:textbox style="mso-next-textbox:#_x0000_s146774" inset="0,0,0,0">
                <w:txbxContent>
                  <w:p w:rsidR="00FD2225" w:rsidRPr="00D0506F" w:rsidRDefault="00FD2225" w:rsidP="00417A94">
                    <w:pPr>
                      <w:ind w:right="-18"/>
                      <w:rPr>
                        <w:sz w:val="26"/>
                      </w:rPr>
                    </w:pPr>
                    <w:r w:rsidRPr="00D0506F">
                      <w:rPr>
                        <w:sz w:val="26"/>
                      </w:rPr>
                      <w:t>7</w:t>
                    </w:r>
                  </w:p>
                </w:txbxContent>
              </v:textbox>
            </v:shape>
            <v:shape id="_x0000_s146775" type="#_x0000_t202" style="position:absolute;left:6128;top:1624;width:355;height:323" stroked="f">
              <v:fill opacity="0"/>
              <v:textbox style="mso-next-textbox:#_x0000_s146775" inset="0,0,0,0">
                <w:txbxContent>
                  <w:p w:rsidR="00FD2225" w:rsidRPr="00D0506F" w:rsidRDefault="00FD2225" w:rsidP="00417A94">
                    <w:pPr>
                      <w:ind w:right="-18"/>
                      <w:rPr>
                        <w:sz w:val="26"/>
                      </w:rPr>
                    </w:pPr>
                    <w:r w:rsidRPr="00D0506F">
                      <w:rPr>
                        <w:sz w:val="26"/>
                      </w:rPr>
                      <w:t>8</w:t>
                    </w:r>
                  </w:p>
                </w:txbxContent>
              </v:textbox>
            </v:shape>
            <v:shape id="_x0000_s146776" type="#_x0000_t202" style="position:absolute;left:6128;top:1394;width:355;height:323" stroked="f">
              <v:fill opacity="0"/>
              <v:textbox style="mso-next-textbox:#_x0000_s146776" inset="0,0,0,0">
                <w:txbxContent>
                  <w:p w:rsidR="00FD2225" w:rsidRPr="00D0506F" w:rsidRDefault="00FD2225" w:rsidP="00417A94">
                    <w:pPr>
                      <w:ind w:right="-18"/>
                      <w:rPr>
                        <w:sz w:val="26"/>
                        <w:lang w:val="en-US"/>
                      </w:rPr>
                    </w:pPr>
                    <w:r w:rsidRPr="00D0506F">
                      <w:rPr>
                        <w:sz w:val="26"/>
                        <w:lang w:val="en-US"/>
                      </w:rPr>
                      <w:t>9</w:t>
                    </w:r>
                  </w:p>
                </w:txbxContent>
              </v:textbox>
            </v:shape>
            <v:shape id="_x0000_s146777" type="#_x0000_t32" style="position:absolute;left:5370;top:3239;width:14;height:695;flip:x" o:connectortype="straight"/>
            <v:shape id="_x0000_s146778" type="#_x0000_t202" style="position:absolute;left:8681;top:3292;width:1073;height:323" stroked="f">
              <v:textbox style="mso-next-textbox:#_x0000_s146778" inset="0,0,0,0">
                <w:txbxContent>
                  <w:p w:rsidR="00FD2225" w:rsidRPr="00D0506F" w:rsidRDefault="00FD2225" w:rsidP="00417A94">
                    <w:pPr>
                      <w:ind w:right="-18"/>
                      <w:rPr>
                        <w:sz w:val="22"/>
                        <w:szCs w:val="20"/>
                        <w:lang w:val="en-US"/>
                      </w:rPr>
                    </w:pPr>
                    <w:r w:rsidRPr="00D0506F">
                      <w:rPr>
                        <w:sz w:val="22"/>
                        <w:szCs w:val="20"/>
                      </w:rPr>
                      <w:t xml:space="preserve"> </w:t>
                    </w:r>
                    <w:r w:rsidRPr="00D0506F">
                      <w:rPr>
                        <w:i/>
                        <w:sz w:val="22"/>
                        <w:szCs w:val="20"/>
                      </w:rPr>
                      <w:t>Р</w:t>
                    </w:r>
                    <w:r w:rsidRPr="00D0506F">
                      <w:rPr>
                        <w:sz w:val="22"/>
                        <w:szCs w:val="20"/>
                        <w:vertAlign w:val="subscript"/>
                      </w:rPr>
                      <w:t xml:space="preserve">вх </w:t>
                    </w:r>
                    <w:r w:rsidRPr="00D0506F">
                      <w:rPr>
                        <w:sz w:val="22"/>
                        <w:szCs w:val="20"/>
                        <w:lang w:val="en-US"/>
                      </w:rPr>
                      <w:t>=</w:t>
                    </w:r>
                    <w:r w:rsidRPr="00D0506F">
                      <w:rPr>
                        <w:sz w:val="22"/>
                        <w:szCs w:val="20"/>
                      </w:rPr>
                      <w:t xml:space="preserve"> 2</w:t>
                    </w:r>
                    <w:r w:rsidRPr="00D0506F">
                      <w:rPr>
                        <w:sz w:val="22"/>
                        <w:szCs w:val="20"/>
                        <w:lang w:val="en-US"/>
                      </w:rPr>
                      <w:t>0</w:t>
                    </w:r>
                    <w:r w:rsidRPr="00D0506F">
                      <w:rPr>
                        <w:sz w:val="22"/>
                        <w:szCs w:val="20"/>
                      </w:rPr>
                      <w:t xml:space="preserve"> Вт</w:t>
                    </w:r>
                    <w:r w:rsidRPr="00D0506F">
                      <w:rPr>
                        <w:i/>
                        <w:sz w:val="22"/>
                        <w:szCs w:val="20"/>
                      </w:rPr>
                      <w:t xml:space="preserve"> </w:t>
                    </w:r>
                  </w:p>
                </w:txbxContent>
              </v:textbox>
            </v:shape>
            <v:shape id="_x0000_s146779" type="#_x0000_t202" style="position:absolute;left:8681;top:3572;width:1007;height:323" stroked="f">
              <v:textbox style="mso-next-textbox:#_x0000_s146779" inset="0,0,0,0">
                <w:txbxContent>
                  <w:p w:rsidR="00FD2225" w:rsidRPr="00D0506F" w:rsidRDefault="00FD2225" w:rsidP="00417A94">
                    <w:pPr>
                      <w:ind w:right="-18"/>
                      <w:rPr>
                        <w:sz w:val="22"/>
                        <w:szCs w:val="20"/>
                        <w:lang w:val="en-US"/>
                      </w:rPr>
                    </w:pPr>
                    <w:r w:rsidRPr="00D0506F">
                      <w:rPr>
                        <w:sz w:val="22"/>
                        <w:szCs w:val="20"/>
                      </w:rPr>
                      <w:t xml:space="preserve"> </w:t>
                    </w:r>
                    <w:r w:rsidRPr="00D0506F">
                      <w:rPr>
                        <w:i/>
                        <w:sz w:val="22"/>
                        <w:szCs w:val="20"/>
                      </w:rPr>
                      <w:t>Р</w:t>
                    </w:r>
                    <w:r w:rsidRPr="00D0506F">
                      <w:rPr>
                        <w:sz w:val="22"/>
                        <w:szCs w:val="20"/>
                        <w:vertAlign w:val="subscript"/>
                      </w:rPr>
                      <w:t xml:space="preserve">вх </w:t>
                    </w:r>
                    <w:r w:rsidRPr="00D0506F">
                      <w:rPr>
                        <w:sz w:val="22"/>
                        <w:szCs w:val="20"/>
                        <w:lang w:val="en-US"/>
                      </w:rPr>
                      <w:t>=</w:t>
                    </w:r>
                    <w:r w:rsidRPr="00D0506F">
                      <w:rPr>
                        <w:sz w:val="22"/>
                        <w:szCs w:val="20"/>
                      </w:rPr>
                      <w:t xml:space="preserve"> 50 Вт</w:t>
                    </w:r>
                    <w:r w:rsidRPr="00D0506F">
                      <w:rPr>
                        <w:i/>
                        <w:sz w:val="22"/>
                        <w:szCs w:val="20"/>
                      </w:rPr>
                      <w:t xml:space="preserve"> </w:t>
                    </w:r>
                  </w:p>
                </w:txbxContent>
              </v:textbox>
            </v:shape>
            <v:shape id="_x0000_s146780" type="#_x0000_t32" style="position:absolute;left:9673;top:3247;width:1;height:695" o:connectortype="straight"/>
            <w10:anchorlock/>
          </v:group>
        </w:pict>
      </w:r>
    </w:p>
    <w:p w:rsidR="00417A94" w:rsidRDefault="00417A94" w:rsidP="00417A94">
      <w:pPr>
        <w:spacing w:line="242" w:lineRule="auto"/>
        <w:ind w:left="567" w:right="482"/>
        <w:jc w:val="both"/>
      </w:pPr>
    </w:p>
    <w:p w:rsidR="00417A94" w:rsidRPr="000557D6" w:rsidRDefault="00417A94" w:rsidP="00634223">
      <w:pPr>
        <w:tabs>
          <w:tab w:val="left" w:pos="9072"/>
        </w:tabs>
        <w:spacing w:line="242" w:lineRule="auto"/>
        <w:ind w:left="284" w:right="57"/>
        <w:jc w:val="both"/>
      </w:pPr>
      <w:r>
        <w:t xml:space="preserve">Рис. </w:t>
      </w:r>
      <w:r w:rsidRPr="000557D6">
        <w:t>5</w:t>
      </w:r>
      <w:r w:rsidRPr="00891939">
        <w:t>. Зависимость анодного напряжения (</w:t>
      </w:r>
      <w:r w:rsidRPr="003F06FD">
        <w:rPr>
          <w:i/>
        </w:rPr>
        <w:t>а</w:t>
      </w:r>
      <w:r w:rsidRPr="00891939">
        <w:t>) и выходной мощности (</w:t>
      </w:r>
      <w:r w:rsidRPr="003F06FD">
        <w:rPr>
          <w:i/>
        </w:rPr>
        <w:t>б</w:t>
      </w:r>
      <w:r w:rsidRPr="00891939">
        <w:t>) от анодного тока</w:t>
      </w:r>
      <w:r>
        <w:t xml:space="preserve"> для входной мощности </w:t>
      </w:r>
      <w:r w:rsidRPr="000557D6">
        <w:t xml:space="preserve">20Вт и </w:t>
      </w:r>
      <w:r>
        <w:t>50 Вт</w:t>
      </w:r>
      <w:r w:rsidRPr="000557D6">
        <w:t xml:space="preserve"> </w:t>
      </w:r>
      <w:r>
        <w:t>до точки срыва</w:t>
      </w:r>
    </w:p>
    <w:p w:rsidR="00417A94" w:rsidRDefault="00417A94" w:rsidP="00417A94">
      <w:pPr>
        <w:spacing w:line="242" w:lineRule="auto"/>
      </w:pPr>
    </w:p>
    <w:p w:rsidR="00417A94" w:rsidRPr="00EA5FC5" w:rsidRDefault="00417A94" w:rsidP="008E25D9">
      <w:pPr>
        <w:spacing w:line="252" w:lineRule="auto"/>
        <w:ind w:firstLine="709"/>
        <w:jc w:val="both"/>
        <w:rPr>
          <w:sz w:val="28"/>
          <w:szCs w:val="28"/>
        </w:rPr>
      </w:pPr>
      <w:r w:rsidRPr="00640FFE">
        <w:rPr>
          <w:sz w:val="28"/>
          <w:szCs w:val="28"/>
        </w:rPr>
        <w:t>Следует отметить, что изгибы характеристик (см. рис. 5) на практике, естественно, не реализуются  из-за влияния сопротивления источника в д</w:t>
      </w:r>
      <w:r w:rsidRPr="00640FFE">
        <w:rPr>
          <w:sz w:val="28"/>
          <w:szCs w:val="28"/>
        </w:rPr>
        <w:t>и</w:t>
      </w:r>
      <w:r w:rsidRPr="00640FFE">
        <w:rPr>
          <w:sz w:val="28"/>
          <w:szCs w:val="28"/>
        </w:rPr>
        <w:t>намическом режиме, а также возбуждения паразитных видов</w:t>
      </w:r>
      <w:r w:rsidRPr="00EA5FC5">
        <w:rPr>
          <w:color w:val="00B050"/>
          <w:sz w:val="28"/>
          <w:szCs w:val="28"/>
        </w:rPr>
        <w:t>.</w:t>
      </w:r>
      <w:r w:rsidRPr="00EA5FC5">
        <w:rPr>
          <w:sz w:val="28"/>
          <w:szCs w:val="28"/>
        </w:rPr>
        <w:t xml:space="preserve"> Поэтому то</w:t>
      </w:r>
      <w:r w:rsidRPr="00EA5FC5">
        <w:rPr>
          <w:sz w:val="28"/>
          <w:szCs w:val="28"/>
        </w:rPr>
        <w:t>ч</w:t>
      </w:r>
      <w:r w:rsidRPr="00EA5FC5">
        <w:rPr>
          <w:sz w:val="28"/>
          <w:szCs w:val="28"/>
        </w:rPr>
        <w:t>ку изгиба можно трактовать как точку срыва колебаний.</w:t>
      </w:r>
    </w:p>
    <w:p w:rsidR="00417A94" w:rsidRPr="00EA5FC5" w:rsidRDefault="00417A94" w:rsidP="008E25D9">
      <w:pPr>
        <w:spacing w:line="252" w:lineRule="auto"/>
        <w:ind w:firstLine="709"/>
        <w:jc w:val="both"/>
        <w:rPr>
          <w:sz w:val="28"/>
          <w:szCs w:val="28"/>
        </w:rPr>
      </w:pPr>
      <w:r w:rsidRPr="00EA5FC5">
        <w:rPr>
          <w:sz w:val="28"/>
          <w:szCs w:val="28"/>
        </w:rPr>
        <w:t>Проведенные расчеты показали, что область рабочих напряжений для номинального режима, обеспечивающая выходную мощность 0,5–2,0 кВт, находится намного ниже,</w:t>
      </w:r>
      <w:r w:rsidR="002A3DB1">
        <w:rPr>
          <w:sz w:val="28"/>
          <w:szCs w:val="28"/>
        </w:rPr>
        <w:t xml:space="preserve"> чем для режима срыва колебаний. Э</w:t>
      </w:r>
      <w:r w:rsidRPr="00EA5FC5">
        <w:rPr>
          <w:sz w:val="28"/>
          <w:szCs w:val="28"/>
        </w:rPr>
        <w:t>то говорит об устойчивости работы усилителя.</w:t>
      </w:r>
    </w:p>
    <w:p w:rsidR="00417A94" w:rsidRPr="00EA5FC5" w:rsidRDefault="00417A94" w:rsidP="008E25D9">
      <w:pPr>
        <w:spacing w:line="252" w:lineRule="auto"/>
        <w:ind w:firstLine="709"/>
        <w:jc w:val="both"/>
        <w:rPr>
          <w:sz w:val="28"/>
          <w:szCs w:val="28"/>
        </w:rPr>
      </w:pPr>
      <w:r w:rsidRPr="00EA5FC5">
        <w:rPr>
          <w:sz w:val="28"/>
          <w:szCs w:val="28"/>
        </w:rPr>
        <w:t>Вместе с тем компьютерное моделирование выявило и некоторые н</w:t>
      </w:r>
      <w:r w:rsidRPr="00EA5FC5">
        <w:rPr>
          <w:sz w:val="28"/>
          <w:szCs w:val="28"/>
        </w:rPr>
        <w:t>е</w:t>
      </w:r>
      <w:r w:rsidRPr="00EA5FC5">
        <w:rPr>
          <w:sz w:val="28"/>
          <w:szCs w:val="28"/>
        </w:rPr>
        <w:t>гативные особенности первоначальной конструкции. Рабочий режим ок</w:t>
      </w:r>
      <w:r w:rsidRPr="00EA5FC5">
        <w:rPr>
          <w:sz w:val="28"/>
          <w:szCs w:val="28"/>
        </w:rPr>
        <w:t>а</w:t>
      </w:r>
      <w:r w:rsidRPr="00EA5FC5">
        <w:rPr>
          <w:sz w:val="28"/>
          <w:szCs w:val="28"/>
        </w:rPr>
        <w:t>зался слишком близко к началу процесса синхронизации (предложенная конструкция рассчитана на значительно большие токи и мощности). П</w:t>
      </w:r>
      <w:r w:rsidRPr="00EA5FC5">
        <w:rPr>
          <w:sz w:val="28"/>
          <w:szCs w:val="28"/>
        </w:rPr>
        <w:t>о</w:t>
      </w:r>
      <w:r w:rsidRPr="00EA5FC5">
        <w:rPr>
          <w:sz w:val="28"/>
          <w:szCs w:val="28"/>
        </w:rPr>
        <w:t>этому незначительные флуктуации анодного напряжения могут «вывести» рабочую точку из синхр</w:t>
      </w:r>
      <w:r w:rsidR="002A3DB1">
        <w:rPr>
          <w:sz w:val="28"/>
          <w:szCs w:val="28"/>
        </w:rPr>
        <w:t>онизма электронного потока с ВЧ-</w:t>
      </w:r>
      <w:r w:rsidRPr="00EA5FC5">
        <w:rPr>
          <w:sz w:val="28"/>
          <w:szCs w:val="28"/>
        </w:rPr>
        <w:t>волной. Можно сказать, что обеспечивается устойчивость «справа» по анодному напряж</w:t>
      </w:r>
      <w:r w:rsidRPr="00EA5FC5">
        <w:rPr>
          <w:sz w:val="28"/>
          <w:szCs w:val="28"/>
        </w:rPr>
        <w:t>е</w:t>
      </w:r>
      <w:r w:rsidR="002A3DB1">
        <w:rPr>
          <w:sz w:val="28"/>
          <w:szCs w:val="28"/>
        </w:rPr>
        <w:t>нию, а</w:t>
      </w:r>
      <w:r w:rsidRPr="00EA5FC5">
        <w:rPr>
          <w:sz w:val="28"/>
          <w:szCs w:val="28"/>
        </w:rPr>
        <w:t xml:space="preserve"> устойчивость «слева»</w:t>
      </w:r>
      <w:r w:rsidR="002A3DB1">
        <w:rPr>
          <w:sz w:val="28"/>
          <w:szCs w:val="28"/>
        </w:rPr>
        <w:t xml:space="preserve"> нет</w:t>
      </w:r>
      <w:r w:rsidRPr="00EA5FC5">
        <w:rPr>
          <w:sz w:val="28"/>
          <w:szCs w:val="28"/>
        </w:rPr>
        <w:t>.</w:t>
      </w:r>
    </w:p>
    <w:p w:rsidR="00417A94" w:rsidRPr="00EA5FC5" w:rsidRDefault="00417A94" w:rsidP="008E25D9">
      <w:pPr>
        <w:spacing w:line="252" w:lineRule="auto"/>
        <w:ind w:firstLine="709"/>
        <w:jc w:val="both"/>
        <w:rPr>
          <w:sz w:val="28"/>
          <w:szCs w:val="28"/>
        </w:rPr>
      </w:pPr>
      <w:r w:rsidRPr="00EA5FC5">
        <w:rPr>
          <w:sz w:val="28"/>
          <w:szCs w:val="28"/>
        </w:rPr>
        <w:t>Таким образом, в статье показаны возможности использования ко</w:t>
      </w:r>
      <w:r w:rsidRPr="00EA5FC5">
        <w:rPr>
          <w:sz w:val="28"/>
          <w:szCs w:val="28"/>
        </w:rPr>
        <w:t>м</w:t>
      </w:r>
      <w:r w:rsidRPr="00EA5FC5">
        <w:rPr>
          <w:sz w:val="28"/>
          <w:szCs w:val="28"/>
        </w:rPr>
        <w:t>пьютерных моделей [3–4] на примере разработки магнетронного усилителя и исследования его характеристик.</w:t>
      </w:r>
    </w:p>
    <w:p w:rsidR="00417A94" w:rsidRDefault="00417A94" w:rsidP="008E25D9">
      <w:pPr>
        <w:spacing w:line="252" w:lineRule="auto"/>
      </w:pPr>
    </w:p>
    <w:p w:rsidR="00417A94" w:rsidRPr="00150411" w:rsidRDefault="00417A94" w:rsidP="008E25D9">
      <w:pPr>
        <w:spacing w:line="252" w:lineRule="auto"/>
        <w:jc w:val="center"/>
        <w:rPr>
          <w:caps/>
        </w:rPr>
      </w:pPr>
      <w:r w:rsidRPr="00150411">
        <w:rPr>
          <w:caps/>
        </w:rPr>
        <w:t>Библиографический список</w:t>
      </w:r>
    </w:p>
    <w:p w:rsidR="00417A94" w:rsidRPr="00150411" w:rsidRDefault="00417A94" w:rsidP="008E25D9">
      <w:pPr>
        <w:spacing w:line="252" w:lineRule="auto"/>
        <w:jc w:val="center"/>
        <w:rPr>
          <w:caps/>
        </w:rPr>
      </w:pPr>
    </w:p>
    <w:p w:rsidR="00417A94" w:rsidRDefault="00417A94" w:rsidP="008E25D9">
      <w:pPr>
        <w:numPr>
          <w:ilvl w:val="0"/>
          <w:numId w:val="32"/>
        </w:numPr>
        <w:tabs>
          <w:tab w:val="left" w:pos="993"/>
        </w:tabs>
        <w:spacing w:line="252" w:lineRule="auto"/>
        <w:ind w:left="0" w:firstLine="709"/>
        <w:jc w:val="both"/>
      </w:pPr>
      <w:r>
        <w:rPr>
          <w:i/>
        </w:rPr>
        <w:t>Терентьев А.А., Ильин Е.</w:t>
      </w:r>
      <w:r w:rsidRPr="00B6458B">
        <w:rPr>
          <w:i/>
        </w:rPr>
        <w:t>М., Байбурин В.Б.</w:t>
      </w:r>
      <w:r w:rsidRPr="00B6458B">
        <w:t xml:space="preserve"> Многопериодная численная модель усилителей М-типа с рас</w:t>
      </w:r>
      <w:r w:rsidR="002A3DB1">
        <w:t>пределенной эмиссией // Изв. вуз</w:t>
      </w:r>
      <w:r w:rsidRPr="00B6458B">
        <w:t>ов MB</w:t>
      </w:r>
      <w:r>
        <w:t xml:space="preserve"> и ССО СССР. Ради</w:t>
      </w:r>
      <w:r>
        <w:t>о</w:t>
      </w:r>
      <w:r>
        <w:t>элек</w:t>
      </w:r>
      <w:r w:rsidR="002A3DB1">
        <w:t>троника. –</w:t>
      </w:r>
      <w:r w:rsidRPr="00B6458B">
        <w:t xml:space="preserve"> 1986. – Т. 29, № 10. –</w:t>
      </w:r>
      <w:r>
        <w:t xml:space="preserve"> С. 72–</w:t>
      </w:r>
      <w:r w:rsidRPr="00B6458B">
        <w:t>79.</w:t>
      </w:r>
    </w:p>
    <w:p w:rsidR="00417A94" w:rsidRPr="0011168B" w:rsidRDefault="00417A94" w:rsidP="008E25D9">
      <w:pPr>
        <w:numPr>
          <w:ilvl w:val="0"/>
          <w:numId w:val="32"/>
        </w:numPr>
        <w:tabs>
          <w:tab w:val="left" w:pos="993"/>
        </w:tabs>
        <w:spacing w:line="252" w:lineRule="auto"/>
        <w:ind w:left="0" w:firstLine="709"/>
        <w:jc w:val="both"/>
      </w:pPr>
      <w:r w:rsidRPr="0011168B">
        <w:rPr>
          <w:i/>
        </w:rPr>
        <w:t>Терентьев А.А., Гурьев И.К.</w:t>
      </w:r>
      <w:r w:rsidRPr="0011168B">
        <w:t xml:space="preserve"> Компьютерное моделирование процессов в ус</w:t>
      </w:r>
      <w:r w:rsidRPr="0011168B">
        <w:t>и</w:t>
      </w:r>
      <w:r w:rsidRPr="0011168B">
        <w:t>лителях М-типа прямой и обратной волны // Физические основы радиоэлектрони</w:t>
      </w:r>
      <w:r w:rsidR="00634223">
        <w:t>ки и полупроводников:</w:t>
      </w:r>
      <w:r w:rsidR="0011168B" w:rsidRPr="0011168B">
        <w:t xml:space="preserve"> </w:t>
      </w:r>
      <w:r w:rsidR="00634223">
        <w:t>межвуз. сб</w:t>
      </w:r>
      <w:r w:rsidR="00634223" w:rsidRPr="004F15A6">
        <w:t xml:space="preserve">. </w:t>
      </w:r>
      <w:r w:rsidR="00BE4B08">
        <w:t xml:space="preserve">– </w:t>
      </w:r>
      <w:r w:rsidR="00634223" w:rsidRPr="004F15A6">
        <w:t>Саратов,</w:t>
      </w:r>
      <w:r w:rsidR="00634223">
        <w:t xml:space="preserve"> </w:t>
      </w:r>
      <w:r w:rsidRPr="0011168B">
        <w:t>2000. – С. 28–29.</w:t>
      </w:r>
    </w:p>
    <w:p w:rsidR="00417A94" w:rsidRPr="0011168B" w:rsidRDefault="00417A94" w:rsidP="006747AE">
      <w:pPr>
        <w:numPr>
          <w:ilvl w:val="0"/>
          <w:numId w:val="32"/>
        </w:numPr>
        <w:tabs>
          <w:tab w:val="left" w:pos="993"/>
        </w:tabs>
        <w:spacing w:line="247" w:lineRule="auto"/>
        <w:ind w:left="0" w:firstLine="709"/>
        <w:jc w:val="both"/>
      </w:pPr>
      <w:r w:rsidRPr="0011168B">
        <w:rPr>
          <w:i/>
        </w:rPr>
        <w:lastRenderedPageBreak/>
        <w:t xml:space="preserve">Зяблов А.С., Леванде А.Б., Ляшенко А.В. </w:t>
      </w:r>
      <w:r w:rsidRPr="0011168B">
        <w:t>Численная модель возбуждения в а</w:t>
      </w:r>
      <w:r w:rsidRPr="0011168B">
        <w:t>м</w:t>
      </w:r>
      <w:r w:rsidRPr="0011168B">
        <w:t xml:space="preserve">плитроне резонансных паразитных колебаний // Прикладные исследования </w:t>
      </w:r>
      <w:r w:rsidR="00634223">
        <w:t>физических процессов и явлений: межвуз. сб</w:t>
      </w:r>
      <w:r w:rsidR="00634223" w:rsidRPr="004F15A6">
        <w:t xml:space="preserve">. </w:t>
      </w:r>
      <w:r w:rsidR="00BE4B08">
        <w:t xml:space="preserve">– </w:t>
      </w:r>
      <w:r w:rsidR="007A1DEF" w:rsidRPr="004F15A6">
        <w:t>Саратов,</w:t>
      </w:r>
      <w:r w:rsidR="0011168B" w:rsidRPr="004F15A6">
        <w:t xml:space="preserve"> </w:t>
      </w:r>
      <w:r w:rsidRPr="004F15A6">
        <w:t>2006</w:t>
      </w:r>
      <w:r w:rsidRPr="0011168B">
        <w:t>. – С. 17–20.</w:t>
      </w:r>
    </w:p>
    <w:p w:rsidR="00417A94" w:rsidRPr="0011168B" w:rsidRDefault="00417A94" w:rsidP="006747AE">
      <w:pPr>
        <w:numPr>
          <w:ilvl w:val="0"/>
          <w:numId w:val="32"/>
        </w:numPr>
        <w:tabs>
          <w:tab w:val="left" w:pos="993"/>
        </w:tabs>
        <w:spacing w:line="247" w:lineRule="auto"/>
        <w:ind w:left="0" w:firstLine="709"/>
        <w:jc w:val="both"/>
      </w:pPr>
      <w:r w:rsidRPr="0011168B">
        <w:rPr>
          <w:i/>
        </w:rPr>
        <w:t>Зяблов А.С., Леванде А.Б., Ляшенко А.В., Терентьев А.А., Фурсаев М.А.</w:t>
      </w:r>
      <w:r w:rsidRPr="0011168B">
        <w:t xml:space="preserve"> Мод</w:t>
      </w:r>
      <w:r w:rsidRPr="0011168B">
        <w:t>е</w:t>
      </w:r>
      <w:r w:rsidRPr="0011168B">
        <w:t>лирование работы амплитрона в генераторном режиме // Электронная и вакуумная те</w:t>
      </w:r>
      <w:r w:rsidRPr="0011168B">
        <w:t>х</w:t>
      </w:r>
      <w:r w:rsidRPr="00BF6828">
        <w:t>ника. Приборы и ус</w:t>
      </w:r>
      <w:r w:rsidR="0011168B" w:rsidRPr="00BF6828">
        <w:t>тройства. Технология. Материа</w:t>
      </w:r>
      <w:r w:rsidR="007A1DEF" w:rsidRPr="00BF6828">
        <w:t>лы:</w:t>
      </w:r>
      <w:r w:rsidR="0011168B" w:rsidRPr="00BF6828">
        <w:t xml:space="preserve"> </w:t>
      </w:r>
      <w:r w:rsidR="00BE4B08">
        <w:t>материалы конф.: в 3 т. –</w:t>
      </w:r>
      <w:r w:rsidR="007A1DEF" w:rsidRPr="00BF6828">
        <w:t xml:space="preserve"> </w:t>
      </w:r>
      <w:r w:rsidR="00705283" w:rsidRPr="00BF6828">
        <w:t>Сар</w:t>
      </w:r>
      <w:r w:rsidR="00705283" w:rsidRPr="00BF6828">
        <w:t>а</w:t>
      </w:r>
      <w:r w:rsidR="00705283" w:rsidRPr="00BF6828">
        <w:t>тов</w:t>
      </w:r>
      <w:r w:rsidR="007A1DEF" w:rsidRPr="00BF6828">
        <w:t>,</w:t>
      </w:r>
      <w:r w:rsidR="0011168B" w:rsidRPr="0011168B">
        <w:t xml:space="preserve"> 2007. – Т.</w:t>
      </w:r>
      <w:r w:rsidRPr="0011168B">
        <w:t xml:space="preserve"> 2. – С. 45–47.</w:t>
      </w:r>
    </w:p>
    <w:p w:rsidR="00417A94" w:rsidRPr="0011168B" w:rsidRDefault="00417A94" w:rsidP="006747AE">
      <w:pPr>
        <w:numPr>
          <w:ilvl w:val="0"/>
          <w:numId w:val="32"/>
        </w:numPr>
        <w:tabs>
          <w:tab w:val="left" w:pos="993"/>
        </w:tabs>
        <w:spacing w:line="247" w:lineRule="auto"/>
        <w:ind w:left="0" w:firstLine="709"/>
        <w:jc w:val="both"/>
      </w:pPr>
      <w:r w:rsidRPr="0011168B">
        <w:rPr>
          <w:i/>
        </w:rPr>
        <w:t xml:space="preserve">Ляшенко А.В., Леванде А.Б., Зяблов А.С. </w:t>
      </w:r>
      <w:r w:rsidRPr="0011168B">
        <w:t>Исследование работы амплитрона со смешанными эмиссионными характеристиками // Прикладные исследования физич</w:t>
      </w:r>
      <w:r w:rsidRPr="0011168B">
        <w:t>е</w:t>
      </w:r>
      <w:r w:rsidR="0011168B" w:rsidRPr="0011168B">
        <w:t>ских пр</w:t>
      </w:r>
      <w:r w:rsidR="007A1DEF">
        <w:t>оцессов и явлений:</w:t>
      </w:r>
      <w:r w:rsidR="0011168B" w:rsidRPr="0011168B">
        <w:t xml:space="preserve"> </w:t>
      </w:r>
      <w:r w:rsidR="007A1DEF">
        <w:t>межвуз. сб.</w:t>
      </w:r>
      <w:r w:rsidR="00BE4B08">
        <w:t xml:space="preserve"> –</w:t>
      </w:r>
      <w:r w:rsidR="007A1DEF" w:rsidRPr="0011168B">
        <w:t xml:space="preserve"> </w:t>
      </w:r>
      <w:r w:rsidR="007A1DEF" w:rsidRPr="00705283">
        <w:t>Саратов,</w:t>
      </w:r>
      <w:r w:rsidRPr="00705283">
        <w:t xml:space="preserve"> 2006</w:t>
      </w:r>
      <w:r w:rsidRPr="0011168B">
        <w:t>. – С. 13–16.</w:t>
      </w:r>
    </w:p>
    <w:p w:rsidR="00417A94" w:rsidRDefault="00417A94" w:rsidP="006747AE">
      <w:pPr>
        <w:tabs>
          <w:tab w:val="left" w:pos="993"/>
        </w:tabs>
        <w:spacing w:line="247" w:lineRule="auto"/>
        <w:jc w:val="both"/>
      </w:pPr>
    </w:p>
    <w:p w:rsidR="00CB1D4A" w:rsidRDefault="00CB1D4A" w:rsidP="006747AE">
      <w:pPr>
        <w:tabs>
          <w:tab w:val="left" w:pos="993"/>
        </w:tabs>
        <w:spacing w:line="247" w:lineRule="auto"/>
        <w:jc w:val="both"/>
      </w:pPr>
    </w:p>
    <w:p w:rsidR="00AC59AC" w:rsidRPr="005F4AD2" w:rsidRDefault="00AC59AC" w:rsidP="006747AE">
      <w:pPr>
        <w:pStyle w:val="afd"/>
        <w:spacing w:after="0" w:line="247" w:lineRule="auto"/>
        <w:rPr>
          <w:rFonts w:eastAsia="NimbusSanL-ReguCond"/>
        </w:rPr>
      </w:pPr>
      <w:bookmarkStart w:id="10" w:name="_Toc277091186"/>
      <w:bookmarkStart w:id="11" w:name="_Toc277091188"/>
      <w:r w:rsidRPr="005F4AD2">
        <w:rPr>
          <w:rFonts w:eastAsia="NimbusSanL-ReguCond"/>
        </w:rPr>
        <w:t xml:space="preserve">УДК 681.5 </w:t>
      </w:r>
    </w:p>
    <w:p w:rsidR="00AC59AC" w:rsidRPr="005F4AD2" w:rsidRDefault="00AC59AC" w:rsidP="006747AE">
      <w:pPr>
        <w:pStyle w:val="afd"/>
        <w:spacing w:after="0" w:line="247" w:lineRule="auto"/>
        <w:ind w:firstLine="709"/>
      </w:pPr>
    </w:p>
    <w:p w:rsidR="00AC59AC" w:rsidRPr="005F4AD2" w:rsidRDefault="00AC59AC" w:rsidP="006747AE">
      <w:pPr>
        <w:spacing w:line="247" w:lineRule="auto"/>
        <w:jc w:val="center"/>
        <w:rPr>
          <w:rStyle w:val="10"/>
          <w:rFonts w:ascii="Times New Roman" w:eastAsia="Calibri" w:hAnsi="Times New Roman" w:cs="Times New Roman"/>
          <w:caps/>
          <w:sz w:val="24"/>
          <w:szCs w:val="24"/>
        </w:rPr>
      </w:pPr>
      <w:r w:rsidRPr="005F4AD2">
        <w:rPr>
          <w:rStyle w:val="10"/>
          <w:rFonts w:ascii="Times New Roman" w:eastAsia="Calibri" w:hAnsi="Times New Roman" w:cs="Times New Roman"/>
          <w:caps/>
          <w:sz w:val="24"/>
          <w:szCs w:val="24"/>
        </w:rPr>
        <w:t xml:space="preserve">Аппаратные устройства формирования прЯмых </w:t>
      </w:r>
    </w:p>
    <w:p w:rsidR="00AC59AC" w:rsidRPr="005F4AD2" w:rsidRDefault="00AC59AC" w:rsidP="006747AE">
      <w:pPr>
        <w:spacing w:line="247" w:lineRule="auto"/>
        <w:jc w:val="center"/>
        <w:rPr>
          <w:bCs/>
          <w:caps/>
        </w:rPr>
      </w:pPr>
      <w:r w:rsidRPr="005F4AD2">
        <w:rPr>
          <w:rStyle w:val="10"/>
          <w:rFonts w:ascii="Times New Roman" w:eastAsia="Calibri" w:hAnsi="Times New Roman" w:cs="Times New Roman"/>
          <w:caps/>
          <w:sz w:val="24"/>
          <w:szCs w:val="24"/>
        </w:rPr>
        <w:t xml:space="preserve">и обратных перестановок данных </w:t>
      </w:r>
    </w:p>
    <w:p w:rsidR="00AC59AC" w:rsidRPr="005F4AD2" w:rsidRDefault="00AC59AC" w:rsidP="006747AE">
      <w:pPr>
        <w:spacing w:line="247" w:lineRule="auto"/>
        <w:ind w:firstLine="709"/>
        <w:jc w:val="center"/>
        <w:rPr>
          <w:bCs/>
          <w:caps/>
        </w:rPr>
      </w:pPr>
    </w:p>
    <w:p w:rsidR="00AC59AC" w:rsidRPr="005F4AD2" w:rsidRDefault="00AC59AC" w:rsidP="006747AE">
      <w:pPr>
        <w:spacing w:line="247" w:lineRule="auto"/>
        <w:jc w:val="center"/>
        <w:rPr>
          <w:b/>
        </w:rPr>
      </w:pPr>
      <w:r w:rsidRPr="005F4AD2">
        <w:rPr>
          <w:b/>
        </w:rPr>
        <w:t xml:space="preserve">Л.С. Сотов </w:t>
      </w:r>
    </w:p>
    <w:p w:rsidR="00AC59AC" w:rsidRPr="005F4AD2" w:rsidRDefault="00AC59AC" w:rsidP="006747AE">
      <w:pPr>
        <w:spacing w:line="247" w:lineRule="auto"/>
        <w:ind w:firstLine="709"/>
        <w:jc w:val="center"/>
        <w:rPr>
          <w:bCs/>
        </w:rPr>
      </w:pPr>
    </w:p>
    <w:p w:rsidR="00AC59AC" w:rsidRPr="005F4AD2" w:rsidRDefault="00AC59AC" w:rsidP="006747AE">
      <w:pPr>
        <w:spacing w:line="247" w:lineRule="auto"/>
        <w:jc w:val="center"/>
      </w:pPr>
      <w:r w:rsidRPr="005F4AD2">
        <w:t xml:space="preserve">Саратовский государственный университет </w:t>
      </w:r>
    </w:p>
    <w:p w:rsidR="00AC59AC" w:rsidRPr="005F4AD2" w:rsidRDefault="00AC59AC" w:rsidP="006747AE">
      <w:pPr>
        <w:spacing w:line="247" w:lineRule="auto"/>
        <w:jc w:val="center"/>
        <w:rPr>
          <w:iCs/>
        </w:rPr>
      </w:pPr>
      <w:r w:rsidRPr="005F4AD2">
        <w:rPr>
          <w:iCs/>
        </w:rPr>
        <w:t>Россия, 410012, Саратов, Астраханская, 83</w:t>
      </w:r>
    </w:p>
    <w:p w:rsidR="00AC59AC" w:rsidRPr="005F4AD2" w:rsidRDefault="00AC59AC" w:rsidP="006747AE">
      <w:pPr>
        <w:spacing w:line="247" w:lineRule="auto"/>
        <w:jc w:val="center"/>
        <w:rPr>
          <w:rFonts w:eastAsia="NimbusSanL-ReguCond"/>
          <w:color w:val="000000"/>
        </w:rPr>
      </w:pPr>
      <w:r w:rsidRPr="005F4AD2">
        <w:rPr>
          <w:rFonts w:eastAsia="NimbusSanL-ReguCond"/>
          <w:lang w:val="en-US"/>
        </w:rPr>
        <w:t>E</w:t>
      </w:r>
      <w:r w:rsidRPr="005F4AD2">
        <w:rPr>
          <w:rFonts w:eastAsia="NimbusSanL-ReguCond"/>
        </w:rPr>
        <w:t>-</w:t>
      </w:r>
      <w:r w:rsidRPr="005F4AD2">
        <w:rPr>
          <w:rFonts w:eastAsia="NimbusSanL-ReguCond"/>
          <w:lang w:val="en-US"/>
        </w:rPr>
        <w:t>mail</w:t>
      </w:r>
      <w:r w:rsidRPr="005F4AD2">
        <w:rPr>
          <w:rFonts w:eastAsia="NimbusSanL-ReguCond"/>
        </w:rPr>
        <w:t xml:space="preserve">: </w:t>
      </w:r>
      <w:r w:rsidRPr="005F4AD2">
        <w:rPr>
          <w:rFonts w:eastAsia="NimbusSanL-ReguCond"/>
          <w:lang w:val="en-US"/>
        </w:rPr>
        <w:t>slskit</w:t>
      </w:r>
      <w:r w:rsidRPr="005F4AD2">
        <w:rPr>
          <w:rFonts w:eastAsia="NimbusSanL-ReguCond"/>
        </w:rPr>
        <w:t>@</w:t>
      </w:r>
      <w:r w:rsidRPr="005F4AD2">
        <w:rPr>
          <w:rFonts w:eastAsia="NimbusSanL-ReguCond"/>
          <w:lang w:val="en-US"/>
        </w:rPr>
        <w:t>mail</w:t>
      </w:r>
      <w:r w:rsidRPr="005F4AD2">
        <w:rPr>
          <w:rFonts w:eastAsia="NimbusSanL-ReguCond"/>
        </w:rPr>
        <w:t>.</w:t>
      </w:r>
      <w:r w:rsidRPr="005F4AD2">
        <w:rPr>
          <w:rFonts w:eastAsia="NimbusSanL-ReguCond"/>
          <w:lang w:val="en-US"/>
        </w:rPr>
        <w:t>ru</w:t>
      </w:r>
    </w:p>
    <w:p w:rsidR="00AC59AC" w:rsidRPr="005F4AD2" w:rsidRDefault="00AC59AC" w:rsidP="006747AE">
      <w:pPr>
        <w:spacing w:line="247" w:lineRule="auto"/>
        <w:ind w:firstLine="709"/>
      </w:pPr>
    </w:p>
    <w:p w:rsidR="00AC59AC" w:rsidRPr="005F4AD2" w:rsidRDefault="00AC59AC" w:rsidP="006747AE">
      <w:pPr>
        <w:autoSpaceDE w:val="0"/>
        <w:autoSpaceDN w:val="0"/>
        <w:adjustRightInd w:val="0"/>
        <w:spacing w:line="247" w:lineRule="auto"/>
        <w:ind w:firstLine="709"/>
        <w:jc w:val="both"/>
      </w:pPr>
      <w:r w:rsidRPr="005F4AD2">
        <w:t>В работе рассмотрены устройства для аппаратной поддержки формирования упорядоченных разбиений и перестановок данных в вычислительной технике. При этом прямые и обратные перестановки осуществляются с использованием одинакового управляющего кода. Предложенные решения имеют эффективную аппаратную реализ</w:t>
      </w:r>
      <w:r w:rsidRPr="005F4AD2">
        <w:t>а</w:t>
      </w:r>
      <w:r w:rsidRPr="005F4AD2">
        <w:t>цию и быстродействие.</w:t>
      </w:r>
    </w:p>
    <w:p w:rsidR="00AC59AC" w:rsidRPr="005F4AD2" w:rsidRDefault="00AC59AC" w:rsidP="006747AE">
      <w:pPr>
        <w:spacing w:line="247" w:lineRule="auto"/>
        <w:ind w:firstLine="709"/>
        <w:jc w:val="both"/>
      </w:pPr>
      <w:r w:rsidRPr="00CB1D4A">
        <w:rPr>
          <w:i/>
          <w:spacing w:val="-2"/>
        </w:rPr>
        <w:t>Ключевые слова</w:t>
      </w:r>
      <w:r w:rsidRPr="00CB1D4A">
        <w:rPr>
          <w:spacing w:val="-2"/>
        </w:rPr>
        <w:t xml:space="preserve">: сортирующая сеть, многоуровневая коммутационная сеть, баньян </w:t>
      </w:r>
      <w:r w:rsidRPr="005F4AD2">
        <w:t>переключатель, разбиение множества, перестановка, коммутатор.</w:t>
      </w:r>
    </w:p>
    <w:p w:rsidR="007A1DEF" w:rsidRDefault="007A1DEF" w:rsidP="006747AE">
      <w:pPr>
        <w:spacing w:line="247" w:lineRule="auto"/>
        <w:jc w:val="center"/>
        <w:rPr>
          <w:b/>
        </w:rPr>
      </w:pPr>
    </w:p>
    <w:p w:rsidR="00AC59AC" w:rsidRPr="005F4AD2" w:rsidRDefault="00AC59AC" w:rsidP="006747AE">
      <w:pPr>
        <w:spacing w:line="247" w:lineRule="auto"/>
        <w:jc w:val="center"/>
        <w:rPr>
          <w:b/>
          <w:lang w:val="en-US"/>
        </w:rPr>
      </w:pPr>
      <w:r w:rsidRPr="005F4AD2">
        <w:rPr>
          <w:b/>
          <w:lang w:val="en-US"/>
        </w:rPr>
        <w:t xml:space="preserve">The Hardware Devices for Implementation of Direct </w:t>
      </w:r>
    </w:p>
    <w:p w:rsidR="00AC59AC" w:rsidRPr="005F4AD2" w:rsidRDefault="00AC59AC" w:rsidP="006747AE">
      <w:pPr>
        <w:spacing w:line="247" w:lineRule="auto"/>
        <w:jc w:val="center"/>
        <w:rPr>
          <w:b/>
          <w:lang w:val="en-US"/>
        </w:rPr>
      </w:pPr>
      <w:r w:rsidRPr="005F4AD2">
        <w:rPr>
          <w:b/>
          <w:lang w:val="en-US"/>
        </w:rPr>
        <w:t>and Inverse Permutations of the Data</w:t>
      </w:r>
    </w:p>
    <w:p w:rsidR="00AC59AC" w:rsidRPr="005F4AD2" w:rsidRDefault="00AC59AC" w:rsidP="006747AE">
      <w:pPr>
        <w:spacing w:line="247" w:lineRule="auto"/>
        <w:ind w:firstLine="709"/>
        <w:jc w:val="center"/>
        <w:rPr>
          <w:b/>
          <w:lang w:val="en-US"/>
        </w:rPr>
      </w:pPr>
    </w:p>
    <w:p w:rsidR="00AC59AC" w:rsidRPr="005F4AD2" w:rsidRDefault="00AC59AC" w:rsidP="006747AE">
      <w:pPr>
        <w:spacing w:line="247" w:lineRule="auto"/>
        <w:jc w:val="center"/>
        <w:rPr>
          <w:b/>
          <w:lang w:val="en-US"/>
        </w:rPr>
      </w:pPr>
      <w:r w:rsidRPr="005F4AD2">
        <w:rPr>
          <w:b/>
          <w:lang w:val="en-US"/>
        </w:rPr>
        <w:t xml:space="preserve">L.S. Sotov </w:t>
      </w:r>
    </w:p>
    <w:p w:rsidR="00AC59AC" w:rsidRPr="005F4AD2" w:rsidRDefault="00AC59AC" w:rsidP="006747AE">
      <w:pPr>
        <w:spacing w:line="247" w:lineRule="auto"/>
        <w:ind w:firstLine="709"/>
        <w:jc w:val="center"/>
        <w:rPr>
          <w:b/>
          <w:lang w:val="en-US"/>
        </w:rPr>
      </w:pPr>
    </w:p>
    <w:p w:rsidR="00AC59AC" w:rsidRPr="005F4AD2" w:rsidRDefault="00AC59AC" w:rsidP="006747AE">
      <w:pPr>
        <w:pStyle w:val="author1"/>
        <w:spacing w:before="0" w:line="247" w:lineRule="auto"/>
        <w:ind w:firstLine="709"/>
        <w:rPr>
          <w:i w:val="0"/>
          <w:iCs w:val="0"/>
          <w:color w:val="auto"/>
          <w:sz w:val="24"/>
          <w:szCs w:val="24"/>
          <w:lang w:val="en-US"/>
        </w:rPr>
      </w:pPr>
      <w:r w:rsidRPr="005F4AD2">
        <w:rPr>
          <w:i w:val="0"/>
          <w:iCs w:val="0"/>
          <w:color w:val="auto"/>
          <w:sz w:val="24"/>
          <w:szCs w:val="24"/>
          <w:lang w:val="en-US"/>
        </w:rPr>
        <w:t>The devices for hardware support of implementation of partition of a set and permut</w:t>
      </w:r>
      <w:r w:rsidRPr="005F4AD2">
        <w:rPr>
          <w:i w:val="0"/>
          <w:iCs w:val="0"/>
          <w:color w:val="auto"/>
          <w:sz w:val="24"/>
          <w:szCs w:val="24"/>
          <w:lang w:val="en-US"/>
        </w:rPr>
        <w:t>a</w:t>
      </w:r>
      <w:r w:rsidRPr="005F4AD2">
        <w:rPr>
          <w:i w:val="0"/>
          <w:iCs w:val="0"/>
          <w:color w:val="auto"/>
          <w:sz w:val="24"/>
          <w:szCs w:val="24"/>
          <w:lang w:val="en-US"/>
        </w:rPr>
        <w:t xml:space="preserve">tions of the data in computer facilities are offered. </w:t>
      </w:r>
      <w:r w:rsidRPr="005F4AD2">
        <w:rPr>
          <w:i w:val="0"/>
          <w:color w:val="auto"/>
          <w:sz w:val="24"/>
          <w:szCs w:val="24"/>
          <w:lang w:val="en-US"/>
        </w:rPr>
        <w:t xml:space="preserve">Direct and inverse permutations of the data are carried out with use of the same controlling code. </w:t>
      </w:r>
      <w:r w:rsidRPr="005F4AD2">
        <w:rPr>
          <w:i w:val="0"/>
          <w:iCs w:val="0"/>
          <w:color w:val="auto"/>
          <w:sz w:val="24"/>
          <w:szCs w:val="24"/>
          <w:lang w:val="en-US"/>
        </w:rPr>
        <w:t>The offered decisions have effective hardware realization and speed.</w:t>
      </w:r>
    </w:p>
    <w:p w:rsidR="00AC59AC" w:rsidRPr="005F4AD2" w:rsidRDefault="00AC59AC" w:rsidP="006747AE">
      <w:pPr>
        <w:pStyle w:val="author1"/>
        <w:spacing w:before="0" w:line="247" w:lineRule="auto"/>
        <w:ind w:firstLine="709"/>
        <w:rPr>
          <w:i w:val="0"/>
          <w:iCs w:val="0"/>
          <w:color w:val="auto"/>
          <w:sz w:val="24"/>
          <w:szCs w:val="24"/>
          <w:lang w:val="en-US"/>
        </w:rPr>
      </w:pPr>
      <w:r w:rsidRPr="005F4AD2">
        <w:rPr>
          <w:iCs w:val="0"/>
          <w:color w:val="auto"/>
          <w:sz w:val="24"/>
          <w:szCs w:val="24"/>
          <w:lang w:val="en-US"/>
        </w:rPr>
        <w:t>Key words</w:t>
      </w:r>
      <w:r w:rsidRPr="005F4AD2">
        <w:rPr>
          <w:i w:val="0"/>
          <w:iCs w:val="0"/>
          <w:color w:val="auto"/>
          <w:sz w:val="24"/>
          <w:szCs w:val="24"/>
          <w:lang w:val="en-US"/>
        </w:rPr>
        <w:t>: sorting network</w:t>
      </w:r>
      <w:r w:rsidRPr="005F4AD2">
        <w:rPr>
          <w:bCs/>
          <w:i w:val="0"/>
          <w:color w:val="auto"/>
          <w:sz w:val="24"/>
          <w:szCs w:val="24"/>
          <w:lang w:val="en-US"/>
        </w:rPr>
        <w:t xml:space="preserve">, </w:t>
      </w:r>
      <w:r w:rsidRPr="005F4AD2">
        <w:rPr>
          <w:i w:val="0"/>
          <w:iCs w:val="0"/>
          <w:color w:val="auto"/>
          <w:sz w:val="24"/>
          <w:szCs w:val="24"/>
          <w:lang w:val="en-US"/>
        </w:rPr>
        <w:t>multistage interconnection network, banyan switch, part</w:t>
      </w:r>
      <w:r w:rsidRPr="005F4AD2">
        <w:rPr>
          <w:i w:val="0"/>
          <w:iCs w:val="0"/>
          <w:color w:val="auto"/>
          <w:sz w:val="24"/>
          <w:szCs w:val="24"/>
          <w:lang w:val="en-US"/>
        </w:rPr>
        <w:t>i</w:t>
      </w:r>
      <w:r w:rsidRPr="005F4AD2">
        <w:rPr>
          <w:i w:val="0"/>
          <w:iCs w:val="0"/>
          <w:color w:val="auto"/>
          <w:sz w:val="24"/>
          <w:szCs w:val="24"/>
          <w:lang w:val="en-US"/>
        </w:rPr>
        <w:t>tion of a set, permutation, crossbar switch.</w:t>
      </w:r>
    </w:p>
    <w:p w:rsidR="00AC59AC" w:rsidRPr="005F4AD2" w:rsidRDefault="00AC59AC" w:rsidP="006747AE">
      <w:pPr>
        <w:pStyle w:val="author1"/>
        <w:spacing w:before="0" w:line="247" w:lineRule="auto"/>
        <w:ind w:firstLine="709"/>
        <w:rPr>
          <w:i w:val="0"/>
          <w:iCs w:val="0"/>
          <w:color w:val="auto"/>
          <w:sz w:val="24"/>
          <w:szCs w:val="24"/>
          <w:lang w:val="en-US"/>
        </w:rPr>
      </w:pPr>
    </w:p>
    <w:p w:rsidR="00AC59AC" w:rsidRPr="005F4AD2" w:rsidRDefault="00AC59AC" w:rsidP="006747AE">
      <w:pPr>
        <w:spacing w:line="247" w:lineRule="auto"/>
        <w:ind w:firstLine="709"/>
        <w:jc w:val="both"/>
        <w:rPr>
          <w:i/>
          <w:sz w:val="28"/>
          <w:szCs w:val="28"/>
        </w:rPr>
      </w:pPr>
      <w:r w:rsidRPr="005F4AD2">
        <w:rPr>
          <w:sz w:val="28"/>
          <w:szCs w:val="28"/>
        </w:rPr>
        <w:t>В системах телекоммуникаций, вычислительной техники, защиты информации и криптографии часто возникает потребность высокоскорос</w:t>
      </w:r>
      <w:r w:rsidRPr="005F4AD2">
        <w:rPr>
          <w:sz w:val="28"/>
          <w:szCs w:val="28"/>
        </w:rPr>
        <w:t>т</w:t>
      </w:r>
      <w:r w:rsidRPr="005F4AD2">
        <w:rPr>
          <w:sz w:val="28"/>
          <w:szCs w:val="28"/>
        </w:rPr>
        <w:t xml:space="preserve">ного выполнения прямых и обратных перестановок данных </w:t>
      </w:r>
      <w:r w:rsidRPr="005F4AD2">
        <w:rPr>
          <w:noProof/>
          <w:sz w:val="28"/>
          <w:szCs w:val="28"/>
        </w:rPr>
        <w:t>[1–6]</w:t>
      </w:r>
      <w:r w:rsidRPr="005F4AD2">
        <w:rPr>
          <w:sz w:val="28"/>
          <w:szCs w:val="28"/>
        </w:rPr>
        <w:t>.</w:t>
      </w:r>
    </w:p>
    <w:p w:rsidR="00AC59AC" w:rsidRPr="005F4AD2" w:rsidRDefault="00AC59AC" w:rsidP="006747AE">
      <w:pPr>
        <w:spacing w:line="247" w:lineRule="auto"/>
        <w:ind w:firstLine="709"/>
        <w:jc w:val="both"/>
        <w:rPr>
          <w:i/>
          <w:sz w:val="28"/>
          <w:szCs w:val="28"/>
        </w:rPr>
      </w:pPr>
      <w:r w:rsidRPr="005F4AD2">
        <w:rPr>
          <w:sz w:val="28"/>
          <w:szCs w:val="28"/>
        </w:rPr>
        <w:t>Известны различные подходы для осуществления управляемых пер</w:t>
      </w:r>
      <w:r w:rsidRPr="005F4AD2">
        <w:rPr>
          <w:sz w:val="28"/>
          <w:szCs w:val="28"/>
        </w:rPr>
        <w:t>е</w:t>
      </w:r>
      <w:r w:rsidRPr="005F4AD2">
        <w:rPr>
          <w:sz w:val="28"/>
          <w:szCs w:val="28"/>
        </w:rPr>
        <w:t>становок данных. Наибольшим быстродействием обладают устройства, оборудованные координатным коммутатором (</w:t>
      </w:r>
      <w:r w:rsidRPr="005F4AD2">
        <w:rPr>
          <w:i/>
          <w:sz w:val="28"/>
          <w:szCs w:val="28"/>
          <w:lang w:val="en-US"/>
        </w:rPr>
        <w:t>crossbar</w:t>
      </w:r>
      <w:r w:rsidRPr="005F4AD2">
        <w:rPr>
          <w:i/>
          <w:sz w:val="28"/>
          <w:szCs w:val="28"/>
        </w:rPr>
        <w:t xml:space="preserve"> </w:t>
      </w:r>
      <w:r w:rsidRPr="005F4AD2">
        <w:rPr>
          <w:i/>
          <w:sz w:val="28"/>
          <w:szCs w:val="28"/>
          <w:lang w:val="en-US"/>
        </w:rPr>
        <w:t>switch</w:t>
      </w:r>
      <w:r w:rsidRPr="005F4AD2">
        <w:rPr>
          <w:sz w:val="28"/>
          <w:szCs w:val="28"/>
        </w:rPr>
        <w:t xml:space="preserve">). Однако для </w:t>
      </w:r>
      <w:r w:rsidRPr="005F4AD2">
        <w:rPr>
          <w:sz w:val="28"/>
          <w:szCs w:val="28"/>
        </w:rPr>
        <w:lastRenderedPageBreak/>
        <w:t xml:space="preserve">соединения большого количества информационных линий требуется много переключателей, поскольку в полносвязной сети их число увеличивается пропорционально </w:t>
      </w:r>
      <w:r w:rsidRPr="005F4AD2">
        <w:rPr>
          <w:i/>
          <w:sz w:val="28"/>
          <w:szCs w:val="28"/>
          <w:lang w:val="en-US"/>
        </w:rPr>
        <w:t>n</w:t>
      </w:r>
      <w:r w:rsidRPr="005F4AD2">
        <w:rPr>
          <w:sz w:val="28"/>
          <w:szCs w:val="28"/>
          <w:vertAlign w:val="superscript"/>
        </w:rPr>
        <w:t>2</w:t>
      </w:r>
      <w:r w:rsidRPr="005F4AD2">
        <w:rPr>
          <w:i/>
          <w:sz w:val="28"/>
          <w:szCs w:val="28"/>
        </w:rPr>
        <w:t xml:space="preserve"> </w:t>
      </w:r>
      <w:r w:rsidRPr="005F4AD2">
        <w:rPr>
          <w:sz w:val="28"/>
          <w:szCs w:val="28"/>
        </w:rPr>
        <w:t>[1].</w:t>
      </w:r>
    </w:p>
    <w:p w:rsidR="00AC59AC" w:rsidRPr="005F4AD2" w:rsidRDefault="00AC59AC" w:rsidP="006747AE">
      <w:pPr>
        <w:spacing w:line="247" w:lineRule="auto"/>
        <w:ind w:firstLine="709"/>
        <w:jc w:val="both"/>
        <w:rPr>
          <w:bCs/>
          <w:sz w:val="28"/>
          <w:szCs w:val="28"/>
        </w:rPr>
      </w:pPr>
      <w:r w:rsidRPr="005F4AD2">
        <w:rPr>
          <w:spacing w:val="-2"/>
          <w:sz w:val="28"/>
          <w:szCs w:val="28"/>
        </w:rPr>
        <w:t>Сокращение числа переключателей при сохранении высокого быстр</w:t>
      </w:r>
      <w:r w:rsidRPr="005F4AD2">
        <w:rPr>
          <w:spacing w:val="-2"/>
          <w:sz w:val="28"/>
          <w:szCs w:val="28"/>
        </w:rPr>
        <w:t>о</w:t>
      </w:r>
      <w:r w:rsidRPr="005F4AD2">
        <w:rPr>
          <w:spacing w:val="-2"/>
          <w:sz w:val="28"/>
          <w:szCs w:val="28"/>
        </w:rPr>
        <w:t>действия достигается за счет использования многоуровневых коммутацио</w:t>
      </w:r>
      <w:r w:rsidRPr="005F4AD2">
        <w:rPr>
          <w:spacing w:val="-2"/>
          <w:sz w:val="28"/>
          <w:szCs w:val="28"/>
        </w:rPr>
        <w:t>н</w:t>
      </w:r>
      <w:r w:rsidRPr="005F4AD2">
        <w:rPr>
          <w:spacing w:val="-2"/>
          <w:sz w:val="28"/>
          <w:szCs w:val="28"/>
        </w:rPr>
        <w:t xml:space="preserve">ных сетей </w:t>
      </w:r>
      <w:r w:rsidRPr="005F4AD2">
        <w:rPr>
          <w:bCs/>
          <w:spacing w:val="-2"/>
          <w:sz w:val="28"/>
          <w:szCs w:val="28"/>
        </w:rPr>
        <w:t xml:space="preserve">Бенеша </w:t>
      </w:r>
      <w:r w:rsidRPr="005F4AD2">
        <w:rPr>
          <w:noProof/>
          <w:spacing w:val="-2"/>
          <w:sz w:val="28"/>
          <w:szCs w:val="28"/>
        </w:rPr>
        <w:t>[7]</w:t>
      </w:r>
      <w:r w:rsidRPr="005F4AD2">
        <w:rPr>
          <w:spacing w:val="-2"/>
          <w:sz w:val="28"/>
          <w:szCs w:val="28"/>
        </w:rPr>
        <w:t xml:space="preserve">. </w:t>
      </w:r>
      <w:r w:rsidRPr="005F4AD2">
        <w:rPr>
          <w:bCs/>
          <w:spacing w:val="-2"/>
          <w:sz w:val="28"/>
          <w:szCs w:val="28"/>
        </w:rPr>
        <w:t xml:space="preserve">Такие сети состоят из </w:t>
      </w:r>
      <w:r w:rsidRPr="005F4AD2">
        <w:rPr>
          <w:bCs/>
          <w:i/>
          <w:spacing w:val="-2"/>
          <w:sz w:val="28"/>
          <w:szCs w:val="28"/>
          <w:lang w:val="en-US"/>
        </w:rPr>
        <w:t>n</w:t>
      </w:r>
      <w:r w:rsidRPr="005F4AD2">
        <w:rPr>
          <w:bCs/>
          <w:spacing w:val="-2"/>
          <w:sz w:val="28"/>
          <w:szCs w:val="28"/>
        </w:rPr>
        <w:t>/2((2</w:t>
      </w:r>
      <w:r w:rsidRPr="005F4AD2">
        <w:rPr>
          <w:bCs/>
          <w:spacing w:val="-2"/>
          <w:sz w:val="28"/>
          <w:szCs w:val="28"/>
          <w:lang w:val="en-US"/>
        </w:rPr>
        <w:t>log</w:t>
      </w:r>
      <w:r w:rsidRPr="005F4AD2">
        <w:rPr>
          <w:bCs/>
          <w:spacing w:val="-2"/>
          <w:sz w:val="28"/>
          <w:szCs w:val="28"/>
          <w:vertAlign w:val="subscript"/>
        </w:rPr>
        <w:t>2</w:t>
      </w:r>
      <w:r w:rsidRPr="005F4AD2">
        <w:rPr>
          <w:bCs/>
          <w:i/>
          <w:spacing w:val="-2"/>
          <w:sz w:val="28"/>
          <w:szCs w:val="28"/>
          <w:lang w:val="en-US"/>
        </w:rPr>
        <w:t>n</w:t>
      </w:r>
      <w:r w:rsidRPr="005F4AD2">
        <w:rPr>
          <w:bCs/>
          <w:spacing w:val="-2"/>
          <w:sz w:val="28"/>
          <w:szCs w:val="28"/>
        </w:rPr>
        <w:t>) – 1)) переключат</w:t>
      </w:r>
      <w:r w:rsidRPr="005F4AD2">
        <w:rPr>
          <w:bCs/>
          <w:spacing w:val="-2"/>
          <w:sz w:val="28"/>
          <w:szCs w:val="28"/>
        </w:rPr>
        <w:t>е</w:t>
      </w:r>
      <w:r w:rsidRPr="005F4AD2">
        <w:rPr>
          <w:bCs/>
          <w:spacing w:val="-2"/>
          <w:sz w:val="28"/>
          <w:szCs w:val="28"/>
        </w:rPr>
        <w:t xml:space="preserve">лей, расположенных в матричном порядке и образующих </w:t>
      </w:r>
      <w:r w:rsidRPr="005F4AD2">
        <w:rPr>
          <w:bCs/>
          <w:i/>
          <w:spacing w:val="-2"/>
          <w:sz w:val="28"/>
          <w:szCs w:val="28"/>
          <w:lang w:val="en-US"/>
        </w:rPr>
        <w:t>n</w:t>
      </w:r>
      <w:r w:rsidRPr="005F4AD2">
        <w:rPr>
          <w:bCs/>
          <w:spacing w:val="-2"/>
          <w:sz w:val="28"/>
          <w:szCs w:val="28"/>
        </w:rPr>
        <w:t>/2</w:t>
      </w:r>
      <w:r w:rsidRPr="005F4AD2">
        <w:rPr>
          <w:spacing w:val="-2"/>
          <w:sz w:val="28"/>
          <w:szCs w:val="28"/>
        </w:rPr>
        <w:t xml:space="preserve"> линий и (2</w:t>
      </w:r>
      <w:r w:rsidRPr="005F4AD2">
        <w:rPr>
          <w:spacing w:val="-2"/>
          <w:sz w:val="28"/>
          <w:szCs w:val="28"/>
          <w:lang w:val="en-US"/>
        </w:rPr>
        <w:t>log</w:t>
      </w:r>
      <w:r w:rsidRPr="005F4AD2">
        <w:rPr>
          <w:spacing w:val="-2"/>
          <w:sz w:val="28"/>
          <w:szCs w:val="28"/>
          <w:vertAlign w:val="subscript"/>
        </w:rPr>
        <w:t>2</w:t>
      </w:r>
      <w:r w:rsidRPr="005F4AD2">
        <w:rPr>
          <w:i/>
          <w:spacing w:val="-2"/>
          <w:sz w:val="28"/>
          <w:szCs w:val="28"/>
          <w:lang w:val="en-US"/>
        </w:rPr>
        <w:t>n</w:t>
      </w:r>
      <w:r w:rsidRPr="005F4AD2">
        <w:rPr>
          <w:spacing w:val="-2"/>
          <w:sz w:val="28"/>
          <w:szCs w:val="28"/>
        </w:rPr>
        <w:t>)</w:t>
      </w:r>
      <w:r w:rsidRPr="005F4AD2">
        <w:rPr>
          <w:i/>
          <w:spacing w:val="-2"/>
          <w:sz w:val="28"/>
          <w:szCs w:val="28"/>
          <w:lang w:val="en-US"/>
        </w:rPr>
        <w:t> </w:t>
      </w:r>
      <w:r w:rsidRPr="005F4AD2">
        <w:rPr>
          <w:i/>
          <w:spacing w:val="-2"/>
          <w:sz w:val="28"/>
          <w:szCs w:val="28"/>
        </w:rPr>
        <w:t>–</w:t>
      </w:r>
      <w:r w:rsidRPr="005F4AD2">
        <w:rPr>
          <w:spacing w:val="-2"/>
          <w:sz w:val="28"/>
          <w:szCs w:val="28"/>
          <w:lang w:val="en-US"/>
        </w:rPr>
        <w:t> </w:t>
      </w:r>
      <w:r w:rsidRPr="005F4AD2">
        <w:rPr>
          <w:spacing w:val="-2"/>
          <w:sz w:val="28"/>
          <w:szCs w:val="28"/>
        </w:rPr>
        <w:t xml:space="preserve">1 </w:t>
      </w:r>
      <w:r w:rsidRPr="005F4AD2">
        <w:rPr>
          <w:sz w:val="28"/>
          <w:szCs w:val="28"/>
        </w:rPr>
        <w:t>уровней коммутации</w:t>
      </w:r>
      <w:r w:rsidRPr="005F4AD2">
        <w:rPr>
          <w:bCs/>
          <w:sz w:val="28"/>
          <w:szCs w:val="28"/>
        </w:rPr>
        <w:t xml:space="preserve">. Каждый переключатель многоуровневой коммутационной сети имеет два входа, два выхода данных, битовый вход управляющего кода и представляет собой простейшую комбинационную схему, </w:t>
      </w:r>
      <w:r w:rsidR="003D4366">
        <w:rPr>
          <w:bCs/>
          <w:sz w:val="28"/>
          <w:szCs w:val="28"/>
        </w:rPr>
        <w:t>реализующую</w:t>
      </w:r>
      <w:r w:rsidRPr="005F4AD2">
        <w:rPr>
          <w:bCs/>
          <w:sz w:val="28"/>
          <w:szCs w:val="28"/>
        </w:rPr>
        <w:t xml:space="preserve"> в зависимости от логич</w:t>
      </w:r>
      <w:r w:rsidR="003D4366">
        <w:rPr>
          <w:bCs/>
          <w:sz w:val="28"/>
          <w:szCs w:val="28"/>
        </w:rPr>
        <w:t>еского уровня управляющего кода</w:t>
      </w:r>
      <w:r w:rsidRPr="005F4AD2">
        <w:rPr>
          <w:bCs/>
          <w:sz w:val="28"/>
          <w:szCs w:val="28"/>
        </w:rPr>
        <w:t xml:space="preserve"> либо перекрестное, либо параллельное соединение входов с выход</w:t>
      </w:r>
      <w:r w:rsidRPr="005F4AD2">
        <w:rPr>
          <w:bCs/>
          <w:sz w:val="28"/>
          <w:szCs w:val="28"/>
        </w:rPr>
        <w:t>а</w:t>
      </w:r>
      <w:r w:rsidRPr="005F4AD2">
        <w:rPr>
          <w:bCs/>
          <w:sz w:val="28"/>
          <w:szCs w:val="28"/>
        </w:rPr>
        <w:t>ми. Такие переключатели называют баньян переключателями 2</w:t>
      </w:r>
      <w:r w:rsidRPr="005F4AD2">
        <w:rPr>
          <w:bCs/>
          <w:sz w:val="28"/>
          <w:szCs w:val="28"/>
          <w:lang w:val="en-US"/>
        </w:rPr>
        <w:sym w:font="Symbol" w:char="F0B4"/>
      </w:r>
      <w:r w:rsidRPr="005F4AD2">
        <w:rPr>
          <w:bCs/>
          <w:sz w:val="28"/>
          <w:szCs w:val="28"/>
        </w:rPr>
        <w:t>2. Испол</w:t>
      </w:r>
      <w:r w:rsidRPr="005F4AD2">
        <w:rPr>
          <w:bCs/>
          <w:sz w:val="28"/>
          <w:szCs w:val="28"/>
        </w:rPr>
        <w:t>ь</w:t>
      </w:r>
      <w:r w:rsidRPr="005F4AD2">
        <w:rPr>
          <w:bCs/>
          <w:sz w:val="28"/>
          <w:szCs w:val="28"/>
        </w:rPr>
        <w:t xml:space="preserve">зуя модифицированные сети Бенеша </w:t>
      </w:r>
      <w:r w:rsidRPr="005F4AD2">
        <w:rPr>
          <w:noProof/>
          <w:sz w:val="28"/>
          <w:szCs w:val="28"/>
        </w:rPr>
        <w:t>[8],</w:t>
      </w:r>
      <w:r w:rsidRPr="005F4AD2">
        <w:rPr>
          <w:bCs/>
          <w:sz w:val="28"/>
          <w:szCs w:val="28"/>
        </w:rPr>
        <w:t xml:space="preserve"> можно осуществлять упорядоче</w:t>
      </w:r>
      <w:r w:rsidRPr="005F4AD2">
        <w:rPr>
          <w:bCs/>
          <w:sz w:val="28"/>
          <w:szCs w:val="28"/>
        </w:rPr>
        <w:t>н</w:t>
      </w:r>
      <w:r w:rsidRPr="005F4AD2">
        <w:rPr>
          <w:bCs/>
          <w:sz w:val="28"/>
          <w:szCs w:val="28"/>
        </w:rPr>
        <w:t xml:space="preserve">ные разбиения данных </w:t>
      </w:r>
      <w:r w:rsidRPr="005F4AD2">
        <w:rPr>
          <w:noProof/>
          <w:sz w:val="28"/>
          <w:szCs w:val="28"/>
        </w:rPr>
        <w:t>[9]</w:t>
      </w:r>
      <w:r w:rsidRPr="005F4AD2">
        <w:rPr>
          <w:bCs/>
          <w:sz w:val="28"/>
          <w:szCs w:val="28"/>
        </w:rPr>
        <w:t>.</w:t>
      </w:r>
    </w:p>
    <w:p w:rsidR="00AC59AC" w:rsidRPr="005F4AD2" w:rsidRDefault="00AC59AC" w:rsidP="006747AE">
      <w:pPr>
        <w:spacing w:line="247" w:lineRule="auto"/>
        <w:ind w:firstLine="709"/>
        <w:jc w:val="both"/>
        <w:rPr>
          <w:bCs/>
          <w:sz w:val="28"/>
          <w:szCs w:val="28"/>
        </w:rPr>
      </w:pPr>
      <w:r w:rsidRPr="005F4AD2">
        <w:rPr>
          <w:bCs/>
          <w:sz w:val="28"/>
          <w:szCs w:val="28"/>
        </w:rPr>
        <w:t xml:space="preserve">Известны решения, в которых для реализации заданной перестановки используются топологии сортирующих сетей </w:t>
      </w:r>
      <w:r w:rsidRPr="005F4AD2">
        <w:rPr>
          <w:noProof/>
          <w:sz w:val="28"/>
          <w:szCs w:val="28"/>
        </w:rPr>
        <w:t>[10]</w:t>
      </w:r>
      <w:r w:rsidRPr="005F4AD2">
        <w:rPr>
          <w:bCs/>
          <w:sz w:val="28"/>
          <w:szCs w:val="28"/>
        </w:rPr>
        <w:t xml:space="preserve">. Эффективным является способ формирования перестановок с использованием </w:t>
      </w:r>
      <w:r w:rsidRPr="005F4AD2">
        <w:rPr>
          <w:bCs/>
          <w:i/>
          <w:sz w:val="28"/>
          <w:szCs w:val="28"/>
        </w:rPr>
        <w:t>GRP</w:t>
      </w:r>
      <w:r w:rsidRPr="005F4AD2">
        <w:rPr>
          <w:bCs/>
          <w:sz w:val="28"/>
          <w:szCs w:val="28"/>
        </w:rPr>
        <w:t xml:space="preserve"> (</w:t>
      </w:r>
      <w:r w:rsidRPr="005F4AD2">
        <w:rPr>
          <w:bCs/>
          <w:sz w:val="28"/>
          <w:szCs w:val="28"/>
          <w:lang w:val="en-US"/>
        </w:rPr>
        <w:t>group</w:t>
      </w:r>
      <w:r w:rsidRPr="005F4AD2">
        <w:rPr>
          <w:bCs/>
          <w:sz w:val="28"/>
          <w:szCs w:val="28"/>
        </w:rPr>
        <w:t>) инс</w:t>
      </w:r>
      <w:r w:rsidRPr="005F4AD2">
        <w:rPr>
          <w:bCs/>
          <w:sz w:val="28"/>
          <w:szCs w:val="28"/>
        </w:rPr>
        <w:t>т</w:t>
      </w:r>
      <w:r w:rsidRPr="005F4AD2">
        <w:rPr>
          <w:bCs/>
          <w:sz w:val="28"/>
          <w:szCs w:val="28"/>
        </w:rPr>
        <w:t xml:space="preserve">рукций </w:t>
      </w:r>
      <w:r w:rsidRPr="005F4AD2">
        <w:rPr>
          <w:noProof/>
          <w:sz w:val="28"/>
          <w:szCs w:val="28"/>
        </w:rPr>
        <w:t>[11]</w:t>
      </w:r>
      <w:r w:rsidRPr="005F4AD2">
        <w:rPr>
          <w:bCs/>
          <w:sz w:val="28"/>
          <w:szCs w:val="28"/>
        </w:rPr>
        <w:t>.</w:t>
      </w:r>
    </w:p>
    <w:p w:rsidR="00AC59AC" w:rsidRPr="005F4AD2" w:rsidRDefault="00AC59AC" w:rsidP="006747AE">
      <w:pPr>
        <w:spacing w:line="247" w:lineRule="auto"/>
        <w:ind w:firstLine="709"/>
        <w:jc w:val="both"/>
        <w:rPr>
          <w:bCs/>
          <w:sz w:val="28"/>
          <w:szCs w:val="28"/>
        </w:rPr>
      </w:pPr>
      <w:r w:rsidRPr="005F4AD2">
        <w:rPr>
          <w:bCs/>
          <w:sz w:val="28"/>
          <w:szCs w:val="28"/>
        </w:rPr>
        <w:t xml:space="preserve">В устройствах </w:t>
      </w:r>
      <w:r w:rsidRPr="005F4AD2">
        <w:rPr>
          <w:noProof/>
          <w:sz w:val="28"/>
          <w:szCs w:val="28"/>
        </w:rPr>
        <w:t>[8–10]</w:t>
      </w:r>
      <w:r w:rsidRPr="005F4AD2">
        <w:rPr>
          <w:bCs/>
          <w:sz w:val="28"/>
          <w:szCs w:val="28"/>
        </w:rPr>
        <w:t xml:space="preserve"> формирование прямых и обратных разбиений и перестановок осуществляется с использованием</w:t>
      </w:r>
      <w:r w:rsidR="003D4366">
        <w:rPr>
          <w:bCs/>
          <w:sz w:val="28"/>
          <w:szCs w:val="28"/>
        </w:rPr>
        <w:t xml:space="preserve"> различных управляющих кодов. Д</w:t>
      </w:r>
      <w:r w:rsidRPr="005F4AD2">
        <w:rPr>
          <w:bCs/>
          <w:sz w:val="28"/>
          <w:szCs w:val="28"/>
        </w:rPr>
        <w:t>ля осуществления обратных перестановок необходимо перен</w:t>
      </w:r>
      <w:r w:rsidRPr="005F4AD2">
        <w:rPr>
          <w:bCs/>
          <w:sz w:val="28"/>
          <w:szCs w:val="28"/>
        </w:rPr>
        <w:t>а</w:t>
      </w:r>
      <w:r w:rsidRPr="005F4AD2">
        <w:rPr>
          <w:bCs/>
          <w:sz w:val="28"/>
          <w:szCs w:val="28"/>
        </w:rPr>
        <w:t>страивать устройства, с помощью которых были реализованы преобразов</w:t>
      </w:r>
      <w:r w:rsidRPr="005F4AD2">
        <w:rPr>
          <w:bCs/>
          <w:sz w:val="28"/>
          <w:szCs w:val="28"/>
        </w:rPr>
        <w:t>а</w:t>
      </w:r>
      <w:r w:rsidRPr="005F4AD2">
        <w:rPr>
          <w:bCs/>
          <w:sz w:val="28"/>
          <w:szCs w:val="28"/>
        </w:rPr>
        <w:t>ния. Это приводит к существенным временным затратам и замедляет пр</w:t>
      </w:r>
      <w:r w:rsidRPr="005F4AD2">
        <w:rPr>
          <w:bCs/>
          <w:sz w:val="28"/>
          <w:szCs w:val="28"/>
        </w:rPr>
        <w:t>о</w:t>
      </w:r>
      <w:r w:rsidRPr="005F4AD2">
        <w:rPr>
          <w:bCs/>
          <w:sz w:val="28"/>
          <w:szCs w:val="28"/>
        </w:rPr>
        <w:t>цесс обработки информации.</w:t>
      </w:r>
    </w:p>
    <w:p w:rsidR="00AC59AC" w:rsidRDefault="00AC59AC" w:rsidP="006747AE">
      <w:pPr>
        <w:widowControl w:val="0"/>
        <w:spacing w:line="247" w:lineRule="auto"/>
        <w:ind w:firstLine="709"/>
        <w:jc w:val="both"/>
        <w:rPr>
          <w:bCs/>
          <w:sz w:val="28"/>
          <w:szCs w:val="28"/>
        </w:rPr>
      </w:pPr>
      <w:r w:rsidRPr="005F4AD2">
        <w:rPr>
          <w:bCs/>
          <w:i/>
          <w:sz w:val="28"/>
          <w:szCs w:val="28"/>
        </w:rPr>
        <w:t>Целью данной работы</w:t>
      </w:r>
      <w:r w:rsidRPr="005F4AD2">
        <w:rPr>
          <w:bCs/>
          <w:sz w:val="28"/>
          <w:szCs w:val="28"/>
        </w:rPr>
        <w:t xml:space="preserve"> является исследование методов структурного синтеза управляемых устройств, формирующих прямые и обратные пер</w:t>
      </w:r>
      <w:r w:rsidRPr="005F4AD2">
        <w:rPr>
          <w:bCs/>
          <w:sz w:val="28"/>
          <w:szCs w:val="28"/>
        </w:rPr>
        <w:t>е</w:t>
      </w:r>
      <w:r w:rsidRPr="005F4AD2">
        <w:rPr>
          <w:bCs/>
          <w:sz w:val="28"/>
          <w:szCs w:val="28"/>
        </w:rPr>
        <w:t>становки с использованием одинаковых кодов управления. Данные устро</w:t>
      </w:r>
      <w:r w:rsidRPr="005F4AD2">
        <w:rPr>
          <w:bCs/>
          <w:sz w:val="28"/>
          <w:szCs w:val="28"/>
        </w:rPr>
        <w:t>й</w:t>
      </w:r>
      <w:r w:rsidRPr="005F4AD2">
        <w:rPr>
          <w:bCs/>
          <w:sz w:val="28"/>
          <w:szCs w:val="28"/>
        </w:rPr>
        <w:t>ства можно использовать для аппаратной поддержки процедуры вычисл</w:t>
      </w:r>
      <w:r w:rsidRPr="005F4AD2">
        <w:rPr>
          <w:bCs/>
          <w:sz w:val="28"/>
          <w:szCs w:val="28"/>
        </w:rPr>
        <w:t>е</w:t>
      </w:r>
      <w:r w:rsidRPr="005F4AD2">
        <w:rPr>
          <w:bCs/>
          <w:sz w:val="28"/>
          <w:szCs w:val="28"/>
        </w:rPr>
        <w:t>ния обратных перестановок.</w:t>
      </w:r>
    </w:p>
    <w:p w:rsidR="006747AE" w:rsidRPr="005F4AD2" w:rsidRDefault="006747AE" w:rsidP="006747AE">
      <w:pPr>
        <w:widowControl w:val="0"/>
        <w:spacing w:line="247" w:lineRule="auto"/>
        <w:ind w:firstLine="709"/>
        <w:jc w:val="both"/>
        <w:rPr>
          <w:bCs/>
          <w:sz w:val="28"/>
          <w:szCs w:val="28"/>
        </w:rPr>
      </w:pPr>
    </w:p>
    <w:p w:rsidR="00916E43" w:rsidRDefault="00AC59AC" w:rsidP="006747AE">
      <w:pPr>
        <w:pStyle w:val="2"/>
        <w:keepNext w:val="0"/>
        <w:widowControl w:val="0"/>
        <w:spacing w:before="0" w:after="0" w:line="247" w:lineRule="auto"/>
        <w:jc w:val="center"/>
        <w:rPr>
          <w:rFonts w:ascii="Times New Roman" w:hAnsi="Times New Roman" w:cs="Times New Roman"/>
          <w:b w:val="0"/>
          <w:color w:val="000000"/>
        </w:rPr>
      </w:pPr>
      <w:r w:rsidRPr="005F4AD2">
        <w:rPr>
          <w:rFonts w:ascii="Times New Roman" w:hAnsi="Times New Roman" w:cs="Times New Roman"/>
          <w:b w:val="0"/>
          <w:color w:val="000000"/>
        </w:rPr>
        <w:t xml:space="preserve">Организация прямых и обратных перестановок с использованием </w:t>
      </w:r>
    </w:p>
    <w:p w:rsidR="00916E43" w:rsidRDefault="00AC59AC" w:rsidP="006747AE">
      <w:pPr>
        <w:pStyle w:val="2"/>
        <w:keepNext w:val="0"/>
        <w:widowControl w:val="0"/>
        <w:spacing w:before="0" w:after="0" w:line="247" w:lineRule="auto"/>
        <w:jc w:val="center"/>
        <w:rPr>
          <w:rFonts w:ascii="Times New Roman" w:hAnsi="Times New Roman" w:cs="Times New Roman"/>
          <w:b w:val="0"/>
        </w:rPr>
      </w:pPr>
      <w:r w:rsidRPr="005F4AD2">
        <w:rPr>
          <w:rFonts w:ascii="Times New Roman" w:hAnsi="Times New Roman" w:cs="Times New Roman"/>
          <w:b w:val="0"/>
          <w:color w:val="000000"/>
        </w:rPr>
        <w:t xml:space="preserve">формирователей </w:t>
      </w:r>
      <w:r w:rsidRPr="005F4AD2">
        <w:rPr>
          <w:rFonts w:ascii="Times New Roman" w:hAnsi="Times New Roman" w:cs="Times New Roman"/>
          <w:b w:val="0"/>
        </w:rPr>
        <w:t xml:space="preserve">упорядоченных разбиений и перестановок </w:t>
      </w:r>
    </w:p>
    <w:p w:rsidR="00AC59AC" w:rsidRPr="005F4AD2" w:rsidRDefault="00AC59AC" w:rsidP="006747AE">
      <w:pPr>
        <w:pStyle w:val="2"/>
        <w:keepNext w:val="0"/>
        <w:widowControl w:val="0"/>
        <w:spacing w:before="0" w:after="0" w:line="247" w:lineRule="auto"/>
        <w:jc w:val="center"/>
        <w:rPr>
          <w:rFonts w:ascii="Times New Roman" w:hAnsi="Times New Roman" w:cs="Times New Roman"/>
          <w:b w:val="0"/>
        </w:rPr>
      </w:pPr>
      <w:r w:rsidRPr="005F4AD2">
        <w:rPr>
          <w:rFonts w:ascii="Times New Roman" w:hAnsi="Times New Roman" w:cs="Times New Roman"/>
          <w:b w:val="0"/>
        </w:rPr>
        <w:t xml:space="preserve">бинарных множеств </w:t>
      </w:r>
      <w:r w:rsidRPr="005F4AD2">
        <w:rPr>
          <w:rFonts w:ascii="Times New Roman" w:hAnsi="Times New Roman" w:cs="Times New Roman"/>
          <w:b w:val="0"/>
          <w:bCs w:val="0"/>
        </w:rPr>
        <w:t>с последовательной загрузкой</w:t>
      </w:r>
    </w:p>
    <w:p w:rsidR="00AC59AC" w:rsidRPr="005F4AD2" w:rsidRDefault="00AC59AC" w:rsidP="006747AE">
      <w:pPr>
        <w:shd w:val="clear" w:color="auto" w:fill="FFFFFF"/>
        <w:spacing w:line="247" w:lineRule="auto"/>
        <w:ind w:firstLine="709"/>
        <w:jc w:val="both"/>
        <w:rPr>
          <w:color w:val="000000"/>
          <w:sz w:val="28"/>
          <w:szCs w:val="28"/>
        </w:rPr>
      </w:pPr>
    </w:p>
    <w:p w:rsidR="00AC59AC" w:rsidRDefault="00AC59AC" w:rsidP="006747AE">
      <w:pPr>
        <w:shd w:val="clear" w:color="auto" w:fill="FFFFFF"/>
        <w:spacing w:line="247" w:lineRule="auto"/>
        <w:ind w:firstLine="709"/>
        <w:jc w:val="both"/>
        <w:rPr>
          <w:sz w:val="28"/>
          <w:szCs w:val="28"/>
        </w:rPr>
      </w:pPr>
      <w:r w:rsidRPr="005F4AD2">
        <w:rPr>
          <w:color w:val="000000"/>
          <w:sz w:val="28"/>
          <w:szCs w:val="28"/>
        </w:rPr>
        <w:t xml:space="preserve">Формирователи </w:t>
      </w:r>
      <w:r w:rsidRPr="005F4AD2">
        <w:rPr>
          <w:sz w:val="28"/>
          <w:szCs w:val="28"/>
        </w:rPr>
        <w:t xml:space="preserve">упорядоченных разбиений и перестановок бинарных множеств </w:t>
      </w:r>
      <w:r w:rsidRPr="005F4AD2">
        <w:rPr>
          <w:bCs/>
          <w:sz w:val="28"/>
          <w:szCs w:val="28"/>
        </w:rPr>
        <w:t xml:space="preserve">с последовательной загрузкой являются наиболее простыми в аппаратном исполнении. </w:t>
      </w:r>
      <w:r w:rsidR="00725F9E">
        <w:rPr>
          <w:sz w:val="28"/>
          <w:szCs w:val="28"/>
        </w:rPr>
        <w:t>С</w:t>
      </w:r>
      <w:r w:rsidRPr="005F4AD2">
        <w:rPr>
          <w:sz w:val="28"/>
          <w:szCs w:val="28"/>
        </w:rPr>
        <w:t xml:space="preserve">труктурная схема формирователя </w:t>
      </w:r>
      <w:r w:rsidRPr="005F4AD2">
        <w:rPr>
          <w:i/>
          <w:sz w:val="28"/>
          <w:szCs w:val="28"/>
          <w:lang w:val="en-US"/>
        </w:rPr>
        <w:t>BCTA</w:t>
      </w:r>
      <w:r w:rsidRPr="005F4AD2">
        <w:rPr>
          <w:i/>
          <w:sz w:val="28"/>
          <w:szCs w:val="28"/>
        </w:rPr>
        <w:t>_D</w:t>
      </w:r>
      <w:r w:rsidRPr="005F4AD2">
        <w:rPr>
          <w:sz w:val="28"/>
          <w:szCs w:val="28"/>
        </w:rPr>
        <w:t xml:space="preserve"> (</w:t>
      </w:r>
      <w:r w:rsidRPr="005F4AD2">
        <w:rPr>
          <w:i/>
          <w:sz w:val="28"/>
          <w:szCs w:val="28"/>
          <w:lang w:val="en-US"/>
        </w:rPr>
        <w:t>bit</w:t>
      </w:r>
      <w:r w:rsidRPr="005F4AD2">
        <w:rPr>
          <w:i/>
          <w:sz w:val="28"/>
          <w:szCs w:val="28"/>
        </w:rPr>
        <w:t xml:space="preserve"> </w:t>
      </w:r>
      <w:r w:rsidRPr="005F4AD2">
        <w:rPr>
          <w:i/>
          <w:sz w:val="28"/>
          <w:szCs w:val="28"/>
          <w:lang w:val="en-US"/>
        </w:rPr>
        <w:t>cluster</w:t>
      </w:r>
      <w:r w:rsidRPr="005F4AD2">
        <w:rPr>
          <w:i/>
          <w:sz w:val="28"/>
          <w:szCs w:val="28"/>
        </w:rPr>
        <w:t xml:space="preserve"> </w:t>
      </w:r>
      <w:r w:rsidRPr="005F4AD2">
        <w:rPr>
          <w:i/>
          <w:sz w:val="28"/>
          <w:szCs w:val="28"/>
          <w:lang w:val="en-US"/>
        </w:rPr>
        <w:t>transposition</w:t>
      </w:r>
      <w:r w:rsidRPr="005F4AD2">
        <w:rPr>
          <w:i/>
          <w:sz w:val="28"/>
          <w:szCs w:val="28"/>
        </w:rPr>
        <w:t xml:space="preserve"> </w:t>
      </w:r>
      <w:r w:rsidRPr="005F4AD2">
        <w:rPr>
          <w:i/>
          <w:sz w:val="28"/>
          <w:szCs w:val="28"/>
          <w:lang w:val="en-US"/>
        </w:rPr>
        <w:t>accelerator</w:t>
      </w:r>
      <w:r w:rsidRPr="005F4AD2">
        <w:rPr>
          <w:i/>
          <w:sz w:val="28"/>
          <w:szCs w:val="28"/>
        </w:rPr>
        <w:t xml:space="preserve"> </w:t>
      </w:r>
      <w:r w:rsidRPr="005F4AD2">
        <w:rPr>
          <w:i/>
          <w:sz w:val="28"/>
          <w:szCs w:val="28"/>
          <w:lang w:val="en-US"/>
        </w:rPr>
        <w:t>direct</w:t>
      </w:r>
      <w:r w:rsidRPr="005F4AD2">
        <w:rPr>
          <w:sz w:val="28"/>
          <w:szCs w:val="28"/>
        </w:rPr>
        <w:t xml:space="preserve">) </w:t>
      </w:r>
      <w:r w:rsidRPr="005F4AD2">
        <w:rPr>
          <w:noProof/>
          <w:sz w:val="28"/>
          <w:szCs w:val="28"/>
        </w:rPr>
        <w:t>[12]</w:t>
      </w:r>
      <w:r w:rsidRPr="005F4AD2">
        <w:rPr>
          <w:sz w:val="28"/>
          <w:szCs w:val="28"/>
        </w:rPr>
        <w:t>, который состоит из дешифрат</w:t>
      </w:r>
      <w:r w:rsidRPr="005F4AD2">
        <w:rPr>
          <w:sz w:val="28"/>
          <w:szCs w:val="28"/>
        </w:rPr>
        <w:t>о</w:t>
      </w:r>
      <w:r w:rsidRPr="005F4AD2">
        <w:rPr>
          <w:sz w:val="28"/>
          <w:szCs w:val="28"/>
        </w:rPr>
        <w:t>ра перестановки (ДП), сдвигового регистра (СР) данных, реализующего функцию входного стека СР, двойного буферного регистра накопления и хранения форматированных данных (БР), регистра управляющих кодов (УК), генератора тактовых импульсов (ГТИ</w:t>
      </w:r>
      <w:r w:rsidR="00725F9E">
        <w:rPr>
          <w:sz w:val="28"/>
          <w:szCs w:val="28"/>
        </w:rPr>
        <w:t>),</w:t>
      </w:r>
      <w:r w:rsidR="00725F9E" w:rsidRPr="00725F9E">
        <w:rPr>
          <w:sz w:val="28"/>
          <w:szCs w:val="28"/>
        </w:rPr>
        <w:t xml:space="preserve"> </w:t>
      </w:r>
      <w:r w:rsidR="00725F9E" w:rsidRPr="005F4AD2">
        <w:rPr>
          <w:sz w:val="28"/>
          <w:szCs w:val="28"/>
        </w:rPr>
        <w:t xml:space="preserve">представлена </w:t>
      </w:r>
      <w:r w:rsidR="00725F9E">
        <w:rPr>
          <w:sz w:val="28"/>
          <w:szCs w:val="28"/>
        </w:rPr>
        <w:t>н</w:t>
      </w:r>
      <w:r w:rsidR="00725F9E" w:rsidRPr="005F4AD2">
        <w:rPr>
          <w:sz w:val="28"/>
          <w:szCs w:val="28"/>
        </w:rPr>
        <w:t xml:space="preserve">а </w:t>
      </w:r>
      <w:r w:rsidR="00725F9E">
        <w:rPr>
          <w:sz w:val="28"/>
          <w:szCs w:val="28"/>
        </w:rPr>
        <w:t>рис. 1.</w:t>
      </w:r>
    </w:p>
    <w:p w:rsidR="00AC59AC" w:rsidRPr="00927BFF" w:rsidRDefault="0000408B" w:rsidP="00B42334">
      <w:pPr>
        <w:shd w:val="clear" w:color="auto" w:fill="FFFFFF"/>
        <w:jc w:val="center"/>
        <w:rPr>
          <w:szCs w:val="28"/>
        </w:rPr>
      </w:pPr>
      <w:r w:rsidRPr="0000408B">
        <w:rPr>
          <w:lang w:val="en-US"/>
        </w:rPr>
      </w:r>
      <w:r w:rsidRPr="0000408B">
        <w:rPr>
          <w:lang w:val="en-US"/>
        </w:rPr>
        <w:pict>
          <v:group id="_x0000_s90530" editas="canvas" style="width:452.4pt;height:311.75pt;mso-position-horizontal-relative:char;mso-position-vertical-relative:line" coordorigin="1304,1472" coordsize="9870,6802">
            <o:lock v:ext="edit" aspectratio="t"/>
            <v:shape id="_x0000_s90531" type="#_x0000_t75" style="position:absolute;left:1304;top:1472;width:9870;height:6802" o:preferrelative="f">
              <v:fill o:detectmouseclick="t"/>
              <v:path o:extrusionok="t" o:connecttype="none"/>
              <o:lock v:ext="edit" text="t"/>
            </v:shape>
            <v:shape id="_x0000_s90532" type="#_x0000_t75" style="position:absolute;left:2258;top:1564;width:8264;height:5802">
              <v:imagedata r:id="rId218" o:title="" gain="218453f" blacklevel="-.25" grayscale="t"/>
            </v:shape>
            <v:shape id="_x0000_s90533" type="#_x0000_t202" style="position:absolute;left:6237;top:1785;width:908;height:511" stroked="f">
              <v:fill opacity="0"/>
              <v:textbox style="mso-next-textbox:#_x0000_s90533" inset="2.57047mm,1.28525mm,2.57047mm,1.28525mm">
                <w:txbxContent>
                  <w:p w:rsidR="00FD2225" w:rsidRPr="008B6059" w:rsidRDefault="00FD2225" w:rsidP="00AC59AC">
                    <w:r w:rsidRPr="008B6059">
                      <w:t>ГТИ</w:t>
                    </w:r>
                  </w:p>
                </w:txbxContent>
              </v:textbox>
            </v:shape>
            <v:shape id="_x0000_s90534" type="#_x0000_t202" style="position:absolute;left:1483;top:4488;width:2074;height:1253" stroked="f">
              <v:fill opacity="0"/>
              <v:textbox style="mso-next-textbox:#_x0000_s90534" inset="2.57047mm,1.28525mm,2.57047mm,1.28525mm">
                <w:txbxContent>
                  <w:p w:rsidR="00FD2225" w:rsidRPr="008B6059" w:rsidRDefault="00FD2225" w:rsidP="00AC59AC">
                    <w:r w:rsidRPr="008B6059">
                      <w:t xml:space="preserve">Вход </w:t>
                    </w:r>
                  </w:p>
                  <w:p w:rsidR="00FD2225" w:rsidRPr="008B6059" w:rsidRDefault="00FD2225" w:rsidP="00AC59AC">
                    <w:r w:rsidRPr="008B6059">
                      <w:t>управляющих</w:t>
                    </w:r>
                  </w:p>
                  <w:p w:rsidR="00FD2225" w:rsidRPr="008B6059" w:rsidRDefault="00FD2225" w:rsidP="00AC59AC">
                    <w:r w:rsidRPr="008B6059">
                      <w:t>кодов</w:t>
                    </w:r>
                  </w:p>
                </w:txbxContent>
              </v:textbox>
            </v:shape>
            <v:shape id="_x0000_s90535" type="#_x0000_t202" style="position:absolute;left:6182;top:7178;width:2482;height:1086" stroked="f">
              <v:fill opacity="0"/>
              <v:textbox style="mso-next-textbox:#_x0000_s90535" inset="2.57047mm,1.28525mm,2.57047mm,1.28525mm">
                <w:txbxContent>
                  <w:p w:rsidR="00FD2225" w:rsidRPr="008B6059" w:rsidRDefault="00FD2225" w:rsidP="00AC59AC">
                    <w:r w:rsidRPr="008B6059">
                      <w:t xml:space="preserve">Выход </w:t>
                    </w:r>
                  </w:p>
                  <w:p w:rsidR="00FD2225" w:rsidRPr="008B6059" w:rsidRDefault="00FD2225" w:rsidP="00AC59AC">
                    <w:r w:rsidRPr="008B6059">
                      <w:t>форматированных данных</w:t>
                    </w:r>
                  </w:p>
                </w:txbxContent>
              </v:textbox>
            </v:shape>
            <v:shape id="_x0000_s90536" type="#_x0000_t202" style="position:absolute;left:3926;top:4493;width:726;height:512" stroked="f">
              <v:fill opacity="0"/>
              <v:textbox style="mso-next-textbox:#_x0000_s90536" inset="2.57047mm,1.28525mm,2.57047mm,1.28525mm">
                <w:txbxContent>
                  <w:p w:rsidR="00FD2225" w:rsidRPr="008B6059" w:rsidRDefault="00FD2225" w:rsidP="00AC59AC">
                    <w:r w:rsidRPr="008B6059">
                      <w:t>УК</w:t>
                    </w:r>
                  </w:p>
                </w:txbxContent>
              </v:textbox>
            </v:shape>
            <v:shape id="_x0000_s90537" type="#_x0000_t202" style="position:absolute;left:6452;top:4608;width:726;height:512" stroked="f">
              <v:fill opacity="0"/>
              <v:textbox style="mso-next-textbox:#_x0000_s90537" inset="2.57047mm,1.28525mm,2.57047mm,1.28525mm">
                <w:txbxContent>
                  <w:p w:rsidR="00FD2225" w:rsidRPr="008B6059" w:rsidRDefault="00FD2225" w:rsidP="00AC59AC">
                    <w:r w:rsidRPr="008B6059">
                      <w:t>ДП</w:t>
                    </w:r>
                  </w:p>
                </w:txbxContent>
              </v:textbox>
            </v:shape>
            <v:shape id="_x0000_s90538" type="#_x0000_t202" style="position:absolute;left:6535;top:5913;width:726;height:512" stroked="f">
              <v:fill opacity="0"/>
              <v:textbox style="mso-next-textbox:#_x0000_s90538" inset="2.57047mm,1.28525mm,2.57047mm,1.28525mm">
                <w:txbxContent>
                  <w:p w:rsidR="00FD2225" w:rsidRPr="008B6059" w:rsidRDefault="00FD2225" w:rsidP="00AC59AC">
                    <w:r w:rsidRPr="008B6059">
                      <w:t>БР</w:t>
                    </w:r>
                  </w:p>
                </w:txbxContent>
              </v:textbox>
            </v:shape>
            <v:shape id="_x0000_s90539" type="#_x0000_t202" style="position:absolute;left:9457;top:3190;width:726;height:512" stroked="f">
              <v:fill opacity="0"/>
              <v:textbox style="mso-next-textbox:#_x0000_s90539" inset="2.57047mm,1.28525mm,2.57047mm,1.28525mm">
                <w:txbxContent>
                  <w:p w:rsidR="00FD2225" w:rsidRPr="008B6059" w:rsidRDefault="00FD2225" w:rsidP="00AC59AC">
                    <w:r w:rsidRPr="008B6059">
                      <w:t>СР</w:t>
                    </w:r>
                  </w:p>
                </w:txbxContent>
              </v:textbox>
            </v:shape>
            <v:shape id="_x0000_s90540" type="#_x0000_t202" style="position:absolute;left:8664;top:1472;width:1239;height:824" stroked="f">
              <v:fill opacity="0"/>
              <v:textbox style="mso-next-textbox:#_x0000_s90540" inset="2.57047mm,1.28525mm,2.57047mm,1.28525mm">
                <w:txbxContent>
                  <w:p w:rsidR="00FD2225" w:rsidRPr="008B6059" w:rsidRDefault="00FD2225" w:rsidP="00AC59AC">
                    <w:r w:rsidRPr="008B6059">
                      <w:t xml:space="preserve">Вход </w:t>
                    </w:r>
                  </w:p>
                  <w:p w:rsidR="00FD2225" w:rsidRPr="008B6059" w:rsidRDefault="00FD2225" w:rsidP="00AC59AC">
                    <w:r w:rsidRPr="008B6059">
                      <w:t>данных</w:t>
                    </w:r>
                  </w:p>
                </w:txbxContent>
              </v:textbox>
            </v:shape>
            <w10:anchorlock/>
          </v:group>
        </w:pict>
      </w:r>
    </w:p>
    <w:p w:rsidR="00AC59AC" w:rsidRPr="005F4AD2" w:rsidRDefault="00AC59AC" w:rsidP="008E25D9">
      <w:pPr>
        <w:pStyle w:val="ac"/>
        <w:spacing w:before="0" w:after="0"/>
        <w:ind w:firstLine="426"/>
        <w:rPr>
          <w:b w:val="0"/>
          <w:sz w:val="24"/>
          <w:szCs w:val="24"/>
        </w:rPr>
      </w:pPr>
      <w:bookmarkStart w:id="12" w:name="_Ref256184399"/>
      <w:r w:rsidRPr="005F4AD2">
        <w:rPr>
          <w:b w:val="0"/>
          <w:sz w:val="24"/>
          <w:szCs w:val="24"/>
        </w:rPr>
        <w:t xml:space="preserve">Рис. </w:t>
      </w:r>
      <w:bookmarkEnd w:id="12"/>
      <w:r w:rsidR="005F4AD2">
        <w:rPr>
          <w:b w:val="0"/>
          <w:sz w:val="24"/>
          <w:szCs w:val="24"/>
        </w:rPr>
        <w:t xml:space="preserve">1. </w:t>
      </w:r>
      <w:r w:rsidRPr="005F4AD2">
        <w:rPr>
          <w:b w:val="0"/>
          <w:sz w:val="24"/>
          <w:szCs w:val="24"/>
        </w:rPr>
        <w:t>Структурная схема формирователя</w:t>
      </w:r>
      <w:r w:rsidRPr="005F4AD2">
        <w:rPr>
          <w:b w:val="0"/>
          <w:i/>
          <w:sz w:val="24"/>
          <w:szCs w:val="24"/>
        </w:rPr>
        <w:t xml:space="preserve"> </w:t>
      </w:r>
      <w:r w:rsidRPr="005F4AD2">
        <w:rPr>
          <w:b w:val="0"/>
          <w:i/>
          <w:sz w:val="24"/>
          <w:szCs w:val="24"/>
          <w:lang w:val="en-US"/>
        </w:rPr>
        <w:t>BCTA</w:t>
      </w:r>
      <w:r w:rsidRPr="005F4AD2">
        <w:rPr>
          <w:b w:val="0"/>
          <w:i/>
          <w:sz w:val="24"/>
          <w:szCs w:val="24"/>
        </w:rPr>
        <w:t>_</w:t>
      </w:r>
      <w:r w:rsidRPr="005F4AD2">
        <w:rPr>
          <w:b w:val="0"/>
          <w:i/>
          <w:sz w:val="24"/>
          <w:szCs w:val="24"/>
          <w:lang w:val="en-US"/>
        </w:rPr>
        <w:t>D</w:t>
      </w:r>
      <w:r w:rsidRPr="005F4AD2">
        <w:rPr>
          <w:b w:val="0"/>
          <w:sz w:val="24"/>
          <w:szCs w:val="24"/>
        </w:rPr>
        <w:t xml:space="preserve"> </w:t>
      </w:r>
    </w:p>
    <w:p w:rsidR="00AC59AC" w:rsidRDefault="00AC59AC" w:rsidP="00B42334">
      <w:pPr>
        <w:ind w:firstLine="709"/>
        <w:jc w:val="both"/>
        <w:rPr>
          <w:szCs w:val="28"/>
        </w:rPr>
      </w:pPr>
    </w:p>
    <w:p w:rsidR="00AC59AC" w:rsidRDefault="000624C9" w:rsidP="008E25D9">
      <w:pPr>
        <w:spacing w:line="252" w:lineRule="auto"/>
        <w:ind w:firstLine="709"/>
        <w:jc w:val="both"/>
        <w:rPr>
          <w:sz w:val="28"/>
          <w:szCs w:val="28"/>
        </w:rPr>
      </w:pPr>
      <w:r>
        <w:rPr>
          <w:sz w:val="28"/>
          <w:szCs w:val="28"/>
        </w:rPr>
        <w:t>С</w:t>
      </w:r>
      <w:r w:rsidR="00AC59AC" w:rsidRPr="005F4AD2">
        <w:rPr>
          <w:sz w:val="28"/>
          <w:szCs w:val="28"/>
        </w:rPr>
        <w:t>хема дешифратора перестановки для трех уровней, позволяющая выполнять перестановку бинарного вектора данных из восьми элементов</w:t>
      </w:r>
      <w:r w:rsidRPr="000624C9">
        <w:rPr>
          <w:sz w:val="28"/>
          <w:szCs w:val="28"/>
        </w:rPr>
        <w:t xml:space="preserve"> </w:t>
      </w:r>
      <w:r w:rsidRPr="005F4AD2">
        <w:rPr>
          <w:sz w:val="28"/>
          <w:szCs w:val="28"/>
        </w:rPr>
        <w:t xml:space="preserve">представлена </w:t>
      </w:r>
      <w:r>
        <w:rPr>
          <w:sz w:val="28"/>
          <w:szCs w:val="28"/>
        </w:rPr>
        <w:t>н</w:t>
      </w:r>
      <w:r w:rsidRPr="005F4AD2">
        <w:rPr>
          <w:sz w:val="28"/>
          <w:szCs w:val="28"/>
        </w:rPr>
        <w:t xml:space="preserve">а </w:t>
      </w:r>
      <w:r>
        <w:rPr>
          <w:sz w:val="28"/>
          <w:szCs w:val="28"/>
        </w:rPr>
        <w:t>рис. 2</w:t>
      </w:r>
      <w:r w:rsidR="00AC59AC" w:rsidRPr="005F4AD2">
        <w:rPr>
          <w:sz w:val="28"/>
          <w:szCs w:val="28"/>
        </w:rPr>
        <w:t>.</w:t>
      </w:r>
    </w:p>
    <w:p w:rsidR="008B6059" w:rsidRPr="00927BFF" w:rsidRDefault="0000408B" w:rsidP="008B6059">
      <w:pPr>
        <w:spacing w:line="252" w:lineRule="auto"/>
        <w:jc w:val="center"/>
        <w:rPr>
          <w:szCs w:val="28"/>
        </w:rPr>
      </w:pPr>
      <w:r w:rsidRPr="0000408B">
        <w:pict>
          <v:group id="_x0000_s170607" editas="canvas" style="width:409.3pt;height:282.55pt;mso-position-horizontal-relative:char;mso-position-vertical-relative:line" coordorigin="2089,1713" coordsize="8840,6103">
            <o:lock v:ext="edit" aspectratio="t"/>
            <v:shape id="_x0000_s170608" type="#_x0000_t75" style="position:absolute;left:2089;top:1713;width:8840;height:6103" o:preferrelative="f">
              <v:fill o:detectmouseclick="t"/>
              <v:path o:extrusionok="t" o:connecttype="none"/>
              <o:lock v:ext="edit" text="t"/>
            </v:shape>
            <v:group id="_x0000_s170649" style="position:absolute;left:2089;top:1932;width:8840;height:5748" coordorigin="2089,1932" coordsize="8840,5748">
              <v:shape id="_x0000_s170610" type="#_x0000_t75" style="position:absolute;left:2089;top:1932;width:8840;height:5748" o:regroupid="329">
                <v:imagedata r:id="rId219" o:title="" gain="218453f" blacklevel="-.25" grayscale="t"/>
              </v:shape>
              <v:shape id="_x0000_s170611" type="#_x0000_t202" style="position:absolute;left:2250;top:6585;width:675;height:330" o:regroupid="329" stroked="f">
                <v:fill opacity="0"/>
                <v:textbox style="mso-next-textbox:#_x0000_s170611" inset="0,0,0,0">
                  <w:txbxContent>
                    <w:p w:rsidR="00FD2225" w:rsidRPr="008B6059" w:rsidRDefault="00FD2225" w:rsidP="008B6059">
                      <w:pPr>
                        <w:rPr>
                          <w:i/>
                          <w:lang w:val="en-US"/>
                        </w:rPr>
                      </w:pPr>
                      <w:r w:rsidRPr="008B6059">
                        <w:rPr>
                          <w:i/>
                          <w:lang w:val="en-US"/>
                        </w:rPr>
                        <w:t>SEL</w:t>
                      </w:r>
                    </w:p>
                  </w:txbxContent>
                </v:textbox>
              </v:shape>
              <v:shape id="_x0000_s170612" type="#_x0000_t202" style="position:absolute;left:3330;top:4590;width:675;height:330" o:regroupid="329" stroked="f">
                <v:fill opacity="0"/>
                <v:textbox style="mso-next-textbox:#_x0000_s170612" inset="0,0,0,0">
                  <w:txbxContent>
                    <w:p w:rsidR="00FD2225" w:rsidRPr="008B6059" w:rsidRDefault="00FD2225" w:rsidP="008B6059">
                      <w:pPr>
                        <w:rPr>
                          <w:i/>
                          <w:lang w:val="en-US"/>
                        </w:rPr>
                      </w:pPr>
                      <w:r w:rsidRPr="008B6059">
                        <w:rPr>
                          <w:i/>
                          <w:lang w:val="en-US"/>
                        </w:rPr>
                        <w:t>SEL</w:t>
                      </w:r>
                    </w:p>
                  </w:txbxContent>
                </v:textbox>
              </v:shape>
              <v:shape id="_x0000_s170613" type="#_x0000_t202" style="position:absolute;left:7545;top:4590;width:675;height:330" o:regroupid="329" stroked="f">
                <v:fill opacity="0"/>
                <v:textbox style="mso-next-textbox:#_x0000_s170613" inset="0,0,0,0">
                  <w:txbxContent>
                    <w:p w:rsidR="00FD2225" w:rsidRPr="008B6059" w:rsidRDefault="00FD2225" w:rsidP="008B6059">
                      <w:pPr>
                        <w:rPr>
                          <w:i/>
                          <w:lang w:val="en-US"/>
                        </w:rPr>
                      </w:pPr>
                      <w:r w:rsidRPr="008B6059">
                        <w:rPr>
                          <w:i/>
                          <w:lang w:val="en-US"/>
                        </w:rPr>
                        <w:t>SEL</w:t>
                      </w:r>
                    </w:p>
                  </w:txbxContent>
                </v:textbox>
              </v:shape>
              <v:shape id="_x0000_s170614" type="#_x0000_t202" style="position:absolute;left:7545;top:3120;width:930;height:329" o:regroupid="329" stroked="f">
                <v:fill opacity="0"/>
                <v:textbox style="mso-next-textbox:#_x0000_s170614" inset="0,0,0,0">
                  <w:txbxContent>
                    <w:p w:rsidR="00FD2225" w:rsidRPr="008B6059" w:rsidRDefault="00FD2225" w:rsidP="008B6059">
                      <w:pPr>
                        <w:rPr>
                          <w:lang w:val="en-US"/>
                        </w:rPr>
                      </w:pPr>
                      <w:r w:rsidRPr="008B6059">
                        <w:rPr>
                          <w:i/>
                          <w:lang w:val="en-US"/>
                        </w:rPr>
                        <w:t>SEL</w:t>
                      </w:r>
                      <w:r w:rsidRPr="008B6059">
                        <w:rPr>
                          <w:vertAlign w:val="subscript"/>
                          <w:lang w:val="en-US"/>
                        </w:rPr>
                        <w:t>0</w:t>
                      </w:r>
                    </w:p>
                  </w:txbxContent>
                </v:textbox>
              </v:shape>
              <v:group id="_x0000_s170615" style="position:absolute;left:3014;top:6315;width:1486;height:735" coordorigin="2985,6315" coordsize="1485,735" o:regroupid="329">
                <v:shape id="_x0000_s170616" type="#_x0000_t202" style="position:absolute;left:2985;top:6315;width:510;height:330" stroked="f">
                  <v:fill opacity="0"/>
                  <v:textbox style="mso-next-textbox:#_x0000_s170616" inset="0,0,0,0">
                    <w:txbxContent>
                      <w:p w:rsidR="00FD2225" w:rsidRPr="008B6059" w:rsidRDefault="00FD2225" w:rsidP="008B6059">
                        <w:pPr>
                          <w:rPr>
                            <w:vertAlign w:val="subscript"/>
                            <w:lang w:val="en-US"/>
                          </w:rPr>
                        </w:pPr>
                        <w:r w:rsidRPr="008B6059">
                          <w:rPr>
                            <w:i/>
                            <w:lang w:val="en-US"/>
                          </w:rPr>
                          <w:t>X</w:t>
                        </w:r>
                        <w:r w:rsidRPr="008B6059">
                          <w:rPr>
                            <w:vertAlign w:val="subscript"/>
                            <w:lang w:val="en-US"/>
                          </w:rPr>
                          <w:t>1</w:t>
                        </w:r>
                      </w:p>
                    </w:txbxContent>
                  </v:textbox>
                </v:shape>
                <v:shape id="_x0000_s170617" type="#_x0000_t202" style="position:absolute;left:3960;top:6315;width:510;height:330" stroked="f">
                  <v:fill opacity="0"/>
                  <v:textbox style="mso-next-textbox:#_x0000_s170617" inset="0,0,0,0">
                    <w:txbxContent>
                      <w:p w:rsidR="00FD2225" w:rsidRPr="008B6059" w:rsidRDefault="00FD2225" w:rsidP="008B6059">
                        <w:pPr>
                          <w:rPr>
                            <w:vertAlign w:val="subscript"/>
                          </w:rPr>
                        </w:pPr>
                        <w:r w:rsidRPr="008B6059">
                          <w:rPr>
                            <w:i/>
                            <w:lang w:val="en-US"/>
                          </w:rPr>
                          <w:t>X</w:t>
                        </w:r>
                        <w:r w:rsidRPr="008B6059">
                          <w:rPr>
                            <w:vertAlign w:val="subscript"/>
                          </w:rPr>
                          <w:t>2</w:t>
                        </w:r>
                      </w:p>
                    </w:txbxContent>
                  </v:textbox>
                </v:shape>
                <v:shape id="_x0000_s170618" type="#_x0000_t202" style="position:absolute;left:2985;top:6720;width:510;height:330" stroked="f">
                  <v:fill opacity="0"/>
                  <v:textbox style="mso-next-textbox:#_x0000_s170618" inset="0,0,0,0">
                    <w:txbxContent>
                      <w:p w:rsidR="00FD2225" w:rsidRPr="008B6059" w:rsidRDefault="00FD2225" w:rsidP="008B6059">
                        <w:pPr>
                          <w:rPr>
                            <w:vertAlign w:val="subscript"/>
                            <w:lang w:val="en-US"/>
                          </w:rPr>
                        </w:pPr>
                        <w:r w:rsidRPr="008B6059">
                          <w:rPr>
                            <w:i/>
                            <w:lang w:val="en-US"/>
                          </w:rPr>
                          <w:t>Y</w:t>
                        </w:r>
                        <w:r w:rsidRPr="008B6059">
                          <w:rPr>
                            <w:vertAlign w:val="subscript"/>
                            <w:lang w:val="en-US"/>
                          </w:rPr>
                          <w:t>1</w:t>
                        </w:r>
                      </w:p>
                    </w:txbxContent>
                  </v:textbox>
                </v:shape>
                <v:shape id="_x0000_s170619" type="#_x0000_t202" style="position:absolute;left:3930;top:6720;width:510;height:330" stroked="f">
                  <v:fill opacity="0"/>
                  <v:textbox style="mso-next-textbox:#_x0000_s170619" inset="0,0,0,0">
                    <w:txbxContent>
                      <w:p w:rsidR="00FD2225" w:rsidRPr="008B6059" w:rsidRDefault="00FD2225" w:rsidP="008B6059">
                        <w:pPr>
                          <w:rPr>
                            <w:vertAlign w:val="subscript"/>
                          </w:rPr>
                        </w:pPr>
                        <w:r w:rsidRPr="008B6059">
                          <w:rPr>
                            <w:i/>
                            <w:lang w:val="en-US"/>
                          </w:rPr>
                          <w:t>Y</w:t>
                        </w:r>
                        <w:r w:rsidRPr="008B6059">
                          <w:rPr>
                            <w:vertAlign w:val="subscript"/>
                          </w:rPr>
                          <w:t>2</w:t>
                        </w:r>
                      </w:p>
                    </w:txbxContent>
                  </v:textbox>
                </v:shape>
              </v:group>
              <v:shape id="_x0000_s170620" type="#_x0000_t202" style="position:absolute;left:6075;top:3105;width:510;height:330" o:regroupid="329" stroked="f">
                <v:fill opacity="0"/>
                <v:textbox style="mso-next-textbox:#_x0000_s170620" inset="0,0,0,0">
                  <w:txbxContent>
                    <w:p w:rsidR="00FD2225" w:rsidRPr="008B6059" w:rsidRDefault="00FD2225" w:rsidP="008B6059">
                      <w:pPr>
                        <w:rPr>
                          <w:vertAlign w:val="subscript"/>
                        </w:rPr>
                      </w:pPr>
                      <w:r w:rsidRPr="008B6059">
                        <w:rPr>
                          <w:i/>
                          <w:lang w:val="en-US"/>
                        </w:rPr>
                        <w:t>X</w:t>
                      </w:r>
                    </w:p>
                  </w:txbxContent>
                </v:textbox>
              </v:shape>
              <v:shape id="_x0000_s170621" type="#_x0000_t202" style="position:absolute;left:5265;top:3255;width:510;height:329" o:regroupid="329" stroked="f">
                <v:fill opacity="0"/>
                <v:textbox style="mso-next-textbox:#_x0000_s170621" inset="0,0,0,0">
                  <w:txbxContent>
                    <w:p w:rsidR="00FD2225" w:rsidRPr="008B6059" w:rsidRDefault="00FD2225" w:rsidP="008B6059">
                      <w:pPr>
                        <w:rPr>
                          <w:vertAlign w:val="subscript"/>
                          <w:lang w:val="en-US"/>
                        </w:rPr>
                      </w:pPr>
                      <w:r w:rsidRPr="008B6059">
                        <w:rPr>
                          <w:i/>
                          <w:lang w:val="en-US"/>
                        </w:rPr>
                        <w:t>Y</w:t>
                      </w:r>
                      <w:r w:rsidRPr="008B6059">
                        <w:rPr>
                          <w:vertAlign w:val="subscript"/>
                          <w:lang w:val="en-US"/>
                        </w:rPr>
                        <w:t>1</w:t>
                      </w:r>
                    </w:p>
                  </w:txbxContent>
                </v:textbox>
              </v:shape>
              <v:shape id="_x0000_s170622" type="#_x0000_t202" style="position:absolute;left:7035;top:3255;width:510;height:329" o:regroupid="329" stroked="f">
                <v:fill opacity="0"/>
                <v:textbox style="mso-next-textbox:#_x0000_s170622" inset="0,0,0,0">
                  <w:txbxContent>
                    <w:p w:rsidR="00FD2225" w:rsidRPr="008B6059" w:rsidRDefault="00FD2225" w:rsidP="008B6059">
                      <w:pPr>
                        <w:rPr>
                          <w:vertAlign w:val="subscript"/>
                        </w:rPr>
                      </w:pPr>
                      <w:r w:rsidRPr="008B6059">
                        <w:rPr>
                          <w:i/>
                          <w:lang w:val="en-US"/>
                        </w:rPr>
                        <w:t>Y</w:t>
                      </w:r>
                      <w:r w:rsidRPr="008B6059">
                        <w:rPr>
                          <w:vertAlign w:val="subscript"/>
                        </w:rPr>
                        <w:t>2</w:t>
                      </w:r>
                    </w:p>
                  </w:txbxContent>
                </v:textbox>
              </v:shape>
              <v:shape id="_x0000_s170623" type="#_x0000_t202" style="position:absolute;left:8745;top:2370;width:510;height:330" o:regroupid="329" stroked="f">
                <v:fill opacity="0"/>
                <v:textbox style="mso-next-textbox:#_x0000_s170623" inset="0,0,0,0">
                  <w:txbxContent>
                    <w:p w:rsidR="00FD2225" w:rsidRPr="008B6059" w:rsidRDefault="00FD2225" w:rsidP="008B6059">
                      <w:pPr>
                        <w:rPr>
                          <w:b/>
                        </w:rPr>
                      </w:pPr>
                      <w:r w:rsidRPr="008B6059">
                        <w:rPr>
                          <w:b/>
                        </w:rPr>
                        <w:t>ДП</w:t>
                      </w:r>
                    </w:p>
                  </w:txbxContent>
                </v:textbox>
              </v:shape>
              <v:group id="_x0000_s170624" style="position:absolute;left:4875;top:6315;width:1485;height:735" coordorigin="2985,6315" coordsize="1485,735" o:regroupid="329">
                <v:shape id="_x0000_s170625" type="#_x0000_t202" style="position:absolute;left:2985;top:6315;width:510;height:330" stroked="f">
                  <v:fill opacity="0"/>
                  <v:textbox style="mso-next-textbox:#_x0000_s170625" inset="0,0,0,0">
                    <w:txbxContent>
                      <w:p w:rsidR="00FD2225" w:rsidRPr="008B6059" w:rsidRDefault="00FD2225" w:rsidP="008B6059">
                        <w:pPr>
                          <w:rPr>
                            <w:vertAlign w:val="subscript"/>
                            <w:lang w:val="en-US"/>
                          </w:rPr>
                        </w:pPr>
                        <w:r w:rsidRPr="008B6059">
                          <w:rPr>
                            <w:i/>
                            <w:lang w:val="en-US"/>
                          </w:rPr>
                          <w:t>X</w:t>
                        </w:r>
                        <w:r w:rsidRPr="008B6059">
                          <w:rPr>
                            <w:vertAlign w:val="subscript"/>
                            <w:lang w:val="en-US"/>
                          </w:rPr>
                          <w:t>1</w:t>
                        </w:r>
                      </w:p>
                    </w:txbxContent>
                  </v:textbox>
                </v:shape>
                <v:shape id="_x0000_s170626" type="#_x0000_t202" style="position:absolute;left:3960;top:6315;width:510;height:330" stroked="f">
                  <v:fill opacity="0"/>
                  <v:textbox style="mso-next-textbox:#_x0000_s170626" inset="0,0,0,0">
                    <w:txbxContent>
                      <w:p w:rsidR="00FD2225" w:rsidRPr="008B6059" w:rsidRDefault="00FD2225" w:rsidP="008B6059">
                        <w:pPr>
                          <w:rPr>
                            <w:vertAlign w:val="subscript"/>
                          </w:rPr>
                        </w:pPr>
                        <w:r w:rsidRPr="008B6059">
                          <w:rPr>
                            <w:i/>
                            <w:lang w:val="en-US"/>
                          </w:rPr>
                          <w:t>X</w:t>
                        </w:r>
                        <w:r w:rsidRPr="008B6059">
                          <w:rPr>
                            <w:vertAlign w:val="subscript"/>
                          </w:rPr>
                          <w:t>2</w:t>
                        </w:r>
                      </w:p>
                    </w:txbxContent>
                  </v:textbox>
                </v:shape>
                <v:shape id="_x0000_s170627" type="#_x0000_t202" style="position:absolute;left:2985;top:6720;width:510;height:330" stroked="f">
                  <v:fill opacity="0"/>
                  <v:textbox style="mso-next-textbox:#_x0000_s170627" inset="0,0,0,0">
                    <w:txbxContent>
                      <w:p w:rsidR="00FD2225" w:rsidRPr="008B6059" w:rsidRDefault="00FD2225" w:rsidP="008B6059">
                        <w:pPr>
                          <w:rPr>
                            <w:vertAlign w:val="subscript"/>
                            <w:lang w:val="en-US"/>
                          </w:rPr>
                        </w:pPr>
                        <w:r w:rsidRPr="008B6059">
                          <w:rPr>
                            <w:i/>
                            <w:lang w:val="en-US"/>
                          </w:rPr>
                          <w:t>Y</w:t>
                        </w:r>
                        <w:r w:rsidRPr="008B6059">
                          <w:rPr>
                            <w:vertAlign w:val="subscript"/>
                            <w:lang w:val="en-US"/>
                          </w:rPr>
                          <w:t>1</w:t>
                        </w:r>
                      </w:p>
                    </w:txbxContent>
                  </v:textbox>
                </v:shape>
                <v:shape id="_x0000_s170628" type="#_x0000_t202" style="position:absolute;left:3930;top:6720;width:510;height:330" stroked="f">
                  <v:fill opacity="0"/>
                  <v:textbox style="mso-next-textbox:#_x0000_s170628" inset="0,0,0,0">
                    <w:txbxContent>
                      <w:p w:rsidR="00FD2225" w:rsidRPr="008B6059" w:rsidRDefault="00FD2225" w:rsidP="008B6059">
                        <w:pPr>
                          <w:rPr>
                            <w:vertAlign w:val="subscript"/>
                          </w:rPr>
                        </w:pPr>
                        <w:r w:rsidRPr="008B6059">
                          <w:rPr>
                            <w:i/>
                            <w:lang w:val="en-US"/>
                          </w:rPr>
                          <w:t>Y</w:t>
                        </w:r>
                        <w:r w:rsidRPr="008B6059">
                          <w:rPr>
                            <w:vertAlign w:val="subscript"/>
                          </w:rPr>
                          <w:t>2</w:t>
                        </w:r>
                      </w:p>
                    </w:txbxContent>
                  </v:textbox>
                </v:shape>
              </v:group>
              <v:group id="_x0000_s170629" style="position:absolute;left:6704;top:6315;width:1486;height:735" coordorigin="2985,6315" coordsize="1485,735" o:regroupid="329">
                <v:shape id="_x0000_s170630" type="#_x0000_t202" style="position:absolute;left:2985;top:6315;width:510;height:330" stroked="f">
                  <v:fill opacity="0"/>
                  <v:textbox style="mso-next-textbox:#_x0000_s170630" inset="0,0,0,0">
                    <w:txbxContent>
                      <w:p w:rsidR="00FD2225" w:rsidRPr="008B6059" w:rsidRDefault="00FD2225" w:rsidP="008B6059">
                        <w:pPr>
                          <w:rPr>
                            <w:vertAlign w:val="subscript"/>
                            <w:lang w:val="en-US"/>
                          </w:rPr>
                        </w:pPr>
                        <w:r w:rsidRPr="008B6059">
                          <w:rPr>
                            <w:i/>
                            <w:lang w:val="en-US"/>
                          </w:rPr>
                          <w:t>X</w:t>
                        </w:r>
                        <w:r w:rsidRPr="008B6059">
                          <w:rPr>
                            <w:vertAlign w:val="subscript"/>
                            <w:lang w:val="en-US"/>
                          </w:rPr>
                          <w:t>1</w:t>
                        </w:r>
                      </w:p>
                    </w:txbxContent>
                  </v:textbox>
                </v:shape>
                <v:shape id="_x0000_s170631" type="#_x0000_t202" style="position:absolute;left:3960;top:6315;width:510;height:330" stroked="f">
                  <v:fill opacity="0"/>
                  <v:textbox style="mso-next-textbox:#_x0000_s170631" inset="0,0,0,0">
                    <w:txbxContent>
                      <w:p w:rsidR="00FD2225" w:rsidRPr="008B6059" w:rsidRDefault="00FD2225" w:rsidP="008B6059">
                        <w:pPr>
                          <w:rPr>
                            <w:vertAlign w:val="subscript"/>
                          </w:rPr>
                        </w:pPr>
                        <w:r w:rsidRPr="008B6059">
                          <w:rPr>
                            <w:i/>
                            <w:lang w:val="en-US"/>
                          </w:rPr>
                          <w:t>X</w:t>
                        </w:r>
                        <w:r w:rsidRPr="008B6059">
                          <w:rPr>
                            <w:vertAlign w:val="subscript"/>
                          </w:rPr>
                          <w:t>2</w:t>
                        </w:r>
                      </w:p>
                    </w:txbxContent>
                  </v:textbox>
                </v:shape>
                <v:shape id="_x0000_s170632" type="#_x0000_t202" style="position:absolute;left:2985;top:6720;width:510;height:330" stroked="f">
                  <v:fill opacity="0"/>
                  <v:textbox style="mso-next-textbox:#_x0000_s170632" inset="0,0,0,0">
                    <w:txbxContent>
                      <w:p w:rsidR="00FD2225" w:rsidRPr="008B6059" w:rsidRDefault="00FD2225" w:rsidP="008B6059">
                        <w:pPr>
                          <w:rPr>
                            <w:vertAlign w:val="subscript"/>
                            <w:lang w:val="en-US"/>
                          </w:rPr>
                        </w:pPr>
                        <w:r w:rsidRPr="008B6059">
                          <w:rPr>
                            <w:i/>
                            <w:lang w:val="en-US"/>
                          </w:rPr>
                          <w:t>Y</w:t>
                        </w:r>
                        <w:r w:rsidRPr="008B6059">
                          <w:rPr>
                            <w:vertAlign w:val="subscript"/>
                            <w:lang w:val="en-US"/>
                          </w:rPr>
                          <w:t>1</w:t>
                        </w:r>
                      </w:p>
                    </w:txbxContent>
                  </v:textbox>
                </v:shape>
                <v:shape id="_x0000_s170633" type="#_x0000_t202" style="position:absolute;left:3930;top:6720;width:510;height:330" stroked="f">
                  <v:fill opacity="0"/>
                  <v:textbox style="mso-next-textbox:#_x0000_s170633" inset="0,0,0,0">
                    <w:txbxContent>
                      <w:p w:rsidR="00FD2225" w:rsidRPr="008B6059" w:rsidRDefault="00FD2225" w:rsidP="008B6059">
                        <w:pPr>
                          <w:rPr>
                            <w:vertAlign w:val="subscript"/>
                          </w:rPr>
                        </w:pPr>
                        <w:r w:rsidRPr="008B6059">
                          <w:rPr>
                            <w:i/>
                            <w:lang w:val="en-US"/>
                          </w:rPr>
                          <w:t>Y</w:t>
                        </w:r>
                        <w:r w:rsidRPr="008B6059">
                          <w:rPr>
                            <w:vertAlign w:val="subscript"/>
                          </w:rPr>
                          <w:t>2</w:t>
                        </w:r>
                      </w:p>
                    </w:txbxContent>
                  </v:textbox>
                </v:shape>
              </v:group>
              <v:group id="_x0000_s170634" style="position:absolute;left:8565;top:6315;width:1485;height:735" coordorigin="2985,6315" coordsize="1485,735" o:regroupid="329">
                <v:shape id="_x0000_s170635" type="#_x0000_t202" style="position:absolute;left:2985;top:6315;width:510;height:330" stroked="f">
                  <v:fill opacity="0"/>
                  <v:textbox style="mso-next-textbox:#_x0000_s170635" inset="0,0,0,0">
                    <w:txbxContent>
                      <w:p w:rsidR="00FD2225" w:rsidRPr="008B6059" w:rsidRDefault="00FD2225" w:rsidP="008B6059">
                        <w:pPr>
                          <w:rPr>
                            <w:vertAlign w:val="subscript"/>
                            <w:lang w:val="en-US"/>
                          </w:rPr>
                        </w:pPr>
                        <w:r w:rsidRPr="008B6059">
                          <w:rPr>
                            <w:i/>
                            <w:lang w:val="en-US"/>
                          </w:rPr>
                          <w:t>X</w:t>
                        </w:r>
                        <w:r w:rsidRPr="008B6059">
                          <w:rPr>
                            <w:vertAlign w:val="subscript"/>
                            <w:lang w:val="en-US"/>
                          </w:rPr>
                          <w:t>1</w:t>
                        </w:r>
                      </w:p>
                    </w:txbxContent>
                  </v:textbox>
                </v:shape>
                <v:shape id="_x0000_s170636" type="#_x0000_t202" style="position:absolute;left:3960;top:6315;width:510;height:330" stroked="f">
                  <v:fill opacity="0"/>
                  <v:textbox style="mso-next-textbox:#_x0000_s170636" inset="0,0,0,0">
                    <w:txbxContent>
                      <w:p w:rsidR="00FD2225" w:rsidRPr="008B6059" w:rsidRDefault="00FD2225" w:rsidP="008B6059">
                        <w:pPr>
                          <w:rPr>
                            <w:vertAlign w:val="subscript"/>
                          </w:rPr>
                        </w:pPr>
                        <w:r w:rsidRPr="008B6059">
                          <w:rPr>
                            <w:i/>
                            <w:lang w:val="en-US"/>
                          </w:rPr>
                          <w:t>X</w:t>
                        </w:r>
                        <w:r w:rsidRPr="008B6059">
                          <w:rPr>
                            <w:vertAlign w:val="subscript"/>
                          </w:rPr>
                          <w:t>2</w:t>
                        </w:r>
                      </w:p>
                    </w:txbxContent>
                  </v:textbox>
                </v:shape>
                <v:shape id="_x0000_s170637" type="#_x0000_t202" style="position:absolute;left:2985;top:6720;width:510;height:330" stroked="f">
                  <v:fill opacity="0"/>
                  <v:textbox style="mso-next-textbox:#_x0000_s170637" inset="0,0,0,0">
                    <w:txbxContent>
                      <w:p w:rsidR="00FD2225" w:rsidRPr="008B6059" w:rsidRDefault="00FD2225" w:rsidP="008B6059">
                        <w:pPr>
                          <w:rPr>
                            <w:vertAlign w:val="subscript"/>
                            <w:lang w:val="en-US"/>
                          </w:rPr>
                        </w:pPr>
                        <w:r w:rsidRPr="008B6059">
                          <w:rPr>
                            <w:i/>
                            <w:lang w:val="en-US"/>
                          </w:rPr>
                          <w:t>Y</w:t>
                        </w:r>
                        <w:r w:rsidRPr="008B6059">
                          <w:rPr>
                            <w:vertAlign w:val="subscript"/>
                            <w:lang w:val="en-US"/>
                          </w:rPr>
                          <w:t>1</w:t>
                        </w:r>
                      </w:p>
                    </w:txbxContent>
                  </v:textbox>
                </v:shape>
                <v:shape id="_x0000_s170638" type="#_x0000_t202" style="position:absolute;left:3930;top:6720;width:510;height:330" stroked="f">
                  <v:fill opacity="0"/>
                  <v:textbox style="mso-next-textbox:#_x0000_s170638" inset="0,0,0,0">
                    <w:txbxContent>
                      <w:p w:rsidR="00FD2225" w:rsidRPr="008B6059" w:rsidRDefault="00FD2225" w:rsidP="008B6059">
                        <w:pPr>
                          <w:rPr>
                            <w:vertAlign w:val="subscript"/>
                          </w:rPr>
                        </w:pPr>
                        <w:r w:rsidRPr="008B6059">
                          <w:rPr>
                            <w:i/>
                            <w:lang w:val="en-US"/>
                          </w:rPr>
                          <w:t>Y</w:t>
                        </w:r>
                        <w:r w:rsidRPr="008B6059">
                          <w:rPr>
                            <w:vertAlign w:val="subscript"/>
                          </w:rPr>
                          <w:t>2</w:t>
                        </w:r>
                      </w:p>
                    </w:txbxContent>
                  </v:textbox>
                </v:shape>
              </v:group>
              <v:group id="_x0000_s170639" style="position:absolute;left:4275;top:4425;width:1485;height:735" coordorigin="2985,6315" coordsize="1485,735" o:regroupid="329">
                <v:shape id="_x0000_s170640" type="#_x0000_t202" style="position:absolute;left:2985;top:6315;width:510;height:330" stroked="f">
                  <v:fill opacity="0"/>
                  <v:textbox style="mso-next-textbox:#_x0000_s170640" inset="0,0,0,0">
                    <w:txbxContent>
                      <w:p w:rsidR="00FD2225" w:rsidRPr="008B6059" w:rsidRDefault="00FD2225" w:rsidP="008B6059">
                        <w:pPr>
                          <w:rPr>
                            <w:vertAlign w:val="subscript"/>
                            <w:lang w:val="en-US"/>
                          </w:rPr>
                        </w:pPr>
                        <w:r w:rsidRPr="008B6059">
                          <w:rPr>
                            <w:i/>
                            <w:lang w:val="en-US"/>
                          </w:rPr>
                          <w:t>X</w:t>
                        </w:r>
                        <w:r w:rsidRPr="008B6059">
                          <w:rPr>
                            <w:vertAlign w:val="subscript"/>
                            <w:lang w:val="en-US"/>
                          </w:rPr>
                          <w:t>1</w:t>
                        </w:r>
                      </w:p>
                    </w:txbxContent>
                  </v:textbox>
                </v:shape>
                <v:shape id="_x0000_s170641" type="#_x0000_t202" style="position:absolute;left:3960;top:6315;width:510;height:330" stroked="f">
                  <v:fill opacity="0"/>
                  <v:textbox style="mso-next-textbox:#_x0000_s170641" inset="0,0,0,0">
                    <w:txbxContent>
                      <w:p w:rsidR="00FD2225" w:rsidRPr="008B6059" w:rsidRDefault="00FD2225" w:rsidP="008B6059">
                        <w:pPr>
                          <w:rPr>
                            <w:vertAlign w:val="subscript"/>
                          </w:rPr>
                        </w:pPr>
                        <w:r w:rsidRPr="008B6059">
                          <w:rPr>
                            <w:i/>
                            <w:lang w:val="en-US"/>
                          </w:rPr>
                          <w:t>X</w:t>
                        </w:r>
                        <w:r w:rsidRPr="008B6059">
                          <w:rPr>
                            <w:vertAlign w:val="subscript"/>
                          </w:rPr>
                          <w:t>2</w:t>
                        </w:r>
                      </w:p>
                    </w:txbxContent>
                  </v:textbox>
                </v:shape>
                <v:shape id="_x0000_s170642" type="#_x0000_t202" style="position:absolute;left:2985;top:6720;width:510;height:330" stroked="f">
                  <v:fill opacity="0"/>
                  <v:textbox style="mso-next-textbox:#_x0000_s170642" inset="0,0,0,0">
                    <w:txbxContent>
                      <w:p w:rsidR="00FD2225" w:rsidRPr="008B6059" w:rsidRDefault="00FD2225" w:rsidP="008B6059">
                        <w:pPr>
                          <w:rPr>
                            <w:vertAlign w:val="subscript"/>
                            <w:lang w:val="en-US"/>
                          </w:rPr>
                        </w:pPr>
                        <w:r w:rsidRPr="008B6059">
                          <w:rPr>
                            <w:i/>
                            <w:lang w:val="en-US"/>
                          </w:rPr>
                          <w:t>Y</w:t>
                        </w:r>
                        <w:r w:rsidRPr="008B6059">
                          <w:rPr>
                            <w:vertAlign w:val="subscript"/>
                            <w:lang w:val="en-US"/>
                          </w:rPr>
                          <w:t>1</w:t>
                        </w:r>
                      </w:p>
                    </w:txbxContent>
                  </v:textbox>
                </v:shape>
                <v:shape id="_x0000_s170643" type="#_x0000_t202" style="position:absolute;left:3930;top:6720;width:510;height:330" stroked="f">
                  <v:fill opacity="0"/>
                  <v:textbox style="mso-next-textbox:#_x0000_s170643" inset="0,0,0,0">
                    <w:txbxContent>
                      <w:p w:rsidR="00FD2225" w:rsidRPr="008B6059" w:rsidRDefault="00FD2225" w:rsidP="008B6059">
                        <w:pPr>
                          <w:rPr>
                            <w:vertAlign w:val="subscript"/>
                          </w:rPr>
                        </w:pPr>
                        <w:r w:rsidRPr="008B6059">
                          <w:rPr>
                            <w:i/>
                            <w:lang w:val="en-US"/>
                          </w:rPr>
                          <w:t>Y</w:t>
                        </w:r>
                        <w:r w:rsidRPr="008B6059">
                          <w:rPr>
                            <w:vertAlign w:val="subscript"/>
                          </w:rPr>
                          <w:t>2</w:t>
                        </w:r>
                      </w:p>
                    </w:txbxContent>
                  </v:textbox>
                </v:shape>
              </v:group>
              <v:group id="_x0000_s170644" style="position:absolute;left:6105;top:4425;width:1485;height:735" coordorigin="2985,6315" coordsize="1485,735" o:regroupid="329">
                <v:shape id="_x0000_s170645" type="#_x0000_t202" style="position:absolute;left:2985;top:6315;width:510;height:330" stroked="f">
                  <v:fill opacity="0"/>
                  <v:textbox style="mso-next-textbox:#_x0000_s170645" inset="0,0,0,0">
                    <w:txbxContent>
                      <w:p w:rsidR="00FD2225" w:rsidRPr="008B6059" w:rsidRDefault="00FD2225" w:rsidP="008B6059">
                        <w:pPr>
                          <w:rPr>
                            <w:vertAlign w:val="subscript"/>
                            <w:lang w:val="en-US"/>
                          </w:rPr>
                        </w:pPr>
                        <w:r w:rsidRPr="008B6059">
                          <w:rPr>
                            <w:i/>
                            <w:lang w:val="en-US"/>
                          </w:rPr>
                          <w:t>X</w:t>
                        </w:r>
                        <w:r w:rsidRPr="008B6059">
                          <w:rPr>
                            <w:vertAlign w:val="subscript"/>
                            <w:lang w:val="en-US"/>
                          </w:rPr>
                          <w:t>1</w:t>
                        </w:r>
                      </w:p>
                    </w:txbxContent>
                  </v:textbox>
                </v:shape>
                <v:shape id="_x0000_s170646" type="#_x0000_t202" style="position:absolute;left:3960;top:6315;width:510;height:330" stroked="f">
                  <v:fill opacity="0"/>
                  <v:textbox style="mso-next-textbox:#_x0000_s170646" inset="0,0,0,0">
                    <w:txbxContent>
                      <w:p w:rsidR="00FD2225" w:rsidRPr="008B6059" w:rsidRDefault="00FD2225" w:rsidP="008B6059">
                        <w:pPr>
                          <w:rPr>
                            <w:vertAlign w:val="subscript"/>
                          </w:rPr>
                        </w:pPr>
                        <w:r w:rsidRPr="008B6059">
                          <w:rPr>
                            <w:i/>
                            <w:lang w:val="en-US"/>
                          </w:rPr>
                          <w:t>X</w:t>
                        </w:r>
                        <w:r w:rsidRPr="008B6059">
                          <w:rPr>
                            <w:vertAlign w:val="subscript"/>
                          </w:rPr>
                          <w:t>2</w:t>
                        </w:r>
                      </w:p>
                    </w:txbxContent>
                  </v:textbox>
                </v:shape>
                <v:shape id="_x0000_s170647" type="#_x0000_t202" style="position:absolute;left:2985;top:6720;width:510;height:330" stroked="f">
                  <v:fill opacity="0"/>
                  <v:textbox style="mso-next-textbox:#_x0000_s170647" inset="0,0,0,0">
                    <w:txbxContent>
                      <w:p w:rsidR="00FD2225" w:rsidRPr="008B6059" w:rsidRDefault="00FD2225" w:rsidP="008B6059">
                        <w:pPr>
                          <w:rPr>
                            <w:vertAlign w:val="subscript"/>
                            <w:lang w:val="en-US"/>
                          </w:rPr>
                        </w:pPr>
                        <w:r w:rsidRPr="008B6059">
                          <w:rPr>
                            <w:i/>
                            <w:lang w:val="en-US"/>
                          </w:rPr>
                          <w:t>Y</w:t>
                        </w:r>
                        <w:r w:rsidRPr="008B6059">
                          <w:rPr>
                            <w:vertAlign w:val="subscript"/>
                            <w:lang w:val="en-US"/>
                          </w:rPr>
                          <w:t>1</w:t>
                        </w:r>
                      </w:p>
                    </w:txbxContent>
                  </v:textbox>
                </v:shape>
                <v:shape id="_x0000_s170648" type="#_x0000_t202" style="position:absolute;left:3930;top:6720;width:510;height:330" stroked="f">
                  <v:fill opacity="0"/>
                  <v:textbox style="mso-next-textbox:#_x0000_s170648" inset="0,0,0,0">
                    <w:txbxContent>
                      <w:p w:rsidR="00FD2225" w:rsidRPr="008B6059" w:rsidRDefault="00FD2225" w:rsidP="008B6059">
                        <w:pPr>
                          <w:rPr>
                            <w:vertAlign w:val="subscript"/>
                          </w:rPr>
                        </w:pPr>
                        <w:r w:rsidRPr="008B6059">
                          <w:rPr>
                            <w:i/>
                            <w:lang w:val="en-US"/>
                          </w:rPr>
                          <w:t>Y</w:t>
                        </w:r>
                        <w:r w:rsidRPr="008B6059">
                          <w:rPr>
                            <w:vertAlign w:val="subscript"/>
                          </w:rPr>
                          <w:t>2</w:t>
                        </w:r>
                      </w:p>
                    </w:txbxContent>
                  </v:textbox>
                </v:shape>
              </v:group>
            </v:group>
            <w10:anchorlock/>
          </v:group>
        </w:pict>
      </w:r>
    </w:p>
    <w:p w:rsidR="008B6059" w:rsidRPr="000624C9" w:rsidRDefault="008B6059" w:rsidP="008B6059">
      <w:pPr>
        <w:pStyle w:val="ac"/>
        <w:spacing w:before="0" w:after="0" w:line="252" w:lineRule="auto"/>
        <w:ind w:firstLine="284"/>
        <w:jc w:val="both"/>
        <w:rPr>
          <w:b w:val="0"/>
          <w:sz w:val="28"/>
          <w:szCs w:val="28"/>
        </w:rPr>
      </w:pPr>
      <w:bookmarkStart w:id="13" w:name="_Ref256184551"/>
    </w:p>
    <w:p w:rsidR="008B6059" w:rsidRPr="005F4AD2" w:rsidRDefault="008B6059" w:rsidP="008B6059">
      <w:pPr>
        <w:pStyle w:val="ac"/>
        <w:spacing w:before="0" w:after="0" w:line="252" w:lineRule="auto"/>
        <w:ind w:firstLine="567"/>
        <w:jc w:val="both"/>
        <w:rPr>
          <w:b w:val="0"/>
          <w:sz w:val="24"/>
          <w:szCs w:val="24"/>
        </w:rPr>
      </w:pPr>
      <w:r w:rsidRPr="005F4AD2">
        <w:rPr>
          <w:b w:val="0"/>
          <w:sz w:val="24"/>
          <w:szCs w:val="24"/>
        </w:rPr>
        <w:t>Рис.</w:t>
      </w:r>
      <w:bookmarkEnd w:id="13"/>
      <w:r>
        <w:rPr>
          <w:b w:val="0"/>
          <w:sz w:val="24"/>
          <w:szCs w:val="24"/>
        </w:rPr>
        <w:t xml:space="preserve"> 2.</w:t>
      </w:r>
      <w:r w:rsidRPr="005F4AD2">
        <w:rPr>
          <w:b w:val="0"/>
          <w:sz w:val="24"/>
          <w:szCs w:val="24"/>
        </w:rPr>
        <w:t xml:space="preserve"> Схема дешифратора перестановки вектора длиной 8 бит</w:t>
      </w:r>
    </w:p>
    <w:p w:rsidR="005F4AD2" w:rsidRDefault="005F4AD2" w:rsidP="008E25D9">
      <w:pPr>
        <w:spacing w:line="252" w:lineRule="auto"/>
        <w:ind w:firstLine="709"/>
        <w:jc w:val="both"/>
        <w:rPr>
          <w:sz w:val="28"/>
          <w:szCs w:val="28"/>
        </w:rPr>
      </w:pPr>
      <w:r w:rsidRPr="005F4AD2">
        <w:rPr>
          <w:sz w:val="28"/>
          <w:szCs w:val="28"/>
        </w:rPr>
        <w:lastRenderedPageBreak/>
        <w:t xml:space="preserve">В общем случае дешифратор перестановок состоит из </w:t>
      </w:r>
      <w:r w:rsidRPr="005F4AD2">
        <w:rPr>
          <w:i/>
          <w:sz w:val="28"/>
          <w:szCs w:val="28"/>
          <w:lang w:val="en-US"/>
        </w:rPr>
        <w:t>k </w:t>
      </w:r>
      <w:r w:rsidRPr="005F4AD2">
        <w:rPr>
          <w:sz w:val="28"/>
          <w:szCs w:val="28"/>
        </w:rPr>
        <w:t>=</w:t>
      </w:r>
      <w:r w:rsidRPr="005F4AD2">
        <w:rPr>
          <w:sz w:val="28"/>
          <w:szCs w:val="28"/>
          <w:lang w:val="en-US"/>
        </w:rPr>
        <w:t> log</w:t>
      </w:r>
      <w:r w:rsidRPr="005F4AD2">
        <w:rPr>
          <w:sz w:val="28"/>
          <w:szCs w:val="28"/>
          <w:vertAlign w:val="subscript"/>
        </w:rPr>
        <w:t>2</w:t>
      </w:r>
      <w:r w:rsidRPr="005F4AD2">
        <w:rPr>
          <w:sz w:val="28"/>
          <w:szCs w:val="28"/>
        </w:rPr>
        <w:t>(</w:t>
      </w:r>
      <w:r w:rsidRPr="005F4AD2">
        <w:rPr>
          <w:i/>
          <w:sz w:val="28"/>
          <w:szCs w:val="28"/>
          <w:lang w:val="en-US"/>
        </w:rPr>
        <w:t>n</w:t>
      </w:r>
      <w:r w:rsidRPr="005F4AD2">
        <w:rPr>
          <w:sz w:val="28"/>
          <w:szCs w:val="28"/>
        </w:rPr>
        <w:t>) уровней узлов дешифрации, выполняющих функцию перестановки бина</w:t>
      </w:r>
      <w:r w:rsidRPr="005F4AD2">
        <w:rPr>
          <w:sz w:val="28"/>
          <w:szCs w:val="28"/>
        </w:rPr>
        <w:t>р</w:t>
      </w:r>
      <w:r w:rsidRPr="005F4AD2">
        <w:rPr>
          <w:sz w:val="28"/>
          <w:szCs w:val="28"/>
        </w:rPr>
        <w:t>ного вектора данных (</w:t>
      </w:r>
      <w:r w:rsidRPr="005F4AD2">
        <w:rPr>
          <w:i/>
          <w:sz w:val="28"/>
          <w:szCs w:val="28"/>
          <w:lang w:val="en-US"/>
        </w:rPr>
        <w:t>a</w:t>
      </w:r>
      <w:r w:rsidRPr="005F4AD2">
        <w:rPr>
          <w:sz w:val="28"/>
          <w:szCs w:val="28"/>
          <w:vertAlign w:val="subscript"/>
        </w:rPr>
        <w:t>1</w:t>
      </w:r>
      <w:r w:rsidRPr="005F4AD2">
        <w:rPr>
          <w:sz w:val="28"/>
          <w:szCs w:val="28"/>
        </w:rPr>
        <w:t xml:space="preserve">, </w:t>
      </w:r>
      <w:r w:rsidRPr="005F4AD2">
        <w:rPr>
          <w:i/>
          <w:sz w:val="28"/>
          <w:szCs w:val="28"/>
          <w:lang w:val="en-US"/>
        </w:rPr>
        <w:t>a</w:t>
      </w:r>
      <w:r w:rsidRPr="005F4AD2">
        <w:rPr>
          <w:sz w:val="28"/>
          <w:szCs w:val="28"/>
          <w:vertAlign w:val="subscript"/>
        </w:rPr>
        <w:t>2</w:t>
      </w:r>
      <w:r w:rsidRPr="005F4AD2">
        <w:rPr>
          <w:sz w:val="28"/>
          <w:szCs w:val="28"/>
        </w:rPr>
        <w:t xml:space="preserve">, …, </w:t>
      </w:r>
      <w:r w:rsidRPr="005F4AD2">
        <w:rPr>
          <w:i/>
          <w:sz w:val="28"/>
          <w:szCs w:val="28"/>
          <w:lang w:val="en-US"/>
        </w:rPr>
        <w:t>a</w:t>
      </w:r>
      <w:r w:rsidRPr="005F4AD2">
        <w:rPr>
          <w:i/>
          <w:sz w:val="28"/>
          <w:szCs w:val="28"/>
          <w:vertAlign w:val="subscript"/>
          <w:lang w:val="en-US"/>
        </w:rPr>
        <w:t>i</w:t>
      </w:r>
      <w:r w:rsidRPr="005F4AD2">
        <w:rPr>
          <w:sz w:val="28"/>
          <w:szCs w:val="28"/>
        </w:rPr>
        <w:t xml:space="preserve">, …, </w:t>
      </w:r>
      <w:r w:rsidRPr="005F4AD2">
        <w:rPr>
          <w:i/>
          <w:sz w:val="28"/>
          <w:szCs w:val="28"/>
          <w:lang w:val="en-US"/>
        </w:rPr>
        <w:t>a</w:t>
      </w:r>
      <w:r w:rsidRPr="005F4AD2">
        <w:rPr>
          <w:i/>
          <w:sz w:val="28"/>
          <w:szCs w:val="28"/>
          <w:vertAlign w:val="subscript"/>
          <w:lang w:val="en-US"/>
        </w:rPr>
        <w:t>n</w:t>
      </w:r>
      <w:r w:rsidRPr="005F4AD2">
        <w:rPr>
          <w:sz w:val="28"/>
          <w:szCs w:val="28"/>
        </w:rPr>
        <w:t>)</w:t>
      </w:r>
      <w:r w:rsidR="0000408B" w:rsidRPr="005F4AD2">
        <w:rPr>
          <w:sz w:val="28"/>
          <w:szCs w:val="28"/>
        </w:rPr>
        <w:fldChar w:fldCharType="begin"/>
      </w:r>
      <w:r w:rsidRPr="005F4AD2">
        <w:rPr>
          <w:sz w:val="28"/>
          <w:szCs w:val="28"/>
        </w:rPr>
        <w:instrText xml:space="preserve"> QUOTE </w:instrText>
      </w:r>
      <w:r w:rsidR="00925AD1" w:rsidRPr="0000408B">
        <w:rPr>
          <w:position w:val="-12"/>
          <w:sz w:val="28"/>
          <w:szCs w:val="28"/>
        </w:rPr>
        <w:pict>
          <v:shape id="_x0000_i1171" type="#_x0000_t75" style="width:115.5pt;height:22.5pt" equationxml="&lt;">
            <v:imagedata r:id="rId220" o:title="" chromakey="white"/>
          </v:shape>
        </w:pict>
      </w:r>
      <w:r w:rsidRPr="005F4AD2">
        <w:rPr>
          <w:sz w:val="28"/>
          <w:szCs w:val="28"/>
        </w:rPr>
        <w:instrText xml:space="preserve"> </w:instrText>
      </w:r>
      <w:r w:rsidR="0000408B" w:rsidRPr="005F4AD2">
        <w:rPr>
          <w:sz w:val="28"/>
          <w:szCs w:val="28"/>
        </w:rPr>
        <w:fldChar w:fldCharType="end"/>
      </w:r>
      <w:r w:rsidRPr="005F4AD2">
        <w:rPr>
          <w:sz w:val="28"/>
          <w:szCs w:val="28"/>
        </w:rPr>
        <w:t>, соединенных входами с регис</w:t>
      </w:r>
      <w:r w:rsidRPr="005F4AD2">
        <w:rPr>
          <w:sz w:val="28"/>
          <w:szCs w:val="28"/>
        </w:rPr>
        <w:t>т</w:t>
      </w:r>
      <w:r w:rsidRPr="005F4AD2">
        <w:rPr>
          <w:sz w:val="28"/>
          <w:szCs w:val="28"/>
        </w:rPr>
        <w:t>ром управляющих кодов (УК), а выходами – с двойным буферным регис</w:t>
      </w:r>
      <w:r w:rsidRPr="005F4AD2">
        <w:rPr>
          <w:sz w:val="28"/>
          <w:szCs w:val="28"/>
        </w:rPr>
        <w:t>т</w:t>
      </w:r>
      <w:r w:rsidRPr="005F4AD2">
        <w:rPr>
          <w:sz w:val="28"/>
          <w:szCs w:val="28"/>
        </w:rPr>
        <w:t xml:space="preserve">ром накопления и хранения форматированных данных (БР). Для ускорения работы входные данные поступают через стек СР типа </w:t>
      </w:r>
      <w:r w:rsidRPr="005F4AD2">
        <w:rPr>
          <w:i/>
          <w:sz w:val="28"/>
          <w:szCs w:val="28"/>
          <w:lang w:val="en-US"/>
        </w:rPr>
        <w:t>fifo</w:t>
      </w:r>
      <w:r w:rsidRPr="005F4AD2">
        <w:rPr>
          <w:sz w:val="28"/>
          <w:szCs w:val="28"/>
        </w:rPr>
        <w:t xml:space="preserve"> (</w:t>
      </w:r>
      <w:r w:rsidRPr="005F4AD2">
        <w:rPr>
          <w:i/>
          <w:sz w:val="28"/>
          <w:szCs w:val="28"/>
          <w:lang w:val="en-US"/>
        </w:rPr>
        <w:t>first</w:t>
      </w:r>
      <w:r w:rsidRPr="005F4AD2">
        <w:rPr>
          <w:i/>
          <w:sz w:val="28"/>
          <w:szCs w:val="28"/>
        </w:rPr>
        <w:t xml:space="preserve"> </w:t>
      </w:r>
      <w:r w:rsidRPr="005F4AD2">
        <w:rPr>
          <w:i/>
          <w:sz w:val="28"/>
          <w:szCs w:val="28"/>
          <w:lang w:val="en-US"/>
        </w:rPr>
        <w:t>in</w:t>
      </w:r>
      <w:r w:rsidRPr="005F4AD2">
        <w:rPr>
          <w:i/>
          <w:sz w:val="28"/>
          <w:szCs w:val="28"/>
        </w:rPr>
        <w:t xml:space="preserve"> </w:t>
      </w:r>
      <w:r w:rsidRPr="005F4AD2">
        <w:rPr>
          <w:i/>
          <w:sz w:val="28"/>
          <w:szCs w:val="28"/>
          <w:lang w:val="en-US"/>
        </w:rPr>
        <w:t>first</w:t>
      </w:r>
      <w:r w:rsidRPr="005F4AD2">
        <w:rPr>
          <w:i/>
          <w:sz w:val="28"/>
          <w:szCs w:val="28"/>
        </w:rPr>
        <w:t xml:space="preserve"> </w:t>
      </w:r>
      <w:r w:rsidRPr="005F4AD2">
        <w:rPr>
          <w:i/>
          <w:sz w:val="28"/>
          <w:szCs w:val="28"/>
          <w:lang w:val="en-US"/>
        </w:rPr>
        <w:t>out</w:t>
      </w:r>
      <w:r w:rsidRPr="005F4AD2">
        <w:rPr>
          <w:sz w:val="28"/>
          <w:szCs w:val="28"/>
        </w:rPr>
        <w:t>). Это позволяет сократить задержки, связанные с подготовкой данных и п</w:t>
      </w:r>
      <w:r w:rsidRPr="005F4AD2">
        <w:rPr>
          <w:sz w:val="28"/>
          <w:szCs w:val="28"/>
        </w:rPr>
        <w:t>е</w:t>
      </w:r>
      <w:r w:rsidRPr="005F4AD2">
        <w:rPr>
          <w:sz w:val="28"/>
          <w:szCs w:val="28"/>
        </w:rPr>
        <w:t xml:space="preserve">редачей их через интерфейс ЭВМ. Каждый узел дешифрации выполнен в виде элементов </w:t>
      </w:r>
      <w:r w:rsidRPr="005F4AD2">
        <w:rPr>
          <w:i/>
          <w:sz w:val="28"/>
          <w:szCs w:val="28"/>
        </w:rPr>
        <w:t>SEL</w:t>
      </w:r>
      <w:r w:rsidRPr="005F4AD2">
        <w:rPr>
          <w:sz w:val="28"/>
          <w:szCs w:val="28"/>
          <w:vertAlign w:val="subscript"/>
        </w:rPr>
        <w:t>0</w:t>
      </w:r>
      <w:r w:rsidRPr="005F4AD2">
        <w:rPr>
          <w:sz w:val="28"/>
          <w:szCs w:val="28"/>
        </w:rPr>
        <w:t xml:space="preserve">, </w:t>
      </w:r>
      <w:r w:rsidRPr="005F4AD2">
        <w:rPr>
          <w:i/>
          <w:sz w:val="28"/>
          <w:szCs w:val="28"/>
        </w:rPr>
        <w:t>SEL</w:t>
      </w:r>
      <w:r w:rsidRPr="005F4AD2">
        <w:rPr>
          <w:sz w:val="28"/>
          <w:szCs w:val="28"/>
        </w:rPr>
        <w:t xml:space="preserve">. Элемент </w:t>
      </w:r>
      <w:r w:rsidRPr="005F4AD2">
        <w:rPr>
          <w:i/>
          <w:sz w:val="28"/>
          <w:szCs w:val="28"/>
        </w:rPr>
        <w:t>SEL</w:t>
      </w:r>
      <w:r w:rsidRPr="005F4AD2">
        <w:rPr>
          <w:sz w:val="28"/>
          <w:szCs w:val="28"/>
          <w:vertAlign w:val="subscript"/>
        </w:rPr>
        <w:t>0</w:t>
      </w:r>
      <w:r w:rsidRPr="005F4AD2">
        <w:rPr>
          <w:sz w:val="28"/>
          <w:szCs w:val="28"/>
        </w:rPr>
        <w:t xml:space="preserve"> имеет логическую формулу </w:t>
      </w:r>
    </w:p>
    <w:p w:rsidR="005F4AD2" w:rsidRDefault="005F4AD2" w:rsidP="008E25D9">
      <w:pPr>
        <w:spacing w:line="252" w:lineRule="auto"/>
        <w:ind w:firstLine="709"/>
        <w:jc w:val="both"/>
        <w:rPr>
          <w:sz w:val="28"/>
          <w:szCs w:val="28"/>
        </w:rPr>
      </w:pPr>
    </w:p>
    <w:p w:rsidR="005F4AD2" w:rsidRDefault="005F4AD2" w:rsidP="008E25D9">
      <w:pPr>
        <w:spacing w:line="252" w:lineRule="auto"/>
        <w:jc w:val="center"/>
        <w:rPr>
          <w:sz w:val="28"/>
          <w:szCs w:val="28"/>
        </w:rPr>
      </w:pPr>
      <w:r w:rsidRPr="005F4AD2">
        <w:rPr>
          <w:position w:val="-10"/>
          <w:sz w:val="28"/>
          <w:szCs w:val="28"/>
        </w:rPr>
        <w:object w:dxaOrig="1440" w:dyaOrig="360">
          <v:shape id="_x0000_i1172" type="#_x0000_t75" style="width:1in;height:21pt" o:ole="">
            <v:imagedata r:id="rId221" o:title=""/>
          </v:shape>
          <o:OLEObject Type="Embed" ProgID="Equation.3" ShapeID="_x0000_i1172" DrawAspect="Content" ObjectID="_1362310975" r:id="rId222"/>
        </w:object>
      </w:r>
      <w:r>
        <w:rPr>
          <w:sz w:val="28"/>
          <w:szCs w:val="28"/>
        </w:rPr>
        <w:t>.</w:t>
      </w:r>
    </w:p>
    <w:p w:rsidR="005F4AD2" w:rsidRDefault="005F4AD2" w:rsidP="008E25D9">
      <w:pPr>
        <w:spacing w:line="252" w:lineRule="auto"/>
        <w:jc w:val="center"/>
        <w:rPr>
          <w:sz w:val="28"/>
          <w:szCs w:val="28"/>
        </w:rPr>
      </w:pPr>
    </w:p>
    <w:p w:rsidR="005F4AD2" w:rsidRDefault="005F4AD2" w:rsidP="008E25D9">
      <w:pPr>
        <w:spacing w:line="252" w:lineRule="auto"/>
        <w:ind w:firstLine="709"/>
        <w:jc w:val="both"/>
        <w:rPr>
          <w:sz w:val="28"/>
          <w:szCs w:val="28"/>
        </w:rPr>
      </w:pPr>
      <w:r>
        <w:rPr>
          <w:sz w:val="28"/>
          <w:szCs w:val="28"/>
        </w:rPr>
        <w:t>Э</w:t>
      </w:r>
      <w:r w:rsidRPr="005F4AD2">
        <w:rPr>
          <w:sz w:val="28"/>
          <w:szCs w:val="28"/>
        </w:rPr>
        <w:t xml:space="preserve">лементы </w:t>
      </w:r>
      <w:r w:rsidRPr="005F4AD2">
        <w:rPr>
          <w:i/>
          <w:sz w:val="28"/>
          <w:szCs w:val="28"/>
        </w:rPr>
        <w:t>SEL</w:t>
      </w:r>
      <w:r w:rsidRPr="005F4AD2">
        <w:rPr>
          <w:sz w:val="28"/>
          <w:szCs w:val="28"/>
        </w:rPr>
        <w:t xml:space="preserve"> имеют логическую формулу </w:t>
      </w:r>
    </w:p>
    <w:p w:rsidR="005F4AD2" w:rsidRDefault="005F4AD2" w:rsidP="008E25D9">
      <w:pPr>
        <w:spacing w:line="252" w:lineRule="auto"/>
        <w:ind w:firstLine="709"/>
        <w:jc w:val="both"/>
        <w:rPr>
          <w:sz w:val="28"/>
          <w:szCs w:val="28"/>
        </w:rPr>
      </w:pPr>
    </w:p>
    <w:p w:rsidR="005F4AD2" w:rsidRDefault="005F4AD2" w:rsidP="008E25D9">
      <w:pPr>
        <w:spacing w:line="252" w:lineRule="auto"/>
        <w:jc w:val="center"/>
        <w:rPr>
          <w:position w:val="-10"/>
          <w:sz w:val="28"/>
          <w:szCs w:val="28"/>
        </w:rPr>
      </w:pPr>
      <w:r w:rsidRPr="005F4AD2">
        <w:rPr>
          <w:position w:val="-10"/>
          <w:sz w:val="28"/>
          <w:szCs w:val="28"/>
        </w:rPr>
        <w:object w:dxaOrig="2520" w:dyaOrig="360">
          <v:shape id="_x0000_i1173" type="#_x0000_t75" style="width:121.5pt;height:21pt" o:ole="">
            <v:imagedata r:id="rId223" o:title=""/>
          </v:shape>
          <o:OLEObject Type="Embed" ProgID="Equation.3" ShapeID="_x0000_i1173" DrawAspect="Content" ObjectID="_1362310976" r:id="rId224"/>
        </w:object>
      </w:r>
    </w:p>
    <w:p w:rsidR="008B6059" w:rsidRDefault="008B6059" w:rsidP="008E25D9">
      <w:pPr>
        <w:spacing w:line="252" w:lineRule="auto"/>
        <w:jc w:val="center"/>
        <w:rPr>
          <w:position w:val="-10"/>
          <w:sz w:val="28"/>
          <w:szCs w:val="28"/>
        </w:rPr>
      </w:pPr>
    </w:p>
    <w:p w:rsidR="005F4AD2" w:rsidRPr="005F4AD2" w:rsidRDefault="005F4AD2" w:rsidP="008E25D9">
      <w:pPr>
        <w:spacing w:line="252" w:lineRule="auto"/>
        <w:jc w:val="both"/>
        <w:rPr>
          <w:sz w:val="28"/>
          <w:szCs w:val="28"/>
        </w:rPr>
      </w:pPr>
      <w:r w:rsidRPr="005F4AD2">
        <w:rPr>
          <w:sz w:val="28"/>
          <w:szCs w:val="28"/>
        </w:rPr>
        <w:t xml:space="preserve">и образуют двоичное дерево. Для выполнения перестановки компонент вектора длиной </w:t>
      </w:r>
      <w:r w:rsidRPr="005F4AD2">
        <w:rPr>
          <w:i/>
          <w:sz w:val="28"/>
          <w:szCs w:val="28"/>
          <w:lang w:val="en-US"/>
        </w:rPr>
        <w:t>n</w:t>
      </w:r>
      <w:r w:rsidRPr="005F4AD2">
        <w:rPr>
          <w:sz w:val="28"/>
          <w:szCs w:val="28"/>
        </w:rPr>
        <w:t xml:space="preserve"> бит необходимо </w:t>
      </w:r>
      <w:r w:rsidRPr="005F4AD2">
        <w:rPr>
          <w:i/>
          <w:sz w:val="28"/>
          <w:szCs w:val="28"/>
        </w:rPr>
        <w:t>Т</w:t>
      </w:r>
      <w:r w:rsidRPr="005F4AD2">
        <w:rPr>
          <w:i/>
          <w:sz w:val="28"/>
          <w:szCs w:val="28"/>
          <w:vertAlign w:val="subscript"/>
        </w:rPr>
        <w:t>В</w:t>
      </w:r>
      <w:r w:rsidRPr="005F4AD2">
        <w:rPr>
          <w:sz w:val="28"/>
          <w:szCs w:val="28"/>
        </w:rPr>
        <w:t> = </w:t>
      </w:r>
      <w:r w:rsidRPr="005F4AD2">
        <w:rPr>
          <w:i/>
          <w:sz w:val="28"/>
          <w:szCs w:val="28"/>
          <w:lang w:val="en-US"/>
        </w:rPr>
        <w:t>n</w:t>
      </w:r>
      <w:r w:rsidRPr="005F4AD2">
        <w:rPr>
          <w:i/>
          <w:sz w:val="28"/>
          <w:szCs w:val="28"/>
        </w:rPr>
        <w:t xml:space="preserve"> – </w:t>
      </w:r>
      <w:r w:rsidRPr="005F4AD2">
        <w:rPr>
          <w:sz w:val="28"/>
          <w:szCs w:val="28"/>
        </w:rPr>
        <w:t>1</w:t>
      </w:r>
      <w:r w:rsidR="0000408B" w:rsidRPr="005F4AD2">
        <w:rPr>
          <w:sz w:val="28"/>
          <w:szCs w:val="28"/>
        </w:rPr>
        <w:fldChar w:fldCharType="begin"/>
      </w:r>
      <w:r w:rsidRPr="005F4AD2">
        <w:rPr>
          <w:sz w:val="28"/>
          <w:szCs w:val="28"/>
        </w:rPr>
        <w:instrText xml:space="preserve"> QUOTE </w:instrText>
      </w:r>
      <w:r w:rsidR="00925AD1" w:rsidRPr="0000408B">
        <w:rPr>
          <w:position w:val="-11"/>
          <w:sz w:val="28"/>
          <w:szCs w:val="28"/>
        </w:rPr>
        <w:pict>
          <v:shape id="_x0000_i1174" type="#_x0000_t75" style="width:64.5pt;height:22.5pt" equationxml="&lt;">
            <v:imagedata r:id="rId225" o:title="" chromakey="white"/>
          </v:shape>
        </w:pict>
      </w:r>
      <w:r w:rsidRPr="005F4AD2">
        <w:rPr>
          <w:sz w:val="28"/>
          <w:szCs w:val="28"/>
        </w:rPr>
        <w:instrText xml:space="preserve"> </w:instrText>
      </w:r>
      <w:r w:rsidR="0000408B" w:rsidRPr="005F4AD2">
        <w:rPr>
          <w:sz w:val="28"/>
          <w:szCs w:val="28"/>
        </w:rPr>
        <w:fldChar w:fldCharType="end"/>
      </w:r>
      <w:r w:rsidRPr="005F4AD2">
        <w:rPr>
          <w:sz w:val="28"/>
          <w:szCs w:val="28"/>
        </w:rPr>
        <w:t xml:space="preserve"> элементов. </w:t>
      </w:r>
    </w:p>
    <w:p w:rsidR="005F4AD2" w:rsidRPr="005F4AD2" w:rsidRDefault="005F4AD2" w:rsidP="008E25D9">
      <w:pPr>
        <w:spacing w:line="252" w:lineRule="auto"/>
        <w:ind w:firstLine="709"/>
        <w:jc w:val="both"/>
        <w:rPr>
          <w:sz w:val="28"/>
          <w:szCs w:val="28"/>
        </w:rPr>
      </w:pPr>
      <w:r w:rsidRPr="005F4AD2">
        <w:rPr>
          <w:sz w:val="28"/>
          <w:szCs w:val="28"/>
        </w:rPr>
        <w:t xml:space="preserve">Если исключить из матрицы дешифратора нижних уровней, то </w:t>
      </w:r>
      <w:r w:rsidRPr="005F4AD2">
        <w:rPr>
          <w:i/>
          <w:sz w:val="28"/>
          <w:szCs w:val="28"/>
          <w:lang w:val="en-US"/>
        </w:rPr>
        <w:t>BCTA</w:t>
      </w:r>
      <w:r w:rsidRPr="005F4AD2">
        <w:rPr>
          <w:i/>
          <w:sz w:val="28"/>
          <w:szCs w:val="28"/>
        </w:rPr>
        <w:t>_</w:t>
      </w:r>
      <w:r w:rsidRPr="005F4AD2">
        <w:rPr>
          <w:i/>
          <w:sz w:val="28"/>
          <w:szCs w:val="28"/>
          <w:lang w:val="en-US"/>
        </w:rPr>
        <w:t>D</w:t>
      </w:r>
      <w:r w:rsidRPr="005F4AD2">
        <w:rPr>
          <w:sz w:val="28"/>
          <w:szCs w:val="28"/>
        </w:rPr>
        <w:t xml:space="preserve"> реализует упорядоченные разбиения компонент исходного вект</w:t>
      </w:r>
      <w:r w:rsidRPr="005F4AD2">
        <w:rPr>
          <w:sz w:val="28"/>
          <w:szCs w:val="28"/>
        </w:rPr>
        <w:t>о</w:t>
      </w:r>
      <w:r w:rsidRPr="005F4AD2">
        <w:rPr>
          <w:sz w:val="28"/>
          <w:szCs w:val="28"/>
        </w:rPr>
        <w:t>ра данных на 2</w:t>
      </w:r>
      <w:r w:rsidRPr="005F4AD2">
        <w:rPr>
          <w:i/>
          <w:sz w:val="28"/>
          <w:szCs w:val="28"/>
          <w:vertAlign w:val="superscript"/>
          <w:lang w:val="en-US"/>
        </w:rPr>
        <w:t>k</w:t>
      </w:r>
      <w:r w:rsidRPr="005F4AD2">
        <w:rPr>
          <w:i/>
          <w:sz w:val="28"/>
          <w:szCs w:val="28"/>
          <w:vertAlign w:val="superscript"/>
        </w:rPr>
        <w:t>–</w:t>
      </w:r>
      <w:r w:rsidRPr="005F4AD2">
        <w:rPr>
          <w:i/>
          <w:sz w:val="28"/>
          <w:szCs w:val="28"/>
          <w:vertAlign w:val="superscript"/>
          <w:lang w:val="en-US"/>
        </w:rPr>
        <w:t>u</w:t>
      </w:r>
      <w:r w:rsidR="0000408B" w:rsidRPr="005F4AD2">
        <w:rPr>
          <w:sz w:val="28"/>
          <w:szCs w:val="28"/>
        </w:rPr>
        <w:fldChar w:fldCharType="begin"/>
      </w:r>
      <w:r w:rsidRPr="005F4AD2">
        <w:rPr>
          <w:sz w:val="28"/>
          <w:szCs w:val="28"/>
        </w:rPr>
        <w:instrText xml:space="preserve"> QUOTE </w:instrText>
      </w:r>
      <w:r w:rsidR="00925AD1" w:rsidRPr="0000408B">
        <w:rPr>
          <w:position w:val="-11"/>
          <w:sz w:val="28"/>
          <w:szCs w:val="28"/>
        </w:rPr>
        <w:pict>
          <v:shape id="_x0000_i1175" type="#_x0000_t75" style="width:28.5pt;height:21pt" equationxml="&lt;">
            <v:imagedata r:id="rId226" o:title="" chromakey="white"/>
          </v:shape>
        </w:pict>
      </w:r>
      <w:r w:rsidRPr="005F4AD2">
        <w:rPr>
          <w:sz w:val="28"/>
          <w:szCs w:val="28"/>
        </w:rPr>
        <w:instrText xml:space="preserve"> </w:instrText>
      </w:r>
      <w:r w:rsidR="0000408B" w:rsidRPr="005F4AD2">
        <w:rPr>
          <w:sz w:val="28"/>
          <w:szCs w:val="28"/>
        </w:rPr>
        <w:fldChar w:fldCharType="end"/>
      </w:r>
      <w:r w:rsidRPr="005F4AD2">
        <w:rPr>
          <w:sz w:val="28"/>
          <w:szCs w:val="28"/>
        </w:rPr>
        <w:t xml:space="preserve"> подмножеств мощности 2</w:t>
      </w:r>
      <w:r w:rsidRPr="005F4AD2">
        <w:rPr>
          <w:i/>
          <w:sz w:val="28"/>
          <w:szCs w:val="28"/>
          <w:vertAlign w:val="superscript"/>
          <w:lang w:val="en-US"/>
        </w:rPr>
        <w:t>u</w:t>
      </w:r>
      <w:r w:rsidRPr="005F4AD2">
        <w:rPr>
          <w:sz w:val="28"/>
          <w:szCs w:val="28"/>
        </w:rPr>
        <w:t xml:space="preserve"> </w:t>
      </w:r>
      <w:r w:rsidR="0000408B" w:rsidRPr="005F4AD2">
        <w:rPr>
          <w:sz w:val="28"/>
          <w:szCs w:val="28"/>
        </w:rPr>
        <w:fldChar w:fldCharType="begin"/>
      </w:r>
      <w:r w:rsidRPr="005F4AD2">
        <w:rPr>
          <w:sz w:val="28"/>
          <w:szCs w:val="28"/>
        </w:rPr>
        <w:instrText xml:space="preserve"> QUOTE </w:instrText>
      </w:r>
      <w:r w:rsidR="00925AD1" w:rsidRPr="0000408B">
        <w:rPr>
          <w:position w:val="-12"/>
          <w:sz w:val="28"/>
          <w:szCs w:val="28"/>
        </w:rPr>
        <w:pict>
          <v:shape id="_x0000_i1176" type="#_x0000_t75" style="width:2in;height:22.5pt" equationxml="&lt;">
            <v:imagedata r:id="rId227" o:title="" chromakey="white"/>
          </v:shape>
        </w:pict>
      </w:r>
      <w:r w:rsidRPr="005F4AD2">
        <w:rPr>
          <w:sz w:val="28"/>
          <w:szCs w:val="28"/>
        </w:rPr>
        <w:instrText xml:space="preserve"> </w:instrText>
      </w:r>
      <w:r w:rsidR="0000408B" w:rsidRPr="005F4AD2">
        <w:rPr>
          <w:sz w:val="28"/>
          <w:szCs w:val="28"/>
        </w:rPr>
        <w:fldChar w:fldCharType="end"/>
      </w:r>
      <w:r w:rsidRPr="005F4AD2">
        <w:rPr>
          <w:sz w:val="28"/>
          <w:szCs w:val="28"/>
        </w:rPr>
        <w:t>(</w:t>
      </w:r>
      <w:r w:rsidRPr="005F4AD2">
        <w:rPr>
          <w:i/>
          <w:sz w:val="28"/>
          <w:szCs w:val="28"/>
          <w:lang w:val="en-US"/>
        </w:rPr>
        <w:t>u</w:t>
      </w:r>
      <w:r w:rsidRPr="005F4AD2">
        <w:rPr>
          <w:sz w:val="28"/>
          <w:szCs w:val="28"/>
        </w:rPr>
        <w:t xml:space="preserve"> = 0, 1, 2, …, </w:t>
      </w:r>
      <w:r w:rsidRPr="005F4AD2">
        <w:rPr>
          <w:i/>
          <w:sz w:val="28"/>
          <w:szCs w:val="28"/>
          <w:lang w:val="en-US"/>
        </w:rPr>
        <w:t>k</w:t>
      </w:r>
      <w:r w:rsidRPr="005F4AD2">
        <w:rPr>
          <w:sz w:val="28"/>
          <w:szCs w:val="28"/>
        </w:rPr>
        <w:t>–1). Прои</w:t>
      </w:r>
      <w:r w:rsidRPr="005F4AD2">
        <w:rPr>
          <w:sz w:val="28"/>
          <w:szCs w:val="28"/>
        </w:rPr>
        <w:t>з</w:t>
      </w:r>
      <w:r w:rsidRPr="005F4AD2">
        <w:rPr>
          <w:sz w:val="28"/>
          <w:szCs w:val="28"/>
        </w:rPr>
        <w:t xml:space="preserve">вольные перестановки исходных данных формируются при </w:t>
      </w:r>
      <w:r w:rsidRPr="005F4AD2">
        <w:rPr>
          <w:i/>
          <w:sz w:val="28"/>
          <w:szCs w:val="28"/>
          <w:lang w:val="en-US"/>
        </w:rPr>
        <w:t>u</w:t>
      </w:r>
      <w:r w:rsidRPr="005F4AD2">
        <w:rPr>
          <w:sz w:val="28"/>
          <w:szCs w:val="28"/>
        </w:rPr>
        <w:t xml:space="preserve"> = 0</w:t>
      </w:r>
      <w:r w:rsidR="0000408B" w:rsidRPr="005F4AD2">
        <w:rPr>
          <w:sz w:val="28"/>
          <w:szCs w:val="28"/>
        </w:rPr>
        <w:fldChar w:fldCharType="begin"/>
      </w:r>
      <w:r w:rsidRPr="005F4AD2">
        <w:rPr>
          <w:sz w:val="28"/>
          <w:szCs w:val="28"/>
        </w:rPr>
        <w:instrText xml:space="preserve"> QUOTE </w:instrText>
      </w:r>
      <w:r w:rsidR="00925AD1" w:rsidRPr="0000408B">
        <w:rPr>
          <w:position w:val="-11"/>
          <w:sz w:val="28"/>
          <w:szCs w:val="28"/>
        </w:rPr>
        <w:pict>
          <v:shape id="_x0000_i1177" type="#_x0000_t75" style="width:36pt;height:22.5pt" equationxml="&lt;">
            <v:imagedata r:id="rId228" o:title="" chromakey="white"/>
          </v:shape>
        </w:pict>
      </w:r>
      <w:r w:rsidRPr="005F4AD2">
        <w:rPr>
          <w:sz w:val="28"/>
          <w:szCs w:val="28"/>
        </w:rPr>
        <w:instrText xml:space="preserve"> </w:instrText>
      </w:r>
      <w:r w:rsidR="0000408B" w:rsidRPr="005F4AD2">
        <w:rPr>
          <w:sz w:val="28"/>
          <w:szCs w:val="28"/>
        </w:rPr>
        <w:fldChar w:fldCharType="end"/>
      </w:r>
      <w:r w:rsidRPr="005F4AD2">
        <w:rPr>
          <w:sz w:val="28"/>
          <w:szCs w:val="28"/>
        </w:rPr>
        <w:t xml:space="preserve"> </w:t>
      </w:r>
      <w:r w:rsidRPr="005F4AD2">
        <w:rPr>
          <w:noProof/>
          <w:sz w:val="28"/>
          <w:szCs w:val="28"/>
        </w:rPr>
        <w:t>[13]</w:t>
      </w:r>
      <w:r w:rsidRPr="005F4AD2">
        <w:rPr>
          <w:sz w:val="28"/>
          <w:szCs w:val="28"/>
        </w:rPr>
        <w:t xml:space="preserve">. </w:t>
      </w:r>
    </w:p>
    <w:p w:rsidR="005F4AD2" w:rsidRPr="005F4AD2" w:rsidRDefault="005F4AD2" w:rsidP="008E25D9">
      <w:pPr>
        <w:spacing w:line="252" w:lineRule="auto"/>
        <w:ind w:firstLine="709"/>
        <w:jc w:val="both"/>
        <w:rPr>
          <w:spacing w:val="-4"/>
          <w:sz w:val="28"/>
          <w:szCs w:val="28"/>
        </w:rPr>
      </w:pPr>
      <w:r w:rsidRPr="005F4AD2">
        <w:rPr>
          <w:spacing w:val="-4"/>
          <w:sz w:val="28"/>
          <w:szCs w:val="28"/>
        </w:rPr>
        <w:t xml:space="preserve">Для выполнения упорядоченного разбиения компонент вектора длиной </w:t>
      </w:r>
      <w:r w:rsidRPr="005F4AD2">
        <w:rPr>
          <w:i/>
          <w:spacing w:val="-4"/>
          <w:sz w:val="28"/>
          <w:szCs w:val="28"/>
          <w:lang w:val="en-US"/>
        </w:rPr>
        <w:t>n</w:t>
      </w:r>
      <w:r w:rsidRPr="005F4AD2">
        <w:rPr>
          <w:spacing w:val="-4"/>
          <w:sz w:val="28"/>
          <w:szCs w:val="28"/>
        </w:rPr>
        <w:t xml:space="preserve"> бит необходимо </w:t>
      </w:r>
      <w:r w:rsidRPr="005F4AD2">
        <w:rPr>
          <w:i/>
          <w:spacing w:val="-4"/>
          <w:sz w:val="28"/>
          <w:szCs w:val="28"/>
        </w:rPr>
        <w:t>Т</w:t>
      </w:r>
      <w:r w:rsidRPr="005F4AD2">
        <w:rPr>
          <w:i/>
          <w:spacing w:val="-4"/>
          <w:sz w:val="28"/>
          <w:szCs w:val="28"/>
          <w:vertAlign w:val="subscript"/>
        </w:rPr>
        <w:t>В</w:t>
      </w:r>
      <w:r w:rsidRPr="005F4AD2">
        <w:rPr>
          <w:spacing w:val="-4"/>
          <w:sz w:val="28"/>
          <w:szCs w:val="28"/>
        </w:rPr>
        <w:t xml:space="preserve"> = 1 + 2 + 4 + … + 2</w:t>
      </w:r>
      <w:r w:rsidRPr="005F4AD2">
        <w:rPr>
          <w:i/>
          <w:spacing w:val="-4"/>
          <w:sz w:val="28"/>
          <w:szCs w:val="28"/>
          <w:vertAlign w:val="superscript"/>
          <w:lang w:val="en-US"/>
        </w:rPr>
        <w:t>k</w:t>
      </w:r>
      <w:r w:rsidRPr="005F4AD2">
        <w:rPr>
          <w:i/>
          <w:spacing w:val="-4"/>
          <w:sz w:val="28"/>
          <w:szCs w:val="28"/>
          <w:vertAlign w:val="superscript"/>
        </w:rPr>
        <w:t>–</w:t>
      </w:r>
      <w:r w:rsidRPr="005F4AD2">
        <w:rPr>
          <w:i/>
          <w:spacing w:val="-4"/>
          <w:sz w:val="28"/>
          <w:szCs w:val="28"/>
          <w:vertAlign w:val="superscript"/>
          <w:lang w:val="en-US"/>
        </w:rPr>
        <w:t>u</w:t>
      </w:r>
      <w:r w:rsidRPr="005F4AD2">
        <w:rPr>
          <w:i/>
          <w:spacing w:val="-4"/>
          <w:sz w:val="28"/>
          <w:szCs w:val="28"/>
          <w:vertAlign w:val="superscript"/>
        </w:rPr>
        <w:t>–</w:t>
      </w:r>
      <w:r w:rsidRPr="005F4AD2">
        <w:rPr>
          <w:spacing w:val="-4"/>
          <w:sz w:val="28"/>
          <w:szCs w:val="28"/>
          <w:vertAlign w:val="superscript"/>
        </w:rPr>
        <w:t>1</w:t>
      </w:r>
      <w:r w:rsidRPr="005F4AD2">
        <w:rPr>
          <w:spacing w:val="-4"/>
          <w:sz w:val="28"/>
          <w:szCs w:val="28"/>
        </w:rPr>
        <w:t xml:space="preserve"> = 2</w:t>
      </w:r>
      <w:r w:rsidRPr="005F4AD2">
        <w:rPr>
          <w:i/>
          <w:spacing w:val="-4"/>
          <w:sz w:val="28"/>
          <w:szCs w:val="28"/>
          <w:vertAlign w:val="superscript"/>
          <w:lang w:val="en-US"/>
        </w:rPr>
        <w:t>k</w:t>
      </w:r>
      <w:r w:rsidRPr="005F4AD2">
        <w:rPr>
          <w:i/>
          <w:spacing w:val="-4"/>
          <w:sz w:val="28"/>
          <w:szCs w:val="28"/>
          <w:vertAlign w:val="superscript"/>
        </w:rPr>
        <w:t>–</w:t>
      </w:r>
      <w:r w:rsidRPr="005F4AD2">
        <w:rPr>
          <w:i/>
          <w:spacing w:val="-4"/>
          <w:sz w:val="28"/>
          <w:szCs w:val="28"/>
          <w:vertAlign w:val="superscript"/>
          <w:lang w:val="en-US"/>
        </w:rPr>
        <w:t>u</w:t>
      </w:r>
      <w:r w:rsidRPr="005F4AD2">
        <w:rPr>
          <w:spacing w:val="-4"/>
          <w:sz w:val="28"/>
          <w:szCs w:val="28"/>
        </w:rPr>
        <w:t xml:space="preserve"> – 1 = </w:t>
      </w:r>
      <w:r w:rsidRPr="005F4AD2">
        <w:rPr>
          <w:i/>
          <w:spacing w:val="-4"/>
          <w:sz w:val="28"/>
          <w:szCs w:val="28"/>
          <w:lang w:val="en-US"/>
        </w:rPr>
        <w:t>n</w:t>
      </w:r>
      <w:r w:rsidRPr="005F4AD2">
        <w:rPr>
          <w:i/>
          <w:spacing w:val="-4"/>
          <w:sz w:val="28"/>
          <w:szCs w:val="28"/>
        </w:rPr>
        <w:t>/</w:t>
      </w:r>
      <w:r w:rsidRPr="005F4AD2">
        <w:rPr>
          <w:spacing w:val="-4"/>
          <w:sz w:val="28"/>
          <w:szCs w:val="28"/>
        </w:rPr>
        <w:t>2</w:t>
      </w:r>
      <w:r w:rsidRPr="005F4AD2">
        <w:rPr>
          <w:i/>
          <w:spacing w:val="-4"/>
          <w:sz w:val="28"/>
          <w:szCs w:val="28"/>
          <w:vertAlign w:val="superscript"/>
          <w:lang w:val="en-US"/>
        </w:rPr>
        <w:t>u</w:t>
      </w:r>
      <w:r w:rsidRPr="005F4AD2">
        <w:rPr>
          <w:spacing w:val="-4"/>
          <w:sz w:val="28"/>
          <w:szCs w:val="28"/>
        </w:rPr>
        <w:t xml:space="preserve"> – 1</w:t>
      </w:r>
      <w:r w:rsidR="0000408B" w:rsidRPr="005F4AD2">
        <w:rPr>
          <w:spacing w:val="-4"/>
          <w:sz w:val="28"/>
          <w:szCs w:val="28"/>
        </w:rPr>
        <w:fldChar w:fldCharType="begin"/>
      </w:r>
      <w:r w:rsidRPr="005F4AD2">
        <w:rPr>
          <w:spacing w:val="-4"/>
          <w:sz w:val="28"/>
          <w:szCs w:val="28"/>
        </w:rPr>
        <w:instrText xml:space="preserve"> QUOTE </w:instrText>
      </w:r>
      <w:r w:rsidR="00925AD1" w:rsidRPr="0000408B">
        <w:rPr>
          <w:spacing w:val="-4"/>
          <w:position w:val="-11"/>
          <w:sz w:val="28"/>
          <w:szCs w:val="28"/>
        </w:rPr>
        <w:pict>
          <v:shape id="_x0000_i1178" type="#_x0000_t75" style="width:324pt;height:21pt" equationxml="&lt;">
            <v:imagedata r:id="rId229" o:title="" chromakey="white"/>
          </v:shape>
        </w:pict>
      </w:r>
      <w:r w:rsidRPr="005F4AD2">
        <w:rPr>
          <w:spacing w:val="-4"/>
          <w:sz w:val="28"/>
          <w:szCs w:val="28"/>
        </w:rPr>
        <w:instrText xml:space="preserve"> </w:instrText>
      </w:r>
      <w:r w:rsidR="0000408B" w:rsidRPr="005F4AD2">
        <w:rPr>
          <w:spacing w:val="-4"/>
          <w:sz w:val="28"/>
          <w:szCs w:val="28"/>
        </w:rPr>
        <w:fldChar w:fldCharType="end"/>
      </w:r>
      <w:r w:rsidRPr="005F4AD2">
        <w:rPr>
          <w:spacing w:val="-4"/>
          <w:sz w:val="28"/>
          <w:szCs w:val="28"/>
        </w:rPr>
        <w:t xml:space="preserve"> элементов.</w:t>
      </w:r>
    </w:p>
    <w:p w:rsidR="00AC59AC" w:rsidRDefault="00AC59AC" w:rsidP="008E25D9">
      <w:pPr>
        <w:spacing w:line="252" w:lineRule="auto"/>
        <w:ind w:firstLine="709"/>
        <w:jc w:val="both"/>
        <w:rPr>
          <w:sz w:val="28"/>
          <w:szCs w:val="28"/>
        </w:rPr>
      </w:pPr>
      <w:r w:rsidRPr="005F4AD2">
        <w:rPr>
          <w:sz w:val="28"/>
          <w:szCs w:val="28"/>
        </w:rPr>
        <w:t xml:space="preserve">Семантика преобразований позиционных коэффициентов элементов входных данных </w:t>
      </w:r>
      <w:r w:rsidRPr="005F4AD2">
        <w:rPr>
          <w:i/>
          <w:sz w:val="28"/>
          <w:szCs w:val="28"/>
        </w:rPr>
        <w:t>а</w:t>
      </w:r>
      <w:r w:rsidRPr="005F4AD2">
        <w:rPr>
          <w:i/>
          <w:sz w:val="28"/>
          <w:szCs w:val="28"/>
          <w:vertAlign w:val="subscript"/>
          <w:lang w:val="en-US"/>
        </w:rPr>
        <w:t>i</w:t>
      </w:r>
      <w:r w:rsidRPr="005F4AD2">
        <w:rPr>
          <w:i/>
          <w:sz w:val="28"/>
          <w:szCs w:val="28"/>
        </w:rPr>
        <w:t xml:space="preserve"> </w:t>
      </w:r>
      <w:r w:rsidRPr="005F4AD2">
        <w:rPr>
          <w:sz w:val="28"/>
          <w:szCs w:val="28"/>
          <w:lang w:val="en-US"/>
        </w:rPr>
        <w:sym w:font="Symbol" w:char="F0CE"/>
      </w:r>
      <w:r w:rsidRPr="005F4AD2">
        <w:rPr>
          <w:sz w:val="28"/>
          <w:szCs w:val="28"/>
        </w:rPr>
        <w:t xml:space="preserve"> </w:t>
      </w:r>
      <w:r w:rsidRPr="005F4AD2">
        <w:rPr>
          <w:i/>
          <w:sz w:val="28"/>
          <w:szCs w:val="28"/>
          <w:lang w:val="en-US"/>
        </w:rPr>
        <w:t>S</w:t>
      </w:r>
      <w:r w:rsidRPr="005F4AD2">
        <w:rPr>
          <w:sz w:val="28"/>
          <w:szCs w:val="28"/>
        </w:rPr>
        <w:t xml:space="preserve"> определяется выражением</w:t>
      </w:r>
    </w:p>
    <w:p w:rsidR="008B6059" w:rsidRPr="005F4AD2" w:rsidRDefault="008B6059" w:rsidP="008E25D9">
      <w:pPr>
        <w:spacing w:line="252" w:lineRule="auto"/>
        <w:ind w:firstLine="709"/>
        <w:jc w:val="both"/>
        <w:rPr>
          <w:sz w:val="28"/>
          <w:szCs w:val="28"/>
        </w:rPr>
      </w:pPr>
    </w:p>
    <w:tbl>
      <w:tblPr>
        <w:tblW w:w="0" w:type="auto"/>
        <w:tblLook w:val="04A0"/>
      </w:tblPr>
      <w:tblGrid>
        <w:gridCol w:w="8676"/>
        <w:gridCol w:w="543"/>
      </w:tblGrid>
      <w:tr w:rsidR="00AC59AC" w:rsidRPr="005F4AD2" w:rsidTr="000624C9">
        <w:tc>
          <w:tcPr>
            <w:tcW w:w="8676" w:type="dxa"/>
          </w:tcPr>
          <w:p w:rsidR="00AC59AC" w:rsidRPr="005F4AD2" w:rsidRDefault="000624C9" w:rsidP="008E25D9">
            <w:pPr>
              <w:spacing w:line="252" w:lineRule="auto"/>
              <w:ind w:firstLine="709"/>
              <w:jc w:val="center"/>
              <w:rPr>
                <w:sz w:val="28"/>
                <w:szCs w:val="28"/>
              </w:rPr>
            </w:pPr>
            <w:r w:rsidRPr="005F4AD2">
              <w:rPr>
                <w:position w:val="-32"/>
                <w:sz w:val="28"/>
                <w:szCs w:val="28"/>
              </w:rPr>
              <w:object w:dxaOrig="2380" w:dyaOrig="780">
                <v:shape id="_x0000_i1179" type="#_x0000_t75" style="width:117pt;height:36pt" o:ole="">
                  <v:imagedata r:id="rId230" o:title=""/>
                </v:shape>
                <o:OLEObject Type="Embed" ProgID="Equation.3" ShapeID="_x0000_i1179" DrawAspect="Content" ObjectID="_1362310977" r:id="rId231"/>
              </w:object>
            </w:r>
            <w:r w:rsidR="00AC59AC" w:rsidRPr="005F4AD2">
              <w:rPr>
                <w:sz w:val="28"/>
                <w:szCs w:val="28"/>
              </w:rPr>
              <w:t>,</w:t>
            </w:r>
          </w:p>
        </w:tc>
        <w:tc>
          <w:tcPr>
            <w:tcW w:w="543" w:type="dxa"/>
            <w:vAlign w:val="center"/>
          </w:tcPr>
          <w:p w:rsidR="00AC59AC" w:rsidRPr="0026493D" w:rsidRDefault="00AC59AC" w:rsidP="008E25D9">
            <w:pPr>
              <w:pStyle w:val="ac"/>
              <w:spacing w:before="0" w:after="0" w:line="252" w:lineRule="auto"/>
              <w:jc w:val="right"/>
              <w:rPr>
                <w:b w:val="0"/>
                <w:sz w:val="28"/>
                <w:szCs w:val="28"/>
                <w:lang w:val="en-US"/>
              </w:rPr>
            </w:pPr>
            <w:r w:rsidRPr="0026493D">
              <w:rPr>
                <w:b w:val="0"/>
                <w:sz w:val="28"/>
                <w:szCs w:val="28"/>
              </w:rPr>
              <w:t>(</w:t>
            </w:r>
            <w:r w:rsidRPr="0026493D">
              <w:rPr>
                <w:b w:val="0"/>
                <w:sz w:val="28"/>
                <w:szCs w:val="28"/>
                <w:lang w:val="en-US"/>
              </w:rPr>
              <w:t>1</w:t>
            </w:r>
            <w:r w:rsidRPr="0026493D">
              <w:rPr>
                <w:b w:val="0"/>
                <w:sz w:val="28"/>
                <w:szCs w:val="28"/>
              </w:rPr>
              <w:t>)</w:t>
            </w:r>
          </w:p>
        </w:tc>
      </w:tr>
    </w:tbl>
    <w:p w:rsidR="00AC59AC" w:rsidRPr="000624C9" w:rsidRDefault="00AC59AC" w:rsidP="008E25D9">
      <w:pPr>
        <w:spacing w:line="252" w:lineRule="auto"/>
        <w:jc w:val="both"/>
        <w:rPr>
          <w:sz w:val="28"/>
          <w:szCs w:val="28"/>
          <w:lang w:val="en-US"/>
        </w:rPr>
      </w:pPr>
    </w:p>
    <w:p w:rsidR="00AC59AC" w:rsidRPr="005F4AD2" w:rsidRDefault="00AC59AC" w:rsidP="008E25D9">
      <w:pPr>
        <w:spacing w:line="252" w:lineRule="auto"/>
        <w:ind w:right="57"/>
        <w:jc w:val="both"/>
        <w:rPr>
          <w:i/>
          <w:sz w:val="28"/>
          <w:szCs w:val="28"/>
        </w:rPr>
      </w:pPr>
      <w:r w:rsidRPr="005F4AD2">
        <w:rPr>
          <w:sz w:val="28"/>
          <w:szCs w:val="28"/>
        </w:rPr>
        <w:t xml:space="preserve">где </w:t>
      </w:r>
      <w:r w:rsidR="000624C9" w:rsidRPr="005F4AD2">
        <w:rPr>
          <w:position w:val="-12"/>
          <w:sz w:val="28"/>
          <w:szCs w:val="28"/>
        </w:rPr>
        <w:object w:dxaOrig="4320" w:dyaOrig="440">
          <v:shape id="_x0000_i1180" type="#_x0000_t75" style="width:252pt;height:22.5pt" o:ole="">
            <v:imagedata r:id="rId232" o:title=""/>
          </v:shape>
          <o:OLEObject Type="Embed" ProgID="Equation.3" ShapeID="_x0000_i1180" DrawAspect="Content" ObjectID="_1362310978" r:id="rId233"/>
        </w:object>
      </w:r>
      <w:r w:rsidR="000624C9">
        <w:rPr>
          <w:sz w:val="28"/>
          <w:szCs w:val="28"/>
        </w:rPr>
        <w:t>;</w:t>
      </w:r>
      <w:r w:rsidRPr="005F4AD2">
        <w:rPr>
          <w:sz w:val="28"/>
          <w:szCs w:val="28"/>
        </w:rPr>
        <w:t xml:space="preserve"> </w:t>
      </w:r>
      <w:r w:rsidRPr="005F4AD2">
        <w:rPr>
          <w:sz w:val="28"/>
          <w:szCs w:val="28"/>
        </w:rPr>
        <w:sym w:font="Symbol" w:char="F070"/>
      </w:r>
      <w:r w:rsidRPr="005F4AD2">
        <w:rPr>
          <w:sz w:val="28"/>
          <w:szCs w:val="28"/>
        </w:rPr>
        <w:t>– перестановка на множ</w:t>
      </w:r>
      <w:r w:rsidRPr="005F4AD2">
        <w:rPr>
          <w:sz w:val="28"/>
          <w:szCs w:val="28"/>
        </w:rPr>
        <w:t>е</w:t>
      </w:r>
      <w:r w:rsidRPr="005F4AD2">
        <w:rPr>
          <w:sz w:val="28"/>
          <w:szCs w:val="28"/>
        </w:rPr>
        <w:t xml:space="preserve">стве {0, 2, … , </w:t>
      </w:r>
      <w:r w:rsidRPr="005F4AD2">
        <w:rPr>
          <w:i/>
          <w:sz w:val="28"/>
          <w:szCs w:val="28"/>
          <w:lang w:val="en-US"/>
        </w:rPr>
        <w:t>n</w:t>
      </w:r>
      <w:r w:rsidRPr="005F4AD2">
        <w:rPr>
          <w:sz w:val="28"/>
          <w:szCs w:val="28"/>
        </w:rPr>
        <w:t>–1}.</w:t>
      </w:r>
    </w:p>
    <w:p w:rsidR="00AC59AC" w:rsidRDefault="00AC59AC" w:rsidP="008E25D9">
      <w:pPr>
        <w:spacing w:line="252" w:lineRule="auto"/>
        <w:ind w:firstLine="709"/>
        <w:jc w:val="both"/>
        <w:rPr>
          <w:position w:val="-12"/>
          <w:sz w:val="28"/>
          <w:szCs w:val="28"/>
        </w:rPr>
      </w:pPr>
      <w:r w:rsidRPr="005F4AD2">
        <w:rPr>
          <w:sz w:val="28"/>
          <w:szCs w:val="28"/>
        </w:rPr>
        <w:t xml:space="preserve">Обратное преобразование определяется дескриптором </w:t>
      </w:r>
      <w:r w:rsidRPr="005F4AD2">
        <w:rPr>
          <w:position w:val="-12"/>
          <w:sz w:val="28"/>
          <w:szCs w:val="28"/>
        </w:rPr>
        <w:object w:dxaOrig="560" w:dyaOrig="440">
          <v:shape id="_x0000_i1181" type="#_x0000_t75" style="width:43.5pt;height:28.5pt" o:ole="">
            <v:imagedata r:id="rId234" o:title=""/>
          </v:shape>
          <o:OLEObject Type="Embed" ProgID="Equation.3" ShapeID="_x0000_i1181" DrawAspect="Content" ObjectID="_1362310979" r:id="rId235"/>
        </w:object>
      </w:r>
    </w:p>
    <w:p w:rsidR="0026493D" w:rsidRPr="000624C9" w:rsidRDefault="0026493D" w:rsidP="008E25D9">
      <w:pPr>
        <w:spacing w:line="252" w:lineRule="auto"/>
        <w:ind w:firstLine="709"/>
        <w:jc w:val="both"/>
        <w:rPr>
          <w:i/>
          <w:sz w:val="28"/>
          <w:szCs w:val="28"/>
        </w:rPr>
      </w:pPr>
    </w:p>
    <w:tbl>
      <w:tblPr>
        <w:tblW w:w="0" w:type="auto"/>
        <w:tblLook w:val="04A0"/>
      </w:tblPr>
      <w:tblGrid>
        <w:gridCol w:w="8680"/>
        <w:gridCol w:w="543"/>
      </w:tblGrid>
      <w:tr w:rsidR="00AC59AC" w:rsidRPr="005F4AD2" w:rsidTr="000624C9">
        <w:tc>
          <w:tcPr>
            <w:tcW w:w="8680" w:type="dxa"/>
          </w:tcPr>
          <w:p w:rsidR="00AC59AC" w:rsidRPr="005F4AD2" w:rsidRDefault="000624C9" w:rsidP="008E25D9">
            <w:pPr>
              <w:spacing w:line="252" w:lineRule="auto"/>
              <w:ind w:firstLine="709"/>
              <w:jc w:val="center"/>
              <w:rPr>
                <w:sz w:val="28"/>
                <w:szCs w:val="28"/>
              </w:rPr>
            </w:pPr>
            <w:r w:rsidRPr="005F4AD2">
              <w:rPr>
                <w:position w:val="-14"/>
                <w:sz w:val="28"/>
                <w:szCs w:val="28"/>
              </w:rPr>
              <w:object w:dxaOrig="4700" w:dyaOrig="480">
                <v:shape id="_x0000_i1182" type="#_x0000_t75" style="width:259.5pt;height:28.5pt" o:ole="">
                  <v:imagedata r:id="rId236" o:title=""/>
                </v:shape>
                <o:OLEObject Type="Embed" ProgID="Equation.3" ShapeID="_x0000_i1182" DrawAspect="Content" ObjectID="_1362310980" r:id="rId237"/>
              </w:object>
            </w:r>
            <w:r w:rsidR="00AC59AC" w:rsidRPr="005F4AD2">
              <w:rPr>
                <w:position w:val="6"/>
                <w:sz w:val="28"/>
                <w:szCs w:val="28"/>
              </w:rPr>
              <w:t>.</w:t>
            </w:r>
          </w:p>
        </w:tc>
        <w:tc>
          <w:tcPr>
            <w:tcW w:w="543" w:type="dxa"/>
            <w:vAlign w:val="center"/>
          </w:tcPr>
          <w:p w:rsidR="00AC59AC" w:rsidRPr="0026493D" w:rsidRDefault="00AC59AC" w:rsidP="008E25D9">
            <w:pPr>
              <w:pStyle w:val="ac"/>
              <w:spacing w:before="0" w:after="0" w:line="252" w:lineRule="auto"/>
              <w:jc w:val="right"/>
              <w:rPr>
                <w:b w:val="0"/>
                <w:sz w:val="28"/>
                <w:szCs w:val="28"/>
              </w:rPr>
            </w:pPr>
            <w:r w:rsidRPr="0026493D">
              <w:rPr>
                <w:b w:val="0"/>
                <w:sz w:val="28"/>
                <w:szCs w:val="28"/>
              </w:rPr>
              <w:t>(</w:t>
            </w:r>
            <w:r w:rsidRPr="0026493D">
              <w:rPr>
                <w:b w:val="0"/>
                <w:sz w:val="28"/>
                <w:szCs w:val="28"/>
                <w:lang w:val="en-US"/>
              </w:rPr>
              <w:t>2</w:t>
            </w:r>
            <w:r w:rsidRPr="0026493D">
              <w:rPr>
                <w:b w:val="0"/>
                <w:sz w:val="28"/>
                <w:szCs w:val="28"/>
              </w:rPr>
              <w:t>)</w:t>
            </w:r>
          </w:p>
        </w:tc>
      </w:tr>
    </w:tbl>
    <w:p w:rsidR="008B6059" w:rsidRDefault="008B6059" w:rsidP="008E25D9">
      <w:pPr>
        <w:ind w:firstLine="709"/>
        <w:jc w:val="both"/>
        <w:rPr>
          <w:sz w:val="28"/>
          <w:szCs w:val="28"/>
        </w:rPr>
      </w:pPr>
    </w:p>
    <w:p w:rsidR="00AC59AC" w:rsidRPr="005F4AD2" w:rsidRDefault="00AC59AC" w:rsidP="008B6059">
      <w:pPr>
        <w:spacing w:line="228" w:lineRule="auto"/>
        <w:ind w:firstLine="709"/>
        <w:jc w:val="both"/>
        <w:rPr>
          <w:sz w:val="28"/>
          <w:szCs w:val="28"/>
        </w:rPr>
      </w:pPr>
      <w:r w:rsidRPr="005F4AD2">
        <w:rPr>
          <w:sz w:val="28"/>
          <w:szCs w:val="28"/>
        </w:rPr>
        <w:t xml:space="preserve">Алгоритм работы </w:t>
      </w:r>
      <w:r w:rsidRPr="005F4AD2">
        <w:rPr>
          <w:i/>
          <w:sz w:val="28"/>
          <w:szCs w:val="28"/>
          <w:lang w:val="en-US"/>
        </w:rPr>
        <w:t>BCTA</w:t>
      </w:r>
      <w:r w:rsidRPr="005F4AD2">
        <w:rPr>
          <w:i/>
          <w:sz w:val="28"/>
          <w:szCs w:val="28"/>
        </w:rPr>
        <w:t>_</w:t>
      </w:r>
      <w:r w:rsidRPr="005F4AD2">
        <w:rPr>
          <w:i/>
          <w:sz w:val="28"/>
          <w:szCs w:val="28"/>
          <w:lang w:val="en-US"/>
        </w:rPr>
        <w:t>D</w:t>
      </w:r>
      <w:r w:rsidRPr="005F4AD2">
        <w:rPr>
          <w:sz w:val="28"/>
          <w:szCs w:val="28"/>
        </w:rPr>
        <w:t xml:space="preserve"> следующий</w:t>
      </w:r>
      <w:r w:rsidRPr="005F4AD2">
        <w:rPr>
          <w:bCs/>
          <w:sz w:val="28"/>
          <w:szCs w:val="28"/>
        </w:rPr>
        <w:t>.</w:t>
      </w:r>
      <w:r w:rsidRPr="005F4AD2">
        <w:rPr>
          <w:sz w:val="28"/>
          <w:szCs w:val="28"/>
        </w:rPr>
        <w:t xml:space="preserve"> По переднему фронту сигн</w:t>
      </w:r>
      <w:r w:rsidRPr="005F4AD2">
        <w:rPr>
          <w:sz w:val="28"/>
          <w:szCs w:val="28"/>
        </w:rPr>
        <w:t>а</w:t>
      </w:r>
      <w:r w:rsidRPr="005F4AD2">
        <w:rPr>
          <w:sz w:val="28"/>
          <w:szCs w:val="28"/>
        </w:rPr>
        <w:t>ла генератора тактовых импульсов (ГТИ) на выход двойного буферного р</w:t>
      </w:r>
      <w:r w:rsidRPr="005F4AD2">
        <w:rPr>
          <w:sz w:val="28"/>
          <w:szCs w:val="28"/>
        </w:rPr>
        <w:t>е</w:t>
      </w:r>
      <w:r w:rsidRPr="005F4AD2">
        <w:rPr>
          <w:sz w:val="28"/>
          <w:szCs w:val="28"/>
        </w:rPr>
        <w:t>гистра накопления и хранения форматированных данных (БР) поступает текущий бит данных в формате хранения, текущий управляющий код з</w:t>
      </w:r>
      <w:r w:rsidRPr="005F4AD2">
        <w:rPr>
          <w:sz w:val="28"/>
          <w:szCs w:val="28"/>
        </w:rPr>
        <w:t>а</w:t>
      </w:r>
      <w:r w:rsidRPr="005F4AD2">
        <w:rPr>
          <w:sz w:val="28"/>
          <w:szCs w:val="28"/>
        </w:rPr>
        <w:lastRenderedPageBreak/>
        <w:t>гружается в регистр (УК) и поступает на уровни дешифратора перестан</w:t>
      </w:r>
      <w:r w:rsidRPr="005F4AD2">
        <w:rPr>
          <w:sz w:val="28"/>
          <w:szCs w:val="28"/>
        </w:rPr>
        <w:t>о</w:t>
      </w:r>
      <w:r w:rsidRPr="005F4AD2">
        <w:rPr>
          <w:sz w:val="28"/>
          <w:szCs w:val="28"/>
        </w:rPr>
        <w:t xml:space="preserve">вок (ДП), </w:t>
      </w:r>
      <w:r w:rsidRPr="005F4AD2">
        <w:rPr>
          <w:sz w:val="28"/>
          <w:szCs w:val="28"/>
          <w:lang w:val="en-US"/>
        </w:rPr>
        <w:t>c</w:t>
      </w:r>
      <w:r w:rsidRPr="005F4AD2">
        <w:rPr>
          <w:sz w:val="28"/>
          <w:szCs w:val="28"/>
        </w:rPr>
        <w:t xml:space="preserve"> выходов которых управляющий сигнал поступает на соответс</w:t>
      </w:r>
      <w:r w:rsidRPr="005F4AD2">
        <w:rPr>
          <w:sz w:val="28"/>
          <w:szCs w:val="28"/>
        </w:rPr>
        <w:t>т</w:t>
      </w:r>
      <w:r w:rsidRPr="005F4AD2">
        <w:rPr>
          <w:sz w:val="28"/>
          <w:szCs w:val="28"/>
        </w:rPr>
        <w:t>вующий вход разрешения записи регистра (БР)</w:t>
      </w:r>
      <w:r w:rsidRPr="005F4AD2">
        <w:rPr>
          <w:color w:val="00B050"/>
          <w:sz w:val="28"/>
          <w:szCs w:val="28"/>
        </w:rPr>
        <w:t>.</w:t>
      </w:r>
      <w:r w:rsidRPr="005F4AD2">
        <w:rPr>
          <w:sz w:val="28"/>
          <w:szCs w:val="28"/>
        </w:rPr>
        <w:t xml:space="preserve"> По заднему фронту сигнала генератора тактовых импульсов данные со входа регистра (СР) записыв</w:t>
      </w:r>
      <w:r w:rsidRPr="005F4AD2">
        <w:rPr>
          <w:sz w:val="28"/>
          <w:szCs w:val="28"/>
        </w:rPr>
        <w:t>а</w:t>
      </w:r>
      <w:r w:rsidRPr="005F4AD2">
        <w:rPr>
          <w:sz w:val="28"/>
          <w:szCs w:val="28"/>
        </w:rPr>
        <w:t xml:space="preserve">ются в соответствующую ячейку регистра (БР). Процесс повторяется </w:t>
      </w:r>
      <w:r w:rsidRPr="005F4AD2">
        <w:rPr>
          <w:i/>
          <w:sz w:val="28"/>
          <w:szCs w:val="28"/>
          <w:lang w:val="en-US"/>
        </w:rPr>
        <w:t>n</w:t>
      </w:r>
      <w:r w:rsidRPr="005F4AD2">
        <w:rPr>
          <w:sz w:val="28"/>
          <w:szCs w:val="28"/>
        </w:rPr>
        <w:t xml:space="preserve"> раз, после чего регистр (БР) оказывается полностью заполненным, оп</w:t>
      </w:r>
      <w:r w:rsidR="000624C9">
        <w:rPr>
          <w:sz w:val="28"/>
          <w:szCs w:val="28"/>
        </w:rPr>
        <w:t>ерация транспозиции блокируется</w:t>
      </w:r>
      <w:r w:rsidRPr="005F4AD2">
        <w:rPr>
          <w:sz w:val="28"/>
          <w:szCs w:val="28"/>
        </w:rPr>
        <w:t xml:space="preserve"> и выполняется операция записи транспонир</w:t>
      </w:r>
      <w:r w:rsidRPr="005F4AD2">
        <w:rPr>
          <w:sz w:val="28"/>
          <w:szCs w:val="28"/>
        </w:rPr>
        <w:t>о</w:t>
      </w:r>
      <w:r w:rsidRPr="005F4AD2">
        <w:rPr>
          <w:sz w:val="28"/>
          <w:szCs w:val="28"/>
        </w:rPr>
        <w:t xml:space="preserve">ванных данных во второй регистр хранения (БР). Перед записью во второй буферный регистр (БР) осуществляется проверка </w:t>
      </w:r>
      <w:r w:rsidRPr="005F4AD2">
        <w:rPr>
          <w:i/>
          <w:sz w:val="28"/>
          <w:szCs w:val="28"/>
        </w:rPr>
        <w:t>отсутствия в нем да</w:t>
      </w:r>
      <w:r w:rsidRPr="005F4AD2">
        <w:rPr>
          <w:i/>
          <w:sz w:val="28"/>
          <w:szCs w:val="28"/>
        </w:rPr>
        <w:t>н</w:t>
      </w:r>
      <w:r w:rsidRPr="005F4AD2">
        <w:rPr>
          <w:i/>
          <w:sz w:val="28"/>
          <w:szCs w:val="28"/>
        </w:rPr>
        <w:t>ных</w:t>
      </w:r>
      <w:r w:rsidRPr="0026493D">
        <w:rPr>
          <w:sz w:val="28"/>
          <w:szCs w:val="28"/>
        </w:rPr>
        <w:t>,</w:t>
      </w:r>
      <w:r w:rsidRPr="005F4AD2">
        <w:rPr>
          <w:i/>
          <w:sz w:val="28"/>
          <w:szCs w:val="28"/>
        </w:rPr>
        <w:t xml:space="preserve"> в противном случае выполняется необходимое</w:t>
      </w:r>
      <w:r w:rsidRPr="005F4AD2">
        <w:rPr>
          <w:sz w:val="28"/>
          <w:szCs w:val="28"/>
        </w:rPr>
        <w:t xml:space="preserve"> число тактов ожид</w:t>
      </w:r>
      <w:r w:rsidRPr="005F4AD2">
        <w:rPr>
          <w:sz w:val="28"/>
          <w:szCs w:val="28"/>
        </w:rPr>
        <w:t>а</w:t>
      </w:r>
      <w:r w:rsidRPr="005F4AD2">
        <w:rPr>
          <w:sz w:val="28"/>
          <w:szCs w:val="28"/>
        </w:rPr>
        <w:t>ния. После процедуры записи транспозиции подвергается следующий пакет данных. Условием продолжения процесса транспозиции является наличие данных в регистрах (СР), (УК) и свободных элементов регистра (БР). При своевременном поступлении данных полный цикл транспозиции выполн</w:t>
      </w:r>
      <w:r w:rsidRPr="005F4AD2">
        <w:rPr>
          <w:sz w:val="28"/>
          <w:szCs w:val="28"/>
        </w:rPr>
        <w:t>я</w:t>
      </w:r>
      <w:r w:rsidRPr="005F4AD2">
        <w:rPr>
          <w:sz w:val="28"/>
          <w:szCs w:val="28"/>
        </w:rPr>
        <w:t xml:space="preserve">ется за </w:t>
      </w:r>
      <w:r w:rsidRPr="005F4AD2">
        <w:rPr>
          <w:i/>
          <w:sz w:val="28"/>
          <w:szCs w:val="28"/>
          <w:lang w:val="en-US"/>
        </w:rPr>
        <w:t>n</w:t>
      </w:r>
      <w:r w:rsidRPr="005F4AD2">
        <w:rPr>
          <w:sz w:val="28"/>
          <w:szCs w:val="28"/>
        </w:rPr>
        <w:t xml:space="preserve"> тактовых импульсов. Для исключения возможности потери и</w:t>
      </w:r>
      <w:r w:rsidRPr="005F4AD2">
        <w:rPr>
          <w:sz w:val="28"/>
          <w:szCs w:val="28"/>
        </w:rPr>
        <w:t>н</w:t>
      </w:r>
      <w:r w:rsidRPr="005F4AD2">
        <w:rPr>
          <w:sz w:val="28"/>
          <w:szCs w:val="28"/>
        </w:rPr>
        <w:t xml:space="preserve">формации обмен данными между модулями построен по стандартной схеме </w:t>
      </w:r>
      <w:r w:rsidR="000624C9">
        <w:rPr>
          <w:sz w:val="28"/>
          <w:szCs w:val="28"/>
        </w:rPr>
        <w:t>«</w:t>
      </w:r>
      <w:r w:rsidRPr="005F4AD2">
        <w:rPr>
          <w:sz w:val="28"/>
          <w:szCs w:val="28"/>
        </w:rPr>
        <w:t>запрос–подтверждение–дезактивация запроса–дезактивация подтвержд</w:t>
      </w:r>
      <w:r w:rsidRPr="005F4AD2">
        <w:rPr>
          <w:sz w:val="28"/>
          <w:szCs w:val="28"/>
        </w:rPr>
        <w:t>е</w:t>
      </w:r>
      <w:r w:rsidRPr="005F4AD2">
        <w:rPr>
          <w:sz w:val="28"/>
          <w:szCs w:val="28"/>
        </w:rPr>
        <w:t>ния</w:t>
      </w:r>
      <w:r w:rsidR="000624C9">
        <w:rPr>
          <w:sz w:val="28"/>
          <w:szCs w:val="28"/>
        </w:rPr>
        <w:t>»</w:t>
      </w:r>
      <w:r w:rsidRPr="005F4AD2">
        <w:rPr>
          <w:sz w:val="28"/>
          <w:szCs w:val="28"/>
        </w:rPr>
        <w:t xml:space="preserve">. Модули УК и ДП, БР и ДП, БР и СР соединены между собой шинами данных и линиями управления. Управляющие коды модуля УК подаются на ДП с использованием </w:t>
      </w:r>
      <w:r w:rsidRPr="005F4AD2">
        <w:rPr>
          <w:i/>
          <w:sz w:val="28"/>
          <w:szCs w:val="28"/>
          <w:lang w:val="en-US"/>
        </w:rPr>
        <w:t>k</w:t>
      </w:r>
      <w:r w:rsidRPr="005F4AD2">
        <w:rPr>
          <w:i/>
          <w:sz w:val="28"/>
          <w:szCs w:val="28"/>
        </w:rPr>
        <w:t>-</w:t>
      </w:r>
      <w:r w:rsidRPr="005F4AD2">
        <w:rPr>
          <w:sz w:val="28"/>
          <w:szCs w:val="28"/>
        </w:rPr>
        <w:t>разрядной шины данных (</w:t>
      </w:r>
      <w:r w:rsidRPr="005F4AD2">
        <w:rPr>
          <w:i/>
          <w:sz w:val="28"/>
          <w:szCs w:val="28"/>
          <w:lang w:val="en-US"/>
        </w:rPr>
        <w:t>k</w:t>
      </w:r>
      <w:r w:rsidRPr="005F4AD2">
        <w:rPr>
          <w:i/>
          <w:sz w:val="28"/>
          <w:szCs w:val="28"/>
        </w:rPr>
        <w:t xml:space="preserve"> </w:t>
      </w:r>
      <w:r w:rsidRPr="005F4AD2">
        <w:rPr>
          <w:sz w:val="28"/>
          <w:szCs w:val="28"/>
        </w:rPr>
        <w:t xml:space="preserve">= </w:t>
      </w:r>
      <w:r w:rsidRPr="005F4AD2">
        <w:rPr>
          <w:sz w:val="28"/>
          <w:szCs w:val="28"/>
          <w:lang w:val="en-US"/>
        </w:rPr>
        <w:t>log</w:t>
      </w:r>
      <w:r w:rsidRPr="005F4AD2">
        <w:rPr>
          <w:sz w:val="28"/>
          <w:szCs w:val="28"/>
          <w:vertAlign w:val="subscript"/>
        </w:rPr>
        <w:t>2</w:t>
      </w:r>
      <w:r w:rsidRPr="005F4AD2">
        <w:rPr>
          <w:i/>
          <w:sz w:val="28"/>
          <w:szCs w:val="28"/>
          <w:lang w:val="en-US"/>
        </w:rPr>
        <w:t>n</w:t>
      </w:r>
      <w:r w:rsidRPr="005F4AD2">
        <w:rPr>
          <w:sz w:val="28"/>
          <w:szCs w:val="28"/>
        </w:rPr>
        <w:t xml:space="preserve">). Остальные шины данных бинарные. Предлагаемое выполнение </w:t>
      </w:r>
      <w:r w:rsidRPr="005F4AD2">
        <w:rPr>
          <w:i/>
          <w:sz w:val="28"/>
          <w:szCs w:val="28"/>
          <w:lang w:val="en-US"/>
        </w:rPr>
        <w:t>BCTA</w:t>
      </w:r>
      <w:r w:rsidRPr="005F4AD2">
        <w:rPr>
          <w:i/>
          <w:sz w:val="28"/>
          <w:szCs w:val="28"/>
        </w:rPr>
        <w:t>_</w:t>
      </w:r>
      <w:r w:rsidRPr="005F4AD2">
        <w:rPr>
          <w:i/>
          <w:sz w:val="28"/>
          <w:szCs w:val="28"/>
          <w:lang w:val="en-US"/>
        </w:rPr>
        <w:t>D</w:t>
      </w:r>
      <w:r w:rsidRPr="005F4AD2">
        <w:rPr>
          <w:sz w:val="28"/>
          <w:szCs w:val="28"/>
        </w:rPr>
        <w:t xml:space="preserve"> позволяет обеспечить высокоскоростное преобразование форматов данных.</w:t>
      </w:r>
    </w:p>
    <w:p w:rsidR="00AC59AC" w:rsidRDefault="000624C9" w:rsidP="008B6059">
      <w:pPr>
        <w:spacing w:line="228" w:lineRule="auto"/>
        <w:ind w:firstLine="709"/>
        <w:jc w:val="both"/>
        <w:rPr>
          <w:sz w:val="28"/>
          <w:szCs w:val="28"/>
        </w:rPr>
      </w:pPr>
      <w:bookmarkStart w:id="14" w:name="_Ref274910909"/>
      <w:bookmarkStart w:id="15" w:name="_Toc277091191"/>
      <w:r>
        <w:rPr>
          <w:sz w:val="28"/>
          <w:szCs w:val="28"/>
        </w:rPr>
        <w:t>С</w:t>
      </w:r>
      <w:r w:rsidR="00AC59AC" w:rsidRPr="005F4AD2">
        <w:rPr>
          <w:sz w:val="28"/>
          <w:szCs w:val="28"/>
        </w:rPr>
        <w:t xml:space="preserve">труктурно-функциональная схема устройства </w:t>
      </w:r>
      <w:r w:rsidR="00AC59AC" w:rsidRPr="005F4AD2">
        <w:rPr>
          <w:i/>
          <w:sz w:val="28"/>
          <w:szCs w:val="28"/>
          <w:lang w:val="en-US"/>
        </w:rPr>
        <w:t>BCTA</w:t>
      </w:r>
      <w:r w:rsidR="00AC59AC" w:rsidRPr="005F4AD2">
        <w:rPr>
          <w:i/>
          <w:sz w:val="28"/>
          <w:szCs w:val="28"/>
        </w:rPr>
        <w:t>_</w:t>
      </w:r>
      <w:r w:rsidR="00AC59AC" w:rsidRPr="005F4AD2">
        <w:rPr>
          <w:i/>
          <w:sz w:val="28"/>
          <w:szCs w:val="28"/>
          <w:lang w:val="en-US"/>
        </w:rPr>
        <w:t>I</w:t>
      </w:r>
      <w:r w:rsidR="00AC59AC" w:rsidRPr="005F4AD2">
        <w:rPr>
          <w:i/>
          <w:sz w:val="28"/>
          <w:szCs w:val="28"/>
        </w:rPr>
        <w:t xml:space="preserve"> </w:t>
      </w:r>
      <w:r w:rsidR="00AC59AC" w:rsidRPr="005F4AD2">
        <w:rPr>
          <w:sz w:val="28"/>
          <w:szCs w:val="28"/>
        </w:rPr>
        <w:t>(</w:t>
      </w:r>
      <w:r w:rsidR="00AC59AC" w:rsidRPr="005F4AD2">
        <w:rPr>
          <w:i/>
          <w:sz w:val="28"/>
          <w:szCs w:val="28"/>
          <w:lang w:val="en-US"/>
        </w:rPr>
        <w:t>bit</w:t>
      </w:r>
      <w:r w:rsidR="00AC59AC" w:rsidRPr="005F4AD2">
        <w:rPr>
          <w:i/>
          <w:sz w:val="28"/>
          <w:szCs w:val="28"/>
        </w:rPr>
        <w:t xml:space="preserve"> </w:t>
      </w:r>
      <w:r w:rsidR="00AC59AC" w:rsidRPr="005F4AD2">
        <w:rPr>
          <w:i/>
          <w:sz w:val="28"/>
          <w:szCs w:val="28"/>
          <w:lang w:val="en-US"/>
        </w:rPr>
        <w:t>cluster</w:t>
      </w:r>
      <w:r w:rsidR="00AC59AC" w:rsidRPr="005F4AD2">
        <w:rPr>
          <w:i/>
          <w:sz w:val="28"/>
          <w:szCs w:val="28"/>
        </w:rPr>
        <w:t xml:space="preserve"> </w:t>
      </w:r>
      <w:r w:rsidR="00AC59AC" w:rsidRPr="005F4AD2">
        <w:rPr>
          <w:i/>
          <w:sz w:val="28"/>
          <w:szCs w:val="28"/>
          <w:lang w:val="en-US"/>
        </w:rPr>
        <w:t>transposition</w:t>
      </w:r>
      <w:r w:rsidR="00AC59AC" w:rsidRPr="005F4AD2">
        <w:rPr>
          <w:i/>
          <w:sz w:val="28"/>
          <w:szCs w:val="28"/>
        </w:rPr>
        <w:t xml:space="preserve"> </w:t>
      </w:r>
      <w:r w:rsidR="00AC59AC" w:rsidRPr="005F4AD2">
        <w:rPr>
          <w:i/>
          <w:sz w:val="28"/>
          <w:szCs w:val="28"/>
          <w:lang w:val="en-US"/>
        </w:rPr>
        <w:t>accelerator</w:t>
      </w:r>
      <w:r w:rsidR="00AC59AC" w:rsidRPr="005F4AD2">
        <w:rPr>
          <w:i/>
          <w:sz w:val="28"/>
          <w:szCs w:val="28"/>
        </w:rPr>
        <w:t xml:space="preserve"> </w:t>
      </w:r>
      <w:r w:rsidR="00AC59AC" w:rsidRPr="005F4AD2">
        <w:rPr>
          <w:i/>
          <w:sz w:val="28"/>
          <w:szCs w:val="28"/>
          <w:lang w:val="en-US"/>
        </w:rPr>
        <w:t>inverse</w:t>
      </w:r>
      <w:r w:rsidR="00AC59AC" w:rsidRPr="005F4AD2">
        <w:rPr>
          <w:sz w:val="28"/>
          <w:szCs w:val="28"/>
        </w:rPr>
        <w:t>), реализующего обратные преобразования</w:t>
      </w:r>
      <w:r>
        <w:rPr>
          <w:sz w:val="28"/>
          <w:szCs w:val="28"/>
        </w:rPr>
        <w:t>,</w:t>
      </w:r>
      <w:r w:rsidRPr="000624C9">
        <w:rPr>
          <w:sz w:val="28"/>
          <w:szCs w:val="28"/>
        </w:rPr>
        <w:t xml:space="preserve"> </w:t>
      </w:r>
      <w:r w:rsidRPr="005F4AD2">
        <w:rPr>
          <w:sz w:val="28"/>
          <w:szCs w:val="28"/>
        </w:rPr>
        <w:t xml:space="preserve">представлена </w:t>
      </w:r>
      <w:r>
        <w:rPr>
          <w:sz w:val="28"/>
          <w:szCs w:val="28"/>
        </w:rPr>
        <w:t>н</w:t>
      </w:r>
      <w:r w:rsidRPr="005F4AD2">
        <w:rPr>
          <w:sz w:val="28"/>
          <w:szCs w:val="28"/>
        </w:rPr>
        <w:t xml:space="preserve">а </w:t>
      </w:r>
      <w:r>
        <w:rPr>
          <w:sz w:val="28"/>
          <w:szCs w:val="28"/>
        </w:rPr>
        <w:t>рис. 3</w:t>
      </w:r>
      <w:r w:rsidR="00AC59AC" w:rsidRPr="005F4AD2">
        <w:rPr>
          <w:sz w:val="28"/>
          <w:szCs w:val="28"/>
        </w:rPr>
        <w:t xml:space="preserve">. Устройство состоит из регистра входных данных </w:t>
      </w:r>
      <w:r w:rsidR="00AC59AC" w:rsidRPr="005F4AD2">
        <w:rPr>
          <w:i/>
          <w:sz w:val="28"/>
          <w:szCs w:val="28"/>
          <w:lang w:val="en-US"/>
        </w:rPr>
        <w:t>RG</w:t>
      </w:r>
      <w:r w:rsidR="00AC59AC" w:rsidRPr="005F4AD2">
        <w:rPr>
          <w:sz w:val="28"/>
          <w:szCs w:val="28"/>
        </w:rPr>
        <w:t>, дешифратора ДШ, сдвигового регистра выходных данных</w:t>
      </w:r>
      <w:r w:rsidR="00AC59AC" w:rsidRPr="005F4AD2">
        <w:rPr>
          <w:i/>
          <w:sz w:val="28"/>
          <w:szCs w:val="28"/>
        </w:rPr>
        <w:t xml:space="preserve"> </w:t>
      </w:r>
      <w:r w:rsidR="00AC59AC" w:rsidRPr="005F4AD2">
        <w:rPr>
          <w:i/>
          <w:sz w:val="28"/>
          <w:szCs w:val="28"/>
          <w:lang w:val="en-US"/>
        </w:rPr>
        <w:t>SRG</w:t>
      </w:r>
      <w:r w:rsidR="00AC59AC" w:rsidRPr="005F4AD2">
        <w:rPr>
          <w:sz w:val="28"/>
          <w:szCs w:val="28"/>
        </w:rPr>
        <w:t>, рег</w:t>
      </w:r>
      <w:r w:rsidR="00AC59AC" w:rsidRPr="005F4AD2">
        <w:rPr>
          <w:sz w:val="28"/>
          <w:szCs w:val="28"/>
        </w:rPr>
        <w:t>и</w:t>
      </w:r>
      <w:r w:rsidR="00AC59AC" w:rsidRPr="005F4AD2">
        <w:rPr>
          <w:sz w:val="28"/>
          <w:szCs w:val="28"/>
        </w:rPr>
        <w:t xml:space="preserve">стра управляющих кодов </w:t>
      </w:r>
      <w:r w:rsidR="00AC59AC" w:rsidRPr="005F4AD2">
        <w:rPr>
          <w:i/>
          <w:sz w:val="28"/>
          <w:szCs w:val="28"/>
          <w:lang w:val="en-US"/>
        </w:rPr>
        <w:t>RG</w:t>
      </w:r>
      <w:r w:rsidR="00AC59AC" w:rsidRPr="005F4AD2">
        <w:rPr>
          <w:i/>
          <w:sz w:val="28"/>
          <w:szCs w:val="28"/>
        </w:rPr>
        <w:t>_</w:t>
      </w:r>
      <w:r w:rsidR="00AC59AC" w:rsidRPr="005F4AD2">
        <w:rPr>
          <w:i/>
          <w:sz w:val="28"/>
          <w:szCs w:val="28"/>
          <w:lang w:val="en-US"/>
        </w:rPr>
        <w:t>C</w:t>
      </w:r>
      <w:r w:rsidR="00AC59AC" w:rsidRPr="005F4AD2">
        <w:rPr>
          <w:sz w:val="28"/>
          <w:szCs w:val="28"/>
        </w:rPr>
        <w:t xml:space="preserve"> и логической схемы управления, выпо</w:t>
      </w:r>
      <w:r w:rsidR="00AC59AC" w:rsidRPr="005F4AD2">
        <w:rPr>
          <w:sz w:val="28"/>
          <w:szCs w:val="28"/>
        </w:rPr>
        <w:t>л</w:t>
      </w:r>
      <w:r w:rsidR="00AC59AC" w:rsidRPr="005F4AD2">
        <w:rPr>
          <w:sz w:val="28"/>
          <w:szCs w:val="28"/>
        </w:rPr>
        <w:t xml:space="preserve">ненной на </w:t>
      </w:r>
      <w:r w:rsidR="00AC59AC" w:rsidRPr="005F4AD2">
        <w:rPr>
          <w:i/>
          <w:sz w:val="28"/>
          <w:szCs w:val="28"/>
          <w:lang w:val="en-US"/>
        </w:rPr>
        <w:t>n</w:t>
      </w:r>
      <w:r w:rsidR="00AC59AC" w:rsidRPr="005F4AD2">
        <w:rPr>
          <w:sz w:val="28"/>
          <w:szCs w:val="28"/>
        </w:rPr>
        <w:t xml:space="preserve"> элементах 2И-НЕ и элементе </w:t>
      </w:r>
      <w:r w:rsidR="00AC59AC" w:rsidRPr="005F4AD2">
        <w:rPr>
          <w:i/>
          <w:sz w:val="28"/>
          <w:szCs w:val="28"/>
          <w:lang w:val="en-US"/>
        </w:rPr>
        <w:t>n</w:t>
      </w:r>
      <w:r w:rsidR="00AC59AC" w:rsidRPr="005F4AD2">
        <w:rPr>
          <w:sz w:val="28"/>
          <w:szCs w:val="28"/>
        </w:rPr>
        <w:t>И-НЕ.</w:t>
      </w:r>
    </w:p>
    <w:p w:rsidR="00C152D8" w:rsidRDefault="00C152D8" w:rsidP="008B6059">
      <w:pPr>
        <w:autoSpaceDE w:val="0"/>
        <w:autoSpaceDN w:val="0"/>
        <w:adjustRightInd w:val="0"/>
        <w:spacing w:line="228" w:lineRule="auto"/>
        <w:ind w:firstLine="709"/>
        <w:jc w:val="both"/>
        <w:rPr>
          <w:sz w:val="28"/>
          <w:szCs w:val="28"/>
        </w:rPr>
      </w:pPr>
      <w:r w:rsidRPr="00C152D8">
        <w:rPr>
          <w:sz w:val="28"/>
          <w:szCs w:val="28"/>
        </w:rPr>
        <w:t xml:space="preserve">Схема работает следующим образом. По тактовому импульсу </w:t>
      </w:r>
      <w:r w:rsidRPr="00C152D8">
        <w:rPr>
          <w:i/>
          <w:sz w:val="28"/>
          <w:szCs w:val="28"/>
          <w:lang w:val="en-US"/>
        </w:rPr>
        <w:t>clk</w:t>
      </w:r>
      <w:r w:rsidRPr="00C152D8">
        <w:rPr>
          <w:sz w:val="28"/>
          <w:szCs w:val="28"/>
          <w:vertAlign w:val="subscript"/>
        </w:rPr>
        <w:t>1</w:t>
      </w:r>
      <w:r w:rsidRPr="00C152D8">
        <w:rPr>
          <w:sz w:val="28"/>
          <w:szCs w:val="28"/>
        </w:rPr>
        <w:t xml:space="preserve"> в регистр </w:t>
      </w:r>
      <w:r w:rsidRPr="00C152D8">
        <w:rPr>
          <w:i/>
          <w:sz w:val="28"/>
          <w:szCs w:val="28"/>
          <w:lang w:val="en-US"/>
        </w:rPr>
        <w:t>RG</w:t>
      </w:r>
      <w:r w:rsidRPr="00C152D8">
        <w:rPr>
          <w:sz w:val="28"/>
          <w:szCs w:val="28"/>
        </w:rPr>
        <w:t xml:space="preserve"> записываются данные в параллельном формате. По тактовым импульсам </w:t>
      </w:r>
      <w:r w:rsidRPr="00C152D8">
        <w:rPr>
          <w:i/>
          <w:sz w:val="28"/>
          <w:szCs w:val="28"/>
          <w:lang w:val="en-US"/>
        </w:rPr>
        <w:t>clk</w:t>
      </w:r>
      <w:r w:rsidRPr="00C152D8">
        <w:rPr>
          <w:sz w:val="28"/>
          <w:szCs w:val="28"/>
          <w:vertAlign w:val="subscript"/>
        </w:rPr>
        <w:t>2</w:t>
      </w:r>
      <w:r w:rsidRPr="00C152D8">
        <w:rPr>
          <w:sz w:val="28"/>
          <w:szCs w:val="28"/>
        </w:rPr>
        <w:t xml:space="preserve"> в регистр </w:t>
      </w:r>
      <w:r w:rsidRPr="00C152D8">
        <w:rPr>
          <w:i/>
          <w:sz w:val="28"/>
          <w:szCs w:val="28"/>
          <w:lang w:val="en-US"/>
        </w:rPr>
        <w:t>RG</w:t>
      </w:r>
      <w:r w:rsidRPr="00C152D8">
        <w:rPr>
          <w:i/>
          <w:sz w:val="28"/>
          <w:szCs w:val="28"/>
        </w:rPr>
        <w:t>_</w:t>
      </w:r>
      <w:r w:rsidRPr="00C152D8">
        <w:rPr>
          <w:i/>
          <w:sz w:val="28"/>
          <w:szCs w:val="28"/>
          <w:lang w:val="en-US"/>
        </w:rPr>
        <w:t>C</w:t>
      </w:r>
      <w:r w:rsidRPr="00C152D8">
        <w:rPr>
          <w:sz w:val="28"/>
          <w:szCs w:val="28"/>
        </w:rPr>
        <w:t xml:space="preserve"> записывается управляющий код транспоз</w:t>
      </w:r>
      <w:r w:rsidRPr="00C152D8">
        <w:rPr>
          <w:sz w:val="28"/>
          <w:szCs w:val="28"/>
        </w:rPr>
        <w:t>и</w:t>
      </w:r>
      <w:r w:rsidRPr="00C152D8">
        <w:rPr>
          <w:sz w:val="28"/>
          <w:szCs w:val="28"/>
        </w:rPr>
        <w:t>ции текущего бита данных, представляющий собой одно из чисел, послед</w:t>
      </w:r>
      <w:r w:rsidRPr="00C152D8">
        <w:rPr>
          <w:sz w:val="28"/>
          <w:szCs w:val="28"/>
        </w:rPr>
        <w:t>о</w:t>
      </w:r>
      <w:r w:rsidRPr="00C152D8">
        <w:rPr>
          <w:sz w:val="28"/>
          <w:szCs w:val="28"/>
        </w:rPr>
        <w:t>вательно выбираемых из набора</w:t>
      </w:r>
    </w:p>
    <w:p w:rsidR="000624C9" w:rsidRPr="00C152D8" w:rsidRDefault="000624C9" w:rsidP="008B6059">
      <w:pPr>
        <w:autoSpaceDE w:val="0"/>
        <w:autoSpaceDN w:val="0"/>
        <w:adjustRightInd w:val="0"/>
        <w:spacing w:line="228" w:lineRule="auto"/>
        <w:ind w:firstLine="709"/>
        <w:jc w:val="both"/>
        <w:rPr>
          <w:sz w:val="28"/>
          <w:szCs w:val="28"/>
        </w:rPr>
      </w:pPr>
    </w:p>
    <w:p w:rsidR="00C152D8" w:rsidRPr="00C152D8" w:rsidRDefault="00C152D8" w:rsidP="008B6059">
      <w:pPr>
        <w:autoSpaceDE w:val="0"/>
        <w:autoSpaceDN w:val="0"/>
        <w:adjustRightInd w:val="0"/>
        <w:spacing w:line="228" w:lineRule="auto"/>
        <w:jc w:val="center"/>
        <w:rPr>
          <w:sz w:val="28"/>
          <w:szCs w:val="28"/>
        </w:rPr>
      </w:pPr>
      <w:r w:rsidRPr="00C152D8">
        <w:rPr>
          <w:position w:val="-12"/>
          <w:sz w:val="28"/>
          <w:szCs w:val="28"/>
          <w:lang w:val="en-US"/>
        </w:rPr>
        <w:object w:dxaOrig="3720" w:dyaOrig="440">
          <v:shape id="_x0000_i1183" type="#_x0000_t75" style="width:202.5pt;height:22.5pt" o:ole="">
            <v:imagedata r:id="rId238" o:title=""/>
          </v:shape>
          <o:OLEObject Type="Embed" ProgID="Equation.3" ShapeID="_x0000_i1183" DrawAspect="Content" ObjectID="_1362310981" r:id="rId239"/>
        </w:object>
      </w:r>
      <w:r w:rsidRPr="00C152D8">
        <w:rPr>
          <w:sz w:val="28"/>
          <w:szCs w:val="28"/>
        </w:rPr>
        <w:t>.</w:t>
      </w:r>
    </w:p>
    <w:p w:rsidR="00C152D8" w:rsidRPr="00136D98" w:rsidRDefault="00C152D8" w:rsidP="008B6059">
      <w:pPr>
        <w:autoSpaceDE w:val="0"/>
        <w:autoSpaceDN w:val="0"/>
        <w:adjustRightInd w:val="0"/>
        <w:spacing w:line="228" w:lineRule="auto"/>
        <w:jc w:val="center"/>
        <w:rPr>
          <w:sz w:val="16"/>
          <w:szCs w:val="16"/>
        </w:rPr>
      </w:pPr>
    </w:p>
    <w:p w:rsidR="00C152D8" w:rsidRDefault="00C152D8" w:rsidP="008B6059">
      <w:pPr>
        <w:autoSpaceDE w:val="0"/>
        <w:autoSpaceDN w:val="0"/>
        <w:adjustRightInd w:val="0"/>
        <w:spacing w:line="228" w:lineRule="auto"/>
        <w:ind w:firstLine="709"/>
        <w:jc w:val="both"/>
        <w:rPr>
          <w:sz w:val="28"/>
          <w:szCs w:val="28"/>
        </w:rPr>
      </w:pPr>
      <w:r w:rsidRPr="00C152D8">
        <w:rPr>
          <w:sz w:val="28"/>
          <w:szCs w:val="28"/>
        </w:rPr>
        <w:t xml:space="preserve">По первому тактовому импульсу в цикле преобразования входной строки данных в регистр </w:t>
      </w:r>
      <w:r w:rsidRPr="00C152D8">
        <w:rPr>
          <w:i/>
          <w:sz w:val="28"/>
          <w:szCs w:val="28"/>
          <w:lang w:val="en-US"/>
        </w:rPr>
        <w:t>RG</w:t>
      </w:r>
      <w:r w:rsidRPr="00C152D8">
        <w:rPr>
          <w:i/>
          <w:sz w:val="28"/>
          <w:szCs w:val="28"/>
        </w:rPr>
        <w:t>_</w:t>
      </w:r>
      <w:r w:rsidRPr="00C152D8">
        <w:rPr>
          <w:i/>
          <w:sz w:val="28"/>
          <w:szCs w:val="28"/>
          <w:lang w:val="en-US"/>
        </w:rPr>
        <w:t>C</w:t>
      </w:r>
      <w:r w:rsidRPr="00C152D8">
        <w:rPr>
          <w:sz w:val="28"/>
          <w:szCs w:val="28"/>
        </w:rPr>
        <w:t xml:space="preserve"> загружается число </w:t>
      </w:r>
      <w:r w:rsidRPr="00C152D8">
        <w:rPr>
          <w:position w:val="-10"/>
          <w:sz w:val="28"/>
          <w:szCs w:val="28"/>
        </w:rPr>
        <w:object w:dxaOrig="859" w:dyaOrig="420">
          <v:shape id="_x0000_i1184" type="#_x0000_t75" style="width:43.5pt;height:22.5pt" o:ole="">
            <v:imagedata r:id="rId240" o:title=""/>
          </v:shape>
          <o:OLEObject Type="Embed" ProgID="Equation.3" ShapeID="_x0000_i1184" DrawAspect="Content" ObjectID="_1362310982" r:id="rId241"/>
        </w:object>
      </w:r>
      <w:r w:rsidR="0000408B" w:rsidRPr="00C152D8">
        <w:rPr>
          <w:sz w:val="28"/>
          <w:szCs w:val="28"/>
        </w:rPr>
        <w:fldChar w:fldCharType="begin"/>
      </w:r>
      <w:r w:rsidRPr="00C152D8">
        <w:rPr>
          <w:sz w:val="28"/>
          <w:szCs w:val="28"/>
        </w:rPr>
        <w:instrText xml:space="preserve"> QUOTE </w:instrText>
      </w:r>
      <w:r w:rsidR="00925AD1" w:rsidRPr="0000408B">
        <w:rPr>
          <w:position w:val="-12"/>
          <w:sz w:val="28"/>
          <w:szCs w:val="28"/>
        </w:rPr>
        <w:pict>
          <v:shape id="_x0000_i1185" type="#_x0000_t75" style="width:51pt;height:21pt" equationxml="&lt;">
            <v:imagedata r:id="rId242" o:title="" chromakey="white"/>
          </v:shape>
        </w:pict>
      </w:r>
      <w:r w:rsidRPr="00C152D8">
        <w:rPr>
          <w:sz w:val="28"/>
          <w:szCs w:val="28"/>
        </w:rPr>
        <w:instrText xml:space="preserve"> </w:instrText>
      </w:r>
      <w:r w:rsidR="0000408B" w:rsidRPr="00C152D8">
        <w:rPr>
          <w:sz w:val="28"/>
          <w:szCs w:val="28"/>
        </w:rPr>
        <w:fldChar w:fldCharType="end"/>
      </w:r>
      <w:r w:rsidRPr="00C152D8">
        <w:rPr>
          <w:sz w:val="28"/>
          <w:szCs w:val="28"/>
        </w:rPr>
        <w:t xml:space="preserve">. Сигнал </w:t>
      </w:r>
      <w:r w:rsidRPr="00C152D8">
        <w:rPr>
          <w:i/>
          <w:sz w:val="28"/>
          <w:szCs w:val="28"/>
          <w:lang w:val="en-US"/>
        </w:rPr>
        <w:t>c</w:t>
      </w:r>
      <w:r w:rsidRPr="00C152D8">
        <w:rPr>
          <w:i/>
          <w:sz w:val="28"/>
          <w:szCs w:val="28"/>
          <w:vertAlign w:val="subscript"/>
          <w:lang w:val="en-US"/>
        </w:rPr>
        <w:t>j</w:t>
      </w:r>
      <w:r w:rsidR="0000408B" w:rsidRPr="00C152D8">
        <w:rPr>
          <w:sz w:val="28"/>
          <w:szCs w:val="28"/>
        </w:rPr>
        <w:fldChar w:fldCharType="begin"/>
      </w:r>
      <w:r w:rsidRPr="00C152D8">
        <w:rPr>
          <w:sz w:val="28"/>
          <w:szCs w:val="28"/>
        </w:rPr>
        <w:instrText xml:space="preserve"> QUOTE </w:instrText>
      </w:r>
      <w:r w:rsidR="00925AD1" w:rsidRPr="0000408B">
        <w:rPr>
          <w:position w:val="-15"/>
          <w:sz w:val="28"/>
          <w:szCs w:val="28"/>
        </w:rPr>
        <w:pict>
          <v:shape id="_x0000_i1186" type="#_x0000_t75" style="width:13.5pt;height:21pt" equationxml="&lt;">
            <v:imagedata r:id="rId243" o:title="" chromakey="white"/>
          </v:shape>
        </w:pict>
      </w:r>
      <w:r w:rsidRPr="00C152D8">
        <w:rPr>
          <w:sz w:val="28"/>
          <w:szCs w:val="28"/>
        </w:rPr>
        <w:instrText xml:space="preserve"> </w:instrText>
      </w:r>
      <w:r w:rsidR="0000408B" w:rsidRPr="00C152D8">
        <w:rPr>
          <w:sz w:val="28"/>
          <w:szCs w:val="28"/>
        </w:rPr>
        <w:fldChar w:fldCharType="end"/>
      </w:r>
      <w:r w:rsidRPr="00C152D8">
        <w:rPr>
          <w:sz w:val="28"/>
          <w:szCs w:val="28"/>
        </w:rPr>
        <w:t xml:space="preserve"> на в</w:t>
      </w:r>
      <w:r w:rsidRPr="00C152D8">
        <w:rPr>
          <w:sz w:val="28"/>
          <w:szCs w:val="28"/>
        </w:rPr>
        <w:t>ы</w:t>
      </w:r>
      <w:r w:rsidRPr="00C152D8">
        <w:rPr>
          <w:sz w:val="28"/>
          <w:szCs w:val="28"/>
        </w:rPr>
        <w:t>ходе дешифратора принимает высокий логический уровень. На вход да</w:t>
      </w:r>
      <w:r w:rsidRPr="00C152D8">
        <w:rPr>
          <w:sz w:val="28"/>
          <w:szCs w:val="28"/>
        </w:rPr>
        <w:t>н</w:t>
      </w:r>
      <w:r w:rsidRPr="00C152D8">
        <w:rPr>
          <w:sz w:val="28"/>
          <w:szCs w:val="28"/>
        </w:rPr>
        <w:t xml:space="preserve">ных регистра </w:t>
      </w:r>
      <w:r w:rsidRPr="00C152D8">
        <w:rPr>
          <w:i/>
          <w:sz w:val="28"/>
          <w:szCs w:val="28"/>
          <w:lang w:val="en-US"/>
        </w:rPr>
        <w:t>SRG</w:t>
      </w:r>
      <w:r w:rsidRPr="00C152D8">
        <w:rPr>
          <w:sz w:val="28"/>
          <w:szCs w:val="28"/>
        </w:rPr>
        <w:t xml:space="preserve"> поступает сигнал </w:t>
      </w:r>
    </w:p>
    <w:p w:rsidR="008B6059" w:rsidRDefault="008B6059" w:rsidP="008B6059">
      <w:pPr>
        <w:autoSpaceDE w:val="0"/>
        <w:autoSpaceDN w:val="0"/>
        <w:adjustRightInd w:val="0"/>
        <w:spacing w:line="228" w:lineRule="auto"/>
        <w:ind w:firstLine="709"/>
        <w:jc w:val="both"/>
        <w:rPr>
          <w:sz w:val="28"/>
          <w:szCs w:val="28"/>
        </w:rPr>
      </w:pPr>
    </w:p>
    <w:p w:rsidR="00C152D8" w:rsidRDefault="00C152D8" w:rsidP="008B6059">
      <w:pPr>
        <w:autoSpaceDE w:val="0"/>
        <w:autoSpaceDN w:val="0"/>
        <w:adjustRightInd w:val="0"/>
        <w:spacing w:line="228" w:lineRule="auto"/>
        <w:jc w:val="center"/>
        <w:rPr>
          <w:sz w:val="28"/>
          <w:szCs w:val="28"/>
        </w:rPr>
      </w:pPr>
      <w:r w:rsidRPr="00C152D8">
        <w:rPr>
          <w:position w:val="-16"/>
          <w:sz w:val="28"/>
          <w:szCs w:val="28"/>
        </w:rPr>
        <w:object w:dxaOrig="3720" w:dyaOrig="520">
          <v:shape id="_x0000_i1187" type="#_x0000_t75" style="width:186pt;height:28.5pt" o:ole="">
            <v:imagedata r:id="rId244" o:title=""/>
          </v:shape>
          <o:OLEObject Type="Embed" ProgID="Equation.3" ShapeID="_x0000_i1187" DrawAspect="Content" ObjectID="_1362310983" r:id="rId245"/>
        </w:object>
      </w:r>
      <w:r w:rsidR="0000408B" w:rsidRPr="00C152D8">
        <w:rPr>
          <w:sz w:val="28"/>
          <w:szCs w:val="28"/>
        </w:rPr>
        <w:fldChar w:fldCharType="begin"/>
      </w:r>
      <w:r w:rsidRPr="00C152D8">
        <w:rPr>
          <w:sz w:val="28"/>
          <w:szCs w:val="28"/>
        </w:rPr>
        <w:instrText xml:space="preserve"> QUOTE </w:instrText>
      </w:r>
      <w:r w:rsidR="00925AD1" w:rsidRPr="0000408B">
        <w:rPr>
          <w:position w:val="-15"/>
          <w:sz w:val="28"/>
          <w:szCs w:val="28"/>
        </w:rPr>
        <w:pict>
          <v:shape id="_x0000_i1188" type="#_x0000_t75" style="width:222pt;height:21pt" equationxml="&lt;">
            <v:imagedata r:id="rId246" o:title="" chromakey="white"/>
          </v:shape>
        </w:pict>
      </w:r>
      <w:r w:rsidRPr="00C152D8">
        <w:rPr>
          <w:sz w:val="28"/>
          <w:szCs w:val="28"/>
        </w:rPr>
        <w:instrText xml:space="preserve"> </w:instrText>
      </w:r>
      <w:r w:rsidR="0000408B" w:rsidRPr="00C152D8">
        <w:rPr>
          <w:sz w:val="28"/>
          <w:szCs w:val="28"/>
        </w:rPr>
        <w:fldChar w:fldCharType="end"/>
      </w:r>
      <w:r w:rsidRPr="00C152D8">
        <w:rPr>
          <w:sz w:val="28"/>
          <w:szCs w:val="28"/>
        </w:rPr>
        <w:t>.</w:t>
      </w:r>
    </w:p>
    <w:p w:rsidR="008B6059" w:rsidRPr="00C152D8" w:rsidRDefault="008B6059" w:rsidP="008B6059">
      <w:pPr>
        <w:autoSpaceDE w:val="0"/>
        <w:autoSpaceDN w:val="0"/>
        <w:adjustRightInd w:val="0"/>
        <w:spacing w:line="228" w:lineRule="auto"/>
        <w:jc w:val="center"/>
        <w:rPr>
          <w:sz w:val="28"/>
          <w:szCs w:val="28"/>
        </w:rPr>
      </w:pPr>
    </w:p>
    <w:p w:rsidR="00C152D8" w:rsidRDefault="00C152D8" w:rsidP="008B6059">
      <w:pPr>
        <w:autoSpaceDE w:val="0"/>
        <w:autoSpaceDN w:val="0"/>
        <w:adjustRightInd w:val="0"/>
        <w:spacing w:line="228" w:lineRule="auto"/>
        <w:ind w:firstLine="709"/>
        <w:jc w:val="both"/>
        <w:rPr>
          <w:sz w:val="28"/>
          <w:szCs w:val="28"/>
        </w:rPr>
      </w:pPr>
      <w:r w:rsidRPr="00C152D8">
        <w:rPr>
          <w:sz w:val="28"/>
          <w:szCs w:val="28"/>
        </w:rPr>
        <w:t xml:space="preserve">Чертой сверху обозначается операция отрицания. </w:t>
      </w:r>
    </w:p>
    <w:p w:rsidR="00AC59AC" w:rsidRDefault="0000408B" w:rsidP="008E25D9">
      <w:pPr>
        <w:spacing w:line="252" w:lineRule="auto"/>
        <w:jc w:val="center"/>
      </w:pPr>
      <w:r>
        <w:pict>
          <v:group id="_x0000_s90466" editas="canvas" style="width:467.75pt;height:425.75pt;mso-position-horizontal-relative:char;mso-position-vertical-relative:line" coordorigin="1702,1035" coordsize="9355,7950">
            <v:shape id="_x0000_s90467" type="#_x0000_t75" style="position:absolute;left:1702;top:1035;width:9355;height:7950" o:preferrelative="f">
              <v:fill o:detectmouseclick="t"/>
              <v:path o:extrusionok="t" o:connecttype="none"/>
              <o:lock v:ext="edit" aspectratio="f" text="t"/>
            </v:shape>
            <v:group id="_x0000_s90468" style="position:absolute;left:2071;top:1140;width:8864;height:7752" coordorigin="2071,1140" coordsize="8864,7752">
              <v:shape id="_x0000_s90469" type="#_x0000_t75" style="position:absolute;left:2071;top:1140;width:8864;height:7392">
                <v:imagedata r:id="rId247" o:title="" gain="218453f" blacklevel="-.25" grayscale="t"/>
                <o:lock v:ext="edit" aspectratio="f"/>
              </v:shape>
              <v:shape id="_x0000_s90470" type="#_x0000_t202" style="position:absolute;left:6930;top:3615;width:1005;height:360" stroked="f">
                <v:fill opacity="0"/>
                <v:textbox style="mso-next-textbox:#_x0000_s90470" inset="0,0,0,0">
                  <w:txbxContent>
                    <w:p w:rsidR="00FD2225" w:rsidRPr="00083395" w:rsidRDefault="00FD2225" w:rsidP="00AC59AC">
                      <w:pPr>
                        <w:rPr>
                          <w:i/>
                          <w:lang w:val="en-US"/>
                        </w:rPr>
                      </w:pPr>
                      <w:r w:rsidRPr="00083395">
                        <w:rPr>
                          <w:i/>
                        </w:rPr>
                        <w:t>ВСТА_</w:t>
                      </w:r>
                      <w:r w:rsidRPr="00083395">
                        <w:rPr>
                          <w:i/>
                          <w:lang w:val="en-US"/>
                        </w:rPr>
                        <w:t>I</w:t>
                      </w:r>
                    </w:p>
                  </w:txbxContent>
                </v:textbox>
              </v:shape>
              <v:shape id="_x0000_s90471" type="#_x0000_t202" style="position:absolute;left:2340;top:2595;width:510;height:375" stroked="f">
                <v:fill opacity="0"/>
                <v:textbox style="mso-next-textbox:#_x0000_s90471" inset="0,0,0,0">
                  <w:txbxContent>
                    <w:p w:rsidR="00FD2225" w:rsidRPr="00C777C4" w:rsidRDefault="00FD2225" w:rsidP="00AC59AC">
                      <w:pPr>
                        <w:rPr>
                          <w:lang w:val="en-US"/>
                        </w:rPr>
                      </w:pPr>
                      <w:r w:rsidRPr="00C777C4">
                        <w:rPr>
                          <w:i/>
                          <w:lang w:val="en-US"/>
                        </w:rPr>
                        <w:t>clk</w:t>
                      </w:r>
                      <w:r w:rsidRPr="00A3501D">
                        <w:rPr>
                          <w:vertAlign w:val="subscript"/>
                          <w:lang w:val="en-US"/>
                        </w:rPr>
                        <w:t>2</w:t>
                      </w:r>
                    </w:p>
                  </w:txbxContent>
                </v:textbox>
              </v:shape>
              <v:shape id="_x0000_s90472" type="#_x0000_t202" style="position:absolute;left:3960;top:2730;width:900;height:315" stroked="f">
                <v:fill opacity="0"/>
                <v:textbox style="mso-next-textbox:#_x0000_s90472" inset="0,0,0,0">
                  <w:txbxContent>
                    <w:p w:rsidR="00FD2225" w:rsidRPr="00083395" w:rsidRDefault="00FD2225" w:rsidP="00AC59AC">
                      <w:pPr>
                        <w:jc w:val="center"/>
                      </w:pPr>
                      <w:r>
                        <w:rPr>
                          <w:i/>
                          <w:lang w:val="en-US"/>
                        </w:rPr>
                        <w:t>SRG</w:t>
                      </w:r>
                    </w:p>
                  </w:txbxContent>
                </v:textbox>
              </v:shape>
              <v:shape id="_x0000_s90473" type="#_x0000_t202" style="position:absolute;left:7380;top:6300;width:900;height:315" stroked="f">
                <v:fill opacity="0"/>
                <v:textbox style="mso-next-textbox:#_x0000_s90473" inset="0,0,0,0">
                  <w:txbxContent>
                    <w:p w:rsidR="00FD2225" w:rsidRPr="00083395" w:rsidRDefault="00FD2225" w:rsidP="00AC59AC">
                      <w:pPr>
                        <w:jc w:val="center"/>
                      </w:pPr>
                      <w:r>
                        <w:rPr>
                          <w:i/>
                          <w:lang w:val="en-US"/>
                        </w:rPr>
                        <w:t>RG</w:t>
                      </w:r>
                    </w:p>
                  </w:txbxContent>
                </v:textbox>
              </v:shape>
              <v:shape id="_x0000_s90474" type="#_x0000_t202" style="position:absolute;left:9750;top:6030;width:510;height:375" stroked="f">
                <v:fill opacity="0"/>
                <v:textbox style="mso-next-textbox:#_x0000_s90474" inset="0,0,0,0">
                  <w:txbxContent>
                    <w:p w:rsidR="00FD2225" w:rsidRPr="00C777C4" w:rsidRDefault="00FD2225" w:rsidP="00AC59AC">
                      <w:pPr>
                        <w:rPr>
                          <w:lang w:val="en-US"/>
                        </w:rPr>
                      </w:pPr>
                      <w:r>
                        <w:rPr>
                          <w:i/>
                          <w:lang w:val="en-US"/>
                        </w:rPr>
                        <w:t>c</w:t>
                      </w:r>
                      <w:r w:rsidRPr="00C777C4">
                        <w:rPr>
                          <w:i/>
                          <w:lang w:val="en-US"/>
                        </w:rPr>
                        <w:t>lk</w:t>
                      </w:r>
                      <w:r w:rsidRPr="00A3501D">
                        <w:rPr>
                          <w:vertAlign w:val="subscript"/>
                          <w:lang w:val="en-US"/>
                        </w:rPr>
                        <w:t>1</w:t>
                      </w:r>
                    </w:p>
                  </w:txbxContent>
                </v:textbox>
              </v:shape>
              <v:shape id="_x0000_s90475" type="#_x0000_t202" style="position:absolute;left:5280;top:5595;width:345;height:360" stroked="f">
                <v:fill opacity="0"/>
                <v:textbox style="mso-next-textbox:#_x0000_s90475" inset="0,0,0,0">
                  <w:txbxContent>
                    <w:p w:rsidR="00FD2225" w:rsidRPr="00083395" w:rsidRDefault="00FD2225" w:rsidP="00AC59AC">
                      <w:pPr>
                        <w:rPr>
                          <w:vertAlign w:val="subscript"/>
                          <w:lang w:val="en-US"/>
                        </w:rPr>
                      </w:pPr>
                      <w:r w:rsidRPr="00083395">
                        <w:rPr>
                          <w:i/>
                          <w:lang w:val="en-US"/>
                        </w:rPr>
                        <w:t>C</w:t>
                      </w:r>
                      <w:r>
                        <w:rPr>
                          <w:vertAlign w:val="subscript"/>
                          <w:lang w:val="en-US"/>
                        </w:rPr>
                        <w:t>1</w:t>
                      </w:r>
                    </w:p>
                  </w:txbxContent>
                </v:textbox>
              </v:shape>
              <v:shape id="_x0000_s90476" type="#_x0000_t202" style="position:absolute;left:4455;top:5580;width:345;height:360" stroked="f">
                <v:fill opacity="0"/>
                <v:textbox style="mso-next-textbox:#_x0000_s90476" inset="0,0,0,0">
                  <w:txbxContent>
                    <w:p w:rsidR="00FD2225" w:rsidRPr="00083395" w:rsidRDefault="00FD2225" w:rsidP="00AC59AC">
                      <w:pPr>
                        <w:rPr>
                          <w:vertAlign w:val="subscript"/>
                        </w:rPr>
                      </w:pPr>
                      <w:r w:rsidRPr="00083395">
                        <w:rPr>
                          <w:i/>
                          <w:lang w:val="en-US"/>
                        </w:rPr>
                        <w:t>C</w:t>
                      </w:r>
                      <w:r>
                        <w:rPr>
                          <w:vertAlign w:val="subscript"/>
                        </w:rPr>
                        <w:t>2</w:t>
                      </w:r>
                    </w:p>
                  </w:txbxContent>
                </v:textbox>
              </v:shape>
              <v:shape id="_x0000_s90477" type="#_x0000_t202" style="position:absolute;left:3210;top:5595;width:345;height:360" stroked="f">
                <v:fill opacity="0"/>
                <v:textbox style="mso-next-textbox:#_x0000_s90477" inset="0,0,0,0">
                  <w:txbxContent>
                    <w:p w:rsidR="00FD2225" w:rsidRPr="00083395" w:rsidRDefault="00FD2225" w:rsidP="00AC59AC">
                      <w:pPr>
                        <w:rPr>
                          <w:i/>
                          <w:vertAlign w:val="subscript"/>
                          <w:lang w:val="en-US"/>
                        </w:rPr>
                      </w:pPr>
                      <w:r w:rsidRPr="00083395">
                        <w:rPr>
                          <w:i/>
                          <w:lang w:val="en-US"/>
                        </w:rPr>
                        <w:t>C</w:t>
                      </w:r>
                      <w:r w:rsidRPr="00083395">
                        <w:rPr>
                          <w:i/>
                          <w:vertAlign w:val="subscript"/>
                          <w:lang w:val="en-US"/>
                        </w:rPr>
                        <w:t>n</w:t>
                      </w:r>
                    </w:p>
                  </w:txbxContent>
                </v:textbox>
              </v:shape>
              <v:shape id="_x0000_s90478" type="#_x0000_t202" style="position:absolute;left:4260;top:2445;width:345;height:360" stroked="f">
                <v:fill opacity="0"/>
                <v:textbox style="mso-next-textbox:#_x0000_s90478" inset="0,0,0,0">
                  <w:txbxContent>
                    <w:p w:rsidR="00FD2225" w:rsidRPr="00083395" w:rsidRDefault="00FD2225" w:rsidP="00AC59AC">
                      <w:pPr>
                        <w:rPr>
                          <w:vertAlign w:val="subscript"/>
                          <w:lang w:val="en-US"/>
                        </w:rPr>
                      </w:pPr>
                      <w:r>
                        <w:rPr>
                          <w:i/>
                          <w:lang w:val="en-US"/>
                        </w:rPr>
                        <w:t>Q</w:t>
                      </w:r>
                    </w:p>
                  </w:txbxContent>
                </v:textbox>
              </v:shape>
              <v:shape id="_x0000_s90479" type="#_x0000_t202" style="position:absolute;left:4305;top:3075;width:345;height:360" stroked="f">
                <v:fill opacity="0"/>
                <v:textbox style="mso-next-textbox:#_x0000_s90479" inset="0,0,0,0">
                  <w:txbxContent>
                    <w:p w:rsidR="00FD2225" w:rsidRPr="00083395" w:rsidRDefault="00FD2225" w:rsidP="00AC59AC">
                      <w:pPr>
                        <w:rPr>
                          <w:vertAlign w:val="subscript"/>
                          <w:lang w:val="en-US"/>
                        </w:rPr>
                      </w:pPr>
                      <w:r>
                        <w:rPr>
                          <w:i/>
                          <w:lang w:val="en-US"/>
                        </w:rPr>
                        <w:t>D</w:t>
                      </w:r>
                    </w:p>
                  </w:txbxContent>
                </v:textbox>
              </v:shape>
              <v:shape id="_x0000_s90480" type="#_x0000_t202" style="position:absolute;left:8685;top:5595;width:345;height:360" stroked="f">
                <v:fill opacity="0"/>
                <v:textbox style="mso-next-textbox:#_x0000_s90480" inset="0,0,0,0">
                  <w:txbxContent>
                    <w:p w:rsidR="00FD2225" w:rsidRPr="00083395" w:rsidRDefault="00FD2225" w:rsidP="00AC59AC">
                      <w:pPr>
                        <w:rPr>
                          <w:vertAlign w:val="subscript"/>
                          <w:lang w:val="en-US"/>
                        </w:rPr>
                      </w:pPr>
                      <w:r>
                        <w:rPr>
                          <w:i/>
                        </w:rPr>
                        <w:t>Х</w:t>
                      </w:r>
                      <w:r>
                        <w:rPr>
                          <w:vertAlign w:val="subscript"/>
                          <w:lang w:val="en-US"/>
                        </w:rPr>
                        <w:t>1</w:t>
                      </w:r>
                    </w:p>
                  </w:txbxContent>
                </v:textbox>
              </v:shape>
              <v:shape id="_x0000_s90481" type="#_x0000_t202" style="position:absolute;left:7860;top:5595;width:345;height:360" stroked="f">
                <v:fill opacity="0"/>
                <v:textbox style="mso-next-textbox:#_x0000_s90481" inset="0,0,0,0">
                  <w:txbxContent>
                    <w:p w:rsidR="00FD2225" w:rsidRPr="00083395" w:rsidRDefault="00FD2225" w:rsidP="00AC59AC">
                      <w:pPr>
                        <w:rPr>
                          <w:vertAlign w:val="subscript"/>
                          <w:lang w:val="en-US"/>
                        </w:rPr>
                      </w:pPr>
                      <w:r>
                        <w:rPr>
                          <w:i/>
                        </w:rPr>
                        <w:t>Х</w:t>
                      </w:r>
                      <w:r>
                        <w:rPr>
                          <w:vertAlign w:val="subscript"/>
                          <w:lang w:val="en-US"/>
                        </w:rPr>
                        <w:t>2</w:t>
                      </w:r>
                    </w:p>
                  </w:txbxContent>
                </v:textbox>
              </v:shape>
              <v:shape id="_x0000_s90482" type="#_x0000_t202" style="position:absolute;left:6705;top:5595;width:345;height:360" stroked="f">
                <v:fill opacity="0"/>
                <v:textbox style="mso-next-textbox:#_x0000_s90482" inset="0,0,0,0">
                  <w:txbxContent>
                    <w:p w:rsidR="00FD2225" w:rsidRPr="00083395" w:rsidRDefault="00FD2225" w:rsidP="00AC59AC">
                      <w:pPr>
                        <w:rPr>
                          <w:vertAlign w:val="subscript"/>
                          <w:lang w:val="en-US"/>
                        </w:rPr>
                      </w:pPr>
                      <w:r>
                        <w:rPr>
                          <w:i/>
                        </w:rPr>
                        <w:t>Х</w:t>
                      </w:r>
                      <w:r w:rsidRPr="00083395">
                        <w:rPr>
                          <w:i/>
                          <w:vertAlign w:val="subscript"/>
                          <w:lang w:val="en-US"/>
                        </w:rPr>
                        <w:t>n</w:t>
                      </w:r>
                    </w:p>
                  </w:txbxContent>
                </v:textbox>
              </v:shape>
              <v:shape id="_x0000_s90483" type="#_x0000_t202" style="position:absolute;left:4095;top:6165;width:1005;height:360" stroked="f">
                <v:fill opacity="0"/>
                <v:textbox style="mso-next-textbox:#_x0000_s90483" inset="0,0,0,0">
                  <w:txbxContent>
                    <w:p w:rsidR="00FD2225" w:rsidRPr="00083395" w:rsidRDefault="00FD2225" w:rsidP="00AC59AC">
                      <w:pPr>
                        <w:rPr>
                          <w:lang w:val="en-US"/>
                        </w:rPr>
                      </w:pPr>
                      <w:r>
                        <w:t>ДШ</w:t>
                      </w:r>
                    </w:p>
                  </w:txbxContent>
                </v:textbox>
              </v:shape>
              <v:shape id="_x0000_s90484" type="#_x0000_t202" style="position:absolute;left:4200;top:7545;width:900;height:315" stroked="f">
                <v:fill opacity="0"/>
                <v:textbox style="mso-next-textbox:#_x0000_s90484" inset="0,0,0,0">
                  <w:txbxContent>
                    <w:p w:rsidR="00FD2225" w:rsidRPr="00083395" w:rsidRDefault="00FD2225" w:rsidP="00AC59AC">
                      <w:pPr>
                        <w:jc w:val="center"/>
                      </w:pPr>
                      <w:r>
                        <w:rPr>
                          <w:i/>
                          <w:lang w:val="en-US"/>
                        </w:rPr>
                        <w:t>RG_C</w:t>
                      </w:r>
                    </w:p>
                  </w:txbxContent>
                </v:textbox>
              </v:shape>
              <v:shape id="_x0000_s90485" type="#_x0000_t202" style="position:absolute;left:7500;top:7305;width:1005;height:360" stroked="f">
                <v:fill opacity="0"/>
                <v:textbox style="mso-next-textbox:#_x0000_s90485" inset="0,0,0,0">
                  <w:txbxContent>
                    <w:p w:rsidR="00FD2225" w:rsidRPr="00083395" w:rsidRDefault="00FD2225" w:rsidP="00AC59AC">
                      <w:pPr>
                        <w:rPr>
                          <w:lang w:val="en-US"/>
                        </w:rPr>
                      </w:pPr>
                      <w:r>
                        <w:t>Данные</w:t>
                      </w:r>
                    </w:p>
                  </w:txbxContent>
                </v:textbox>
              </v:shape>
              <v:shape id="_x0000_s90486" type="#_x0000_t202" style="position:absolute;left:4035;top:8532;width:1425;height:360" stroked="f">
                <v:fill opacity="0"/>
                <v:textbox style="mso-next-textbox:#_x0000_s90486" inset="0,0,0,0">
                  <w:txbxContent>
                    <w:p w:rsidR="00FD2225" w:rsidRPr="00083395" w:rsidRDefault="00FD2225" w:rsidP="00AC59AC">
                      <w:pPr>
                        <w:rPr>
                          <w:lang w:val="en-US"/>
                        </w:rPr>
                      </w:pPr>
                      <w:r>
                        <w:t>Управление</w:t>
                      </w:r>
                    </w:p>
                  </w:txbxContent>
                </v:textbox>
              </v:shape>
              <v:shape id="_x0000_s90487" type="#_x0000_t32" style="position:absolute;left:2670;top:7155;width:1;height:555" o:connectortype="straight" strokeweight="1.5pt"/>
            </v:group>
            <w10:anchorlock/>
          </v:group>
        </w:pict>
      </w:r>
    </w:p>
    <w:p w:rsidR="008B6059" w:rsidRPr="00927BFF" w:rsidRDefault="008B6059" w:rsidP="008E25D9">
      <w:pPr>
        <w:spacing w:line="252" w:lineRule="auto"/>
        <w:jc w:val="center"/>
      </w:pPr>
    </w:p>
    <w:p w:rsidR="00AC59AC" w:rsidRPr="005416DC" w:rsidRDefault="00AC59AC" w:rsidP="008B6059">
      <w:pPr>
        <w:spacing w:line="252" w:lineRule="auto"/>
        <w:ind w:left="567"/>
      </w:pPr>
      <w:bookmarkStart w:id="16" w:name="_Ref273101896"/>
      <w:r w:rsidRPr="002F3533">
        <w:t xml:space="preserve">Рис. </w:t>
      </w:r>
      <w:bookmarkEnd w:id="16"/>
      <w:r w:rsidRPr="002F3533">
        <w:t>3. Структурно-функциональная схема устройства</w:t>
      </w:r>
      <w:r>
        <w:t>,</w:t>
      </w:r>
      <w:r w:rsidRPr="002F3533">
        <w:t xml:space="preserve"> реализующего обратные </w:t>
      </w:r>
      <w:r w:rsidRPr="005416DC">
        <w:t xml:space="preserve">преобразования </w:t>
      </w:r>
      <w:r w:rsidRPr="005416DC">
        <w:rPr>
          <w:i/>
          <w:lang w:val="en-US"/>
        </w:rPr>
        <w:t>BCTA</w:t>
      </w:r>
      <w:r w:rsidRPr="005416DC">
        <w:rPr>
          <w:i/>
        </w:rPr>
        <w:t>_</w:t>
      </w:r>
      <w:r w:rsidRPr="005416DC">
        <w:rPr>
          <w:i/>
          <w:lang w:val="en-US"/>
        </w:rPr>
        <w:t>I</w:t>
      </w:r>
      <w:r w:rsidRPr="005416DC">
        <w:t xml:space="preserve"> </w:t>
      </w:r>
    </w:p>
    <w:p w:rsidR="008B6059" w:rsidRDefault="008B6059" w:rsidP="008E25D9">
      <w:pPr>
        <w:autoSpaceDE w:val="0"/>
        <w:autoSpaceDN w:val="0"/>
        <w:adjustRightInd w:val="0"/>
        <w:spacing w:line="252" w:lineRule="auto"/>
        <w:ind w:firstLine="709"/>
        <w:jc w:val="both"/>
        <w:rPr>
          <w:sz w:val="28"/>
          <w:szCs w:val="28"/>
        </w:rPr>
      </w:pPr>
    </w:p>
    <w:p w:rsidR="00AC59AC" w:rsidRPr="00C152D8" w:rsidRDefault="00AC59AC" w:rsidP="008E25D9">
      <w:pPr>
        <w:autoSpaceDE w:val="0"/>
        <w:autoSpaceDN w:val="0"/>
        <w:adjustRightInd w:val="0"/>
        <w:spacing w:line="252" w:lineRule="auto"/>
        <w:ind w:firstLine="709"/>
        <w:jc w:val="both"/>
        <w:rPr>
          <w:sz w:val="28"/>
          <w:szCs w:val="28"/>
        </w:rPr>
      </w:pPr>
      <w:r w:rsidRPr="00C152D8">
        <w:rPr>
          <w:sz w:val="28"/>
          <w:szCs w:val="28"/>
        </w:rPr>
        <w:t xml:space="preserve">Согласно выражению </w:t>
      </w:r>
    </w:p>
    <w:p w:rsidR="00AC59AC" w:rsidRPr="00B65CEA" w:rsidRDefault="00AC59AC" w:rsidP="008E25D9">
      <w:pPr>
        <w:autoSpaceDE w:val="0"/>
        <w:autoSpaceDN w:val="0"/>
        <w:adjustRightInd w:val="0"/>
        <w:spacing w:line="252" w:lineRule="auto"/>
        <w:ind w:firstLine="709"/>
        <w:jc w:val="both"/>
      </w:pPr>
    </w:p>
    <w:tbl>
      <w:tblPr>
        <w:tblW w:w="0" w:type="auto"/>
        <w:tblLook w:val="04A0"/>
      </w:tblPr>
      <w:tblGrid>
        <w:gridCol w:w="8678"/>
        <w:gridCol w:w="543"/>
      </w:tblGrid>
      <w:tr w:rsidR="00AC59AC" w:rsidRPr="00C152D8" w:rsidTr="000624C9">
        <w:tc>
          <w:tcPr>
            <w:tcW w:w="8678" w:type="dxa"/>
          </w:tcPr>
          <w:p w:rsidR="00AC59AC" w:rsidRPr="00C152D8" w:rsidRDefault="00AC59AC" w:rsidP="008E25D9">
            <w:pPr>
              <w:spacing w:line="252" w:lineRule="auto"/>
              <w:ind w:firstLine="709"/>
              <w:jc w:val="center"/>
              <w:rPr>
                <w:sz w:val="28"/>
                <w:szCs w:val="28"/>
              </w:rPr>
            </w:pPr>
            <w:r w:rsidRPr="00C152D8">
              <w:rPr>
                <w:position w:val="-14"/>
                <w:sz w:val="28"/>
                <w:szCs w:val="28"/>
              </w:rPr>
              <w:object w:dxaOrig="4680" w:dyaOrig="480">
                <v:shape id="_x0000_i1189" type="#_x0000_t75" style="width:231pt;height:21pt" o:ole="">
                  <v:imagedata r:id="rId248" o:title=""/>
                </v:shape>
                <o:OLEObject Type="Embed" ProgID="Equation.3" ShapeID="_x0000_i1189" DrawAspect="Content" ObjectID="_1362310984" r:id="rId249"/>
              </w:object>
            </w:r>
          </w:p>
        </w:tc>
        <w:tc>
          <w:tcPr>
            <w:tcW w:w="543" w:type="dxa"/>
            <w:vAlign w:val="center"/>
          </w:tcPr>
          <w:p w:rsidR="00AC59AC" w:rsidRPr="00136D98" w:rsidRDefault="00AC59AC" w:rsidP="008E25D9">
            <w:pPr>
              <w:pStyle w:val="ac"/>
              <w:spacing w:before="0" w:after="0" w:line="252" w:lineRule="auto"/>
              <w:jc w:val="right"/>
              <w:rPr>
                <w:b w:val="0"/>
                <w:sz w:val="28"/>
                <w:szCs w:val="28"/>
              </w:rPr>
            </w:pPr>
            <w:bookmarkStart w:id="17" w:name="_Ref272919150"/>
            <w:r w:rsidRPr="00136D98">
              <w:rPr>
                <w:b w:val="0"/>
                <w:sz w:val="28"/>
                <w:szCs w:val="28"/>
              </w:rPr>
              <w:t>(3)</w:t>
            </w:r>
            <w:bookmarkEnd w:id="17"/>
          </w:p>
        </w:tc>
      </w:tr>
    </w:tbl>
    <w:p w:rsidR="00B65CEA" w:rsidRPr="00B65CEA" w:rsidRDefault="00B65CEA" w:rsidP="008E25D9">
      <w:pPr>
        <w:autoSpaceDE w:val="0"/>
        <w:autoSpaceDN w:val="0"/>
        <w:adjustRightInd w:val="0"/>
        <w:spacing w:line="252" w:lineRule="auto"/>
        <w:jc w:val="both"/>
      </w:pPr>
    </w:p>
    <w:p w:rsidR="00AC59AC" w:rsidRPr="00C152D8" w:rsidRDefault="00AC59AC" w:rsidP="008E25D9">
      <w:pPr>
        <w:autoSpaceDE w:val="0"/>
        <w:autoSpaceDN w:val="0"/>
        <w:adjustRightInd w:val="0"/>
        <w:spacing w:line="252" w:lineRule="auto"/>
        <w:jc w:val="both"/>
        <w:rPr>
          <w:sz w:val="28"/>
          <w:szCs w:val="28"/>
        </w:rPr>
      </w:pPr>
      <w:r w:rsidRPr="00C152D8">
        <w:rPr>
          <w:sz w:val="28"/>
          <w:szCs w:val="28"/>
        </w:rPr>
        <w:t xml:space="preserve">при прямом преобразовании первый элемент входной строки данных был переведен в позицию </w:t>
      </w:r>
      <w:r w:rsidRPr="00C152D8">
        <w:rPr>
          <w:position w:val="-10"/>
          <w:sz w:val="28"/>
          <w:szCs w:val="28"/>
        </w:rPr>
        <w:object w:dxaOrig="840" w:dyaOrig="420">
          <v:shape id="_x0000_i1190" type="#_x0000_t75" style="width:43.5pt;height:22.5pt" o:ole="">
            <v:imagedata r:id="rId250" o:title=""/>
          </v:shape>
          <o:OLEObject Type="Embed" ProgID="Equation.3" ShapeID="_x0000_i1190" DrawAspect="Content" ObjectID="_1362310985" r:id="rId251"/>
        </w:object>
      </w:r>
      <w:r w:rsidR="0000408B" w:rsidRPr="00C152D8">
        <w:rPr>
          <w:sz w:val="28"/>
          <w:szCs w:val="28"/>
        </w:rPr>
        <w:fldChar w:fldCharType="begin"/>
      </w:r>
      <w:r w:rsidRPr="00C152D8">
        <w:rPr>
          <w:sz w:val="28"/>
          <w:szCs w:val="28"/>
        </w:rPr>
        <w:instrText xml:space="preserve"> QUOTE </w:instrText>
      </w:r>
      <w:r w:rsidR="00925AD1" w:rsidRPr="0000408B">
        <w:rPr>
          <w:position w:val="-12"/>
          <w:sz w:val="28"/>
          <w:szCs w:val="28"/>
        </w:rPr>
        <w:pict>
          <v:shape id="_x0000_i1191" type="#_x0000_t75" style="width:51pt;height:21pt" equationxml="&lt;">
            <v:imagedata r:id="rId242" o:title="" chromakey="white"/>
          </v:shape>
        </w:pict>
      </w:r>
      <w:r w:rsidRPr="00C152D8">
        <w:rPr>
          <w:sz w:val="28"/>
          <w:szCs w:val="28"/>
        </w:rPr>
        <w:instrText xml:space="preserve"> </w:instrText>
      </w:r>
      <w:r w:rsidR="0000408B" w:rsidRPr="00C152D8">
        <w:rPr>
          <w:sz w:val="28"/>
          <w:szCs w:val="28"/>
        </w:rPr>
        <w:fldChar w:fldCharType="end"/>
      </w:r>
      <w:r w:rsidRPr="00C152D8">
        <w:rPr>
          <w:sz w:val="28"/>
          <w:szCs w:val="28"/>
        </w:rPr>
        <w:t xml:space="preserve">. Обратная операция переносит бит из позиции </w:t>
      </w:r>
      <w:r w:rsidRPr="00C152D8">
        <w:rPr>
          <w:i/>
          <w:sz w:val="28"/>
          <w:szCs w:val="28"/>
          <w:lang w:val="en-US"/>
        </w:rPr>
        <w:t>j</w:t>
      </w:r>
      <w:r w:rsidRPr="00C152D8">
        <w:rPr>
          <w:sz w:val="28"/>
          <w:szCs w:val="28"/>
        </w:rPr>
        <w:t xml:space="preserve"> в первую позицию. Цикл обработки битов входной строки данных повт</w:t>
      </w:r>
      <w:r w:rsidRPr="00C152D8">
        <w:rPr>
          <w:sz w:val="28"/>
          <w:szCs w:val="28"/>
        </w:rPr>
        <w:t>о</w:t>
      </w:r>
      <w:r w:rsidRPr="00C152D8">
        <w:rPr>
          <w:sz w:val="28"/>
          <w:szCs w:val="28"/>
        </w:rPr>
        <w:t xml:space="preserve">ряется в течение </w:t>
      </w:r>
      <w:r w:rsidRPr="00C152D8">
        <w:rPr>
          <w:i/>
          <w:sz w:val="28"/>
          <w:szCs w:val="28"/>
          <w:lang w:val="en-US"/>
        </w:rPr>
        <w:t>n</w:t>
      </w:r>
      <w:r w:rsidRPr="00C152D8">
        <w:rPr>
          <w:sz w:val="28"/>
          <w:szCs w:val="28"/>
        </w:rPr>
        <w:t xml:space="preserve"> шагов, и сдвиговый регистр </w:t>
      </w:r>
      <w:r w:rsidRPr="00C152D8">
        <w:rPr>
          <w:i/>
          <w:sz w:val="28"/>
          <w:szCs w:val="28"/>
          <w:lang w:val="en-US"/>
        </w:rPr>
        <w:t>SRG</w:t>
      </w:r>
      <w:r w:rsidRPr="00C152D8">
        <w:rPr>
          <w:sz w:val="28"/>
          <w:szCs w:val="28"/>
        </w:rPr>
        <w:t xml:space="preserve"> загружается битами ч</w:t>
      </w:r>
      <w:r w:rsidRPr="00C152D8">
        <w:rPr>
          <w:sz w:val="28"/>
          <w:szCs w:val="28"/>
        </w:rPr>
        <w:t>е</w:t>
      </w:r>
      <w:r w:rsidRPr="00C152D8">
        <w:rPr>
          <w:sz w:val="28"/>
          <w:szCs w:val="28"/>
        </w:rPr>
        <w:t>рез последовательный вход</w:t>
      </w:r>
      <w:r w:rsidRPr="00C152D8">
        <w:rPr>
          <w:i/>
          <w:sz w:val="28"/>
          <w:szCs w:val="28"/>
        </w:rPr>
        <w:t>.</w:t>
      </w:r>
      <w:r w:rsidRPr="00C152D8">
        <w:rPr>
          <w:sz w:val="28"/>
          <w:szCs w:val="28"/>
        </w:rPr>
        <w:t xml:space="preserve"> В результате реализуется обратное преобраз</w:t>
      </w:r>
      <w:r w:rsidRPr="00C152D8">
        <w:rPr>
          <w:sz w:val="28"/>
          <w:szCs w:val="28"/>
        </w:rPr>
        <w:t>о</w:t>
      </w:r>
      <w:r w:rsidRPr="00C152D8">
        <w:rPr>
          <w:sz w:val="28"/>
          <w:szCs w:val="28"/>
        </w:rPr>
        <w:t>вание, и данные могут быть переведены из параллельного кода в послед</w:t>
      </w:r>
      <w:r w:rsidRPr="00C152D8">
        <w:rPr>
          <w:sz w:val="28"/>
          <w:szCs w:val="28"/>
        </w:rPr>
        <w:t>о</w:t>
      </w:r>
      <w:r w:rsidRPr="00C152D8">
        <w:rPr>
          <w:sz w:val="28"/>
          <w:szCs w:val="28"/>
        </w:rPr>
        <w:t>вательный код.</w:t>
      </w:r>
    </w:p>
    <w:p w:rsidR="00AC59AC" w:rsidRDefault="00AC59AC" w:rsidP="008E25D9">
      <w:pPr>
        <w:spacing w:line="252" w:lineRule="auto"/>
        <w:ind w:firstLine="709"/>
        <w:jc w:val="both"/>
        <w:rPr>
          <w:sz w:val="28"/>
          <w:szCs w:val="28"/>
        </w:rPr>
      </w:pPr>
      <w:r w:rsidRPr="00C152D8">
        <w:rPr>
          <w:sz w:val="28"/>
          <w:szCs w:val="28"/>
        </w:rPr>
        <w:t xml:space="preserve">При большой длине </w:t>
      </w:r>
      <w:r w:rsidRPr="00C152D8">
        <w:rPr>
          <w:i/>
          <w:sz w:val="28"/>
          <w:szCs w:val="28"/>
          <w:lang w:val="en-US"/>
        </w:rPr>
        <w:t>n</w:t>
      </w:r>
      <w:r w:rsidRPr="00C152D8">
        <w:rPr>
          <w:sz w:val="28"/>
          <w:szCs w:val="28"/>
        </w:rPr>
        <w:t xml:space="preserve"> преобразуемого блока данных число уровней дешифрации </w:t>
      </w:r>
      <w:r w:rsidRPr="00C152D8">
        <w:rPr>
          <w:i/>
          <w:sz w:val="28"/>
          <w:szCs w:val="28"/>
          <w:lang w:val="en-US"/>
        </w:rPr>
        <w:t>k </w:t>
      </w:r>
      <w:r w:rsidRPr="00C152D8">
        <w:rPr>
          <w:i/>
          <w:sz w:val="28"/>
          <w:szCs w:val="28"/>
        </w:rPr>
        <w:t>=</w:t>
      </w:r>
      <w:r w:rsidRPr="00C152D8">
        <w:rPr>
          <w:i/>
          <w:sz w:val="28"/>
          <w:szCs w:val="28"/>
          <w:lang w:val="en-US"/>
        </w:rPr>
        <w:t> </w:t>
      </w:r>
      <w:r w:rsidRPr="00C152D8">
        <w:rPr>
          <w:sz w:val="28"/>
          <w:szCs w:val="28"/>
          <w:lang w:val="en-US"/>
        </w:rPr>
        <w:t>log</w:t>
      </w:r>
      <w:r w:rsidRPr="00C152D8">
        <w:rPr>
          <w:sz w:val="28"/>
          <w:szCs w:val="28"/>
          <w:vertAlign w:val="subscript"/>
        </w:rPr>
        <w:t>2</w:t>
      </w:r>
      <w:r w:rsidRPr="00C152D8">
        <w:rPr>
          <w:i/>
          <w:sz w:val="28"/>
          <w:szCs w:val="28"/>
          <w:lang w:val="en-US"/>
        </w:rPr>
        <w:t>n</w:t>
      </w:r>
      <w:r w:rsidRPr="00C152D8">
        <w:rPr>
          <w:sz w:val="28"/>
          <w:szCs w:val="28"/>
        </w:rPr>
        <w:t xml:space="preserve"> велико, а суммарная задержка установки управля</w:t>
      </w:r>
      <w:r w:rsidRPr="00C152D8">
        <w:rPr>
          <w:sz w:val="28"/>
          <w:szCs w:val="28"/>
        </w:rPr>
        <w:t>ю</w:t>
      </w:r>
      <w:r w:rsidRPr="00C152D8">
        <w:rPr>
          <w:sz w:val="28"/>
          <w:szCs w:val="28"/>
        </w:rPr>
        <w:lastRenderedPageBreak/>
        <w:t>щих кодов τ</w:t>
      </w:r>
      <w:r w:rsidRPr="00C152D8">
        <w:rPr>
          <w:sz w:val="28"/>
          <w:szCs w:val="28"/>
          <w:vertAlign w:val="subscript"/>
        </w:rPr>
        <w:t>Σ</w:t>
      </w:r>
      <w:r w:rsidRPr="00C152D8">
        <w:rPr>
          <w:sz w:val="28"/>
          <w:szCs w:val="28"/>
        </w:rPr>
        <w:t> = τ</w:t>
      </w:r>
      <w:r w:rsidRPr="00C152D8">
        <w:rPr>
          <w:sz w:val="28"/>
          <w:szCs w:val="28"/>
        </w:rPr>
        <w:sym w:font="Symbol" w:char="F0D7"/>
      </w:r>
      <w:r w:rsidRPr="00C152D8">
        <w:rPr>
          <w:i/>
          <w:sz w:val="28"/>
          <w:szCs w:val="28"/>
          <w:lang w:val="en-US"/>
        </w:rPr>
        <w:t>k</w:t>
      </w:r>
      <w:r w:rsidRPr="00C152D8">
        <w:rPr>
          <w:sz w:val="28"/>
          <w:szCs w:val="28"/>
        </w:rPr>
        <w:t xml:space="preserve">, где τ – задержка на одном уровне дешифрации. Это снижает скорость преобразования в </w:t>
      </w:r>
      <w:r w:rsidRPr="00C152D8">
        <w:rPr>
          <w:i/>
          <w:sz w:val="28"/>
          <w:szCs w:val="28"/>
          <w:lang w:val="en-US"/>
        </w:rPr>
        <w:t>k</w:t>
      </w:r>
      <w:r w:rsidRPr="00C152D8">
        <w:rPr>
          <w:i/>
          <w:sz w:val="28"/>
          <w:szCs w:val="28"/>
        </w:rPr>
        <w:t xml:space="preserve"> </w:t>
      </w:r>
      <w:r w:rsidRPr="00C152D8">
        <w:rPr>
          <w:sz w:val="28"/>
          <w:szCs w:val="28"/>
        </w:rPr>
        <w:t>раз, что является недостатком ра</w:t>
      </w:r>
      <w:r w:rsidRPr="00C152D8">
        <w:rPr>
          <w:sz w:val="28"/>
          <w:szCs w:val="28"/>
        </w:rPr>
        <w:t>с</w:t>
      </w:r>
      <w:r w:rsidRPr="00C152D8">
        <w:rPr>
          <w:sz w:val="28"/>
          <w:szCs w:val="28"/>
        </w:rPr>
        <w:t>смотренных устройств.</w:t>
      </w:r>
    </w:p>
    <w:p w:rsidR="000624C9" w:rsidRPr="00C152D8" w:rsidRDefault="000624C9" w:rsidP="008E25D9">
      <w:pPr>
        <w:spacing w:line="252" w:lineRule="auto"/>
        <w:ind w:firstLine="709"/>
        <w:jc w:val="both"/>
        <w:rPr>
          <w:bCs/>
          <w:i/>
          <w:sz w:val="28"/>
          <w:szCs w:val="28"/>
        </w:rPr>
      </w:pPr>
    </w:p>
    <w:p w:rsidR="00AC59AC" w:rsidRPr="00C152D8" w:rsidRDefault="00AC59AC" w:rsidP="008E25D9">
      <w:pPr>
        <w:pStyle w:val="2"/>
        <w:keepNext w:val="0"/>
        <w:widowControl w:val="0"/>
        <w:spacing w:before="0" w:after="0" w:line="252" w:lineRule="auto"/>
        <w:ind w:left="709"/>
        <w:jc w:val="center"/>
        <w:rPr>
          <w:rFonts w:ascii="Times New Roman" w:hAnsi="Times New Roman" w:cs="Times New Roman"/>
          <w:b w:val="0"/>
          <w:bCs w:val="0"/>
        </w:rPr>
      </w:pPr>
      <w:r w:rsidRPr="00C152D8">
        <w:rPr>
          <w:rFonts w:ascii="Times New Roman" w:hAnsi="Times New Roman" w:cs="Times New Roman"/>
          <w:b w:val="0"/>
        </w:rPr>
        <w:t>Организация прямых и обратных перестановок с использованием топологий модифицированных матричных коммутаторов</w:t>
      </w:r>
    </w:p>
    <w:p w:rsidR="00AC59AC" w:rsidRPr="00771C00" w:rsidRDefault="00AC59AC" w:rsidP="008E25D9">
      <w:pPr>
        <w:widowControl w:val="0"/>
        <w:autoSpaceDE w:val="0"/>
        <w:autoSpaceDN w:val="0"/>
        <w:adjustRightInd w:val="0"/>
        <w:spacing w:line="252" w:lineRule="auto"/>
        <w:ind w:firstLine="709"/>
        <w:jc w:val="both"/>
        <w:rPr>
          <w:i/>
          <w:color w:val="000000"/>
          <w:sz w:val="28"/>
          <w:szCs w:val="28"/>
        </w:rPr>
      </w:pPr>
    </w:p>
    <w:p w:rsidR="00AC59AC" w:rsidRPr="00C152D8" w:rsidRDefault="00AC59AC" w:rsidP="008E25D9">
      <w:pPr>
        <w:autoSpaceDE w:val="0"/>
        <w:autoSpaceDN w:val="0"/>
        <w:adjustRightInd w:val="0"/>
        <w:spacing w:line="252" w:lineRule="auto"/>
        <w:ind w:firstLine="709"/>
        <w:jc w:val="both"/>
        <w:rPr>
          <w:color w:val="000000"/>
          <w:sz w:val="28"/>
          <w:szCs w:val="28"/>
        </w:rPr>
      </w:pPr>
      <w:r w:rsidRPr="00C152D8">
        <w:rPr>
          <w:color w:val="000000"/>
          <w:sz w:val="28"/>
          <w:szCs w:val="28"/>
        </w:rPr>
        <w:t>Для ускорения выполнения прямых и обратных перестановок нео</w:t>
      </w:r>
      <w:r w:rsidRPr="00C152D8">
        <w:rPr>
          <w:color w:val="000000"/>
          <w:sz w:val="28"/>
          <w:szCs w:val="28"/>
        </w:rPr>
        <w:t>б</w:t>
      </w:r>
      <w:r w:rsidRPr="00C152D8">
        <w:rPr>
          <w:color w:val="000000"/>
          <w:sz w:val="28"/>
          <w:szCs w:val="28"/>
        </w:rPr>
        <w:t xml:space="preserve">ходимо использовать схемы с параллельной обработкой данных. </w:t>
      </w:r>
    </w:p>
    <w:p w:rsidR="008B6059" w:rsidRDefault="00547F83" w:rsidP="008E25D9">
      <w:pPr>
        <w:autoSpaceDE w:val="0"/>
        <w:autoSpaceDN w:val="0"/>
        <w:adjustRightInd w:val="0"/>
        <w:spacing w:line="252" w:lineRule="auto"/>
        <w:ind w:firstLine="709"/>
        <w:jc w:val="both"/>
        <w:rPr>
          <w:color w:val="000000"/>
          <w:sz w:val="28"/>
          <w:szCs w:val="28"/>
        </w:rPr>
      </w:pPr>
      <w:r>
        <w:rPr>
          <w:color w:val="000000"/>
          <w:sz w:val="28"/>
          <w:szCs w:val="28"/>
        </w:rPr>
        <w:t>С</w:t>
      </w:r>
      <w:r w:rsidR="00AC59AC" w:rsidRPr="00C152D8">
        <w:rPr>
          <w:color w:val="000000"/>
          <w:sz w:val="28"/>
          <w:szCs w:val="28"/>
        </w:rPr>
        <w:t>хема формирователя прямого и обратного преобразования перест</w:t>
      </w:r>
      <w:r w:rsidR="00AC59AC" w:rsidRPr="00C152D8">
        <w:rPr>
          <w:color w:val="000000"/>
          <w:sz w:val="28"/>
          <w:szCs w:val="28"/>
        </w:rPr>
        <w:t>а</w:t>
      </w:r>
      <w:r w:rsidR="00AC59AC" w:rsidRPr="00C152D8">
        <w:rPr>
          <w:color w:val="000000"/>
          <w:sz w:val="28"/>
          <w:szCs w:val="28"/>
        </w:rPr>
        <w:t>новки с использованием топологий модифицированных матричных комм</w:t>
      </w:r>
      <w:r w:rsidR="00AC59AC" w:rsidRPr="00C152D8">
        <w:rPr>
          <w:color w:val="000000"/>
          <w:sz w:val="28"/>
          <w:szCs w:val="28"/>
        </w:rPr>
        <w:t>у</w:t>
      </w:r>
      <w:r w:rsidR="00AC59AC" w:rsidRPr="00C152D8">
        <w:rPr>
          <w:color w:val="000000"/>
          <w:sz w:val="28"/>
          <w:szCs w:val="28"/>
        </w:rPr>
        <w:t>таторов</w:t>
      </w:r>
      <w:r w:rsidRPr="00547F83">
        <w:rPr>
          <w:color w:val="000000"/>
          <w:sz w:val="28"/>
          <w:szCs w:val="28"/>
        </w:rPr>
        <w:t xml:space="preserve"> </w:t>
      </w:r>
      <w:r w:rsidRPr="00C152D8">
        <w:rPr>
          <w:color w:val="000000"/>
          <w:sz w:val="28"/>
          <w:szCs w:val="28"/>
        </w:rPr>
        <w:t xml:space="preserve">представлена </w:t>
      </w:r>
      <w:r>
        <w:rPr>
          <w:color w:val="000000"/>
          <w:sz w:val="28"/>
          <w:szCs w:val="28"/>
        </w:rPr>
        <w:t>н</w:t>
      </w:r>
      <w:r w:rsidRPr="00C152D8">
        <w:rPr>
          <w:color w:val="000000"/>
          <w:sz w:val="28"/>
          <w:szCs w:val="28"/>
        </w:rPr>
        <w:t xml:space="preserve">а </w:t>
      </w:r>
      <w:r>
        <w:rPr>
          <w:color w:val="000000"/>
          <w:sz w:val="28"/>
          <w:szCs w:val="28"/>
        </w:rPr>
        <w:t>рис. 4</w:t>
      </w:r>
      <w:r w:rsidR="00AC59AC" w:rsidRPr="00C152D8">
        <w:rPr>
          <w:color w:val="000000"/>
          <w:sz w:val="28"/>
          <w:szCs w:val="28"/>
        </w:rPr>
        <w:t xml:space="preserve">. </w:t>
      </w:r>
    </w:p>
    <w:p w:rsidR="008B6059" w:rsidRDefault="008B6059" w:rsidP="008E25D9">
      <w:pPr>
        <w:autoSpaceDE w:val="0"/>
        <w:autoSpaceDN w:val="0"/>
        <w:adjustRightInd w:val="0"/>
        <w:spacing w:line="252" w:lineRule="auto"/>
        <w:ind w:firstLine="709"/>
        <w:jc w:val="both"/>
        <w:rPr>
          <w:color w:val="000000"/>
          <w:sz w:val="28"/>
          <w:szCs w:val="28"/>
        </w:rPr>
      </w:pPr>
    </w:p>
    <w:p w:rsidR="008B6059" w:rsidRDefault="0000408B" w:rsidP="008B6059">
      <w:pPr>
        <w:jc w:val="center"/>
        <w:rPr>
          <w:lang w:val="en-US"/>
        </w:rPr>
      </w:pPr>
      <w:r w:rsidRPr="0000408B">
        <w:rPr>
          <w:sz w:val="20"/>
          <w:szCs w:val="20"/>
          <w:lang w:val="en-US"/>
        </w:rPr>
      </w:r>
      <w:r w:rsidRPr="0000408B">
        <w:rPr>
          <w:sz w:val="20"/>
          <w:szCs w:val="20"/>
          <w:lang w:val="en-US"/>
        </w:rPr>
        <w:pict>
          <v:group id="_x0000_s170650" editas="canvas" style="width:461.5pt;height:349.2pt;mso-position-horizontal-relative:char;mso-position-vertical-relative:line" coordorigin="1698,1640" coordsize="9285,7026">
            <o:lock v:ext="edit" aspectratio="t"/>
            <v:shape id="_x0000_s170651" type="#_x0000_t75" style="position:absolute;left:1698;top:1640;width:9285;height:7026" o:preferrelative="f">
              <v:fill o:detectmouseclick="t"/>
              <v:path o:extrusionok="t" o:connecttype="none"/>
              <o:lock v:ext="edit" text="t"/>
            </v:shape>
            <v:group id="_x0000_s170652" style="position:absolute;left:1785;top:1755;width:9107;height:6811" coordorigin="1785,1755" coordsize="9107,6811">
              <v:shape id="_x0000_s170653" type="#_x0000_t75" style="position:absolute;left:1942;top:1836;width:8827;height:6643">
                <v:imagedata r:id="rId252" o:title="" gain="218453f" blacklevel="-.25" grayscale="t"/>
              </v:shape>
              <v:shape id="_x0000_s170654" type="#_x0000_t32" style="position:absolute;left:1785;top:5729;width:9105;height:1" o:connectortype="straight" strokeweight="1pt">
                <v:stroke dashstyle="longDashDot"/>
                <v:imagedata gain="218453f" blacklevel="-.25" grayscale="t"/>
              </v:shape>
              <v:shape id="_x0000_s170655" type="#_x0000_t32" style="position:absolute;left:1785;top:1755;width:9105;height:1" o:connectortype="straight" strokeweight="1pt">
                <v:stroke dashstyle="longDashDot"/>
                <v:imagedata gain="218453f" blacklevel="-.25" grayscale="t"/>
              </v:shape>
              <v:shape id="_x0000_s170656" type="#_x0000_t32" style="position:absolute;left:1785;top:8565;width:9105;height:1" o:connectortype="straight" strokeweight="1pt">
                <v:stroke dashstyle="longDash"/>
                <v:imagedata gain="218453f" blacklevel="-.25" grayscale="t"/>
              </v:shape>
              <v:shape id="_x0000_s170657" type="#_x0000_t32" style="position:absolute;left:1785;top:1756;width:0;height:3975" o:connectortype="straight" strokeweight="1pt">
                <v:stroke dashstyle="longDashDot"/>
                <v:imagedata gain="218453f" blacklevel="-.25" grayscale="t"/>
              </v:shape>
              <v:shape id="_x0000_s170658" type="#_x0000_t32" style="position:absolute;left:10890;top:1756;width:1;height:3975" o:connectortype="straight" strokeweight="1pt">
                <v:stroke dashstyle="longDashDot"/>
                <v:imagedata gain="218453f" blacklevel="-.25" grayscale="t"/>
              </v:shape>
              <v:shape id="_x0000_s170659" type="#_x0000_t32" style="position:absolute;left:1785;top:5819;width:9105;height:1" o:connectortype="straight" strokeweight="1pt">
                <v:stroke dashstyle="longDash"/>
                <v:imagedata gain="218453f" blacklevel="-.25" grayscale="t"/>
              </v:shape>
              <v:shape id="_x0000_s170660" type="#_x0000_t32" style="position:absolute;left:1785;top:5852;width:0;height:2714" o:connectortype="straight" strokeweight="1pt">
                <v:stroke dashstyle="longDash"/>
                <v:imagedata gain="218453f" blacklevel="-.25" grayscale="t"/>
              </v:shape>
              <v:shape id="_x0000_s170661" type="#_x0000_t32" style="position:absolute;left:10891;top:5852;width:1;height:2714" o:connectortype="straight" strokeweight="1pt">
                <v:stroke dashstyle="longDash"/>
                <v:imagedata gain="218453f" blacklevel="-.25" grayscale="t"/>
              </v:shape>
              <v:shape id="_x0000_s170662" type="#_x0000_t202" style="position:absolute;left:9369;top:3207;width:1005;height:360" stroked="f">
                <v:fill opacity="0"/>
                <v:imagedata gain="218453f" blacklevel="-.25" grayscale="t"/>
                <v:textbox style="mso-next-textbox:#_x0000_s170662" inset="0,0,0,0">
                  <w:txbxContent>
                    <w:p w:rsidR="00FD2225" w:rsidRPr="00083395" w:rsidRDefault="00FD2225" w:rsidP="008B6059">
                      <w:pPr>
                        <w:rPr>
                          <w:i/>
                          <w:lang w:val="en-US"/>
                        </w:rPr>
                      </w:pPr>
                      <w:r w:rsidRPr="00083395">
                        <w:rPr>
                          <w:i/>
                        </w:rPr>
                        <w:t>ВСТА</w:t>
                      </w:r>
                      <w:r>
                        <w:rPr>
                          <w:i/>
                        </w:rPr>
                        <w:t>Р</w:t>
                      </w:r>
                      <w:r w:rsidRPr="00083395">
                        <w:rPr>
                          <w:i/>
                        </w:rPr>
                        <w:t>_</w:t>
                      </w:r>
                      <w:r w:rsidRPr="00083395">
                        <w:rPr>
                          <w:i/>
                          <w:lang w:val="en-US"/>
                        </w:rPr>
                        <w:t>I</w:t>
                      </w:r>
                    </w:p>
                  </w:txbxContent>
                </v:textbox>
              </v:shape>
              <v:shape id="_x0000_s170663" type="#_x0000_t202" style="position:absolute;left:9369;top:6687;width:1161;height:360" stroked="f">
                <v:fill opacity="0"/>
                <v:imagedata gain="218453f" blacklevel="-.25" grayscale="t"/>
                <v:textbox style="mso-next-textbox:#_x0000_s170663" inset="0,0,0,0">
                  <w:txbxContent>
                    <w:p w:rsidR="00FD2225" w:rsidRPr="00604CA6" w:rsidRDefault="00FD2225" w:rsidP="008B6059">
                      <w:pPr>
                        <w:rPr>
                          <w:i/>
                          <w:lang w:val="en-US"/>
                        </w:rPr>
                      </w:pPr>
                      <w:r w:rsidRPr="00083395">
                        <w:rPr>
                          <w:i/>
                        </w:rPr>
                        <w:t>ВСТА</w:t>
                      </w:r>
                      <w:r>
                        <w:rPr>
                          <w:i/>
                        </w:rPr>
                        <w:t>Р</w:t>
                      </w:r>
                      <w:r w:rsidRPr="00083395">
                        <w:rPr>
                          <w:i/>
                        </w:rPr>
                        <w:t>_</w:t>
                      </w:r>
                      <w:r>
                        <w:rPr>
                          <w:i/>
                          <w:lang w:val="en-US"/>
                        </w:rPr>
                        <w:t>D</w:t>
                      </w:r>
                    </w:p>
                  </w:txbxContent>
                </v:textbox>
              </v:shape>
              <v:shape id="_x0000_s170664" type="#_x0000_t202" style="position:absolute;left:5506;top:6052;width:900;height:315" stroked="f">
                <v:fill opacity="0"/>
                <v:imagedata gain="218453f" blacklevel="-.25" grayscale="t"/>
                <v:textbox style="mso-next-textbox:#_x0000_s170664" inset="0,0,0,0">
                  <w:txbxContent>
                    <w:p w:rsidR="00FD2225" w:rsidRPr="00604CA6" w:rsidRDefault="00FD2225" w:rsidP="008B6059">
                      <w:pPr>
                        <w:jc w:val="center"/>
                      </w:pPr>
                      <w:r>
                        <w:rPr>
                          <w:i/>
                          <w:lang w:val="en-US"/>
                        </w:rPr>
                        <w:t>RG</w:t>
                      </w:r>
                      <w:r>
                        <w:rPr>
                          <w:i/>
                          <w:vertAlign w:val="subscript"/>
                        </w:rPr>
                        <w:t>1</w:t>
                      </w:r>
                    </w:p>
                  </w:txbxContent>
                </v:textbox>
              </v:shape>
              <v:shape id="_x0000_s170665" type="#_x0000_t202" style="position:absolute;left:5506;top:2557;width:900;height:315" stroked="f">
                <v:fill opacity="0"/>
                <v:imagedata gain="218453f" blacklevel="-.25" grayscale="t"/>
                <v:textbox style="mso-next-textbox:#_x0000_s170665" inset="0,0,0,0">
                  <w:txbxContent>
                    <w:p w:rsidR="00FD2225" w:rsidRPr="00604CA6" w:rsidRDefault="00FD2225" w:rsidP="008B6059">
                      <w:pPr>
                        <w:jc w:val="center"/>
                        <w:rPr>
                          <w:lang w:val="en-US"/>
                        </w:rPr>
                      </w:pPr>
                      <w:r>
                        <w:rPr>
                          <w:i/>
                          <w:lang w:val="en-US"/>
                        </w:rPr>
                        <w:t>RG</w:t>
                      </w:r>
                      <w:r>
                        <w:rPr>
                          <w:i/>
                          <w:vertAlign w:val="subscript"/>
                          <w:lang w:val="en-US"/>
                        </w:rPr>
                        <w:t>2</w:t>
                      </w:r>
                    </w:p>
                  </w:txbxContent>
                </v:textbox>
              </v:shape>
              <v:group id="_x0000_s170666" style="position:absolute;left:6376;top:2407;width:908;height:675" coordorigin="6376,2407" coordsize="908,675">
                <v:shape id="_x0000_s170667" type="#_x0000_t202" style="position:absolute;left:6376;top:2407;width:345;height:360" stroked="f">
                  <v:fill opacity="0"/>
                  <v:imagedata gain="218453f" blacklevel="-.25" grayscale="t"/>
                  <v:textbox style="mso-next-textbox:#_x0000_s170667" inset="0,0,0,0">
                    <w:txbxContent>
                      <w:p w:rsidR="00FD2225" w:rsidRPr="00604CA6" w:rsidRDefault="00FD2225" w:rsidP="008B6059">
                        <w:pPr>
                          <w:rPr>
                            <w:vertAlign w:val="subscript"/>
                          </w:rPr>
                        </w:pPr>
                        <w:r>
                          <w:rPr>
                            <w:i/>
                            <w:lang w:val="en-US"/>
                          </w:rPr>
                          <w:t>Q</w:t>
                        </w:r>
                        <w:r w:rsidRPr="00604CA6">
                          <w:rPr>
                            <w:vertAlign w:val="subscript"/>
                          </w:rPr>
                          <w:t>2</w:t>
                        </w:r>
                      </w:p>
                    </w:txbxContent>
                  </v:textbox>
                </v:shape>
                <v:shape id="_x0000_s170668" type="#_x0000_t202" style="position:absolute;left:6939;top:2407;width:345;height:360" stroked="f">
                  <v:fill opacity="0"/>
                  <v:imagedata gain="218453f" blacklevel="-.25" grayscale="t"/>
                  <v:textbox style="mso-next-textbox:#_x0000_s170668" inset="0,0,0,0">
                    <w:txbxContent>
                      <w:p w:rsidR="00FD2225" w:rsidRPr="00604CA6" w:rsidRDefault="00FD2225" w:rsidP="008B6059">
                        <w:pPr>
                          <w:rPr>
                            <w:vertAlign w:val="subscript"/>
                          </w:rPr>
                        </w:pPr>
                        <w:r>
                          <w:rPr>
                            <w:i/>
                            <w:lang w:val="en-US"/>
                          </w:rPr>
                          <w:t>Q</w:t>
                        </w:r>
                        <w:r w:rsidRPr="00604CA6">
                          <w:rPr>
                            <w:vertAlign w:val="subscript"/>
                          </w:rPr>
                          <w:t>1</w:t>
                        </w:r>
                      </w:p>
                    </w:txbxContent>
                  </v:textbox>
                </v:shape>
                <v:shape id="_x0000_s170669" type="#_x0000_t202" style="position:absolute;left:6376;top:2707;width:345;height:360" stroked="f">
                  <v:fill opacity="0"/>
                  <v:imagedata gain="218453f" blacklevel="-.25" grayscale="t"/>
                  <v:textbox style="mso-next-textbox:#_x0000_s170669" inset="0,0,0,0">
                    <w:txbxContent>
                      <w:p w:rsidR="00FD2225" w:rsidRPr="00604CA6" w:rsidRDefault="00FD2225" w:rsidP="008B6059">
                        <w:r>
                          <w:rPr>
                            <w:i/>
                            <w:lang w:val="en-US"/>
                          </w:rPr>
                          <w:t>D</w:t>
                        </w:r>
                        <w:r>
                          <w:rPr>
                            <w:vertAlign w:val="subscript"/>
                          </w:rPr>
                          <w:t>2</w:t>
                        </w:r>
                      </w:p>
                    </w:txbxContent>
                  </v:textbox>
                </v:shape>
                <v:shape id="_x0000_s170670" type="#_x0000_t202" style="position:absolute;left:6939;top:2722;width:345;height:360" stroked="f">
                  <v:fill opacity="0"/>
                  <v:imagedata gain="218453f" blacklevel="-.25" grayscale="t"/>
                  <v:textbox style="mso-next-textbox:#_x0000_s170670" inset="0,0,0,0">
                    <w:txbxContent>
                      <w:p w:rsidR="00FD2225" w:rsidRPr="00604CA6" w:rsidRDefault="00FD2225" w:rsidP="008B6059">
                        <w:r>
                          <w:rPr>
                            <w:i/>
                            <w:lang w:val="en-US"/>
                          </w:rPr>
                          <w:t>D</w:t>
                        </w:r>
                        <w:r w:rsidRPr="00604CA6">
                          <w:rPr>
                            <w:vertAlign w:val="subscript"/>
                          </w:rPr>
                          <w:t>1</w:t>
                        </w:r>
                      </w:p>
                    </w:txbxContent>
                  </v:textbox>
                </v:shape>
              </v:group>
              <v:group id="_x0000_s170671" style="position:absolute;left:2709;top:2407;width:345;height:675" coordorigin="2709,2407" coordsize="345,675">
                <v:shape id="_x0000_s170672" type="#_x0000_t202" style="position:absolute;left:2709;top:2722;width:345;height:360" stroked="f">
                  <v:fill opacity="0"/>
                  <v:imagedata gain="218453f" blacklevel="-.25" grayscale="t"/>
                  <v:textbox style="mso-next-textbox:#_x0000_s170672" inset="0,0,0,0">
                    <w:txbxContent>
                      <w:p w:rsidR="00FD2225" w:rsidRPr="00083395" w:rsidRDefault="00FD2225" w:rsidP="008B6059">
                        <w:pPr>
                          <w:rPr>
                            <w:vertAlign w:val="subscript"/>
                            <w:lang w:val="en-US"/>
                          </w:rPr>
                        </w:pPr>
                        <w:r>
                          <w:rPr>
                            <w:i/>
                            <w:lang w:val="en-US"/>
                          </w:rPr>
                          <w:t>D</w:t>
                        </w:r>
                        <w:r w:rsidRPr="00F53B57">
                          <w:rPr>
                            <w:i/>
                            <w:vertAlign w:val="subscript"/>
                            <w:lang w:val="en-US"/>
                          </w:rPr>
                          <w:t>n</w:t>
                        </w:r>
                      </w:p>
                    </w:txbxContent>
                  </v:textbox>
                </v:shape>
                <v:shape id="_x0000_s170673" type="#_x0000_t202" style="position:absolute;left:2709;top:2407;width:345;height:360" stroked="f">
                  <v:fill opacity="0"/>
                  <v:imagedata gain="218453f" blacklevel="-.25" grayscale="t"/>
                  <v:textbox style="mso-next-textbox:#_x0000_s170673" inset="0,0,0,0">
                    <w:txbxContent>
                      <w:p w:rsidR="00FD2225" w:rsidRPr="00083395" w:rsidRDefault="00FD2225" w:rsidP="008B6059">
                        <w:pPr>
                          <w:rPr>
                            <w:vertAlign w:val="subscript"/>
                            <w:lang w:val="en-US"/>
                          </w:rPr>
                        </w:pPr>
                        <w:r>
                          <w:rPr>
                            <w:i/>
                            <w:lang w:val="en-US"/>
                          </w:rPr>
                          <w:t>Q</w:t>
                        </w:r>
                        <w:r w:rsidRPr="00F53B57">
                          <w:rPr>
                            <w:i/>
                            <w:vertAlign w:val="subscript"/>
                            <w:lang w:val="en-US"/>
                          </w:rPr>
                          <w:t>n</w:t>
                        </w:r>
                      </w:p>
                    </w:txbxContent>
                  </v:textbox>
                </v:shape>
              </v:group>
              <v:group id="_x0000_s170674" style="position:absolute;left:4044;top:5927;width:345;height:675" coordorigin="2709,2407" coordsize="345,675">
                <v:shape id="_x0000_s170675" type="#_x0000_t202" style="position:absolute;left:2709;top:2722;width:345;height:360" stroked="f">
                  <v:fill opacity="0"/>
                  <v:imagedata gain="218453f" blacklevel="-.25" grayscale="t"/>
                  <v:textbox style="mso-next-textbox:#_x0000_s170675" inset="0,0,0,0">
                    <w:txbxContent>
                      <w:p w:rsidR="00FD2225" w:rsidRPr="00083395" w:rsidRDefault="00FD2225" w:rsidP="008B6059">
                        <w:pPr>
                          <w:rPr>
                            <w:vertAlign w:val="subscript"/>
                            <w:lang w:val="en-US"/>
                          </w:rPr>
                        </w:pPr>
                        <w:r>
                          <w:rPr>
                            <w:i/>
                            <w:lang w:val="en-US"/>
                          </w:rPr>
                          <w:t>D</w:t>
                        </w:r>
                        <w:r w:rsidRPr="00F53B57">
                          <w:rPr>
                            <w:i/>
                            <w:vertAlign w:val="subscript"/>
                            <w:lang w:val="en-US"/>
                          </w:rPr>
                          <w:t>n</w:t>
                        </w:r>
                      </w:p>
                    </w:txbxContent>
                  </v:textbox>
                </v:shape>
                <v:shape id="_x0000_s170676" type="#_x0000_t202" style="position:absolute;left:2709;top:2407;width:345;height:360" stroked="f">
                  <v:fill opacity="0"/>
                  <v:imagedata gain="218453f" blacklevel="-.25" grayscale="t"/>
                  <v:textbox style="mso-next-textbox:#_x0000_s170676" inset="0,0,0,0">
                    <w:txbxContent>
                      <w:p w:rsidR="00FD2225" w:rsidRPr="00083395" w:rsidRDefault="00FD2225" w:rsidP="008B6059">
                        <w:pPr>
                          <w:rPr>
                            <w:vertAlign w:val="subscript"/>
                            <w:lang w:val="en-US"/>
                          </w:rPr>
                        </w:pPr>
                        <w:r>
                          <w:rPr>
                            <w:i/>
                            <w:lang w:val="en-US"/>
                          </w:rPr>
                          <w:t>Q</w:t>
                        </w:r>
                        <w:r w:rsidRPr="00F53B57">
                          <w:rPr>
                            <w:i/>
                            <w:vertAlign w:val="subscript"/>
                            <w:lang w:val="en-US"/>
                          </w:rPr>
                          <w:t>n</w:t>
                        </w:r>
                      </w:p>
                    </w:txbxContent>
                  </v:textbox>
                </v:shape>
              </v:group>
              <v:shape id="_x0000_s170677" type="#_x0000_t202" style="position:absolute;left:9999;top:2392;width:510;height:375" stroked="f">
                <v:fill opacity="0"/>
                <v:imagedata gain="218453f" blacklevel="-.25" grayscale="t"/>
                <v:textbox style="mso-next-textbox:#_x0000_s170677" inset="0,0,0,0">
                  <w:txbxContent>
                    <w:p w:rsidR="00FD2225" w:rsidRPr="00C777C4" w:rsidRDefault="00FD2225" w:rsidP="008B6059">
                      <w:pPr>
                        <w:rPr>
                          <w:lang w:val="en-US"/>
                        </w:rPr>
                      </w:pPr>
                      <w:r w:rsidRPr="00C777C4">
                        <w:rPr>
                          <w:i/>
                          <w:lang w:val="en-US"/>
                        </w:rPr>
                        <w:t>clk</w:t>
                      </w:r>
                    </w:p>
                  </w:txbxContent>
                </v:textbox>
              </v:shape>
              <v:shape id="_x0000_s170678" type="#_x0000_t202" style="position:absolute;left:9999;top:5924;width:510;height:375" stroked="f">
                <v:fill opacity="0"/>
                <v:imagedata gain="218453f" blacklevel="-.25" grayscale="t"/>
                <v:textbox style="mso-next-textbox:#_x0000_s170678" inset="0,0,0,0">
                  <w:txbxContent>
                    <w:p w:rsidR="00FD2225" w:rsidRPr="00C777C4" w:rsidRDefault="00FD2225" w:rsidP="008B6059">
                      <w:pPr>
                        <w:rPr>
                          <w:lang w:val="en-US"/>
                        </w:rPr>
                      </w:pPr>
                      <w:r w:rsidRPr="00C777C4">
                        <w:rPr>
                          <w:i/>
                          <w:lang w:val="en-US"/>
                        </w:rPr>
                        <w:t>clk</w:t>
                      </w:r>
                    </w:p>
                  </w:txbxContent>
                </v:textbox>
              </v:shape>
              <v:shape id="_x0000_s170679" type="#_x0000_t32" style="position:absolute;left:4164;top:5027;width:1;height:795" o:connectortype="straight" strokeweight="1pt">
                <v:imagedata gain="218453f" blacklevel="-.25" grayscale="t"/>
              </v:shape>
              <v:shape id="_x0000_s170680" type="#_x0000_t202" style="position:absolute;left:7058;top:5239;width:781;height:360" stroked="f">
                <v:fill opacity="0"/>
                <v:imagedata gain="218453f" blacklevel="-.25" grayscale="t"/>
                <v:textbox style="mso-next-textbox:#_x0000_s170680" inset="0,0,0,0">
                  <w:txbxContent>
                    <w:p w:rsidR="00FD2225" w:rsidRPr="00354AB5" w:rsidRDefault="00FD2225" w:rsidP="008B6059">
                      <w:pPr>
                        <w:rPr>
                          <w:sz w:val="20"/>
                          <w:szCs w:val="20"/>
                        </w:rPr>
                      </w:pPr>
                      <w:r w:rsidRPr="00354AB5">
                        <w:rPr>
                          <w:sz w:val="20"/>
                          <w:szCs w:val="20"/>
                        </w:rPr>
                        <w:t xml:space="preserve">2ДШ </w:t>
                      </w:r>
                      <w:r w:rsidRPr="00354AB5">
                        <w:rPr>
                          <w:sz w:val="20"/>
                          <w:szCs w:val="20"/>
                          <w:lang w:val="en-US"/>
                        </w:rPr>
                        <w:t>1</w:t>
                      </w:r>
                    </w:p>
                  </w:txbxContent>
                </v:textbox>
              </v:shape>
              <v:shape id="_x0000_s170681" type="#_x0000_t202" style="position:absolute;left:2723;top:5239;width:781;height:360" stroked="f">
                <v:fill opacity="0"/>
                <v:imagedata gain="218453f" blacklevel="-.25" grayscale="t"/>
                <v:textbox style="mso-next-textbox:#_x0000_s170681" inset="0,0,0,0">
                  <w:txbxContent>
                    <w:p w:rsidR="00FD2225" w:rsidRPr="00E30AF8" w:rsidRDefault="00FD2225" w:rsidP="008B6059">
                      <w:pPr>
                        <w:rPr>
                          <w:sz w:val="20"/>
                          <w:szCs w:val="20"/>
                        </w:rPr>
                      </w:pPr>
                      <w:r w:rsidRPr="00E30AF8">
                        <w:rPr>
                          <w:sz w:val="20"/>
                          <w:szCs w:val="20"/>
                        </w:rPr>
                        <w:t xml:space="preserve">2ДШ </w:t>
                      </w:r>
                      <w:r w:rsidRPr="00E30AF8">
                        <w:rPr>
                          <w:i/>
                          <w:sz w:val="20"/>
                          <w:szCs w:val="20"/>
                          <w:lang w:val="en-US"/>
                        </w:rPr>
                        <w:t>n</w:t>
                      </w:r>
                    </w:p>
                  </w:txbxContent>
                </v:textbox>
              </v:shape>
              <v:group id="_x0000_s170682" style="position:absolute;left:8394;top:5927;width:345;height:675" coordorigin="2709,2407" coordsize="345,675">
                <v:shape id="_x0000_s170683" type="#_x0000_t202" style="position:absolute;left:2709;top:2722;width:345;height:360" stroked="f">
                  <v:fill opacity="0"/>
                  <v:imagedata gain="218453f" blacklevel="-.25" grayscale="t"/>
                  <v:textbox style="mso-next-textbox:#_x0000_s170683" inset="0,0,0,0">
                    <w:txbxContent>
                      <w:p w:rsidR="00FD2225" w:rsidRPr="00E30AF8" w:rsidRDefault="00FD2225" w:rsidP="008B6059">
                        <w:pPr>
                          <w:rPr>
                            <w:vertAlign w:val="subscript"/>
                          </w:rPr>
                        </w:pPr>
                        <w:r w:rsidRPr="00E30AF8">
                          <w:rPr>
                            <w:i/>
                            <w:lang w:val="en-US"/>
                          </w:rPr>
                          <w:t>D</w:t>
                        </w:r>
                        <w:r w:rsidRPr="00E30AF8">
                          <w:rPr>
                            <w:vertAlign w:val="subscript"/>
                          </w:rPr>
                          <w:t>1</w:t>
                        </w:r>
                      </w:p>
                    </w:txbxContent>
                  </v:textbox>
                </v:shape>
                <v:shape id="_x0000_s170684" type="#_x0000_t202" style="position:absolute;left:2709;top:2407;width:345;height:360" stroked="f">
                  <v:fill opacity="0"/>
                  <v:imagedata gain="218453f" blacklevel="-.25" grayscale="t"/>
                  <v:textbox style="mso-next-textbox:#_x0000_s170684" inset="0,0,0,0">
                    <w:txbxContent>
                      <w:p w:rsidR="00FD2225" w:rsidRPr="00E30AF8" w:rsidRDefault="00FD2225" w:rsidP="008B6059">
                        <w:pPr>
                          <w:rPr>
                            <w:vertAlign w:val="subscript"/>
                          </w:rPr>
                        </w:pPr>
                        <w:r w:rsidRPr="00E30AF8">
                          <w:rPr>
                            <w:i/>
                            <w:lang w:val="en-US"/>
                          </w:rPr>
                          <w:t>Q</w:t>
                        </w:r>
                        <w:r w:rsidRPr="00E30AF8">
                          <w:rPr>
                            <w:vertAlign w:val="subscript"/>
                          </w:rPr>
                          <w:t>1</w:t>
                        </w:r>
                      </w:p>
                    </w:txbxContent>
                  </v:textbox>
                </v:shape>
              </v:group>
              <v:shape id="_x0000_s170685" type="#_x0000_t202" style="position:absolute;left:9543;top:7762;width:345;height:360" stroked="f">
                <v:fill opacity="0"/>
                <v:imagedata gain="218453f" blacklevel="-.25" grayscale="t"/>
                <v:textbox style="mso-next-textbox:#_x0000_s170685" inset="0,0,0,0">
                  <w:txbxContent>
                    <w:p w:rsidR="00FD2225" w:rsidRPr="00354AB5" w:rsidRDefault="00FD2225" w:rsidP="008B6059">
                      <w:pPr>
                        <w:rPr>
                          <w:sz w:val="20"/>
                          <w:szCs w:val="20"/>
                          <w:vertAlign w:val="subscript"/>
                          <w:lang w:val="en-US"/>
                        </w:rPr>
                      </w:pPr>
                      <w:r w:rsidRPr="00354AB5">
                        <w:rPr>
                          <w:i/>
                          <w:sz w:val="20"/>
                          <w:szCs w:val="20"/>
                        </w:rPr>
                        <w:t>Х</w:t>
                      </w:r>
                      <w:r w:rsidRPr="00354AB5">
                        <w:rPr>
                          <w:sz w:val="20"/>
                          <w:szCs w:val="20"/>
                          <w:vertAlign w:val="subscript"/>
                          <w:lang w:val="en-US"/>
                        </w:rPr>
                        <w:t>1</w:t>
                      </w:r>
                    </w:p>
                  </w:txbxContent>
                </v:textbox>
              </v:shape>
              <v:shape id="_x0000_s170686" type="#_x0000_t202" style="position:absolute;left:8963;top:7762;width:345;height:360" stroked="f">
                <v:fill opacity="0"/>
                <v:imagedata gain="218453f" blacklevel="-.25" grayscale="t"/>
                <v:textbox style="mso-next-textbox:#_x0000_s170686" inset="0,0,0,0">
                  <w:txbxContent>
                    <w:p w:rsidR="00FD2225" w:rsidRPr="00354AB5" w:rsidRDefault="00FD2225" w:rsidP="008B6059">
                      <w:pPr>
                        <w:rPr>
                          <w:sz w:val="20"/>
                          <w:szCs w:val="20"/>
                          <w:vertAlign w:val="subscript"/>
                          <w:lang w:val="en-US"/>
                        </w:rPr>
                      </w:pPr>
                      <w:r w:rsidRPr="00354AB5">
                        <w:rPr>
                          <w:i/>
                          <w:sz w:val="20"/>
                          <w:szCs w:val="20"/>
                        </w:rPr>
                        <w:t>Х</w:t>
                      </w:r>
                      <w:r>
                        <w:rPr>
                          <w:sz w:val="20"/>
                          <w:szCs w:val="20"/>
                          <w:vertAlign w:val="subscript"/>
                          <w:lang w:val="en-US"/>
                        </w:rPr>
                        <w:t>2</w:t>
                      </w:r>
                    </w:p>
                  </w:txbxContent>
                </v:textbox>
              </v:shape>
              <v:shape id="_x0000_s170687" type="#_x0000_t202" style="position:absolute;left:8048;top:7762;width:345;height:360" stroked="f">
                <v:fill opacity="0"/>
                <v:imagedata gain="218453f" blacklevel="-.25" grayscale="t"/>
                <v:textbox style="mso-next-textbox:#_x0000_s170687" inset="0,0,0,0">
                  <w:txbxContent>
                    <w:p w:rsidR="00FD2225" w:rsidRPr="00354AB5" w:rsidRDefault="00FD2225" w:rsidP="008B6059">
                      <w:pPr>
                        <w:rPr>
                          <w:sz w:val="20"/>
                          <w:szCs w:val="20"/>
                          <w:vertAlign w:val="subscript"/>
                        </w:rPr>
                      </w:pPr>
                      <w:r w:rsidRPr="00354AB5">
                        <w:rPr>
                          <w:i/>
                          <w:sz w:val="20"/>
                          <w:szCs w:val="20"/>
                        </w:rPr>
                        <w:t>Х</w:t>
                      </w:r>
                      <w:r w:rsidRPr="00354AB5">
                        <w:rPr>
                          <w:sz w:val="20"/>
                          <w:szCs w:val="20"/>
                          <w:vertAlign w:val="subscript"/>
                          <w:lang w:val="en-US"/>
                        </w:rPr>
                        <w:t>n</w:t>
                      </w:r>
                    </w:p>
                  </w:txbxContent>
                </v:textbox>
              </v:shape>
              <v:group id="_x0000_s170688" style="position:absolute;left:3624;top:7762;width:1852;height:360" coordorigin="8072,7777" coordsize="1852,360">
                <v:shape id="_x0000_s170689" type="#_x0000_t202" style="position:absolute;left:9579;top:7777;width:345;height:360" stroked="f">
                  <v:fill opacity="0"/>
                  <v:imagedata gain="218453f" blacklevel="-.25" grayscale="t"/>
                  <v:textbox style="mso-next-textbox:#_x0000_s170689" inset="0,0,0,0">
                    <w:txbxContent>
                      <w:p w:rsidR="00FD2225" w:rsidRPr="00354AB5" w:rsidRDefault="00FD2225" w:rsidP="008B6059">
                        <w:pPr>
                          <w:rPr>
                            <w:sz w:val="20"/>
                            <w:szCs w:val="20"/>
                            <w:vertAlign w:val="subscript"/>
                            <w:lang w:val="en-US"/>
                          </w:rPr>
                        </w:pPr>
                        <w:r w:rsidRPr="00354AB5">
                          <w:rPr>
                            <w:i/>
                            <w:sz w:val="20"/>
                            <w:szCs w:val="20"/>
                          </w:rPr>
                          <w:t>Х</w:t>
                        </w:r>
                        <w:r w:rsidRPr="00354AB5">
                          <w:rPr>
                            <w:sz w:val="20"/>
                            <w:szCs w:val="20"/>
                            <w:vertAlign w:val="subscript"/>
                            <w:lang w:val="en-US"/>
                          </w:rPr>
                          <w:t>1</w:t>
                        </w:r>
                      </w:p>
                    </w:txbxContent>
                  </v:textbox>
                </v:shape>
                <v:shape id="_x0000_s170690" type="#_x0000_t202" style="position:absolute;left:8987;top:7777;width:345;height:360" stroked="f">
                  <v:fill opacity="0"/>
                  <v:imagedata gain="218453f" blacklevel="-.25" grayscale="t"/>
                  <v:textbox style="mso-next-textbox:#_x0000_s170690" inset="0,0,0,0">
                    <w:txbxContent>
                      <w:p w:rsidR="00FD2225" w:rsidRPr="00354AB5" w:rsidRDefault="00FD2225" w:rsidP="008B6059">
                        <w:pPr>
                          <w:rPr>
                            <w:sz w:val="20"/>
                            <w:szCs w:val="20"/>
                            <w:vertAlign w:val="subscript"/>
                            <w:lang w:val="en-US"/>
                          </w:rPr>
                        </w:pPr>
                        <w:r w:rsidRPr="00354AB5">
                          <w:rPr>
                            <w:i/>
                            <w:sz w:val="20"/>
                            <w:szCs w:val="20"/>
                          </w:rPr>
                          <w:t>Х</w:t>
                        </w:r>
                        <w:r>
                          <w:rPr>
                            <w:sz w:val="20"/>
                            <w:szCs w:val="20"/>
                            <w:vertAlign w:val="subscript"/>
                            <w:lang w:val="en-US"/>
                          </w:rPr>
                          <w:t>2</w:t>
                        </w:r>
                      </w:p>
                    </w:txbxContent>
                  </v:textbox>
                </v:shape>
                <v:shape id="_x0000_s170691" type="#_x0000_t202" style="position:absolute;left:8072;top:7777;width:345;height:360" stroked="f">
                  <v:fill opacity="0"/>
                  <v:imagedata gain="218453f" blacklevel="-.25" grayscale="t"/>
                  <v:textbox style="mso-next-textbox:#_x0000_s170691" inset="0,0,0,0">
                    <w:txbxContent>
                      <w:p w:rsidR="00FD2225" w:rsidRPr="00354AB5" w:rsidRDefault="00FD2225" w:rsidP="008B6059">
                        <w:pPr>
                          <w:rPr>
                            <w:sz w:val="20"/>
                            <w:szCs w:val="20"/>
                            <w:vertAlign w:val="subscript"/>
                          </w:rPr>
                        </w:pPr>
                        <w:r w:rsidRPr="00354AB5">
                          <w:rPr>
                            <w:i/>
                            <w:sz w:val="20"/>
                            <w:szCs w:val="20"/>
                          </w:rPr>
                          <w:t>Х</w:t>
                        </w:r>
                        <w:r w:rsidRPr="00354AB5">
                          <w:rPr>
                            <w:sz w:val="20"/>
                            <w:szCs w:val="20"/>
                            <w:vertAlign w:val="subscript"/>
                            <w:lang w:val="en-US"/>
                          </w:rPr>
                          <w:t>n</w:t>
                        </w:r>
                      </w:p>
                    </w:txbxContent>
                  </v:textbox>
                </v:shape>
              </v:group>
              <v:shape id="_x0000_s170692" type="#_x0000_t202" style="position:absolute;left:8574;top:8002;width:781;height:360" stroked="f">
                <v:fill opacity="0"/>
                <v:imagedata gain="218453f" blacklevel="-.25" grayscale="t"/>
                <v:textbox style="mso-next-textbox:#_x0000_s170692" inset="0,0,0,0">
                  <w:txbxContent>
                    <w:p w:rsidR="00FD2225" w:rsidRPr="00354AB5" w:rsidRDefault="00FD2225" w:rsidP="008B6059">
                      <w:pPr>
                        <w:rPr>
                          <w:sz w:val="20"/>
                          <w:szCs w:val="20"/>
                        </w:rPr>
                      </w:pPr>
                      <w:r>
                        <w:rPr>
                          <w:sz w:val="20"/>
                          <w:szCs w:val="20"/>
                          <w:lang w:val="en-US"/>
                        </w:rPr>
                        <w:t>1</w:t>
                      </w:r>
                      <w:r w:rsidRPr="00354AB5">
                        <w:rPr>
                          <w:sz w:val="20"/>
                          <w:szCs w:val="20"/>
                        </w:rPr>
                        <w:t xml:space="preserve">ДШ </w:t>
                      </w:r>
                      <w:r w:rsidRPr="00354AB5">
                        <w:rPr>
                          <w:sz w:val="20"/>
                          <w:szCs w:val="20"/>
                          <w:lang w:val="en-US"/>
                        </w:rPr>
                        <w:t>1</w:t>
                      </w:r>
                    </w:p>
                  </w:txbxContent>
                </v:textbox>
              </v:shape>
              <v:shape id="_x0000_s170693" type="#_x0000_t202" style="position:absolute;left:4059;top:8002;width:781;height:360" stroked="f">
                <v:fill opacity="0"/>
                <v:imagedata gain="218453f" blacklevel="-.25" grayscale="t"/>
                <v:textbox style="mso-next-textbox:#_x0000_s170693" inset="0,0,0,0">
                  <w:txbxContent>
                    <w:p w:rsidR="00FD2225" w:rsidRPr="00E30AF8" w:rsidRDefault="00FD2225" w:rsidP="008B6059">
                      <w:pPr>
                        <w:rPr>
                          <w:sz w:val="20"/>
                          <w:szCs w:val="20"/>
                        </w:rPr>
                      </w:pPr>
                      <w:r>
                        <w:rPr>
                          <w:sz w:val="20"/>
                          <w:szCs w:val="20"/>
                          <w:lang w:val="en-US"/>
                        </w:rPr>
                        <w:t>1</w:t>
                      </w:r>
                      <w:r w:rsidRPr="00E30AF8">
                        <w:rPr>
                          <w:sz w:val="20"/>
                          <w:szCs w:val="20"/>
                        </w:rPr>
                        <w:t xml:space="preserve">ДШ </w:t>
                      </w:r>
                      <w:r w:rsidRPr="00E30AF8">
                        <w:rPr>
                          <w:i/>
                          <w:sz w:val="20"/>
                          <w:szCs w:val="20"/>
                          <w:lang w:val="en-US"/>
                        </w:rPr>
                        <w:t>n</w:t>
                      </w:r>
                    </w:p>
                  </w:txbxContent>
                </v:textbox>
              </v:shape>
              <v:group id="_x0000_s170694" style="position:absolute;left:3308;top:7762;width:1852;height:360" coordorigin="3308,7762" coordsize="1852,360">
                <v:shape id="_x0000_s170695" type="#_x0000_t202" style="position:absolute;left:4815;top:7762;width:345;height:360" stroked="f">
                  <v:fill opacity="0"/>
                  <v:imagedata gain="218453f" blacklevel="-.25" grayscale="t"/>
                  <v:textbox style="mso-next-textbox:#_x0000_s170695" inset="0,0,0,0">
                    <w:txbxContent>
                      <w:p w:rsidR="00FD2225" w:rsidRPr="00354AB5" w:rsidRDefault="00FD2225" w:rsidP="008B6059">
                        <w:pPr>
                          <w:rPr>
                            <w:sz w:val="20"/>
                            <w:szCs w:val="20"/>
                            <w:vertAlign w:val="subscript"/>
                            <w:lang w:val="en-US"/>
                          </w:rPr>
                        </w:pPr>
                        <w:r w:rsidRPr="00E30AF8">
                          <w:rPr>
                            <w:i/>
                            <w:sz w:val="20"/>
                            <w:szCs w:val="20"/>
                            <w:lang w:val="en-US"/>
                          </w:rPr>
                          <w:t>d</w:t>
                        </w:r>
                        <w:r>
                          <w:rPr>
                            <w:i/>
                            <w:sz w:val="20"/>
                            <w:szCs w:val="20"/>
                            <w:vertAlign w:val="subscript"/>
                            <w:lang w:val="en-US"/>
                          </w:rPr>
                          <w:t>n</w:t>
                        </w:r>
                        <w:r w:rsidRPr="00E30AF8">
                          <w:rPr>
                            <w:sz w:val="20"/>
                            <w:szCs w:val="20"/>
                            <w:vertAlign w:val="subscript"/>
                            <w:lang w:val="en-US"/>
                          </w:rPr>
                          <w:t>1</w:t>
                        </w:r>
                      </w:p>
                    </w:txbxContent>
                  </v:textbox>
                </v:shape>
                <v:shape id="_x0000_s170696" type="#_x0000_t202" style="position:absolute;left:3308;top:7762;width:345;height:360" stroked="f">
                  <v:fill opacity="0"/>
                  <v:imagedata gain="218453f" blacklevel="-.25" grayscale="t"/>
                  <v:textbox style="mso-next-textbox:#_x0000_s170696" inset="0,0,0,0">
                    <w:txbxContent>
                      <w:p w:rsidR="00FD2225" w:rsidRPr="00354AB5" w:rsidRDefault="00FD2225" w:rsidP="008B6059">
                        <w:pPr>
                          <w:rPr>
                            <w:sz w:val="20"/>
                            <w:szCs w:val="20"/>
                            <w:vertAlign w:val="subscript"/>
                          </w:rPr>
                        </w:pPr>
                        <w:r>
                          <w:rPr>
                            <w:i/>
                            <w:sz w:val="20"/>
                            <w:szCs w:val="20"/>
                            <w:lang w:val="en-US"/>
                          </w:rPr>
                          <w:t>d</w:t>
                        </w:r>
                        <w:r w:rsidRPr="00F53B57">
                          <w:rPr>
                            <w:i/>
                            <w:sz w:val="20"/>
                            <w:szCs w:val="20"/>
                            <w:vertAlign w:val="subscript"/>
                            <w:lang w:val="en-US"/>
                          </w:rPr>
                          <w:t>nn</w:t>
                        </w:r>
                      </w:p>
                    </w:txbxContent>
                  </v:textbox>
                </v:shape>
                <v:shape id="_x0000_s170697" type="#_x0000_t202" style="position:absolute;left:4164;top:7762;width:345;height:360" stroked="f">
                  <v:fill opacity="0"/>
                  <v:imagedata gain="218453f" blacklevel="-.25" grayscale="t"/>
                  <v:textbox style="mso-next-textbox:#_x0000_s170697" inset="0,0,0,0">
                    <w:txbxContent>
                      <w:p w:rsidR="00FD2225" w:rsidRPr="00E30AF8" w:rsidRDefault="00FD2225" w:rsidP="008B6059">
                        <w:pPr>
                          <w:rPr>
                            <w:sz w:val="20"/>
                            <w:szCs w:val="20"/>
                            <w:vertAlign w:val="subscript"/>
                          </w:rPr>
                        </w:pPr>
                        <w:r w:rsidRPr="00E30AF8">
                          <w:rPr>
                            <w:i/>
                            <w:sz w:val="20"/>
                            <w:szCs w:val="20"/>
                            <w:lang w:val="en-US"/>
                          </w:rPr>
                          <w:t>d</w:t>
                        </w:r>
                        <w:r>
                          <w:rPr>
                            <w:i/>
                            <w:sz w:val="20"/>
                            <w:szCs w:val="20"/>
                            <w:vertAlign w:val="subscript"/>
                            <w:lang w:val="en-US"/>
                          </w:rPr>
                          <w:t>n</w:t>
                        </w:r>
                        <w:r>
                          <w:rPr>
                            <w:sz w:val="20"/>
                            <w:szCs w:val="20"/>
                            <w:vertAlign w:val="subscript"/>
                          </w:rPr>
                          <w:t>2</w:t>
                        </w:r>
                      </w:p>
                    </w:txbxContent>
                  </v:textbox>
                </v:shape>
              </v:group>
              <v:group id="_x0000_s170698" style="position:absolute;left:7679;top:7738;width:1852;height:360" coordorigin="3308,7762" coordsize="1852,360">
                <v:shape id="_x0000_s170699" type="#_x0000_t202" style="position:absolute;left:4815;top:7762;width:345;height:360" stroked="f">
                  <v:fill opacity="0"/>
                  <v:imagedata gain="218453f" blacklevel="-.25" grayscale="t"/>
                  <v:textbox style="mso-next-textbox:#_x0000_s170699" inset="0,0,0,0">
                    <w:txbxContent>
                      <w:p w:rsidR="00FD2225" w:rsidRPr="00354AB5" w:rsidRDefault="00FD2225" w:rsidP="008B6059">
                        <w:pPr>
                          <w:rPr>
                            <w:sz w:val="20"/>
                            <w:szCs w:val="20"/>
                            <w:vertAlign w:val="subscript"/>
                            <w:lang w:val="en-US"/>
                          </w:rPr>
                        </w:pPr>
                        <w:r w:rsidRPr="00E30AF8">
                          <w:rPr>
                            <w:i/>
                            <w:sz w:val="20"/>
                            <w:szCs w:val="20"/>
                            <w:lang w:val="en-US"/>
                          </w:rPr>
                          <w:t>d</w:t>
                        </w:r>
                        <w:r>
                          <w:rPr>
                            <w:i/>
                            <w:sz w:val="20"/>
                            <w:szCs w:val="20"/>
                            <w:vertAlign w:val="subscript"/>
                            <w:lang w:val="en-US"/>
                          </w:rPr>
                          <w:t>2</w:t>
                        </w:r>
                        <w:r w:rsidRPr="00E30AF8">
                          <w:rPr>
                            <w:sz w:val="20"/>
                            <w:szCs w:val="20"/>
                            <w:vertAlign w:val="subscript"/>
                            <w:lang w:val="en-US"/>
                          </w:rPr>
                          <w:t>1</w:t>
                        </w:r>
                      </w:p>
                    </w:txbxContent>
                  </v:textbox>
                </v:shape>
                <v:shape id="_x0000_s170700" type="#_x0000_t202" style="position:absolute;left:3308;top:7762;width:345;height:360" stroked="f">
                  <v:fill opacity="0"/>
                  <v:imagedata gain="218453f" blacklevel="-.25" grayscale="t"/>
                  <v:textbox style="mso-next-textbox:#_x0000_s170700" inset="0,0,0,0">
                    <w:txbxContent>
                      <w:p w:rsidR="00FD2225" w:rsidRPr="00354AB5" w:rsidRDefault="00FD2225" w:rsidP="008B6059">
                        <w:pPr>
                          <w:rPr>
                            <w:sz w:val="20"/>
                            <w:szCs w:val="20"/>
                            <w:vertAlign w:val="subscript"/>
                          </w:rPr>
                        </w:pPr>
                        <w:r>
                          <w:rPr>
                            <w:i/>
                            <w:sz w:val="20"/>
                            <w:szCs w:val="20"/>
                            <w:lang w:val="en-US"/>
                          </w:rPr>
                          <w:t>d</w:t>
                        </w:r>
                        <w:r>
                          <w:rPr>
                            <w:i/>
                            <w:sz w:val="20"/>
                            <w:szCs w:val="20"/>
                            <w:vertAlign w:val="subscript"/>
                            <w:lang w:val="en-US"/>
                          </w:rPr>
                          <w:t>2</w:t>
                        </w:r>
                        <w:r w:rsidRPr="00F53B57">
                          <w:rPr>
                            <w:i/>
                            <w:sz w:val="20"/>
                            <w:szCs w:val="20"/>
                            <w:vertAlign w:val="subscript"/>
                            <w:lang w:val="en-US"/>
                          </w:rPr>
                          <w:t>n</w:t>
                        </w:r>
                      </w:p>
                    </w:txbxContent>
                  </v:textbox>
                </v:shape>
                <v:shape id="_x0000_s170701" type="#_x0000_t202" style="position:absolute;left:4164;top:7762;width:345;height:360" stroked="f">
                  <v:fill opacity="0"/>
                  <v:imagedata gain="218453f" blacklevel="-.25" grayscale="t"/>
                  <v:textbox style="mso-next-textbox:#_x0000_s170701" inset="0,0,0,0">
                    <w:txbxContent>
                      <w:p w:rsidR="00FD2225" w:rsidRPr="00E30AF8" w:rsidRDefault="00FD2225" w:rsidP="008B6059">
                        <w:pPr>
                          <w:rPr>
                            <w:sz w:val="20"/>
                            <w:szCs w:val="20"/>
                            <w:vertAlign w:val="subscript"/>
                          </w:rPr>
                        </w:pPr>
                        <w:r w:rsidRPr="00E30AF8">
                          <w:rPr>
                            <w:i/>
                            <w:sz w:val="20"/>
                            <w:szCs w:val="20"/>
                            <w:lang w:val="en-US"/>
                          </w:rPr>
                          <w:t>d</w:t>
                        </w:r>
                        <w:r>
                          <w:rPr>
                            <w:i/>
                            <w:sz w:val="20"/>
                            <w:szCs w:val="20"/>
                            <w:vertAlign w:val="subscript"/>
                            <w:lang w:val="en-US"/>
                          </w:rPr>
                          <w:t>2</w:t>
                        </w:r>
                        <w:r>
                          <w:rPr>
                            <w:sz w:val="20"/>
                            <w:szCs w:val="20"/>
                            <w:vertAlign w:val="subscript"/>
                          </w:rPr>
                          <w:t>2</w:t>
                        </w:r>
                      </w:p>
                    </w:txbxContent>
                  </v:textbox>
                </v:shape>
              </v:group>
              <v:shape id="_x0000_s170702" type="#_x0000_t202" style="position:absolute;left:7659;top:4984;width:345;height:360" stroked="f">
                <v:fill opacity="0"/>
                <v:imagedata gain="218453f" blacklevel="-.25" grayscale="t"/>
                <v:textbox style="mso-next-textbox:#_x0000_s170702" inset="0,0,0,0">
                  <w:txbxContent>
                    <w:p w:rsidR="00FD2225" w:rsidRPr="00354AB5" w:rsidRDefault="00FD2225" w:rsidP="008B6059">
                      <w:pPr>
                        <w:rPr>
                          <w:sz w:val="20"/>
                          <w:szCs w:val="20"/>
                          <w:vertAlign w:val="subscript"/>
                          <w:lang w:val="en-US"/>
                        </w:rPr>
                      </w:pPr>
                      <w:r w:rsidRPr="00E30AF8">
                        <w:rPr>
                          <w:i/>
                          <w:sz w:val="20"/>
                          <w:szCs w:val="20"/>
                          <w:lang w:val="en-US"/>
                        </w:rPr>
                        <w:t>d</w:t>
                      </w:r>
                      <w:r>
                        <w:rPr>
                          <w:i/>
                          <w:sz w:val="20"/>
                          <w:szCs w:val="20"/>
                          <w:vertAlign w:val="subscript"/>
                          <w:lang w:val="en-US"/>
                        </w:rPr>
                        <w:t>2</w:t>
                      </w:r>
                      <w:r w:rsidRPr="00E30AF8">
                        <w:rPr>
                          <w:sz w:val="20"/>
                          <w:szCs w:val="20"/>
                          <w:vertAlign w:val="subscript"/>
                          <w:lang w:val="en-US"/>
                        </w:rPr>
                        <w:t>1</w:t>
                      </w:r>
                    </w:p>
                  </w:txbxContent>
                </v:textbox>
              </v:shape>
              <v:shape id="_x0000_s170703" type="#_x0000_t202" style="position:absolute;left:6122;top:4984;width:345;height:360" stroked="f">
                <v:fill opacity="0"/>
                <v:imagedata gain="218453f" blacklevel="-.25" grayscale="t"/>
                <v:textbox style="mso-next-textbox:#_x0000_s170703" inset="0,0,0,0">
                  <w:txbxContent>
                    <w:p w:rsidR="00FD2225" w:rsidRPr="00354AB5" w:rsidRDefault="00FD2225" w:rsidP="008B6059">
                      <w:pPr>
                        <w:rPr>
                          <w:sz w:val="20"/>
                          <w:szCs w:val="20"/>
                          <w:vertAlign w:val="subscript"/>
                        </w:rPr>
                      </w:pPr>
                      <w:r>
                        <w:rPr>
                          <w:i/>
                          <w:sz w:val="20"/>
                          <w:szCs w:val="20"/>
                          <w:lang w:val="en-US"/>
                        </w:rPr>
                        <w:t>d</w:t>
                      </w:r>
                      <w:r>
                        <w:rPr>
                          <w:i/>
                          <w:sz w:val="20"/>
                          <w:szCs w:val="20"/>
                          <w:vertAlign w:val="subscript"/>
                          <w:lang w:val="en-US"/>
                        </w:rPr>
                        <w:t>2</w:t>
                      </w:r>
                      <w:r w:rsidRPr="00F53B57">
                        <w:rPr>
                          <w:i/>
                          <w:sz w:val="20"/>
                          <w:szCs w:val="20"/>
                          <w:vertAlign w:val="subscript"/>
                          <w:lang w:val="en-US"/>
                        </w:rPr>
                        <w:t>n</w:t>
                      </w:r>
                    </w:p>
                  </w:txbxContent>
                </v:textbox>
              </v:shape>
              <v:shape id="_x0000_s170704" type="#_x0000_t202" style="position:absolute;left:7053;top:4984;width:345;height:360" stroked="f">
                <v:fill opacity="0"/>
                <v:imagedata gain="218453f" blacklevel="-.25" grayscale="t"/>
                <v:textbox style="mso-next-textbox:#_x0000_s170704" inset="0,0,0,0">
                  <w:txbxContent>
                    <w:p w:rsidR="00FD2225" w:rsidRPr="00E30AF8" w:rsidRDefault="00FD2225" w:rsidP="008B6059">
                      <w:pPr>
                        <w:rPr>
                          <w:sz w:val="20"/>
                          <w:szCs w:val="20"/>
                          <w:vertAlign w:val="subscript"/>
                        </w:rPr>
                      </w:pPr>
                      <w:r w:rsidRPr="00E30AF8">
                        <w:rPr>
                          <w:i/>
                          <w:sz w:val="20"/>
                          <w:szCs w:val="20"/>
                          <w:lang w:val="en-US"/>
                        </w:rPr>
                        <w:t>d</w:t>
                      </w:r>
                      <w:r>
                        <w:rPr>
                          <w:i/>
                          <w:sz w:val="20"/>
                          <w:szCs w:val="20"/>
                          <w:vertAlign w:val="subscript"/>
                          <w:lang w:val="en-US"/>
                        </w:rPr>
                        <w:t>2</w:t>
                      </w:r>
                      <w:r>
                        <w:rPr>
                          <w:sz w:val="20"/>
                          <w:szCs w:val="20"/>
                          <w:vertAlign w:val="subscript"/>
                        </w:rPr>
                        <w:t>2</w:t>
                      </w:r>
                    </w:p>
                  </w:txbxContent>
                </v:textbox>
              </v:shape>
              <v:shape id="_x0000_s170705" type="#_x0000_t202" style="position:absolute;left:3413;top:4984;width:345;height:360" stroked="f">
                <v:fill opacity="0"/>
                <v:imagedata gain="218453f" blacklevel="-.25" grayscale="t"/>
                <v:textbox style="mso-next-textbox:#_x0000_s170705" inset="0,0,0,0">
                  <w:txbxContent>
                    <w:p w:rsidR="00FD2225" w:rsidRPr="00354AB5" w:rsidRDefault="00FD2225" w:rsidP="008B6059">
                      <w:pPr>
                        <w:rPr>
                          <w:sz w:val="20"/>
                          <w:szCs w:val="20"/>
                          <w:vertAlign w:val="subscript"/>
                          <w:lang w:val="en-US"/>
                        </w:rPr>
                      </w:pPr>
                      <w:r w:rsidRPr="00E30AF8">
                        <w:rPr>
                          <w:i/>
                          <w:sz w:val="20"/>
                          <w:szCs w:val="20"/>
                          <w:lang w:val="en-US"/>
                        </w:rPr>
                        <w:t>d</w:t>
                      </w:r>
                      <w:r>
                        <w:rPr>
                          <w:i/>
                          <w:sz w:val="20"/>
                          <w:szCs w:val="20"/>
                          <w:vertAlign w:val="subscript"/>
                          <w:lang w:val="en-US"/>
                        </w:rPr>
                        <w:t>n</w:t>
                      </w:r>
                      <w:r w:rsidRPr="00E30AF8">
                        <w:rPr>
                          <w:sz w:val="20"/>
                          <w:szCs w:val="20"/>
                          <w:vertAlign w:val="subscript"/>
                          <w:lang w:val="en-US"/>
                        </w:rPr>
                        <w:t>1</w:t>
                      </w:r>
                    </w:p>
                  </w:txbxContent>
                </v:textbox>
              </v:shape>
              <v:shape id="_x0000_s170706" type="#_x0000_t202" style="position:absolute;left:1921;top:4984;width:345;height:360" stroked="f">
                <v:fill opacity="0"/>
                <v:imagedata gain="218453f" blacklevel="-.25" grayscale="t"/>
                <v:textbox style="mso-next-textbox:#_x0000_s170706" inset="0,0,0,0">
                  <w:txbxContent>
                    <w:p w:rsidR="00FD2225" w:rsidRPr="00354AB5" w:rsidRDefault="00FD2225" w:rsidP="008B6059">
                      <w:pPr>
                        <w:rPr>
                          <w:sz w:val="20"/>
                          <w:szCs w:val="20"/>
                          <w:vertAlign w:val="subscript"/>
                        </w:rPr>
                      </w:pPr>
                      <w:r>
                        <w:rPr>
                          <w:i/>
                          <w:sz w:val="20"/>
                          <w:szCs w:val="20"/>
                          <w:lang w:val="en-US"/>
                        </w:rPr>
                        <w:t>d</w:t>
                      </w:r>
                      <w:r w:rsidRPr="00F53B57">
                        <w:rPr>
                          <w:i/>
                          <w:sz w:val="20"/>
                          <w:szCs w:val="20"/>
                          <w:vertAlign w:val="subscript"/>
                          <w:lang w:val="en-US"/>
                        </w:rPr>
                        <w:t>nn</w:t>
                      </w:r>
                    </w:p>
                  </w:txbxContent>
                </v:textbox>
              </v:shape>
              <v:shape id="_x0000_s170707" type="#_x0000_t202" style="position:absolute;left:2807;top:4984;width:345;height:360" stroked="f">
                <v:fill opacity="0"/>
                <v:imagedata gain="218453f" blacklevel="-.25" grayscale="t"/>
                <v:textbox style="mso-next-textbox:#_x0000_s170707" inset="0,0,0,0">
                  <w:txbxContent>
                    <w:p w:rsidR="00FD2225" w:rsidRPr="00E30AF8" w:rsidRDefault="00FD2225" w:rsidP="008B6059">
                      <w:pPr>
                        <w:rPr>
                          <w:sz w:val="20"/>
                          <w:szCs w:val="20"/>
                          <w:vertAlign w:val="subscript"/>
                        </w:rPr>
                      </w:pPr>
                      <w:r w:rsidRPr="00E30AF8">
                        <w:rPr>
                          <w:i/>
                          <w:sz w:val="20"/>
                          <w:szCs w:val="20"/>
                          <w:lang w:val="en-US"/>
                        </w:rPr>
                        <w:t>d</w:t>
                      </w:r>
                      <w:r>
                        <w:rPr>
                          <w:i/>
                          <w:sz w:val="20"/>
                          <w:szCs w:val="20"/>
                          <w:vertAlign w:val="subscript"/>
                          <w:lang w:val="en-US"/>
                        </w:rPr>
                        <w:t>n</w:t>
                      </w:r>
                      <w:r>
                        <w:rPr>
                          <w:sz w:val="20"/>
                          <w:szCs w:val="20"/>
                          <w:vertAlign w:val="subscript"/>
                        </w:rPr>
                        <w:t>2</w:t>
                      </w:r>
                    </w:p>
                  </w:txbxContent>
                </v:textbox>
              </v:shape>
            </v:group>
            <w10:anchorlock/>
          </v:group>
        </w:pict>
      </w:r>
    </w:p>
    <w:p w:rsidR="008B6059" w:rsidRPr="008B6059" w:rsidRDefault="008B6059" w:rsidP="008B6059">
      <w:pPr>
        <w:ind w:left="284"/>
        <w:rPr>
          <w:sz w:val="28"/>
          <w:szCs w:val="28"/>
        </w:rPr>
      </w:pPr>
    </w:p>
    <w:p w:rsidR="008B6059" w:rsidRPr="00DD781B" w:rsidRDefault="008B6059" w:rsidP="008B6059">
      <w:pPr>
        <w:ind w:left="142"/>
        <w:rPr>
          <w:i/>
        </w:rPr>
      </w:pPr>
      <w:r w:rsidRPr="00DD781B">
        <w:t>Рис. 4. Структурно-функциональная схема осуществления прямого и обратного прео</w:t>
      </w:r>
      <w:r w:rsidRPr="00DD781B">
        <w:t>б</w:t>
      </w:r>
      <w:r w:rsidRPr="00DD781B">
        <w:t xml:space="preserve">разования с использованием моделей </w:t>
      </w:r>
      <w:r w:rsidRPr="00DD781B">
        <w:rPr>
          <w:i/>
          <w:lang w:val="en-US"/>
        </w:rPr>
        <w:t>BCTAP</w:t>
      </w:r>
    </w:p>
    <w:p w:rsidR="008B6059" w:rsidRDefault="008B6059" w:rsidP="008E25D9">
      <w:pPr>
        <w:autoSpaceDE w:val="0"/>
        <w:autoSpaceDN w:val="0"/>
        <w:adjustRightInd w:val="0"/>
        <w:spacing w:line="252" w:lineRule="auto"/>
        <w:ind w:firstLine="709"/>
        <w:jc w:val="both"/>
        <w:rPr>
          <w:color w:val="000000"/>
          <w:sz w:val="28"/>
          <w:szCs w:val="28"/>
        </w:rPr>
      </w:pPr>
    </w:p>
    <w:p w:rsidR="00AC59AC" w:rsidRPr="00C879F1" w:rsidRDefault="00AC59AC" w:rsidP="008E25D9">
      <w:pPr>
        <w:autoSpaceDE w:val="0"/>
        <w:autoSpaceDN w:val="0"/>
        <w:adjustRightInd w:val="0"/>
        <w:spacing w:line="252" w:lineRule="auto"/>
        <w:ind w:firstLine="709"/>
        <w:jc w:val="both"/>
        <w:rPr>
          <w:color w:val="000000"/>
          <w:sz w:val="28"/>
          <w:szCs w:val="28"/>
          <w:lang w:val="en-US"/>
        </w:rPr>
      </w:pPr>
      <w:r w:rsidRPr="00C152D8">
        <w:rPr>
          <w:color w:val="000000"/>
          <w:sz w:val="28"/>
          <w:szCs w:val="28"/>
        </w:rPr>
        <w:t>Прямое</w:t>
      </w:r>
      <w:r w:rsidRPr="00C152D8">
        <w:rPr>
          <w:color w:val="000000"/>
          <w:sz w:val="28"/>
          <w:szCs w:val="28"/>
          <w:lang w:val="en-US"/>
        </w:rPr>
        <w:t xml:space="preserve"> </w:t>
      </w:r>
      <w:r w:rsidRPr="00C152D8">
        <w:rPr>
          <w:color w:val="000000"/>
          <w:sz w:val="28"/>
          <w:szCs w:val="28"/>
        </w:rPr>
        <w:t>преобразование</w:t>
      </w:r>
      <w:r w:rsidRPr="00C152D8">
        <w:rPr>
          <w:color w:val="000000"/>
          <w:sz w:val="28"/>
          <w:szCs w:val="28"/>
          <w:lang w:val="en-US"/>
        </w:rPr>
        <w:t xml:space="preserve"> </w:t>
      </w:r>
      <w:r w:rsidRPr="00C152D8">
        <w:rPr>
          <w:color w:val="000000"/>
          <w:sz w:val="28"/>
          <w:szCs w:val="28"/>
        </w:rPr>
        <w:t>реализует</w:t>
      </w:r>
      <w:r w:rsidRPr="00C152D8">
        <w:rPr>
          <w:color w:val="000000"/>
          <w:sz w:val="28"/>
          <w:szCs w:val="28"/>
          <w:lang w:val="en-US"/>
        </w:rPr>
        <w:t xml:space="preserve"> </w:t>
      </w:r>
      <w:r w:rsidRPr="00C152D8">
        <w:rPr>
          <w:color w:val="000000"/>
          <w:sz w:val="28"/>
          <w:szCs w:val="28"/>
        </w:rPr>
        <w:t>модуль</w:t>
      </w:r>
      <w:r w:rsidRPr="00C152D8">
        <w:rPr>
          <w:color w:val="000000"/>
          <w:sz w:val="28"/>
          <w:szCs w:val="28"/>
          <w:lang w:val="en-US"/>
        </w:rPr>
        <w:t xml:space="preserve"> </w:t>
      </w:r>
      <w:r w:rsidRPr="00C152D8">
        <w:rPr>
          <w:i/>
          <w:color w:val="000000"/>
          <w:sz w:val="28"/>
          <w:szCs w:val="28"/>
          <w:lang w:val="en-US"/>
        </w:rPr>
        <w:t xml:space="preserve">BCTAP_D </w:t>
      </w:r>
      <w:r w:rsidRPr="00C152D8">
        <w:rPr>
          <w:sz w:val="28"/>
          <w:szCs w:val="28"/>
          <w:lang w:val="en-US"/>
        </w:rPr>
        <w:t>(</w:t>
      </w:r>
      <w:r w:rsidRPr="00C152D8">
        <w:rPr>
          <w:i/>
          <w:sz w:val="28"/>
          <w:szCs w:val="28"/>
          <w:lang w:val="en-US"/>
        </w:rPr>
        <w:t>bit cluster tran</w:t>
      </w:r>
      <w:r w:rsidRPr="00C152D8">
        <w:rPr>
          <w:i/>
          <w:sz w:val="28"/>
          <w:szCs w:val="28"/>
          <w:lang w:val="en-US"/>
        </w:rPr>
        <w:t>s</w:t>
      </w:r>
      <w:r w:rsidRPr="00C152D8">
        <w:rPr>
          <w:i/>
          <w:sz w:val="28"/>
          <w:szCs w:val="28"/>
          <w:lang w:val="en-US"/>
        </w:rPr>
        <w:t>position accelerator parallel direct</w:t>
      </w:r>
      <w:r w:rsidRPr="00C152D8">
        <w:rPr>
          <w:sz w:val="28"/>
          <w:szCs w:val="28"/>
          <w:lang w:val="en-US"/>
        </w:rPr>
        <w:t>)</w:t>
      </w:r>
      <w:r w:rsidRPr="00C152D8">
        <w:rPr>
          <w:color w:val="000000"/>
          <w:sz w:val="28"/>
          <w:szCs w:val="28"/>
          <w:lang w:val="en-US"/>
        </w:rPr>
        <w:t xml:space="preserve">, </w:t>
      </w:r>
      <w:r w:rsidRPr="00C152D8">
        <w:rPr>
          <w:color w:val="000000"/>
          <w:sz w:val="28"/>
          <w:szCs w:val="28"/>
        </w:rPr>
        <w:t>обратное</w:t>
      </w:r>
      <w:r w:rsidRPr="00C152D8">
        <w:rPr>
          <w:color w:val="000000"/>
          <w:sz w:val="28"/>
          <w:szCs w:val="28"/>
          <w:lang w:val="en-US"/>
        </w:rPr>
        <w:t xml:space="preserve"> – </w:t>
      </w:r>
      <w:r w:rsidRPr="00C152D8">
        <w:rPr>
          <w:color w:val="000000"/>
          <w:sz w:val="28"/>
          <w:szCs w:val="28"/>
        </w:rPr>
        <w:t>модуль</w:t>
      </w:r>
      <w:r w:rsidRPr="00C152D8">
        <w:rPr>
          <w:color w:val="000000"/>
          <w:sz w:val="28"/>
          <w:szCs w:val="28"/>
          <w:lang w:val="en-US"/>
        </w:rPr>
        <w:t xml:space="preserve"> </w:t>
      </w:r>
      <w:r w:rsidRPr="00C152D8">
        <w:rPr>
          <w:i/>
          <w:color w:val="000000"/>
          <w:sz w:val="28"/>
          <w:szCs w:val="28"/>
          <w:lang w:val="en-US"/>
        </w:rPr>
        <w:t xml:space="preserve">BCTAP_I </w:t>
      </w:r>
      <w:r w:rsidRPr="00C152D8">
        <w:rPr>
          <w:sz w:val="28"/>
          <w:szCs w:val="28"/>
          <w:lang w:val="en-US"/>
        </w:rPr>
        <w:t>(</w:t>
      </w:r>
      <w:r w:rsidRPr="00C152D8">
        <w:rPr>
          <w:i/>
          <w:sz w:val="28"/>
          <w:szCs w:val="28"/>
          <w:lang w:val="en-US"/>
        </w:rPr>
        <w:t>bit cluster transposition accelerator parallel inverse</w:t>
      </w:r>
      <w:r w:rsidRPr="00C152D8">
        <w:rPr>
          <w:sz w:val="28"/>
          <w:szCs w:val="28"/>
          <w:lang w:val="en-US"/>
        </w:rPr>
        <w:t>)</w:t>
      </w:r>
      <w:r w:rsidRPr="00C152D8">
        <w:rPr>
          <w:color w:val="000000"/>
          <w:sz w:val="28"/>
          <w:szCs w:val="28"/>
          <w:lang w:val="en-US"/>
        </w:rPr>
        <w:t>.</w:t>
      </w:r>
    </w:p>
    <w:p w:rsidR="00547F83" w:rsidRDefault="00547F83" w:rsidP="008E25D9">
      <w:pPr>
        <w:autoSpaceDE w:val="0"/>
        <w:autoSpaceDN w:val="0"/>
        <w:adjustRightInd w:val="0"/>
        <w:spacing w:line="252" w:lineRule="auto"/>
        <w:ind w:firstLine="709"/>
        <w:jc w:val="both"/>
        <w:rPr>
          <w:sz w:val="28"/>
          <w:szCs w:val="28"/>
        </w:rPr>
      </w:pPr>
      <w:bookmarkStart w:id="18" w:name="_Ref272937736"/>
      <w:r w:rsidRPr="00136D98">
        <w:rPr>
          <w:sz w:val="28"/>
          <w:szCs w:val="28"/>
        </w:rPr>
        <w:t>Схема работает следующим образом. На пары дешифраторов (1ДШ1, 2ДШ1), (1ДШ2, 2ДШ2), …, (1ДШ</w:t>
      </w:r>
      <w:r w:rsidRPr="00136D98">
        <w:rPr>
          <w:i/>
          <w:sz w:val="28"/>
          <w:szCs w:val="28"/>
        </w:rPr>
        <w:t>n</w:t>
      </w:r>
      <w:r w:rsidRPr="00136D98">
        <w:rPr>
          <w:sz w:val="28"/>
          <w:szCs w:val="28"/>
        </w:rPr>
        <w:t>, 2ДШ</w:t>
      </w:r>
      <w:r w:rsidRPr="00136D98">
        <w:rPr>
          <w:i/>
          <w:sz w:val="28"/>
          <w:szCs w:val="28"/>
        </w:rPr>
        <w:t>n</w:t>
      </w:r>
      <w:r w:rsidRPr="00136D98">
        <w:rPr>
          <w:sz w:val="28"/>
          <w:szCs w:val="28"/>
        </w:rPr>
        <w:t xml:space="preserve">) подаются коды управления, </w:t>
      </w:r>
      <w:r w:rsidRPr="00136D98">
        <w:rPr>
          <w:sz w:val="28"/>
          <w:szCs w:val="28"/>
        </w:rPr>
        <w:lastRenderedPageBreak/>
        <w:t xml:space="preserve">представляющие собой элементы набора чисел (1, 2, …, </w:t>
      </w:r>
      <w:r w:rsidRPr="00136D98">
        <w:rPr>
          <w:i/>
          <w:sz w:val="28"/>
          <w:szCs w:val="28"/>
          <w:lang w:val="en-US"/>
        </w:rPr>
        <w:t>n</w:t>
      </w:r>
      <w:r w:rsidRPr="00136D98">
        <w:rPr>
          <w:sz w:val="28"/>
          <w:szCs w:val="28"/>
        </w:rPr>
        <w:t>–1). Схема д</w:t>
      </w:r>
      <w:r w:rsidRPr="00136D98">
        <w:rPr>
          <w:sz w:val="28"/>
          <w:szCs w:val="28"/>
        </w:rPr>
        <w:t>е</w:t>
      </w:r>
      <w:r w:rsidRPr="00136D98">
        <w:rPr>
          <w:sz w:val="28"/>
          <w:szCs w:val="28"/>
        </w:rPr>
        <w:t>шифраторов представлена на</w:t>
      </w:r>
      <w:r>
        <w:rPr>
          <w:sz w:val="28"/>
          <w:szCs w:val="28"/>
        </w:rPr>
        <w:t xml:space="preserve"> рис. 2</w:t>
      </w:r>
      <w:r w:rsidRPr="00136D98">
        <w:rPr>
          <w:sz w:val="28"/>
          <w:szCs w:val="28"/>
        </w:rPr>
        <w:t>. Заметим, что на входы разных пар д</w:t>
      </w:r>
      <w:r w:rsidRPr="00136D98">
        <w:rPr>
          <w:sz w:val="28"/>
          <w:szCs w:val="28"/>
        </w:rPr>
        <w:t>е</w:t>
      </w:r>
      <w:r w:rsidRPr="00136D98">
        <w:rPr>
          <w:sz w:val="28"/>
          <w:szCs w:val="28"/>
        </w:rPr>
        <w:t>шифраторов подаются разные числа. На одном из выходов каждого д</w:t>
      </w:r>
      <w:r w:rsidRPr="00136D98">
        <w:rPr>
          <w:sz w:val="28"/>
          <w:szCs w:val="28"/>
        </w:rPr>
        <w:t>е</w:t>
      </w:r>
      <w:r w:rsidRPr="00136D98">
        <w:rPr>
          <w:sz w:val="28"/>
          <w:szCs w:val="28"/>
        </w:rPr>
        <w:t>шифратора появляется высокий логический уровень в соответствии с под</w:t>
      </w:r>
      <w:r w:rsidRPr="00136D98">
        <w:rPr>
          <w:sz w:val="28"/>
          <w:szCs w:val="28"/>
        </w:rPr>
        <w:t>а</w:t>
      </w:r>
      <w:r w:rsidRPr="00136D98">
        <w:rPr>
          <w:sz w:val="28"/>
          <w:szCs w:val="28"/>
        </w:rPr>
        <w:t xml:space="preserve">ваемым кодом управления. Объединяя логические элементы и дешифратор, подключенные к одному из входов выходного регистра данных </w:t>
      </w:r>
      <w:r w:rsidRPr="00136D98">
        <w:rPr>
          <w:i/>
          <w:sz w:val="28"/>
          <w:szCs w:val="28"/>
          <w:lang w:val="en-US"/>
        </w:rPr>
        <w:t>RG</w:t>
      </w:r>
      <w:r w:rsidRPr="00136D98">
        <w:rPr>
          <w:sz w:val="28"/>
          <w:szCs w:val="28"/>
          <w:vertAlign w:val="subscript"/>
        </w:rPr>
        <w:t>1</w:t>
      </w:r>
      <w:r w:rsidRPr="00136D98">
        <w:rPr>
          <w:sz w:val="28"/>
          <w:szCs w:val="28"/>
        </w:rPr>
        <w:t xml:space="preserve">, можно выделить </w:t>
      </w:r>
      <w:r w:rsidRPr="00136D98">
        <w:rPr>
          <w:i/>
          <w:sz w:val="28"/>
          <w:szCs w:val="28"/>
        </w:rPr>
        <w:t>n</w:t>
      </w:r>
      <w:r w:rsidRPr="00136D98">
        <w:rPr>
          <w:sz w:val="28"/>
          <w:szCs w:val="28"/>
        </w:rPr>
        <w:t xml:space="preserve"> групп элементов управления модуля </w:t>
      </w:r>
      <w:r w:rsidRPr="00136D98">
        <w:rPr>
          <w:i/>
          <w:color w:val="000000"/>
          <w:sz w:val="28"/>
          <w:szCs w:val="28"/>
          <w:lang w:val="en-US"/>
        </w:rPr>
        <w:t>BCTAP</w:t>
      </w:r>
      <w:r w:rsidRPr="00136D98">
        <w:rPr>
          <w:i/>
          <w:color w:val="000000"/>
          <w:sz w:val="28"/>
          <w:szCs w:val="28"/>
        </w:rPr>
        <w:t>_</w:t>
      </w:r>
      <w:r w:rsidRPr="00136D98">
        <w:rPr>
          <w:i/>
          <w:color w:val="000000"/>
          <w:sz w:val="28"/>
          <w:szCs w:val="28"/>
          <w:lang w:val="en-US"/>
        </w:rPr>
        <w:t>D</w:t>
      </w:r>
      <w:r w:rsidRPr="00136D98">
        <w:rPr>
          <w:sz w:val="28"/>
          <w:szCs w:val="28"/>
        </w:rPr>
        <w:t>. От каждой т</w:t>
      </w:r>
      <w:r w:rsidRPr="00136D98">
        <w:rPr>
          <w:sz w:val="28"/>
          <w:szCs w:val="28"/>
        </w:rPr>
        <w:t>а</w:t>
      </w:r>
      <w:r w:rsidRPr="00136D98">
        <w:rPr>
          <w:sz w:val="28"/>
          <w:szCs w:val="28"/>
        </w:rPr>
        <w:t xml:space="preserve">кой группы, содержащей дешифратор с номером </w:t>
      </w:r>
      <w:r w:rsidRPr="00136D98">
        <w:rPr>
          <w:i/>
          <w:sz w:val="28"/>
          <w:szCs w:val="28"/>
        </w:rPr>
        <w:t>m</w:t>
      </w:r>
      <w:r w:rsidRPr="00136D98">
        <w:rPr>
          <w:sz w:val="28"/>
          <w:szCs w:val="28"/>
        </w:rPr>
        <w:t>, на вход выходного р</w:t>
      </w:r>
      <w:r w:rsidRPr="00136D98">
        <w:rPr>
          <w:sz w:val="28"/>
          <w:szCs w:val="28"/>
        </w:rPr>
        <w:t>е</w:t>
      </w:r>
      <w:r w:rsidRPr="00136D98">
        <w:rPr>
          <w:sz w:val="28"/>
          <w:szCs w:val="28"/>
        </w:rPr>
        <w:t xml:space="preserve">гистра данных </w:t>
      </w:r>
      <w:r w:rsidRPr="00136D98">
        <w:rPr>
          <w:i/>
          <w:sz w:val="28"/>
          <w:szCs w:val="28"/>
          <w:lang w:val="en-US"/>
        </w:rPr>
        <w:t>RG</w:t>
      </w:r>
      <w:r w:rsidRPr="00136D98">
        <w:rPr>
          <w:sz w:val="28"/>
          <w:szCs w:val="28"/>
          <w:vertAlign w:val="subscript"/>
        </w:rPr>
        <w:t>1</w:t>
      </w:r>
      <w:r w:rsidRPr="00136D98">
        <w:rPr>
          <w:sz w:val="28"/>
          <w:szCs w:val="28"/>
        </w:rPr>
        <w:t xml:space="preserve"> поступает логический сигнал </w:t>
      </w:r>
    </w:p>
    <w:p w:rsidR="00547F83" w:rsidRPr="00136D98" w:rsidRDefault="00547F83" w:rsidP="008E25D9">
      <w:pPr>
        <w:autoSpaceDE w:val="0"/>
        <w:autoSpaceDN w:val="0"/>
        <w:adjustRightInd w:val="0"/>
        <w:spacing w:line="252" w:lineRule="auto"/>
        <w:ind w:firstLine="709"/>
        <w:jc w:val="both"/>
        <w:rPr>
          <w:sz w:val="28"/>
          <w:szCs w:val="28"/>
        </w:rPr>
      </w:pPr>
    </w:p>
    <w:tbl>
      <w:tblPr>
        <w:tblW w:w="0" w:type="auto"/>
        <w:tblBorders>
          <w:insideH w:val="single" w:sz="4" w:space="0" w:color="000000"/>
        </w:tblBorders>
        <w:tblLook w:val="04A0"/>
      </w:tblPr>
      <w:tblGrid>
        <w:gridCol w:w="8641"/>
        <w:gridCol w:w="704"/>
      </w:tblGrid>
      <w:tr w:rsidR="00547F83" w:rsidRPr="006F1C8F" w:rsidTr="009E71B1">
        <w:tc>
          <w:tcPr>
            <w:tcW w:w="8755" w:type="dxa"/>
          </w:tcPr>
          <w:p w:rsidR="00547F83" w:rsidRPr="006F1C8F" w:rsidRDefault="00547F83" w:rsidP="008E25D9">
            <w:pPr>
              <w:spacing w:line="252" w:lineRule="auto"/>
              <w:jc w:val="center"/>
              <w:rPr>
                <w:szCs w:val="28"/>
              </w:rPr>
            </w:pPr>
            <w:r w:rsidRPr="006F1C8F">
              <w:rPr>
                <w:position w:val="-20"/>
                <w:szCs w:val="28"/>
                <w:lang w:val="en-US"/>
              </w:rPr>
              <w:object w:dxaOrig="4860" w:dyaOrig="540">
                <v:shape id="_x0000_i1192" type="#_x0000_t75" style="width:244.5pt;height:28.5pt" o:ole="">
                  <v:imagedata r:id="rId253" o:title=""/>
                </v:shape>
                <o:OLEObject Type="Embed" ProgID="Equation.3" ShapeID="_x0000_i1192" DrawAspect="Content" ObjectID="_1362310986" r:id="rId254"/>
              </w:object>
            </w:r>
            <w:r w:rsidR="0000408B" w:rsidRPr="006F1C8F">
              <w:rPr>
                <w:szCs w:val="28"/>
              </w:rPr>
              <w:fldChar w:fldCharType="begin"/>
            </w:r>
            <w:r w:rsidRPr="006F1C8F">
              <w:rPr>
                <w:szCs w:val="28"/>
              </w:rPr>
              <w:instrText xml:space="preserve"> QUOTE </w:instrText>
            </w:r>
            <w:r w:rsidR="00925AD1" w:rsidRPr="0000408B">
              <w:rPr>
                <w:position w:val="-17"/>
              </w:rPr>
              <w:pict>
                <v:shape id="_x0000_i1193" type="#_x0000_t75" style="width:303pt;height:28.5pt" equationxml="&lt;">
                  <v:imagedata r:id="rId255" o:title="" chromakey="white"/>
                </v:shape>
              </w:pict>
            </w:r>
            <w:r w:rsidRPr="006F1C8F">
              <w:rPr>
                <w:szCs w:val="28"/>
              </w:rPr>
              <w:instrText xml:space="preserve"> </w:instrText>
            </w:r>
            <w:r w:rsidR="0000408B" w:rsidRPr="006F1C8F">
              <w:rPr>
                <w:szCs w:val="28"/>
              </w:rPr>
              <w:fldChar w:fldCharType="end"/>
            </w:r>
            <w:r w:rsidRPr="006F1C8F">
              <w:rPr>
                <w:szCs w:val="28"/>
              </w:rPr>
              <w:t>,</w:t>
            </w:r>
          </w:p>
        </w:tc>
        <w:tc>
          <w:tcPr>
            <w:tcW w:w="709" w:type="dxa"/>
            <w:vAlign w:val="center"/>
          </w:tcPr>
          <w:p w:rsidR="00547F83" w:rsidRPr="00771C00" w:rsidRDefault="00547F83" w:rsidP="008E25D9">
            <w:pPr>
              <w:pStyle w:val="ac"/>
              <w:spacing w:before="0" w:after="0" w:line="252" w:lineRule="auto"/>
              <w:jc w:val="right"/>
              <w:rPr>
                <w:b w:val="0"/>
                <w:sz w:val="28"/>
                <w:szCs w:val="28"/>
              </w:rPr>
            </w:pPr>
            <w:bookmarkStart w:id="19" w:name="_Ref279064069"/>
            <w:r w:rsidRPr="00771C00">
              <w:rPr>
                <w:b w:val="0"/>
                <w:sz w:val="28"/>
                <w:szCs w:val="28"/>
                <w:lang w:val="en-US"/>
              </w:rPr>
              <w:t>(4</w:t>
            </w:r>
            <w:r w:rsidRPr="00771C00">
              <w:rPr>
                <w:b w:val="0"/>
                <w:sz w:val="28"/>
                <w:szCs w:val="28"/>
              </w:rPr>
              <w:t>)</w:t>
            </w:r>
            <w:bookmarkEnd w:id="19"/>
          </w:p>
        </w:tc>
      </w:tr>
    </w:tbl>
    <w:p w:rsidR="00547F83" w:rsidRDefault="00547F83" w:rsidP="008E25D9">
      <w:pPr>
        <w:autoSpaceDE w:val="0"/>
        <w:autoSpaceDN w:val="0"/>
        <w:adjustRightInd w:val="0"/>
        <w:spacing w:line="252" w:lineRule="auto"/>
        <w:ind w:firstLine="709"/>
        <w:jc w:val="both"/>
        <w:rPr>
          <w:szCs w:val="28"/>
        </w:rPr>
      </w:pPr>
    </w:p>
    <w:p w:rsidR="00AC59AC" w:rsidRPr="00547F83" w:rsidRDefault="00547F83" w:rsidP="008E25D9">
      <w:pPr>
        <w:spacing w:line="252" w:lineRule="auto"/>
        <w:jc w:val="both"/>
        <w:rPr>
          <w:sz w:val="28"/>
          <w:szCs w:val="28"/>
        </w:rPr>
      </w:pPr>
      <w:r w:rsidRPr="00136D98">
        <w:rPr>
          <w:sz w:val="28"/>
          <w:szCs w:val="28"/>
        </w:rPr>
        <w:t xml:space="preserve">где </w:t>
      </w:r>
      <w:r w:rsidRPr="00136D98">
        <w:rPr>
          <w:i/>
          <w:sz w:val="28"/>
          <w:szCs w:val="28"/>
          <w:lang w:val="en-US"/>
        </w:rPr>
        <w:t>x</w:t>
      </w:r>
      <w:r w:rsidRPr="00136D98">
        <w:rPr>
          <w:sz w:val="28"/>
          <w:szCs w:val="28"/>
          <w:vertAlign w:val="subscript"/>
        </w:rPr>
        <w:t>1</w:t>
      </w:r>
      <w:r w:rsidRPr="00136D98">
        <w:rPr>
          <w:sz w:val="28"/>
          <w:szCs w:val="28"/>
        </w:rPr>
        <w:t xml:space="preserve">, </w:t>
      </w:r>
      <w:r w:rsidRPr="00136D98">
        <w:rPr>
          <w:i/>
          <w:sz w:val="28"/>
          <w:szCs w:val="28"/>
          <w:lang w:val="en-US"/>
        </w:rPr>
        <w:t>x</w:t>
      </w:r>
      <w:r w:rsidRPr="00136D98">
        <w:rPr>
          <w:sz w:val="28"/>
          <w:szCs w:val="28"/>
          <w:vertAlign w:val="subscript"/>
        </w:rPr>
        <w:t>2</w:t>
      </w:r>
      <w:r w:rsidRPr="00136D98">
        <w:rPr>
          <w:sz w:val="28"/>
          <w:szCs w:val="28"/>
        </w:rPr>
        <w:t xml:space="preserve">, …, </w:t>
      </w:r>
      <w:r w:rsidRPr="00136D98">
        <w:rPr>
          <w:i/>
          <w:sz w:val="28"/>
          <w:szCs w:val="28"/>
          <w:lang w:val="en-US"/>
        </w:rPr>
        <w:t>x</w:t>
      </w:r>
      <w:r w:rsidRPr="00136D98">
        <w:rPr>
          <w:i/>
          <w:sz w:val="28"/>
          <w:szCs w:val="28"/>
          <w:vertAlign w:val="subscript"/>
          <w:lang w:val="en-US"/>
        </w:rPr>
        <w:t>n</w:t>
      </w:r>
      <w:r w:rsidRPr="00136D98">
        <w:rPr>
          <w:sz w:val="28"/>
          <w:szCs w:val="28"/>
        </w:rPr>
        <w:t xml:space="preserve"> </w:t>
      </w:r>
      <w:r w:rsidR="0000408B" w:rsidRPr="00136D98">
        <w:rPr>
          <w:sz w:val="28"/>
          <w:szCs w:val="28"/>
        </w:rPr>
        <w:fldChar w:fldCharType="begin"/>
      </w:r>
      <w:r w:rsidRPr="00136D98">
        <w:rPr>
          <w:sz w:val="28"/>
          <w:szCs w:val="28"/>
        </w:rPr>
        <w:instrText xml:space="preserve"> QUOTE </w:instrText>
      </w:r>
      <w:r w:rsidR="00925AD1" w:rsidRPr="0000408B">
        <w:rPr>
          <w:position w:val="-11"/>
          <w:sz w:val="28"/>
          <w:szCs w:val="28"/>
        </w:rPr>
        <w:pict>
          <v:shape id="_x0000_i1194" type="#_x0000_t75" style="width:1in;height:22.5pt" equationxml="&lt;">
            <v:imagedata r:id="rId256" o:title="" chromakey="white"/>
          </v:shape>
        </w:pict>
      </w:r>
      <w:r w:rsidRPr="00136D98">
        <w:rPr>
          <w:sz w:val="28"/>
          <w:szCs w:val="28"/>
        </w:rPr>
        <w:instrText xml:space="preserve"> </w:instrText>
      </w:r>
      <w:r w:rsidR="0000408B" w:rsidRPr="00136D98">
        <w:rPr>
          <w:sz w:val="28"/>
          <w:szCs w:val="28"/>
        </w:rPr>
        <w:fldChar w:fldCharType="end"/>
      </w:r>
      <w:r>
        <w:rPr>
          <w:sz w:val="28"/>
          <w:szCs w:val="28"/>
        </w:rPr>
        <w:t>– входные данные;</w:t>
      </w:r>
      <w:r w:rsidRPr="00136D98">
        <w:rPr>
          <w:sz w:val="28"/>
          <w:szCs w:val="28"/>
        </w:rPr>
        <w:t xml:space="preserve"> </w:t>
      </w:r>
      <w:r w:rsidRPr="00136D98">
        <w:rPr>
          <w:i/>
          <w:sz w:val="28"/>
          <w:szCs w:val="28"/>
          <w:lang w:val="en-US"/>
        </w:rPr>
        <w:t>d</w:t>
      </w:r>
      <w:r w:rsidRPr="00136D98">
        <w:rPr>
          <w:i/>
          <w:sz w:val="28"/>
          <w:szCs w:val="28"/>
          <w:vertAlign w:val="subscript"/>
          <w:lang w:val="en-US"/>
        </w:rPr>
        <w:t>m</w:t>
      </w:r>
      <w:r w:rsidRPr="00136D98">
        <w:rPr>
          <w:sz w:val="28"/>
          <w:szCs w:val="28"/>
          <w:vertAlign w:val="subscript"/>
        </w:rPr>
        <w:t>1</w:t>
      </w:r>
      <w:r w:rsidRPr="00136D98">
        <w:rPr>
          <w:sz w:val="28"/>
          <w:szCs w:val="28"/>
        </w:rPr>
        <w:t xml:space="preserve">, </w:t>
      </w:r>
      <w:r w:rsidRPr="00136D98">
        <w:rPr>
          <w:i/>
          <w:sz w:val="28"/>
          <w:szCs w:val="28"/>
          <w:lang w:val="en-US"/>
        </w:rPr>
        <w:t>d</w:t>
      </w:r>
      <w:r w:rsidRPr="00136D98">
        <w:rPr>
          <w:i/>
          <w:sz w:val="28"/>
          <w:szCs w:val="28"/>
          <w:vertAlign w:val="subscript"/>
          <w:lang w:val="en-US"/>
        </w:rPr>
        <w:t>m</w:t>
      </w:r>
      <w:r w:rsidRPr="00136D98">
        <w:rPr>
          <w:sz w:val="28"/>
          <w:szCs w:val="28"/>
          <w:vertAlign w:val="subscript"/>
        </w:rPr>
        <w:t>2</w:t>
      </w:r>
      <w:r w:rsidRPr="00136D98">
        <w:rPr>
          <w:sz w:val="28"/>
          <w:szCs w:val="28"/>
        </w:rPr>
        <w:t xml:space="preserve">, …, </w:t>
      </w:r>
      <w:r w:rsidRPr="00136D98">
        <w:rPr>
          <w:i/>
          <w:sz w:val="28"/>
          <w:szCs w:val="28"/>
          <w:lang w:val="en-US"/>
        </w:rPr>
        <w:t>d</w:t>
      </w:r>
      <w:r w:rsidRPr="00136D98">
        <w:rPr>
          <w:i/>
          <w:sz w:val="28"/>
          <w:szCs w:val="28"/>
          <w:vertAlign w:val="subscript"/>
          <w:lang w:val="en-US"/>
        </w:rPr>
        <w:t>mn</w:t>
      </w:r>
      <w:r w:rsidRPr="00136D98">
        <w:rPr>
          <w:sz w:val="28"/>
          <w:szCs w:val="28"/>
        </w:rPr>
        <w:t xml:space="preserve"> – </w:t>
      </w:r>
      <w:r w:rsidR="0000408B" w:rsidRPr="00136D98">
        <w:rPr>
          <w:sz w:val="28"/>
          <w:szCs w:val="28"/>
        </w:rPr>
        <w:fldChar w:fldCharType="begin"/>
      </w:r>
      <w:r w:rsidRPr="00136D98">
        <w:rPr>
          <w:sz w:val="28"/>
          <w:szCs w:val="28"/>
        </w:rPr>
        <w:instrText xml:space="preserve"> QUOTE </w:instrText>
      </w:r>
      <w:r w:rsidR="00925AD1" w:rsidRPr="0000408B">
        <w:rPr>
          <w:position w:val="-11"/>
          <w:sz w:val="28"/>
          <w:szCs w:val="28"/>
        </w:rPr>
        <w:pict>
          <v:shape id="_x0000_i1195" type="#_x0000_t75" style="width:94.5pt;height:22.5pt" equationxml="&lt;">
            <v:imagedata r:id="rId257" o:title="" chromakey="white"/>
          </v:shape>
        </w:pict>
      </w:r>
      <w:r w:rsidRPr="00136D98">
        <w:rPr>
          <w:sz w:val="28"/>
          <w:szCs w:val="28"/>
        </w:rPr>
        <w:instrText xml:space="preserve"> </w:instrText>
      </w:r>
      <w:r w:rsidR="0000408B" w:rsidRPr="00136D98">
        <w:rPr>
          <w:sz w:val="28"/>
          <w:szCs w:val="28"/>
        </w:rPr>
        <w:fldChar w:fldCharType="end"/>
      </w:r>
      <w:r w:rsidRPr="00136D98">
        <w:rPr>
          <w:sz w:val="28"/>
          <w:szCs w:val="28"/>
        </w:rPr>
        <w:t>логические уровни си</w:t>
      </w:r>
      <w:r w:rsidRPr="00136D98">
        <w:rPr>
          <w:sz w:val="28"/>
          <w:szCs w:val="28"/>
        </w:rPr>
        <w:t>г</w:t>
      </w:r>
      <w:r w:rsidRPr="00136D98">
        <w:rPr>
          <w:sz w:val="28"/>
          <w:szCs w:val="28"/>
        </w:rPr>
        <w:t xml:space="preserve">налов на выходах дешифраторов с номером </w:t>
      </w:r>
      <w:r w:rsidRPr="00136D98">
        <w:rPr>
          <w:i/>
          <w:sz w:val="28"/>
          <w:szCs w:val="28"/>
          <w:lang w:val="en-US"/>
        </w:rPr>
        <w:t>m</w:t>
      </w:r>
      <w:r w:rsidRPr="00136D98">
        <w:rPr>
          <w:sz w:val="28"/>
          <w:szCs w:val="28"/>
        </w:rPr>
        <w:t xml:space="preserve"> (1ДШ</w:t>
      </w:r>
      <w:r w:rsidRPr="00136D98">
        <w:rPr>
          <w:i/>
          <w:sz w:val="28"/>
          <w:szCs w:val="28"/>
        </w:rPr>
        <w:t>m</w:t>
      </w:r>
      <w:r w:rsidRPr="00136D98">
        <w:rPr>
          <w:sz w:val="28"/>
          <w:szCs w:val="28"/>
        </w:rPr>
        <w:t xml:space="preserve">). Перестановка входных данных поступает на регистр </w:t>
      </w:r>
      <w:r w:rsidRPr="00136D98">
        <w:rPr>
          <w:i/>
          <w:sz w:val="28"/>
          <w:szCs w:val="28"/>
          <w:lang w:val="en-US"/>
        </w:rPr>
        <w:t>RG</w:t>
      </w:r>
      <w:r w:rsidRPr="00136D98">
        <w:rPr>
          <w:sz w:val="28"/>
          <w:szCs w:val="28"/>
          <w:vertAlign w:val="subscript"/>
        </w:rPr>
        <w:t>1</w:t>
      </w:r>
      <w:r w:rsidRPr="00136D98">
        <w:rPr>
          <w:sz w:val="28"/>
          <w:szCs w:val="28"/>
        </w:rPr>
        <w:t>.</w:t>
      </w:r>
    </w:p>
    <w:bookmarkEnd w:id="18"/>
    <w:p w:rsidR="00AC59AC" w:rsidRPr="00136D98" w:rsidRDefault="00AC59AC" w:rsidP="00136D98">
      <w:pPr>
        <w:autoSpaceDE w:val="0"/>
        <w:autoSpaceDN w:val="0"/>
        <w:adjustRightInd w:val="0"/>
        <w:jc w:val="both"/>
        <w:rPr>
          <w:sz w:val="28"/>
          <w:szCs w:val="28"/>
        </w:rPr>
      </w:pPr>
    </w:p>
    <w:p w:rsidR="00AC59AC" w:rsidRDefault="00AC59AC" w:rsidP="00B42334">
      <w:pPr>
        <w:autoSpaceDE w:val="0"/>
        <w:autoSpaceDN w:val="0"/>
        <w:adjustRightInd w:val="0"/>
        <w:ind w:firstLine="709"/>
        <w:jc w:val="both"/>
        <w:rPr>
          <w:sz w:val="28"/>
          <w:szCs w:val="28"/>
        </w:rPr>
      </w:pPr>
      <w:r w:rsidRPr="00136D98">
        <w:rPr>
          <w:sz w:val="28"/>
          <w:szCs w:val="28"/>
        </w:rPr>
        <w:t>Объединяя логические элементы и дешифратор, подключенные к о</w:t>
      </w:r>
      <w:r w:rsidRPr="00136D98">
        <w:rPr>
          <w:sz w:val="28"/>
          <w:szCs w:val="28"/>
        </w:rPr>
        <w:t>д</w:t>
      </w:r>
      <w:r w:rsidRPr="00136D98">
        <w:rPr>
          <w:sz w:val="28"/>
          <w:szCs w:val="28"/>
        </w:rPr>
        <w:t xml:space="preserve">ному из входов регистра </w:t>
      </w:r>
      <w:r w:rsidRPr="00136D98">
        <w:rPr>
          <w:i/>
          <w:sz w:val="28"/>
          <w:szCs w:val="28"/>
          <w:lang w:val="en-US"/>
        </w:rPr>
        <w:t>RG</w:t>
      </w:r>
      <w:r w:rsidRPr="00136D98">
        <w:rPr>
          <w:sz w:val="28"/>
          <w:szCs w:val="28"/>
          <w:vertAlign w:val="subscript"/>
        </w:rPr>
        <w:t>2</w:t>
      </w:r>
      <w:r w:rsidRPr="00136D98">
        <w:rPr>
          <w:sz w:val="28"/>
          <w:szCs w:val="28"/>
        </w:rPr>
        <w:t xml:space="preserve">, можно выделить </w:t>
      </w:r>
      <w:r w:rsidRPr="00136D98">
        <w:rPr>
          <w:i/>
          <w:sz w:val="28"/>
          <w:szCs w:val="28"/>
        </w:rPr>
        <w:t>n</w:t>
      </w:r>
      <w:r w:rsidRPr="00136D98">
        <w:rPr>
          <w:sz w:val="28"/>
          <w:szCs w:val="28"/>
        </w:rPr>
        <w:t xml:space="preserve"> групп элементов управл</w:t>
      </w:r>
      <w:r w:rsidRPr="00136D98">
        <w:rPr>
          <w:sz w:val="28"/>
          <w:szCs w:val="28"/>
        </w:rPr>
        <w:t>е</w:t>
      </w:r>
      <w:r w:rsidRPr="00136D98">
        <w:rPr>
          <w:sz w:val="28"/>
          <w:szCs w:val="28"/>
        </w:rPr>
        <w:t xml:space="preserve">ния модуля </w:t>
      </w:r>
      <w:r w:rsidRPr="00136D98">
        <w:rPr>
          <w:i/>
          <w:color w:val="000000"/>
          <w:sz w:val="28"/>
          <w:szCs w:val="28"/>
          <w:lang w:val="en-US"/>
        </w:rPr>
        <w:t>BCTAP</w:t>
      </w:r>
      <w:r w:rsidRPr="00136D98">
        <w:rPr>
          <w:i/>
          <w:color w:val="000000"/>
          <w:sz w:val="28"/>
          <w:szCs w:val="28"/>
        </w:rPr>
        <w:t>_</w:t>
      </w:r>
      <w:r w:rsidRPr="00136D98">
        <w:rPr>
          <w:i/>
          <w:color w:val="000000"/>
          <w:sz w:val="28"/>
          <w:szCs w:val="28"/>
          <w:lang w:val="en-US"/>
        </w:rPr>
        <w:t>I</w:t>
      </w:r>
      <w:r w:rsidRPr="00136D98">
        <w:rPr>
          <w:sz w:val="28"/>
          <w:szCs w:val="28"/>
        </w:rPr>
        <w:t>. Схемы логических элементов, образующие эти гру</w:t>
      </w:r>
      <w:r w:rsidRPr="00136D98">
        <w:rPr>
          <w:sz w:val="28"/>
          <w:szCs w:val="28"/>
        </w:rPr>
        <w:t>п</w:t>
      </w:r>
      <w:r w:rsidRPr="00136D98">
        <w:rPr>
          <w:sz w:val="28"/>
          <w:szCs w:val="28"/>
        </w:rPr>
        <w:t xml:space="preserve">пы элементов управления, соединенные с выходами регистра </w:t>
      </w:r>
      <w:r w:rsidRPr="00136D98">
        <w:rPr>
          <w:i/>
          <w:sz w:val="28"/>
          <w:szCs w:val="28"/>
          <w:lang w:val="en-US"/>
        </w:rPr>
        <w:t>RG</w:t>
      </w:r>
      <w:r w:rsidRPr="00136D98">
        <w:rPr>
          <w:sz w:val="28"/>
          <w:szCs w:val="28"/>
          <w:vertAlign w:val="subscript"/>
        </w:rPr>
        <w:t>1</w:t>
      </w:r>
      <w:r w:rsidRPr="00136D98">
        <w:rPr>
          <w:sz w:val="28"/>
          <w:szCs w:val="28"/>
        </w:rPr>
        <w:t xml:space="preserve"> и вход</w:t>
      </w:r>
      <w:r w:rsidRPr="00136D98">
        <w:rPr>
          <w:sz w:val="28"/>
          <w:szCs w:val="28"/>
        </w:rPr>
        <w:t>а</w:t>
      </w:r>
      <w:r w:rsidRPr="00136D98">
        <w:rPr>
          <w:sz w:val="28"/>
          <w:szCs w:val="28"/>
        </w:rPr>
        <w:t xml:space="preserve">ми регистра </w:t>
      </w:r>
      <w:r w:rsidRPr="00136D98">
        <w:rPr>
          <w:i/>
          <w:sz w:val="28"/>
          <w:szCs w:val="28"/>
          <w:lang w:val="en-US"/>
        </w:rPr>
        <w:t>RG</w:t>
      </w:r>
      <w:r w:rsidRPr="00136D98">
        <w:rPr>
          <w:sz w:val="28"/>
          <w:szCs w:val="28"/>
          <w:vertAlign w:val="subscript"/>
        </w:rPr>
        <w:t>2</w:t>
      </w:r>
      <w:r w:rsidRPr="00136D98">
        <w:rPr>
          <w:sz w:val="28"/>
          <w:szCs w:val="28"/>
        </w:rPr>
        <w:t xml:space="preserve">, выполняют обратную перестановку данных. От каждой группы элементов управления модуля </w:t>
      </w:r>
      <w:r w:rsidRPr="00136D98">
        <w:rPr>
          <w:i/>
          <w:color w:val="000000"/>
          <w:sz w:val="28"/>
          <w:szCs w:val="28"/>
          <w:lang w:val="en-US"/>
        </w:rPr>
        <w:t>BCTAP</w:t>
      </w:r>
      <w:r w:rsidRPr="00136D98">
        <w:rPr>
          <w:i/>
          <w:color w:val="000000"/>
          <w:sz w:val="28"/>
          <w:szCs w:val="28"/>
        </w:rPr>
        <w:t>_</w:t>
      </w:r>
      <w:r w:rsidRPr="00136D98">
        <w:rPr>
          <w:i/>
          <w:color w:val="000000"/>
          <w:sz w:val="28"/>
          <w:szCs w:val="28"/>
          <w:lang w:val="en-US"/>
        </w:rPr>
        <w:t>I</w:t>
      </w:r>
      <w:r w:rsidRPr="00136D98">
        <w:rPr>
          <w:sz w:val="28"/>
          <w:szCs w:val="28"/>
        </w:rPr>
        <w:t xml:space="preserve">, содержащей дешифратор с номером </w:t>
      </w:r>
      <w:r w:rsidRPr="00136D98">
        <w:rPr>
          <w:i/>
          <w:sz w:val="28"/>
          <w:szCs w:val="28"/>
        </w:rPr>
        <w:t xml:space="preserve">m </w:t>
      </w:r>
      <w:r w:rsidRPr="00136D98">
        <w:rPr>
          <w:sz w:val="28"/>
          <w:szCs w:val="28"/>
        </w:rPr>
        <w:t>(2ДШ</w:t>
      </w:r>
      <w:r w:rsidRPr="00136D98">
        <w:rPr>
          <w:i/>
          <w:sz w:val="28"/>
          <w:szCs w:val="28"/>
        </w:rPr>
        <w:t>m</w:t>
      </w:r>
      <w:r w:rsidRPr="00136D98">
        <w:rPr>
          <w:sz w:val="28"/>
          <w:szCs w:val="28"/>
        </w:rPr>
        <w:t xml:space="preserve">), на вход с номером </w:t>
      </w:r>
      <w:r w:rsidRPr="00136D98">
        <w:rPr>
          <w:i/>
          <w:sz w:val="28"/>
          <w:szCs w:val="28"/>
          <w:lang w:val="en-US"/>
        </w:rPr>
        <w:t>p</w:t>
      </w:r>
      <w:r w:rsidRPr="00136D98">
        <w:rPr>
          <w:sz w:val="28"/>
          <w:szCs w:val="28"/>
        </w:rPr>
        <w:t xml:space="preserve"> выходного регистра </w:t>
      </w:r>
      <w:r w:rsidRPr="00136D98">
        <w:rPr>
          <w:i/>
          <w:sz w:val="28"/>
          <w:szCs w:val="28"/>
          <w:lang w:val="en-US"/>
        </w:rPr>
        <w:t>RG</w:t>
      </w:r>
      <w:r w:rsidRPr="00136D98">
        <w:rPr>
          <w:sz w:val="28"/>
          <w:szCs w:val="28"/>
          <w:vertAlign w:val="subscript"/>
        </w:rPr>
        <w:t>2</w:t>
      </w:r>
      <w:r w:rsidRPr="00136D98">
        <w:rPr>
          <w:sz w:val="28"/>
          <w:szCs w:val="28"/>
        </w:rPr>
        <w:t xml:space="preserve"> поступ</w:t>
      </w:r>
      <w:r w:rsidRPr="00136D98">
        <w:rPr>
          <w:sz w:val="28"/>
          <w:szCs w:val="28"/>
        </w:rPr>
        <w:t>а</w:t>
      </w:r>
      <w:r w:rsidRPr="00136D98">
        <w:rPr>
          <w:sz w:val="28"/>
          <w:szCs w:val="28"/>
        </w:rPr>
        <w:t xml:space="preserve">ет логический сигнал </w:t>
      </w:r>
    </w:p>
    <w:p w:rsidR="00136D98" w:rsidRPr="00136D98" w:rsidRDefault="00136D98" w:rsidP="00B42334">
      <w:pPr>
        <w:autoSpaceDE w:val="0"/>
        <w:autoSpaceDN w:val="0"/>
        <w:adjustRightInd w:val="0"/>
        <w:ind w:firstLine="709"/>
        <w:jc w:val="both"/>
        <w:rPr>
          <w:sz w:val="28"/>
          <w:szCs w:val="28"/>
        </w:rPr>
      </w:pPr>
    </w:p>
    <w:tbl>
      <w:tblPr>
        <w:tblW w:w="0" w:type="auto"/>
        <w:tblBorders>
          <w:insideH w:val="single" w:sz="4" w:space="0" w:color="000000"/>
        </w:tblBorders>
        <w:tblLook w:val="04A0"/>
      </w:tblPr>
      <w:tblGrid>
        <w:gridCol w:w="8679"/>
        <w:gridCol w:w="666"/>
      </w:tblGrid>
      <w:tr w:rsidR="00AC59AC" w:rsidRPr="00136D98" w:rsidTr="00AC59AC">
        <w:tc>
          <w:tcPr>
            <w:tcW w:w="8897" w:type="dxa"/>
          </w:tcPr>
          <w:p w:rsidR="00AC59AC" w:rsidRPr="00136D98" w:rsidRDefault="00AC59AC" w:rsidP="00B42334">
            <w:pPr>
              <w:jc w:val="center"/>
              <w:rPr>
                <w:sz w:val="28"/>
                <w:szCs w:val="28"/>
                <w:lang w:val="en-US"/>
              </w:rPr>
            </w:pPr>
            <w:r w:rsidRPr="00136D98">
              <w:rPr>
                <w:position w:val="-16"/>
                <w:sz w:val="28"/>
                <w:szCs w:val="28"/>
                <w:lang w:val="en-US"/>
              </w:rPr>
              <w:object w:dxaOrig="4780" w:dyaOrig="499">
                <v:shape id="_x0000_i1196" type="#_x0000_t75" style="width:237pt;height:28.5pt" o:ole="">
                  <v:imagedata r:id="rId258" o:title=""/>
                </v:shape>
                <o:OLEObject Type="Embed" ProgID="Equation.3" ShapeID="_x0000_i1196" DrawAspect="Content" ObjectID="_1362310987" r:id="rId259"/>
              </w:object>
            </w:r>
            <w:r w:rsidR="0000408B" w:rsidRPr="00136D98">
              <w:rPr>
                <w:sz w:val="28"/>
                <w:szCs w:val="28"/>
              </w:rPr>
              <w:fldChar w:fldCharType="begin"/>
            </w:r>
            <w:r w:rsidRPr="00136D98">
              <w:rPr>
                <w:sz w:val="28"/>
                <w:szCs w:val="28"/>
              </w:rPr>
              <w:instrText xml:space="preserve"> QUOTE </w:instrText>
            </w:r>
            <w:r w:rsidR="00925AD1" w:rsidRPr="0000408B">
              <w:rPr>
                <w:position w:val="-15"/>
                <w:sz w:val="28"/>
                <w:szCs w:val="28"/>
              </w:rPr>
              <w:pict>
                <v:shape id="_x0000_i1197" type="#_x0000_t75" style="width:4in;height:21pt" equationxml="&lt;">
                  <v:imagedata r:id="rId260" o:title="" chromakey="white"/>
                </v:shape>
              </w:pict>
            </w:r>
            <w:r w:rsidRPr="00136D98">
              <w:rPr>
                <w:sz w:val="28"/>
                <w:szCs w:val="28"/>
              </w:rPr>
              <w:instrText xml:space="preserve"> </w:instrText>
            </w:r>
            <w:r w:rsidR="0000408B" w:rsidRPr="00136D98">
              <w:rPr>
                <w:sz w:val="28"/>
                <w:szCs w:val="28"/>
              </w:rPr>
              <w:fldChar w:fldCharType="end"/>
            </w:r>
            <w:r w:rsidRPr="00136D98">
              <w:rPr>
                <w:sz w:val="28"/>
                <w:szCs w:val="28"/>
              </w:rPr>
              <w:t>,</w:t>
            </w:r>
          </w:p>
        </w:tc>
        <w:tc>
          <w:tcPr>
            <w:tcW w:w="673" w:type="dxa"/>
            <w:vAlign w:val="center"/>
          </w:tcPr>
          <w:p w:rsidR="00AC59AC" w:rsidRPr="00136D98" w:rsidRDefault="00AC59AC" w:rsidP="00B42334">
            <w:pPr>
              <w:pStyle w:val="ac"/>
              <w:spacing w:before="0" w:after="0"/>
              <w:jc w:val="right"/>
              <w:rPr>
                <w:b w:val="0"/>
                <w:sz w:val="28"/>
                <w:szCs w:val="28"/>
              </w:rPr>
            </w:pPr>
            <w:bookmarkStart w:id="20" w:name="_Ref279064092"/>
            <w:r w:rsidRPr="00136D98">
              <w:rPr>
                <w:b w:val="0"/>
                <w:sz w:val="28"/>
                <w:szCs w:val="28"/>
              </w:rPr>
              <w:t>(</w:t>
            </w:r>
            <w:r w:rsidRPr="00136D98">
              <w:rPr>
                <w:b w:val="0"/>
                <w:sz w:val="28"/>
                <w:szCs w:val="28"/>
                <w:lang w:val="en-US"/>
              </w:rPr>
              <w:t>5</w:t>
            </w:r>
            <w:r w:rsidRPr="00136D98">
              <w:rPr>
                <w:b w:val="0"/>
                <w:sz w:val="28"/>
                <w:szCs w:val="28"/>
              </w:rPr>
              <w:t>)</w:t>
            </w:r>
            <w:bookmarkEnd w:id="20"/>
          </w:p>
        </w:tc>
      </w:tr>
    </w:tbl>
    <w:p w:rsidR="00136D98" w:rsidRDefault="00136D98" w:rsidP="00B42334">
      <w:pPr>
        <w:autoSpaceDE w:val="0"/>
        <w:autoSpaceDN w:val="0"/>
        <w:adjustRightInd w:val="0"/>
        <w:jc w:val="both"/>
        <w:rPr>
          <w:sz w:val="28"/>
          <w:szCs w:val="28"/>
        </w:rPr>
      </w:pPr>
    </w:p>
    <w:p w:rsidR="00AC59AC" w:rsidRDefault="00AC59AC" w:rsidP="00B42334">
      <w:pPr>
        <w:autoSpaceDE w:val="0"/>
        <w:autoSpaceDN w:val="0"/>
        <w:adjustRightInd w:val="0"/>
        <w:jc w:val="both"/>
        <w:rPr>
          <w:sz w:val="28"/>
          <w:szCs w:val="28"/>
        </w:rPr>
      </w:pPr>
      <w:r w:rsidRPr="00136D98">
        <w:rPr>
          <w:sz w:val="28"/>
          <w:szCs w:val="28"/>
        </w:rPr>
        <w:t xml:space="preserve">где </w:t>
      </w:r>
      <w:r w:rsidRPr="00136D98">
        <w:rPr>
          <w:i/>
          <w:sz w:val="28"/>
          <w:szCs w:val="28"/>
          <w:lang w:val="en-US"/>
        </w:rPr>
        <w:t>Q</w:t>
      </w:r>
      <w:r w:rsidRPr="00136D98">
        <w:rPr>
          <w:sz w:val="28"/>
          <w:szCs w:val="28"/>
          <w:vertAlign w:val="subscript"/>
        </w:rPr>
        <w:t>1</w:t>
      </w:r>
      <w:r w:rsidRPr="00136D98">
        <w:rPr>
          <w:sz w:val="28"/>
          <w:szCs w:val="28"/>
        </w:rPr>
        <w:t xml:space="preserve">, </w:t>
      </w:r>
      <w:r w:rsidRPr="00136D98">
        <w:rPr>
          <w:i/>
          <w:sz w:val="28"/>
          <w:szCs w:val="28"/>
          <w:lang w:val="en-US"/>
        </w:rPr>
        <w:t>Q</w:t>
      </w:r>
      <w:r w:rsidRPr="00136D98">
        <w:rPr>
          <w:sz w:val="28"/>
          <w:szCs w:val="28"/>
          <w:vertAlign w:val="subscript"/>
        </w:rPr>
        <w:t>2,</w:t>
      </w:r>
      <w:r w:rsidRPr="00136D98">
        <w:rPr>
          <w:sz w:val="28"/>
          <w:szCs w:val="28"/>
        </w:rPr>
        <w:t xml:space="preserve"> …, </w:t>
      </w:r>
      <w:r w:rsidRPr="00136D98">
        <w:rPr>
          <w:i/>
          <w:sz w:val="28"/>
          <w:szCs w:val="28"/>
          <w:lang w:val="en-US"/>
        </w:rPr>
        <w:t>Q</w:t>
      </w:r>
      <w:r w:rsidRPr="00136D98">
        <w:rPr>
          <w:i/>
          <w:sz w:val="28"/>
          <w:szCs w:val="28"/>
          <w:vertAlign w:val="subscript"/>
          <w:lang w:val="en-US"/>
        </w:rPr>
        <w:t>n</w:t>
      </w:r>
      <w:r w:rsidRPr="00136D98">
        <w:rPr>
          <w:sz w:val="28"/>
          <w:szCs w:val="28"/>
          <w:vertAlign w:val="subscript"/>
        </w:rPr>
        <w:t xml:space="preserve"> </w:t>
      </w:r>
      <w:r w:rsidR="0000408B" w:rsidRPr="00136D98">
        <w:rPr>
          <w:sz w:val="28"/>
          <w:szCs w:val="28"/>
        </w:rPr>
        <w:fldChar w:fldCharType="begin"/>
      </w:r>
      <w:r w:rsidRPr="00136D98">
        <w:rPr>
          <w:sz w:val="28"/>
          <w:szCs w:val="28"/>
        </w:rPr>
        <w:instrText xml:space="preserve"> QUOTE </w:instrText>
      </w:r>
      <w:r w:rsidR="00925AD1" w:rsidRPr="0000408B">
        <w:rPr>
          <w:position w:val="-11"/>
          <w:sz w:val="28"/>
          <w:szCs w:val="28"/>
        </w:rPr>
        <w:pict>
          <v:shape id="_x0000_i1198" type="#_x0000_t75" style="width:1in;height:22.5pt" equationxml="&lt;">
            <v:imagedata r:id="rId261" o:title="" chromakey="white"/>
          </v:shape>
        </w:pict>
      </w:r>
      <w:r w:rsidRPr="00136D98">
        <w:rPr>
          <w:sz w:val="28"/>
          <w:szCs w:val="28"/>
        </w:rPr>
        <w:instrText xml:space="preserve"> </w:instrText>
      </w:r>
      <w:r w:rsidR="0000408B" w:rsidRPr="00136D98">
        <w:rPr>
          <w:sz w:val="28"/>
          <w:szCs w:val="28"/>
        </w:rPr>
        <w:fldChar w:fldCharType="end"/>
      </w:r>
      <w:r w:rsidRPr="00136D98">
        <w:rPr>
          <w:sz w:val="28"/>
          <w:szCs w:val="28"/>
        </w:rPr>
        <w:t xml:space="preserve"> – сигналы на выходах регистра </w:t>
      </w:r>
      <w:r w:rsidRPr="00136D98">
        <w:rPr>
          <w:i/>
          <w:sz w:val="28"/>
          <w:szCs w:val="28"/>
          <w:lang w:val="en-US"/>
        </w:rPr>
        <w:t>RG</w:t>
      </w:r>
      <w:r w:rsidRPr="00136D98">
        <w:rPr>
          <w:sz w:val="28"/>
          <w:szCs w:val="28"/>
          <w:vertAlign w:val="subscript"/>
        </w:rPr>
        <w:t>1</w:t>
      </w:r>
      <w:r w:rsidRPr="00136D98">
        <w:rPr>
          <w:sz w:val="28"/>
          <w:szCs w:val="28"/>
        </w:rPr>
        <w:t xml:space="preserve">. В результате данные по тактовому импульсу </w:t>
      </w:r>
      <w:r w:rsidRPr="00136D98">
        <w:rPr>
          <w:i/>
          <w:sz w:val="28"/>
          <w:szCs w:val="28"/>
        </w:rPr>
        <w:t>clk</w:t>
      </w:r>
      <w:r w:rsidRPr="00136D98">
        <w:rPr>
          <w:sz w:val="28"/>
          <w:szCs w:val="28"/>
        </w:rPr>
        <w:t xml:space="preserve"> записываются в регистр выходных данных </w:t>
      </w:r>
      <w:r w:rsidRPr="00136D98">
        <w:rPr>
          <w:i/>
          <w:sz w:val="28"/>
          <w:szCs w:val="28"/>
          <w:lang w:val="en-US"/>
        </w:rPr>
        <w:t>RG</w:t>
      </w:r>
      <w:r w:rsidRPr="00136D98">
        <w:rPr>
          <w:sz w:val="28"/>
          <w:szCs w:val="28"/>
          <w:vertAlign w:val="subscript"/>
        </w:rPr>
        <w:t>2</w:t>
      </w:r>
      <w:r w:rsidRPr="00136D98">
        <w:rPr>
          <w:sz w:val="28"/>
          <w:szCs w:val="28"/>
        </w:rPr>
        <w:t>, и устройство выполняет тождественную перестановку, определяемую в</w:t>
      </w:r>
      <w:r w:rsidRPr="00136D98">
        <w:rPr>
          <w:sz w:val="28"/>
          <w:szCs w:val="28"/>
        </w:rPr>
        <w:t>ы</w:t>
      </w:r>
      <w:r w:rsidRPr="00136D98">
        <w:rPr>
          <w:sz w:val="28"/>
          <w:szCs w:val="28"/>
        </w:rPr>
        <w:t>ражением</w:t>
      </w:r>
    </w:p>
    <w:p w:rsidR="00547F83" w:rsidRPr="00136D98" w:rsidRDefault="00547F83" w:rsidP="00B42334">
      <w:pPr>
        <w:autoSpaceDE w:val="0"/>
        <w:autoSpaceDN w:val="0"/>
        <w:adjustRightInd w:val="0"/>
        <w:jc w:val="both"/>
        <w:rPr>
          <w:color w:val="000000"/>
          <w:sz w:val="28"/>
          <w:szCs w:val="28"/>
        </w:rPr>
      </w:pPr>
    </w:p>
    <w:tbl>
      <w:tblPr>
        <w:tblW w:w="0" w:type="auto"/>
        <w:tblBorders>
          <w:insideH w:val="single" w:sz="4" w:space="0" w:color="000000"/>
        </w:tblBorders>
        <w:tblLook w:val="04A0"/>
      </w:tblPr>
      <w:tblGrid>
        <w:gridCol w:w="8678"/>
        <w:gridCol w:w="667"/>
      </w:tblGrid>
      <w:tr w:rsidR="00AC59AC" w:rsidRPr="00136D98" w:rsidTr="00AC59AC">
        <w:tc>
          <w:tcPr>
            <w:tcW w:w="8897" w:type="dxa"/>
          </w:tcPr>
          <w:p w:rsidR="00AC59AC" w:rsidRPr="00136D98" w:rsidRDefault="00AC59AC" w:rsidP="00B42334">
            <w:pPr>
              <w:jc w:val="center"/>
              <w:rPr>
                <w:sz w:val="28"/>
                <w:szCs w:val="28"/>
              </w:rPr>
            </w:pPr>
            <w:r w:rsidRPr="00136D98">
              <w:rPr>
                <w:position w:val="-26"/>
                <w:sz w:val="28"/>
                <w:szCs w:val="28"/>
                <w:lang w:val="en-US"/>
              </w:rPr>
              <w:object w:dxaOrig="3980" w:dyaOrig="639">
                <v:shape id="_x0000_i1199" type="#_x0000_t75" style="width:202.5pt;height:28.5pt" o:ole="">
                  <v:imagedata r:id="rId262" o:title=""/>
                </v:shape>
                <o:OLEObject Type="Embed" ProgID="Equation.3" ShapeID="_x0000_i1199" DrawAspect="Content" ObjectID="_1362310988" r:id="rId263"/>
              </w:object>
            </w:r>
            <w:r w:rsidR="0000408B" w:rsidRPr="00136D98">
              <w:rPr>
                <w:sz w:val="28"/>
                <w:szCs w:val="28"/>
              </w:rPr>
              <w:fldChar w:fldCharType="begin"/>
            </w:r>
            <w:r w:rsidRPr="00136D98">
              <w:rPr>
                <w:sz w:val="28"/>
                <w:szCs w:val="28"/>
              </w:rPr>
              <w:instrText xml:space="preserve"> QUOTE </w:instrText>
            </w:r>
            <w:r w:rsidR="00925AD1" w:rsidRPr="0000408B">
              <w:rPr>
                <w:position w:val="-21"/>
                <w:sz w:val="28"/>
                <w:szCs w:val="28"/>
              </w:rPr>
              <w:pict>
                <v:shape id="_x0000_i1200" type="#_x0000_t75" style="width:3in;height:28.5pt" equationxml="&lt;">
                  <v:imagedata r:id="rId264" o:title="" chromakey="white"/>
                </v:shape>
              </w:pict>
            </w:r>
            <w:r w:rsidRPr="00136D98">
              <w:rPr>
                <w:sz w:val="28"/>
                <w:szCs w:val="28"/>
              </w:rPr>
              <w:instrText xml:space="preserve"> </w:instrText>
            </w:r>
            <w:r w:rsidR="0000408B" w:rsidRPr="00136D98">
              <w:rPr>
                <w:sz w:val="28"/>
                <w:szCs w:val="28"/>
              </w:rPr>
              <w:fldChar w:fldCharType="end"/>
            </w:r>
            <w:r w:rsidRPr="00136D98">
              <w:rPr>
                <w:sz w:val="28"/>
                <w:szCs w:val="28"/>
              </w:rPr>
              <w:t>,</w:t>
            </w:r>
          </w:p>
        </w:tc>
        <w:tc>
          <w:tcPr>
            <w:tcW w:w="673" w:type="dxa"/>
            <w:vAlign w:val="center"/>
          </w:tcPr>
          <w:p w:rsidR="00AC59AC" w:rsidRPr="00136D98" w:rsidRDefault="00AC59AC" w:rsidP="00B42334">
            <w:pPr>
              <w:pStyle w:val="ac"/>
              <w:spacing w:before="0" w:after="0"/>
              <w:jc w:val="right"/>
              <w:rPr>
                <w:b w:val="0"/>
                <w:sz w:val="28"/>
                <w:szCs w:val="28"/>
              </w:rPr>
            </w:pPr>
            <w:r w:rsidRPr="00136D98">
              <w:rPr>
                <w:b w:val="0"/>
                <w:sz w:val="28"/>
                <w:szCs w:val="28"/>
              </w:rPr>
              <w:t>(</w:t>
            </w:r>
            <w:r w:rsidRPr="00136D98">
              <w:rPr>
                <w:b w:val="0"/>
                <w:sz w:val="28"/>
                <w:szCs w:val="28"/>
                <w:lang w:val="en-US"/>
              </w:rPr>
              <w:t>6</w:t>
            </w:r>
            <w:r w:rsidRPr="00136D98">
              <w:rPr>
                <w:b w:val="0"/>
                <w:sz w:val="28"/>
                <w:szCs w:val="28"/>
              </w:rPr>
              <w:t>)</w:t>
            </w:r>
          </w:p>
        </w:tc>
      </w:tr>
    </w:tbl>
    <w:p w:rsidR="008B6059" w:rsidRDefault="008B6059" w:rsidP="0085220D">
      <w:pPr>
        <w:spacing w:line="233" w:lineRule="auto"/>
        <w:jc w:val="both"/>
        <w:rPr>
          <w:sz w:val="28"/>
          <w:szCs w:val="28"/>
        </w:rPr>
      </w:pPr>
    </w:p>
    <w:p w:rsidR="00AC59AC" w:rsidRPr="00136D98" w:rsidRDefault="00AC59AC" w:rsidP="0085220D">
      <w:pPr>
        <w:spacing w:line="233" w:lineRule="auto"/>
        <w:jc w:val="both"/>
        <w:rPr>
          <w:sz w:val="28"/>
          <w:szCs w:val="28"/>
        </w:rPr>
      </w:pPr>
      <w:r w:rsidRPr="00136D98">
        <w:rPr>
          <w:sz w:val="28"/>
          <w:szCs w:val="28"/>
        </w:rPr>
        <w:t>которое следует из (4), (5) если учесть</w:t>
      </w:r>
      <w:r w:rsidR="00547F83">
        <w:rPr>
          <w:sz w:val="28"/>
          <w:szCs w:val="28"/>
        </w:rPr>
        <w:t>,</w:t>
      </w:r>
      <w:r w:rsidRPr="00136D98">
        <w:rPr>
          <w:sz w:val="28"/>
          <w:szCs w:val="28"/>
        </w:rPr>
        <w:t xml:space="preserve"> что после прихода тактового и</w:t>
      </w:r>
      <w:r w:rsidRPr="00136D98">
        <w:rPr>
          <w:sz w:val="28"/>
          <w:szCs w:val="28"/>
        </w:rPr>
        <w:t>м</w:t>
      </w:r>
      <w:r w:rsidRPr="00136D98">
        <w:rPr>
          <w:sz w:val="28"/>
          <w:szCs w:val="28"/>
        </w:rPr>
        <w:t xml:space="preserve">пульса данные на входах и выходах </w:t>
      </w:r>
      <w:r w:rsidRPr="00136D98">
        <w:rPr>
          <w:i/>
          <w:sz w:val="28"/>
          <w:szCs w:val="28"/>
          <w:lang w:val="en-US"/>
        </w:rPr>
        <w:t>RG</w:t>
      </w:r>
      <w:r w:rsidRPr="00136D98">
        <w:rPr>
          <w:sz w:val="28"/>
          <w:szCs w:val="28"/>
          <w:vertAlign w:val="subscript"/>
        </w:rPr>
        <w:t>1</w:t>
      </w:r>
      <w:r w:rsidRPr="00136D98">
        <w:rPr>
          <w:sz w:val="28"/>
          <w:szCs w:val="28"/>
        </w:rPr>
        <w:t xml:space="preserve"> совпадают </w:t>
      </w:r>
      <w:r w:rsidRPr="00136D98">
        <w:rPr>
          <w:i/>
          <w:sz w:val="28"/>
          <w:szCs w:val="28"/>
          <w:lang w:val="en-US"/>
        </w:rPr>
        <w:t>D</w:t>
      </w:r>
      <w:r w:rsidRPr="00136D98">
        <w:rPr>
          <w:i/>
          <w:sz w:val="28"/>
          <w:szCs w:val="28"/>
          <w:vertAlign w:val="subscript"/>
          <w:lang w:val="en-US"/>
        </w:rPr>
        <w:t>m</w:t>
      </w:r>
      <w:r w:rsidRPr="00136D98">
        <w:rPr>
          <w:sz w:val="28"/>
          <w:szCs w:val="28"/>
        </w:rPr>
        <w:t xml:space="preserve"> = </w:t>
      </w:r>
      <w:r w:rsidRPr="00136D98">
        <w:rPr>
          <w:i/>
          <w:sz w:val="28"/>
          <w:szCs w:val="28"/>
          <w:lang w:val="en-US"/>
        </w:rPr>
        <w:t>Q</w:t>
      </w:r>
      <w:r w:rsidRPr="00136D98">
        <w:rPr>
          <w:i/>
          <w:sz w:val="28"/>
          <w:szCs w:val="28"/>
          <w:vertAlign w:val="subscript"/>
          <w:lang w:val="en-US"/>
        </w:rPr>
        <w:t>m</w:t>
      </w:r>
      <w:r w:rsidRPr="00136D98">
        <w:rPr>
          <w:sz w:val="28"/>
          <w:szCs w:val="28"/>
        </w:rPr>
        <w:t>.</w:t>
      </w:r>
    </w:p>
    <w:p w:rsidR="00AC59AC" w:rsidRPr="00136D98" w:rsidRDefault="00AC59AC" w:rsidP="0085220D">
      <w:pPr>
        <w:spacing w:line="233" w:lineRule="auto"/>
        <w:ind w:firstLine="709"/>
        <w:jc w:val="both"/>
        <w:rPr>
          <w:sz w:val="28"/>
          <w:szCs w:val="28"/>
        </w:rPr>
      </w:pPr>
      <w:r w:rsidRPr="00136D98">
        <w:rPr>
          <w:sz w:val="28"/>
          <w:szCs w:val="28"/>
        </w:rPr>
        <w:t xml:space="preserve">Действительно, учитывая, что </w:t>
      </w:r>
      <w:r w:rsidRPr="00136D98">
        <w:rPr>
          <w:i/>
          <w:sz w:val="28"/>
          <w:szCs w:val="28"/>
          <w:lang w:val="en-US"/>
        </w:rPr>
        <w:t>d</w:t>
      </w:r>
      <w:r w:rsidRPr="00136D98">
        <w:rPr>
          <w:i/>
          <w:sz w:val="28"/>
          <w:szCs w:val="28"/>
          <w:vertAlign w:val="subscript"/>
          <w:lang w:val="en-US"/>
        </w:rPr>
        <w:t>i</w:t>
      </w:r>
      <w:r w:rsidRPr="00136D98">
        <w:rPr>
          <w:i/>
          <w:sz w:val="28"/>
          <w:szCs w:val="28"/>
          <w:vertAlign w:val="subscript"/>
        </w:rPr>
        <w:t>,</w:t>
      </w:r>
      <w:r w:rsidRPr="00136D98">
        <w:rPr>
          <w:i/>
          <w:sz w:val="28"/>
          <w:szCs w:val="28"/>
          <w:vertAlign w:val="subscript"/>
          <w:lang w:val="en-US"/>
        </w:rPr>
        <w:t>p</w:t>
      </w:r>
      <w:r w:rsidRPr="00136D98">
        <w:rPr>
          <w:i/>
          <w:sz w:val="28"/>
          <w:szCs w:val="28"/>
          <w:lang w:val="en-US"/>
        </w:rPr>
        <w:t>d</w:t>
      </w:r>
      <w:r w:rsidRPr="00136D98">
        <w:rPr>
          <w:i/>
          <w:sz w:val="28"/>
          <w:szCs w:val="28"/>
          <w:vertAlign w:val="subscript"/>
          <w:lang w:val="en-US"/>
        </w:rPr>
        <w:t>i</w:t>
      </w:r>
      <w:r w:rsidRPr="00136D98">
        <w:rPr>
          <w:i/>
          <w:sz w:val="28"/>
          <w:szCs w:val="28"/>
          <w:vertAlign w:val="subscript"/>
        </w:rPr>
        <w:t>,</w:t>
      </w:r>
      <w:r w:rsidRPr="00136D98">
        <w:rPr>
          <w:i/>
          <w:sz w:val="28"/>
          <w:szCs w:val="28"/>
          <w:vertAlign w:val="subscript"/>
          <w:lang w:val="en-US"/>
        </w:rPr>
        <w:t>j</w:t>
      </w:r>
      <w:r w:rsidRPr="00136D98">
        <w:rPr>
          <w:sz w:val="28"/>
          <w:szCs w:val="28"/>
        </w:rPr>
        <w:t xml:space="preserve"> = </w:t>
      </w:r>
      <w:r w:rsidRPr="00136D98">
        <w:rPr>
          <w:i/>
          <w:sz w:val="28"/>
          <w:szCs w:val="28"/>
          <w:lang w:val="en-US"/>
        </w:rPr>
        <w:t>d</w:t>
      </w:r>
      <w:r w:rsidRPr="00136D98">
        <w:rPr>
          <w:i/>
          <w:sz w:val="28"/>
          <w:szCs w:val="28"/>
          <w:vertAlign w:val="subscript"/>
          <w:lang w:val="en-US"/>
        </w:rPr>
        <w:t>i</w:t>
      </w:r>
      <w:r w:rsidRPr="00136D98">
        <w:rPr>
          <w:i/>
          <w:sz w:val="28"/>
          <w:szCs w:val="28"/>
          <w:vertAlign w:val="subscript"/>
        </w:rPr>
        <w:t>,</w:t>
      </w:r>
      <w:r w:rsidRPr="00136D98">
        <w:rPr>
          <w:i/>
          <w:sz w:val="28"/>
          <w:szCs w:val="28"/>
          <w:vertAlign w:val="subscript"/>
          <w:lang w:val="en-US"/>
        </w:rPr>
        <w:t>p</w:t>
      </w:r>
      <w:r w:rsidRPr="00136D98">
        <w:rPr>
          <w:sz w:val="28"/>
          <w:szCs w:val="28"/>
          <w:lang w:val="en-US"/>
        </w:rPr>
        <w:sym w:font="Symbol" w:char="F064"/>
      </w:r>
      <w:r w:rsidRPr="00136D98">
        <w:rPr>
          <w:i/>
          <w:sz w:val="28"/>
          <w:szCs w:val="28"/>
          <w:vertAlign w:val="subscript"/>
          <w:lang w:val="en-US"/>
        </w:rPr>
        <w:t>p</w:t>
      </w:r>
      <w:r w:rsidRPr="00136D98">
        <w:rPr>
          <w:sz w:val="28"/>
          <w:szCs w:val="28"/>
          <w:vertAlign w:val="subscript"/>
        </w:rPr>
        <w:t>,</w:t>
      </w:r>
      <w:r w:rsidRPr="00136D98">
        <w:rPr>
          <w:i/>
          <w:sz w:val="28"/>
          <w:szCs w:val="28"/>
          <w:vertAlign w:val="subscript"/>
          <w:lang w:val="en-US"/>
        </w:rPr>
        <w:t>j</w:t>
      </w:r>
      <w:r w:rsidR="0000408B" w:rsidRPr="00136D98">
        <w:rPr>
          <w:sz w:val="28"/>
          <w:szCs w:val="28"/>
        </w:rPr>
        <w:fldChar w:fldCharType="begin"/>
      </w:r>
      <w:r w:rsidRPr="00136D98">
        <w:rPr>
          <w:sz w:val="28"/>
          <w:szCs w:val="28"/>
        </w:rPr>
        <w:instrText xml:space="preserve"> QUOTE </w:instrText>
      </w:r>
      <w:r w:rsidR="00925AD1" w:rsidRPr="0000408B">
        <w:rPr>
          <w:position w:val="-15"/>
          <w:sz w:val="28"/>
          <w:szCs w:val="28"/>
        </w:rPr>
        <w:pict>
          <v:shape id="_x0000_i1201" type="#_x0000_t75" style="width:100.5pt;height:21pt" equationxml="&lt;">
            <v:imagedata r:id="rId265" o:title="" chromakey="white"/>
          </v:shape>
        </w:pict>
      </w:r>
      <w:r w:rsidRPr="00136D98">
        <w:rPr>
          <w:sz w:val="28"/>
          <w:szCs w:val="28"/>
        </w:rPr>
        <w:instrText xml:space="preserve"> </w:instrText>
      </w:r>
      <w:r w:rsidR="0000408B" w:rsidRPr="00136D98">
        <w:rPr>
          <w:sz w:val="28"/>
          <w:szCs w:val="28"/>
        </w:rPr>
        <w:fldChar w:fldCharType="end"/>
      </w:r>
      <w:r w:rsidRPr="00136D98">
        <w:rPr>
          <w:sz w:val="28"/>
          <w:szCs w:val="28"/>
        </w:rPr>
        <w:t xml:space="preserve">, где </w:t>
      </w:r>
      <w:r w:rsidRPr="00136D98">
        <w:rPr>
          <w:sz w:val="28"/>
          <w:szCs w:val="28"/>
        </w:rPr>
        <w:sym w:font="Symbol" w:char="F064"/>
      </w:r>
      <w:r w:rsidRPr="00136D98">
        <w:rPr>
          <w:i/>
          <w:sz w:val="28"/>
          <w:szCs w:val="28"/>
          <w:vertAlign w:val="subscript"/>
          <w:lang w:val="en-US"/>
        </w:rPr>
        <w:t>p</w:t>
      </w:r>
      <w:r w:rsidRPr="00136D98">
        <w:rPr>
          <w:sz w:val="28"/>
          <w:szCs w:val="28"/>
          <w:vertAlign w:val="subscript"/>
        </w:rPr>
        <w:t>,</w:t>
      </w:r>
      <w:r w:rsidRPr="00136D98">
        <w:rPr>
          <w:i/>
          <w:sz w:val="28"/>
          <w:szCs w:val="28"/>
          <w:vertAlign w:val="subscript"/>
          <w:lang w:val="en-US"/>
        </w:rPr>
        <w:t>j</w:t>
      </w:r>
      <w:r w:rsidR="0000408B" w:rsidRPr="00136D98">
        <w:rPr>
          <w:sz w:val="28"/>
          <w:szCs w:val="28"/>
        </w:rPr>
        <w:fldChar w:fldCharType="begin"/>
      </w:r>
      <w:r w:rsidRPr="00136D98">
        <w:rPr>
          <w:sz w:val="28"/>
          <w:szCs w:val="28"/>
        </w:rPr>
        <w:instrText xml:space="preserve"> QUOTE </w:instrText>
      </w:r>
      <w:r w:rsidR="00925AD1" w:rsidRPr="0000408B">
        <w:rPr>
          <w:position w:val="-15"/>
          <w:sz w:val="28"/>
          <w:szCs w:val="28"/>
        </w:rPr>
        <w:pict>
          <v:shape id="_x0000_i1202" type="#_x0000_t75" style="width:22.5pt;height:21pt" equationxml="&lt;">
            <v:imagedata r:id="rId266" o:title="" chromakey="white"/>
          </v:shape>
        </w:pict>
      </w:r>
      <w:r w:rsidRPr="00136D98">
        <w:rPr>
          <w:sz w:val="28"/>
          <w:szCs w:val="28"/>
        </w:rPr>
        <w:instrText xml:space="preserve"> </w:instrText>
      </w:r>
      <w:r w:rsidR="0000408B" w:rsidRPr="00136D98">
        <w:rPr>
          <w:sz w:val="28"/>
          <w:szCs w:val="28"/>
        </w:rPr>
        <w:fldChar w:fldCharType="end"/>
      </w:r>
      <w:r w:rsidRPr="00136D98">
        <w:rPr>
          <w:sz w:val="28"/>
          <w:szCs w:val="28"/>
        </w:rPr>
        <w:t xml:space="preserve"> – </w:t>
      </w:r>
      <w:r w:rsidRPr="00136D98">
        <w:rPr>
          <w:bCs/>
          <w:sz w:val="28"/>
          <w:szCs w:val="28"/>
        </w:rPr>
        <w:t>символ Крон</w:t>
      </w:r>
      <w:r w:rsidRPr="00136D98">
        <w:rPr>
          <w:bCs/>
          <w:sz w:val="28"/>
          <w:szCs w:val="28"/>
        </w:rPr>
        <w:t>е</w:t>
      </w:r>
      <w:r w:rsidRPr="00136D98">
        <w:rPr>
          <w:bCs/>
          <w:sz w:val="28"/>
          <w:szCs w:val="28"/>
        </w:rPr>
        <w:t>кера</w:t>
      </w:r>
      <w:r w:rsidRPr="00136D98">
        <w:rPr>
          <w:b/>
          <w:bCs/>
          <w:sz w:val="28"/>
          <w:szCs w:val="28"/>
        </w:rPr>
        <w:t xml:space="preserve">, </w:t>
      </w:r>
      <w:r w:rsidRPr="00136D98">
        <w:rPr>
          <w:sz w:val="28"/>
          <w:szCs w:val="28"/>
        </w:rPr>
        <w:t>справедливы преобразования</w:t>
      </w:r>
    </w:p>
    <w:p w:rsidR="00AC59AC" w:rsidRPr="00136D98" w:rsidRDefault="00AC59AC" w:rsidP="0085220D">
      <w:pPr>
        <w:spacing w:line="233" w:lineRule="auto"/>
        <w:ind w:firstLine="709"/>
        <w:jc w:val="both"/>
        <w:rPr>
          <w:sz w:val="28"/>
          <w:szCs w:val="28"/>
        </w:rPr>
      </w:pPr>
    </w:p>
    <w:p w:rsidR="00AC59AC" w:rsidRPr="00E51DE9" w:rsidRDefault="00AC59AC" w:rsidP="0085220D">
      <w:pPr>
        <w:spacing w:line="233" w:lineRule="auto"/>
        <w:jc w:val="center"/>
        <w:rPr>
          <w:sz w:val="28"/>
          <w:szCs w:val="28"/>
          <w:lang w:val="en-US"/>
        </w:rPr>
      </w:pPr>
      <w:r w:rsidRPr="00136D98">
        <w:rPr>
          <w:i/>
          <w:sz w:val="28"/>
          <w:szCs w:val="28"/>
          <w:lang w:val="en-US"/>
        </w:rPr>
        <w:t>D</w:t>
      </w:r>
      <w:r w:rsidRPr="00136D98">
        <w:rPr>
          <w:i/>
          <w:sz w:val="28"/>
          <w:szCs w:val="28"/>
          <w:vertAlign w:val="subscript"/>
          <w:lang w:val="en-US"/>
        </w:rPr>
        <w:t>p</w:t>
      </w:r>
      <w:r w:rsidRPr="00136D98">
        <w:rPr>
          <w:sz w:val="28"/>
          <w:szCs w:val="28"/>
          <w:lang w:val="en-US"/>
        </w:rPr>
        <w:t xml:space="preserve"> = (</w:t>
      </w:r>
      <w:r w:rsidRPr="00136D98">
        <w:rPr>
          <w:i/>
          <w:sz w:val="28"/>
          <w:szCs w:val="28"/>
          <w:lang w:val="en-US"/>
        </w:rPr>
        <w:t>x</w:t>
      </w:r>
      <w:r w:rsidRPr="00136D98">
        <w:rPr>
          <w:sz w:val="28"/>
          <w:szCs w:val="28"/>
          <w:vertAlign w:val="subscript"/>
          <w:lang w:val="en-US"/>
        </w:rPr>
        <w:t>1</w:t>
      </w:r>
      <w:r w:rsidRPr="00136D98">
        <w:rPr>
          <w:i/>
          <w:sz w:val="28"/>
          <w:szCs w:val="28"/>
          <w:lang w:val="en-US"/>
        </w:rPr>
        <w:t>d</w:t>
      </w:r>
      <w:r w:rsidRPr="00136D98">
        <w:rPr>
          <w:sz w:val="28"/>
          <w:szCs w:val="28"/>
          <w:vertAlign w:val="subscript"/>
          <w:lang w:val="en-US"/>
        </w:rPr>
        <w:t>11</w:t>
      </w:r>
      <w:r w:rsidRPr="00136D98">
        <w:rPr>
          <w:sz w:val="28"/>
          <w:szCs w:val="28"/>
          <w:lang w:val="en-US"/>
        </w:rPr>
        <w:t xml:space="preserve"> + </w:t>
      </w:r>
      <w:r w:rsidRPr="00136D98">
        <w:rPr>
          <w:i/>
          <w:sz w:val="28"/>
          <w:szCs w:val="28"/>
          <w:lang w:val="en-US"/>
        </w:rPr>
        <w:t>x</w:t>
      </w:r>
      <w:r w:rsidRPr="00136D98">
        <w:rPr>
          <w:sz w:val="28"/>
          <w:szCs w:val="28"/>
          <w:vertAlign w:val="subscript"/>
          <w:lang w:val="en-US"/>
        </w:rPr>
        <w:t>2</w:t>
      </w:r>
      <w:r w:rsidRPr="00136D98">
        <w:rPr>
          <w:i/>
          <w:sz w:val="28"/>
          <w:szCs w:val="28"/>
          <w:lang w:val="en-US"/>
        </w:rPr>
        <w:t>d</w:t>
      </w:r>
      <w:r w:rsidRPr="00136D98">
        <w:rPr>
          <w:sz w:val="28"/>
          <w:szCs w:val="28"/>
          <w:vertAlign w:val="subscript"/>
          <w:lang w:val="en-US"/>
        </w:rPr>
        <w:t>12</w:t>
      </w:r>
      <w:r w:rsidRPr="00136D98">
        <w:rPr>
          <w:sz w:val="28"/>
          <w:szCs w:val="28"/>
          <w:lang w:val="en-US"/>
        </w:rPr>
        <w:t xml:space="preserve"> +…+ </w:t>
      </w:r>
      <w:r w:rsidRPr="00136D98">
        <w:rPr>
          <w:i/>
          <w:sz w:val="28"/>
          <w:szCs w:val="28"/>
          <w:lang w:val="en-US"/>
        </w:rPr>
        <w:t>x</w:t>
      </w:r>
      <w:r w:rsidRPr="00136D98">
        <w:rPr>
          <w:i/>
          <w:sz w:val="28"/>
          <w:szCs w:val="28"/>
          <w:vertAlign w:val="subscript"/>
          <w:lang w:val="en-US"/>
        </w:rPr>
        <w:t>n</w:t>
      </w:r>
      <w:r w:rsidRPr="00136D98">
        <w:rPr>
          <w:i/>
          <w:sz w:val="28"/>
          <w:szCs w:val="28"/>
          <w:lang w:val="en-US"/>
        </w:rPr>
        <w:t>d</w:t>
      </w:r>
      <w:r w:rsidRPr="00136D98">
        <w:rPr>
          <w:sz w:val="28"/>
          <w:szCs w:val="28"/>
          <w:vertAlign w:val="subscript"/>
          <w:lang w:val="en-US"/>
        </w:rPr>
        <w:t>1</w:t>
      </w:r>
      <w:r w:rsidRPr="00136D98">
        <w:rPr>
          <w:i/>
          <w:sz w:val="28"/>
          <w:szCs w:val="28"/>
          <w:vertAlign w:val="subscript"/>
          <w:lang w:val="en-US"/>
        </w:rPr>
        <w:t>n</w:t>
      </w:r>
      <w:r w:rsidRPr="00136D98">
        <w:rPr>
          <w:sz w:val="28"/>
          <w:szCs w:val="28"/>
          <w:lang w:val="en-US"/>
        </w:rPr>
        <w:t>)</w:t>
      </w:r>
      <w:r w:rsidRPr="00136D98">
        <w:rPr>
          <w:i/>
          <w:sz w:val="28"/>
          <w:szCs w:val="28"/>
          <w:lang w:val="en-US"/>
        </w:rPr>
        <w:t>d</w:t>
      </w:r>
      <w:r w:rsidRPr="00136D98">
        <w:rPr>
          <w:sz w:val="28"/>
          <w:szCs w:val="28"/>
          <w:vertAlign w:val="subscript"/>
          <w:lang w:val="en-US"/>
        </w:rPr>
        <w:t>1</w:t>
      </w:r>
      <w:r w:rsidRPr="00136D98">
        <w:rPr>
          <w:i/>
          <w:sz w:val="28"/>
          <w:szCs w:val="28"/>
          <w:vertAlign w:val="subscript"/>
          <w:lang w:val="en-US"/>
        </w:rPr>
        <w:t>p</w:t>
      </w:r>
      <w:r w:rsidRPr="00136D98">
        <w:rPr>
          <w:sz w:val="28"/>
          <w:szCs w:val="28"/>
          <w:lang w:val="en-US"/>
        </w:rPr>
        <w:t xml:space="preserve"> + (</w:t>
      </w:r>
      <w:r w:rsidRPr="00136D98">
        <w:rPr>
          <w:i/>
          <w:sz w:val="28"/>
          <w:szCs w:val="28"/>
          <w:lang w:val="en-US"/>
        </w:rPr>
        <w:t>x</w:t>
      </w:r>
      <w:r w:rsidRPr="00136D98">
        <w:rPr>
          <w:sz w:val="28"/>
          <w:szCs w:val="28"/>
          <w:vertAlign w:val="subscript"/>
          <w:lang w:val="en-US"/>
        </w:rPr>
        <w:t>1</w:t>
      </w:r>
      <w:r w:rsidRPr="00136D98">
        <w:rPr>
          <w:i/>
          <w:sz w:val="28"/>
          <w:szCs w:val="28"/>
          <w:lang w:val="en-US"/>
        </w:rPr>
        <w:t>d</w:t>
      </w:r>
      <w:r w:rsidRPr="00136D98">
        <w:rPr>
          <w:sz w:val="28"/>
          <w:szCs w:val="28"/>
          <w:vertAlign w:val="subscript"/>
          <w:lang w:val="en-US"/>
        </w:rPr>
        <w:t>21</w:t>
      </w:r>
      <w:r w:rsidRPr="00136D98">
        <w:rPr>
          <w:sz w:val="28"/>
          <w:szCs w:val="28"/>
          <w:lang w:val="en-US"/>
        </w:rPr>
        <w:t xml:space="preserve"> + </w:t>
      </w:r>
      <w:r w:rsidRPr="00136D98">
        <w:rPr>
          <w:i/>
          <w:sz w:val="28"/>
          <w:szCs w:val="28"/>
          <w:lang w:val="en-US"/>
        </w:rPr>
        <w:t>x</w:t>
      </w:r>
      <w:r w:rsidRPr="00136D98">
        <w:rPr>
          <w:sz w:val="28"/>
          <w:szCs w:val="28"/>
          <w:vertAlign w:val="subscript"/>
          <w:lang w:val="en-US"/>
        </w:rPr>
        <w:t>2</w:t>
      </w:r>
      <w:r w:rsidRPr="00136D98">
        <w:rPr>
          <w:i/>
          <w:sz w:val="28"/>
          <w:szCs w:val="28"/>
          <w:lang w:val="en-US"/>
        </w:rPr>
        <w:t>d</w:t>
      </w:r>
      <w:r w:rsidRPr="00136D98">
        <w:rPr>
          <w:sz w:val="28"/>
          <w:szCs w:val="28"/>
          <w:vertAlign w:val="subscript"/>
          <w:lang w:val="en-US"/>
        </w:rPr>
        <w:t>22</w:t>
      </w:r>
      <w:r w:rsidRPr="00136D98">
        <w:rPr>
          <w:sz w:val="28"/>
          <w:szCs w:val="28"/>
          <w:lang w:val="en-US"/>
        </w:rPr>
        <w:t xml:space="preserve"> +…+ </w:t>
      </w:r>
      <w:r w:rsidRPr="00136D98">
        <w:rPr>
          <w:i/>
          <w:sz w:val="28"/>
          <w:szCs w:val="28"/>
          <w:lang w:val="en-US"/>
        </w:rPr>
        <w:t>x</w:t>
      </w:r>
      <w:r w:rsidRPr="00136D98">
        <w:rPr>
          <w:i/>
          <w:sz w:val="28"/>
          <w:szCs w:val="28"/>
          <w:vertAlign w:val="subscript"/>
          <w:lang w:val="en-US"/>
        </w:rPr>
        <w:t>n</w:t>
      </w:r>
      <w:r w:rsidRPr="00136D98">
        <w:rPr>
          <w:i/>
          <w:sz w:val="28"/>
          <w:szCs w:val="28"/>
          <w:lang w:val="en-US"/>
        </w:rPr>
        <w:t>d</w:t>
      </w:r>
      <w:r w:rsidRPr="00136D98">
        <w:rPr>
          <w:sz w:val="28"/>
          <w:szCs w:val="28"/>
          <w:vertAlign w:val="subscript"/>
          <w:lang w:val="en-US"/>
        </w:rPr>
        <w:t>2</w:t>
      </w:r>
      <w:r w:rsidRPr="00136D98">
        <w:rPr>
          <w:i/>
          <w:sz w:val="28"/>
          <w:szCs w:val="28"/>
          <w:vertAlign w:val="subscript"/>
          <w:lang w:val="en-US"/>
        </w:rPr>
        <w:t>n</w:t>
      </w:r>
      <w:r w:rsidRPr="00136D98">
        <w:rPr>
          <w:sz w:val="28"/>
          <w:szCs w:val="28"/>
          <w:lang w:val="en-US"/>
        </w:rPr>
        <w:t>)</w:t>
      </w:r>
      <w:r w:rsidRPr="00136D98">
        <w:rPr>
          <w:i/>
          <w:sz w:val="28"/>
          <w:szCs w:val="28"/>
          <w:lang w:val="en-US"/>
        </w:rPr>
        <w:t>d</w:t>
      </w:r>
      <w:r w:rsidRPr="00136D98">
        <w:rPr>
          <w:sz w:val="28"/>
          <w:szCs w:val="28"/>
          <w:vertAlign w:val="subscript"/>
          <w:lang w:val="en-US"/>
        </w:rPr>
        <w:t>2</w:t>
      </w:r>
      <w:r w:rsidRPr="00136D98">
        <w:rPr>
          <w:i/>
          <w:sz w:val="28"/>
          <w:szCs w:val="28"/>
          <w:vertAlign w:val="subscript"/>
          <w:lang w:val="en-US"/>
        </w:rPr>
        <w:t>p</w:t>
      </w:r>
      <w:r w:rsidRPr="00136D98">
        <w:rPr>
          <w:sz w:val="28"/>
          <w:szCs w:val="28"/>
          <w:lang w:val="en-US"/>
        </w:rPr>
        <w:t xml:space="preserve"> +</w:t>
      </w:r>
    </w:p>
    <w:p w:rsidR="009E71B1" w:rsidRPr="00E51DE9" w:rsidRDefault="009E71B1" w:rsidP="0085220D">
      <w:pPr>
        <w:spacing w:line="233" w:lineRule="auto"/>
        <w:jc w:val="center"/>
        <w:rPr>
          <w:sz w:val="16"/>
          <w:szCs w:val="16"/>
          <w:lang w:val="en-US"/>
        </w:rPr>
      </w:pPr>
    </w:p>
    <w:p w:rsidR="00AC59AC" w:rsidRPr="00E51DE9" w:rsidRDefault="00547F83" w:rsidP="0085220D">
      <w:pPr>
        <w:spacing w:line="233" w:lineRule="auto"/>
        <w:jc w:val="center"/>
        <w:rPr>
          <w:sz w:val="28"/>
          <w:szCs w:val="28"/>
          <w:lang w:val="en-US"/>
        </w:rPr>
      </w:pPr>
      <w:r w:rsidRPr="00E51DE9">
        <w:rPr>
          <w:sz w:val="28"/>
          <w:szCs w:val="28"/>
          <w:lang w:val="en-US"/>
        </w:rPr>
        <w:t xml:space="preserve">+ </w:t>
      </w:r>
      <w:r w:rsidR="00AC59AC" w:rsidRPr="00E51DE9">
        <w:rPr>
          <w:sz w:val="28"/>
          <w:szCs w:val="28"/>
          <w:lang w:val="en-US"/>
        </w:rPr>
        <w:t>…+ (</w:t>
      </w:r>
      <w:r w:rsidR="00AC59AC" w:rsidRPr="00136D98">
        <w:rPr>
          <w:i/>
          <w:sz w:val="28"/>
          <w:szCs w:val="28"/>
          <w:lang w:val="en-US"/>
        </w:rPr>
        <w:t>x</w:t>
      </w:r>
      <w:r w:rsidR="00AC59AC" w:rsidRPr="00E51DE9">
        <w:rPr>
          <w:sz w:val="28"/>
          <w:szCs w:val="28"/>
          <w:vertAlign w:val="subscript"/>
          <w:lang w:val="en-US"/>
        </w:rPr>
        <w:t>1</w:t>
      </w:r>
      <w:r w:rsidR="00AC59AC" w:rsidRPr="00136D98">
        <w:rPr>
          <w:i/>
          <w:sz w:val="28"/>
          <w:szCs w:val="28"/>
          <w:lang w:val="en-US"/>
        </w:rPr>
        <w:t>d</w:t>
      </w:r>
      <w:r w:rsidR="00AC59AC" w:rsidRPr="00136D98">
        <w:rPr>
          <w:i/>
          <w:sz w:val="28"/>
          <w:szCs w:val="28"/>
          <w:vertAlign w:val="subscript"/>
          <w:lang w:val="en-US"/>
        </w:rPr>
        <w:t>n</w:t>
      </w:r>
      <w:r w:rsidR="00AC59AC" w:rsidRPr="00E51DE9">
        <w:rPr>
          <w:sz w:val="28"/>
          <w:szCs w:val="28"/>
          <w:vertAlign w:val="subscript"/>
          <w:lang w:val="en-US"/>
        </w:rPr>
        <w:t>1</w:t>
      </w:r>
      <w:r w:rsidR="00AC59AC" w:rsidRPr="00E51DE9">
        <w:rPr>
          <w:sz w:val="28"/>
          <w:szCs w:val="28"/>
          <w:lang w:val="en-US"/>
        </w:rPr>
        <w:t xml:space="preserve"> + </w:t>
      </w:r>
      <w:r w:rsidR="00AC59AC" w:rsidRPr="00136D98">
        <w:rPr>
          <w:i/>
          <w:sz w:val="28"/>
          <w:szCs w:val="28"/>
          <w:lang w:val="en-US"/>
        </w:rPr>
        <w:t>x</w:t>
      </w:r>
      <w:r w:rsidR="00AC59AC" w:rsidRPr="00E51DE9">
        <w:rPr>
          <w:sz w:val="28"/>
          <w:szCs w:val="28"/>
          <w:vertAlign w:val="subscript"/>
          <w:lang w:val="en-US"/>
        </w:rPr>
        <w:t>2</w:t>
      </w:r>
      <w:r w:rsidR="00AC59AC" w:rsidRPr="00136D98">
        <w:rPr>
          <w:i/>
          <w:sz w:val="28"/>
          <w:szCs w:val="28"/>
          <w:lang w:val="en-US"/>
        </w:rPr>
        <w:t>d</w:t>
      </w:r>
      <w:r w:rsidR="00AC59AC" w:rsidRPr="00136D98">
        <w:rPr>
          <w:i/>
          <w:sz w:val="28"/>
          <w:szCs w:val="28"/>
          <w:vertAlign w:val="subscript"/>
          <w:lang w:val="en-US"/>
        </w:rPr>
        <w:t>n</w:t>
      </w:r>
      <w:r w:rsidR="00AC59AC" w:rsidRPr="00E51DE9">
        <w:rPr>
          <w:sz w:val="28"/>
          <w:szCs w:val="28"/>
          <w:vertAlign w:val="subscript"/>
          <w:lang w:val="en-US"/>
        </w:rPr>
        <w:t>2</w:t>
      </w:r>
      <w:r w:rsidR="00AC59AC" w:rsidRPr="00E51DE9">
        <w:rPr>
          <w:sz w:val="28"/>
          <w:szCs w:val="28"/>
          <w:lang w:val="en-US"/>
        </w:rPr>
        <w:t xml:space="preserve"> +…+ </w:t>
      </w:r>
      <w:r w:rsidR="00AC59AC" w:rsidRPr="00136D98">
        <w:rPr>
          <w:i/>
          <w:sz w:val="28"/>
          <w:szCs w:val="28"/>
          <w:lang w:val="en-US"/>
        </w:rPr>
        <w:t>x</w:t>
      </w:r>
      <w:r w:rsidR="00AC59AC" w:rsidRPr="00136D98">
        <w:rPr>
          <w:i/>
          <w:sz w:val="28"/>
          <w:szCs w:val="28"/>
          <w:vertAlign w:val="subscript"/>
          <w:lang w:val="en-US"/>
        </w:rPr>
        <w:t>n</w:t>
      </w:r>
      <w:r w:rsidR="00AC59AC" w:rsidRPr="00136D98">
        <w:rPr>
          <w:i/>
          <w:sz w:val="28"/>
          <w:szCs w:val="28"/>
          <w:lang w:val="en-US"/>
        </w:rPr>
        <w:t>d</w:t>
      </w:r>
      <w:r w:rsidR="00AC59AC" w:rsidRPr="00136D98">
        <w:rPr>
          <w:i/>
          <w:sz w:val="28"/>
          <w:szCs w:val="28"/>
          <w:vertAlign w:val="subscript"/>
          <w:lang w:val="en-US"/>
        </w:rPr>
        <w:t>nn</w:t>
      </w:r>
      <w:r w:rsidR="00AC59AC" w:rsidRPr="00E51DE9">
        <w:rPr>
          <w:sz w:val="28"/>
          <w:szCs w:val="28"/>
          <w:lang w:val="en-US"/>
        </w:rPr>
        <w:t>)</w:t>
      </w:r>
      <w:r w:rsidR="00AC59AC" w:rsidRPr="00136D98">
        <w:rPr>
          <w:i/>
          <w:sz w:val="28"/>
          <w:szCs w:val="28"/>
          <w:lang w:val="en-US"/>
        </w:rPr>
        <w:t>d</w:t>
      </w:r>
      <w:r w:rsidR="00AC59AC" w:rsidRPr="00136D98">
        <w:rPr>
          <w:i/>
          <w:sz w:val="28"/>
          <w:szCs w:val="28"/>
          <w:vertAlign w:val="subscript"/>
          <w:lang w:val="en-US"/>
        </w:rPr>
        <w:t>np</w:t>
      </w:r>
      <w:r w:rsidR="00AC59AC" w:rsidRPr="00E51DE9">
        <w:rPr>
          <w:sz w:val="28"/>
          <w:szCs w:val="28"/>
          <w:lang w:val="en-US"/>
        </w:rPr>
        <w:t xml:space="preserve"> = </w:t>
      </w:r>
      <w:r w:rsidR="00AC59AC" w:rsidRPr="00136D98">
        <w:rPr>
          <w:i/>
          <w:sz w:val="28"/>
          <w:szCs w:val="28"/>
          <w:lang w:val="en-US"/>
        </w:rPr>
        <w:t>x</w:t>
      </w:r>
      <w:r w:rsidR="00AC59AC" w:rsidRPr="00136D98">
        <w:rPr>
          <w:i/>
          <w:sz w:val="28"/>
          <w:szCs w:val="28"/>
          <w:vertAlign w:val="subscript"/>
          <w:lang w:val="en-US"/>
        </w:rPr>
        <w:t>p</w:t>
      </w:r>
      <w:r w:rsidR="00AC59AC" w:rsidRPr="00136D98">
        <w:rPr>
          <w:i/>
          <w:sz w:val="28"/>
          <w:szCs w:val="28"/>
          <w:lang w:val="en-US"/>
        </w:rPr>
        <w:t>d</w:t>
      </w:r>
      <w:r w:rsidR="00AC59AC" w:rsidRPr="00E51DE9">
        <w:rPr>
          <w:sz w:val="28"/>
          <w:szCs w:val="28"/>
          <w:vertAlign w:val="subscript"/>
          <w:lang w:val="en-US"/>
        </w:rPr>
        <w:t>1</w:t>
      </w:r>
      <w:r w:rsidR="00AC59AC" w:rsidRPr="00136D98">
        <w:rPr>
          <w:i/>
          <w:sz w:val="28"/>
          <w:szCs w:val="28"/>
          <w:vertAlign w:val="subscript"/>
          <w:lang w:val="en-US"/>
        </w:rPr>
        <w:t>p</w:t>
      </w:r>
      <w:r w:rsidR="00AC59AC" w:rsidRPr="00E51DE9">
        <w:rPr>
          <w:sz w:val="28"/>
          <w:szCs w:val="28"/>
          <w:lang w:val="en-US"/>
        </w:rPr>
        <w:t xml:space="preserve"> +</w:t>
      </w:r>
      <w:r w:rsidR="00AC59AC" w:rsidRPr="00E51DE9">
        <w:rPr>
          <w:i/>
          <w:sz w:val="28"/>
          <w:szCs w:val="28"/>
          <w:lang w:val="en-US"/>
        </w:rPr>
        <w:t xml:space="preserve"> </w:t>
      </w:r>
      <w:r w:rsidR="00AC59AC" w:rsidRPr="00136D98">
        <w:rPr>
          <w:i/>
          <w:sz w:val="28"/>
          <w:szCs w:val="28"/>
          <w:lang w:val="en-US"/>
        </w:rPr>
        <w:t>x</w:t>
      </w:r>
      <w:r w:rsidR="00AC59AC" w:rsidRPr="00136D98">
        <w:rPr>
          <w:i/>
          <w:sz w:val="28"/>
          <w:szCs w:val="28"/>
          <w:vertAlign w:val="subscript"/>
          <w:lang w:val="en-US"/>
        </w:rPr>
        <w:t>p</w:t>
      </w:r>
      <w:r w:rsidR="00AC59AC" w:rsidRPr="00136D98">
        <w:rPr>
          <w:i/>
          <w:sz w:val="28"/>
          <w:szCs w:val="28"/>
          <w:lang w:val="en-US"/>
        </w:rPr>
        <w:t>d</w:t>
      </w:r>
      <w:r w:rsidR="00AC59AC" w:rsidRPr="00E51DE9">
        <w:rPr>
          <w:sz w:val="28"/>
          <w:szCs w:val="28"/>
          <w:vertAlign w:val="subscript"/>
          <w:lang w:val="en-US"/>
        </w:rPr>
        <w:t>2</w:t>
      </w:r>
      <w:r w:rsidR="00AC59AC" w:rsidRPr="00136D98">
        <w:rPr>
          <w:i/>
          <w:sz w:val="28"/>
          <w:szCs w:val="28"/>
          <w:vertAlign w:val="subscript"/>
          <w:lang w:val="en-US"/>
        </w:rPr>
        <w:t>p</w:t>
      </w:r>
      <w:r w:rsidR="00AC59AC" w:rsidRPr="00E51DE9">
        <w:rPr>
          <w:sz w:val="28"/>
          <w:szCs w:val="28"/>
          <w:lang w:val="en-US"/>
        </w:rPr>
        <w:t xml:space="preserve"> +…+</w:t>
      </w:r>
      <w:r w:rsidR="00AC59AC" w:rsidRPr="00E51DE9">
        <w:rPr>
          <w:i/>
          <w:sz w:val="28"/>
          <w:szCs w:val="28"/>
          <w:lang w:val="en-US"/>
        </w:rPr>
        <w:t xml:space="preserve"> </w:t>
      </w:r>
      <w:r w:rsidR="00AC59AC" w:rsidRPr="00136D98">
        <w:rPr>
          <w:i/>
          <w:sz w:val="28"/>
          <w:szCs w:val="28"/>
          <w:lang w:val="en-US"/>
        </w:rPr>
        <w:t>x</w:t>
      </w:r>
      <w:r w:rsidR="00AC59AC" w:rsidRPr="00136D98">
        <w:rPr>
          <w:i/>
          <w:sz w:val="28"/>
          <w:szCs w:val="28"/>
          <w:vertAlign w:val="subscript"/>
          <w:lang w:val="en-US"/>
        </w:rPr>
        <w:t>p</w:t>
      </w:r>
      <w:r w:rsidR="00AC59AC" w:rsidRPr="00136D98">
        <w:rPr>
          <w:i/>
          <w:sz w:val="28"/>
          <w:szCs w:val="28"/>
          <w:lang w:val="en-US"/>
        </w:rPr>
        <w:t>d</w:t>
      </w:r>
      <w:r w:rsidR="00AC59AC" w:rsidRPr="00136D98">
        <w:rPr>
          <w:i/>
          <w:sz w:val="28"/>
          <w:szCs w:val="28"/>
          <w:vertAlign w:val="subscript"/>
          <w:lang w:val="en-US"/>
        </w:rPr>
        <w:t>np</w:t>
      </w:r>
      <w:r w:rsidR="00AC59AC" w:rsidRPr="00E51DE9">
        <w:rPr>
          <w:sz w:val="28"/>
          <w:szCs w:val="28"/>
          <w:lang w:val="en-US"/>
        </w:rPr>
        <w:t xml:space="preserve"> = </w:t>
      </w:r>
      <w:r w:rsidR="00AC59AC" w:rsidRPr="00136D98">
        <w:rPr>
          <w:i/>
          <w:sz w:val="28"/>
          <w:szCs w:val="28"/>
          <w:lang w:val="en-US"/>
        </w:rPr>
        <w:t>x</w:t>
      </w:r>
      <w:r w:rsidR="00AC59AC" w:rsidRPr="00136D98">
        <w:rPr>
          <w:i/>
          <w:sz w:val="28"/>
          <w:szCs w:val="28"/>
          <w:vertAlign w:val="subscript"/>
          <w:lang w:val="en-US"/>
        </w:rPr>
        <w:t>p</w:t>
      </w:r>
      <w:r w:rsidRPr="00E51DE9">
        <w:rPr>
          <w:sz w:val="28"/>
          <w:szCs w:val="28"/>
          <w:lang w:val="en-US"/>
        </w:rPr>
        <w:t>.</w:t>
      </w:r>
    </w:p>
    <w:p w:rsidR="00AC59AC" w:rsidRPr="00136D98" w:rsidRDefault="00AC59AC" w:rsidP="007F2A0F">
      <w:pPr>
        <w:spacing w:line="235" w:lineRule="auto"/>
        <w:ind w:firstLine="709"/>
        <w:jc w:val="both"/>
        <w:rPr>
          <w:sz w:val="28"/>
          <w:szCs w:val="28"/>
        </w:rPr>
      </w:pPr>
      <w:r w:rsidRPr="00136D98">
        <w:rPr>
          <w:sz w:val="28"/>
          <w:szCs w:val="28"/>
        </w:rPr>
        <w:lastRenderedPageBreak/>
        <w:t>Таким образом, выходные группы управления реализуют обратную перестановку.</w:t>
      </w:r>
    </w:p>
    <w:p w:rsidR="00AC59AC" w:rsidRPr="00136D98" w:rsidRDefault="00AC59AC" w:rsidP="007F2A0F">
      <w:pPr>
        <w:autoSpaceDE w:val="0"/>
        <w:autoSpaceDN w:val="0"/>
        <w:adjustRightInd w:val="0"/>
        <w:spacing w:line="235" w:lineRule="auto"/>
        <w:ind w:firstLine="709"/>
        <w:jc w:val="both"/>
        <w:rPr>
          <w:sz w:val="28"/>
          <w:szCs w:val="28"/>
        </w:rPr>
      </w:pPr>
      <w:r w:rsidRPr="00136D98">
        <w:rPr>
          <w:sz w:val="28"/>
          <w:szCs w:val="28"/>
        </w:rPr>
        <w:t xml:space="preserve">Если исключить из матрицы дешифраторов </w:t>
      </w:r>
      <w:r w:rsidR="0000408B" w:rsidRPr="00136D98">
        <w:rPr>
          <w:sz w:val="28"/>
          <w:szCs w:val="28"/>
        </w:rPr>
        <w:fldChar w:fldCharType="begin"/>
      </w:r>
      <w:r w:rsidRPr="00136D98">
        <w:rPr>
          <w:sz w:val="28"/>
          <w:szCs w:val="28"/>
        </w:rPr>
        <w:instrText xml:space="preserve"> QUOTE </w:instrText>
      </w:r>
      <w:r w:rsidR="00925AD1" w:rsidRPr="0000408B">
        <w:rPr>
          <w:position w:val="-11"/>
          <w:sz w:val="28"/>
          <w:szCs w:val="28"/>
        </w:rPr>
        <w:pict>
          <v:shape id="_x0000_i1203" type="#_x0000_t75" style="width:7.5pt;height:22.5pt" equationxml="&lt;">
            <v:imagedata r:id="rId267" o:title="" chromakey="white"/>
          </v:shape>
        </w:pict>
      </w:r>
      <w:r w:rsidRPr="00136D98">
        <w:rPr>
          <w:sz w:val="28"/>
          <w:szCs w:val="28"/>
        </w:rPr>
        <w:instrText xml:space="preserve"> </w:instrText>
      </w:r>
      <w:r w:rsidR="0000408B" w:rsidRPr="00136D98">
        <w:rPr>
          <w:sz w:val="28"/>
          <w:szCs w:val="28"/>
        </w:rPr>
        <w:fldChar w:fldCharType="separate"/>
      </w:r>
      <w:r w:rsidR="00925AD1" w:rsidRPr="0000408B">
        <w:rPr>
          <w:position w:val="-11"/>
          <w:sz w:val="28"/>
          <w:szCs w:val="28"/>
        </w:rPr>
        <w:pict>
          <v:shape id="_x0000_i1204" type="#_x0000_t75" style="width:6pt;height:22.5pt" equationxml="&lt;">
            <v:imagedata r:id="rId267" o:title="" chromakey="white"/>
          </v:shape>
        </w:pict>
      </w:r>
      <w:r w:rsidR="0000408B" w:rsidRPr="00136D98">
        <w:rPr>
          <w:sz w:val="28"/>
          <w:szCs w:val="28"/>
        </w:rPr>
        <w:fldChar w:fldCharType="end"/>
      </w:r>
      <w:r w:rsidRPr="00136D98">
        <w:rPr>
          <w:sz w:val="28"/>
          <w:szCs w:val="28"/>
        </w:rPr>
        <w:t xml:space="preserve"> нижних уровней, то </w:t>
      </w:r>
      <w:r w:rsidRPr="00136D98">
        <w:rPr>
          <w:i/>
          <w:sz w:val="28"/>
          <w:szCs w:val="28"/>
          <w:lang w:val="en-US"/>
        </w:rPr>
        <w:t>BCTA</w:t>
      </w:r>
      <w:r w:rsidRPr="00136D98">
        <w:rPr>
          <w:sz w:val="28"/>
          <w:szCs w:val="28"/>
        </w:rPr>
        <w:t xml:space="preserve"> реализует упорядоченные разбиения компонент исходного вектора данных на </w:t>
      </w:r>
      <w:r w:rsidRPr="00547F83">
        <w:rPr>
          <w:sz w:val="28"/>
          <w:szCs w:val="28"/>
        </w:rPr>
        <w:t>2</w:t>
      </w:r>
      <w:r w:rsidRPr="00136D98">
        <w:rPr>
          <w:i/>
          <w:sz w:val="28"/>
          <w:szCs w:val="28"/>
          <w:vertAlign w:val="superscript"/>
          <w:lang w:val="en-US"/>
        </w:rPr>
        <w:t>k</w:t>
      </w:r>
      <w:r w:rsidRPr="00136D98">
        <w:rPr>
          <w:i/>
          <w:sz w:val="28"/>
          <w:szCs w:val="28"/>
          <w:vertAlign w:val="superscript"/>
        </w:rPr>
        <w:t>-</w:t>
      </w:r>
      <w:r w:rsidRPr="00136D98">
        <w:rPr>
          <w:i/>
          <w:sz w:val="28"/>
          <w:szCs w:val="28"/>
          <w:vertAlign w:val="superscript"/>
          <w:lang w:val="en-US"/>
        </w:rPr>
        <w:t>u</w:t>
      </w:r>
      <w:r w:rsidR="0000408B" w:rsidRPr="00136D98">
        <w:rPr>
          <w:sz w:val="28"/>
          <w:szCs w:val="28"/>
        </w:rPr>
        <w:fldChar w:fldCharType="begin"/>
      </w:r>
      <w:r w:rsidRPr="00136D98">
        <w:rPr>
          <w:sz w:val="28"/>
          <w:szCs w:val="28"/>
        </w:rPr>
        <w:instrText xml:space="preserve"> QUOTE </w:instrText>
      </w:r>
      <w:r w:rsidR="00925AD1" w:rsidRPr="0000408B">
        <w:rPr>
          <w:position w:val="-11"/>
          <w:sz w:val="28"/>
          <w:szCs w:val="28"/>
        </w:rPr>
        <w:pict>
          <v:shape id="_x0000_i1205" type="#_x0000_t75" style="width:28.5pt;height:21pt" equationxml="&lt;">
            <v:imagedata r:id="rId226" o:title="" chromakey="white"/>
          </v:shape>
        </w:pict>
      </w:r>
      <w:r w:rsidRPr="00136D98">
        <w:rPr>
          <w:sz w:val="28"/>
          <w:szCs w:val="28"/>
        </w:rPr>
        <w:instrText xml:space="preserve"> </w:instrText>
      </w:r>
      <w:r w:rsidR="0000408B" w:rsidRPr="00136D98">
        <w:rPr>
          <w:sz w:val="28"/>
          <w:szCs w:val="28"/>
        </w:rPr>
        <w:fldChar w:fldCharType="end"/>
      </w:r>
      <w:r w:rsidRPr="00136D98">
        <w:rPr>
          <w:sz w:val="28"/>
          <w:szCs w:val="28"/>
        </w:rPr>
        <w:t xml:space="preserve"> подмножеств мощности 2</w:t>
      </w:r>
      <w:r w:rsidRPr="00136D98">
        <w:rPr>
          <w:i/>
          <w:sz w:val="28"/>
          <w:szCs w:val="28"/>
          <w:vertAlign w:val="superscript"/>
          <w:lang w:val="en-US"/>
        </w:rPr>
        <w:t>u</w:t>
      </w:r>
      <w:r w:rsidRPr="00136D98">
        <w:rPr>
          <w:sz w:val="28"/>
          <w:szCs w:val="28"/>
        </w:rPr>
        <w:t>(</w:t>
      </w:r>
      <w:r w:rsidRPr="00136D98">
        <w:rPr>
          <w:i/>
          <w:sz w:val="28"/>
          <w:szCs w:val="28"/>
          <w:lang w:val="en-US"/>
        </w:rPr>
        <w:t>u</w:t>
      </w:r>
      <w:r w:rsidRPr="00136D98">
        <w:rPr>
          <w:sz w:val="28"/>
          <w:szCs w:val="28"/>
        </w:rPr>
        <w:t xml:space="preserve"> = 0, 1, 2, …, </w:t>
      </w:r>
      <w:r w:rsidRPr="00136D98">
        <w:rPr>
          <w:i/>
          <w:sz w:val="28"/>
          <w:szCs w:val="28"/>
          <w:lang w:val="en-US"/>
        </w:rPr>
        <w:t>k</w:t>
      </w:r>
      <w:r w:rsidRPr="00136D98">
        <w:rPr>
          <w:sz w:val="28"/>
          <w:szCs w:val="28"/>
        </w:rPr>
        <w:t xml:space="preserve">–1). Произвольные перестановки исходных данных формируются при </w:t>
      </w:r>
      <w:r w:rsidRPr="00136D98">
        <w:rPr>
          <w:i/>
          <w:sz w:val="28"/>
          <w:szCs w:val="28"/>
          <w:lang w:val="en-US"/>
        </w:rPr>
        <w:t>u</w:t>
      </w:r>
      <w:r w:rsidRPr="00136D98">
        <w:rPr>
          <w:sz w:val="28"/>
          <w:szCs w:val="28"/>
        </w:rPr>
        <w:t xml:space="preserve"> = 0</w:t>
      </w:r>
      <w:r w:rsidR="0000408B" w:rsidRPr="00136D98">
        <w:rPr>
          <w:sz w:val="28"/>
          <w:szCs w:val="28"/>
        </w:rPr>
        <w:fldChar w:fldCharType="begin"/>
      </w:r>
      <w:r w:rsidRPr="00136D98">
        <w:rPr>
          <w:sz w:val="28"/>
          <w:szCs w:val="28"/>
        </w:rPr>
        <w:instrText xml:space="preserve"> QUOTE </w:instrText>
      </w:r>
      <w:r w:rsidR="00925AD1" w:rsidRPr="0000408B">
        <w:rPr>
          <w:position w:val="-11"/>
          <w:sz w:val="28"/>
          <w:szCs w:val="28"/>
        </w:rPr>
        <w:pict>
          <v:shape id="_x0000_i1206" type="#_x0000_t75" style="width:36pt;height:22.5pt" equationxml="&lt;">
            <v:imagedata r:id="rId228" o:title="" chromakey="white"/>
          </v:shape>
        </w:pict>
      </w:r>
      <w:r w:rsidRPr="00136D98">
        <w:rPr>
          <w:sz w:val="28"/>
          <w:szCs w:val="28"/>
        </w:rPr>
        <w:instrText xml:space="preserve"> </w:instrText>
      </w:r>
      <w:r w:rsidR="0000408B" w:rsidRPr="00136D98">
        <w:rPr>
          <w:sz w:val="28"/>
          <w:szCs w:val="28"/>
        </w:rPr>
        <w:fldChar w:fldCharType="end"/>
      </w:r>
      <w:r w:rsidRPr="00136D98">
        <w:rPr>
          <w:sz w:val="28"/>
          <w:szCs w:val="28"/>
        </w:rPr>
        <w:t>.</w:t>
      </w:r>
    </w:p>
    <w:p w:rsidR="00AC59AC" w:rsidRPr="00136D98" w:rsidRDefault="00AC59AC" w:rsidP="007F2A0F">
      <w:pPr>
        <w:autoSpaceDE w:val="0"/>
        <w:autoSpaceDN w:val="0"/>
        <w:adjustRightInd w:val="0"/>
        <w:spacing w:line="235" w:lineRule="auto"/>
        <w:ind w:firstLine="709"/>
        <w:jc w:val="both"/>
        <w:rPr>
          <w:sz w:val="28"/>
          <w:szCs w:val="28"/>
        </w:rPr>
      </w:pPr>
      <w:r w:rsidRPr="00136D98">
        <w:rPr>
          <w:sz w:val="28"/>
          <w:szCs w:val="28"/>
        </w:rPr>
        <w:t xml:space="preserve">Устройства </w:t>
      </w:r>
      <w:r w:rsidRPr="00136D98">
        <w:rPr>
          <w:i/>
          <w:color w:val="000000"/>
          <w:sz w:val="28"/>
          <w:szCs w:val="28"/>
          <w:lang w:val="en-US"/>
        </w:rPr>
        <w:t>BCTAP</w:t>
      </w:r>
      <w:r w:rsidRPr="00136D98">
        <w:rPr>
          <w:i/>
          <w:color w:val="000000"/>
          <w:sz w:val="28"/>
          <w:szCs w:val="28"/>
        </w:rPr>
        <w:t>_</w:t>
      </w:r>
      <w:r w:rsidRPr="00136D98">
        <w:rPr>
          <w:i/>
          <w:color w:val="000000"/>
          <w:sz w:val="28"/>
          <w:szCs w:val="28"/>
          <w:lang w:val="en-US"/>
        </w:rPr>
        <w:t>D</w:t>
      </w:r>
      <w:r w:rsidRPr="00136D98">
        <w:rPr>
          <w:color w:val="000000"/>
          <w:sz w:val="28"/>
          <w:szCs w:val="28"/>
        </w:rPr>
        <w:t xml:space="preserve">, </w:t>
      </w:r>
      <w:r w:rsidRPr="00136D98">
        <w:rPr>
          <w:i/>
          <w:color w:val="000000"/>
          <w:sz w:val="28"/>
          <w:szCs w:val="28"/>
          <w:lang w:val="en-US"/>
        </w:rPr>
        <w:t>BCTAP</w:t>
      </w:r>
      <w:r w:rsidRPr="00136D98">
        <w:rPr>
          <w:i/>
          <w:color w:val="000000"/>
          <w:sz w:val="28"/>
          <w:szCs w:val="28"/>
        </w:rPr>
        <w:t>_</w:t>
      </w:r>
      <w:r w:rsidRPr="00136D98">
        <w:rPr>
          <w:i/>
          <w:color w:val="000000"/>
          <w:sz w:val="28"/>
          <w:szCs w:val="28"/>
          <w:lang w:val="en-US"/>
        </w:rPr>
        <w:t>I</w:t>
      </w:r>
      <w:r w:rsidRPr="00136D98">
        <w:rPr>
          <w:i/>
          <w:color w:val="000000"/>
          <w:sz w:val="28"/>
          <w:szCs w:val="28"/>
        </w:rPr>
        <w:t xml:space="preserve"> </w:t>
      </w:r>
      <w:r w:rsidRPr="00136D98">
        <w:rPr>
          <w:color w:val="000000"/>
          <w:sz w:val="28"/>
          <w:szCs w:val="28"/>
        </w:rPr>
        <w:t>являются наиболее быстродейс</w:t>
      </w:r>
      <w:r w:rsidRPr="00136D98">
        <w:rPr>
          <w:color w:val="000000"/>
          <w:sz w:val="28"/>
          <w:szCs w:val="28"/>
        </w:rPr>
        <w:t>т</w:t>
      </w:r>
      <w:r w:rsidRPr="00136D98">
        <w:rPr>
          <w:color w:val="000000"/>
          <w:sz w:val="28"/>
          <w:szCs w:val="28"/>
        </w:rPr>
        <w:t xml:space="preserve">вующими. Задержка преобразования блока данных длиной </w:t>
      </w:r>
      <w:r w:rsidRPr="00136D98">
        <w:rPr>
          <w:i/>
          <w:color w:val="000000"/>
          <w:sz w:val="28"/>
          <w:szCs w:val="28"/>
        </w:rPr>
        <w:t>n</w:t>
      </w:r>
      <w:r w:rsidRPr="00136D98">
        <w:rPr>
          <w:color w:val="000000"/>
          <w:sz w:val="28"/>
          <w:szCs w:val="28"/>
        </w:rPr>
        <w:t xml:space="preserve"> при неизме</w:t>
      </w:r>
      <w:r w:rsidRPr="00136D98">
        <w:rPr>
          <w:color w:val="000000"/>
          <w:sz w:val="28"/>
          <w:szCs w:val="28"/>
        </w:rPr>
        <w:t>н</w:t>
      </w:r>
      <w:r w:rsidRPr="00136D98">
        <w:rPr>
          <w:color w:val="000000"/>
          <w:sz w:val="28"/>
          <w:szCs w:val="28"/>
        </w:rPr>
        <w:t>ном управляющем коде составляет τ</w:t>
      </w:r>
      <w:r w:rsidRPr="00136D98">
        <w:rPr>
          <w:color w:val="000000"/>
          <w:sz w:val="28"/>
          <w:szCs w:val="28"/>
          <w:vertAlign w:val="subscript"/>
        </w:rPr>
        <w:t>1</w:t>
      </w:r>
      <w:r w:rsidRPr="00136D98">
        <w:rPr>
          <w:color w:val="000000"/>
          <w:sz w:val="28"/>
          <w:szCs w:val="28"/>
        </w:rPr>
        <w:t>+τ</w:t>
      </w:r>
      <w:r w:rsidRPr="00136D98">
        <w:rPr>
          <w:color w:val="000000"/>
          <w:sz w:val="28"/>
          <w:szCs w:val="28"/>
          <w:vertAlign w:val="subscript"/>
        </w:rPr>
        <w:t>2</w:t>
      </w:r>
      <w:r w:rsidRPr="00136D98">
        <w:rPr>
          <w:color w:val="000000"/>
          <w:sz w:val="28"/>
          <w:szCs w:val="28"/>
        </w:rPr>
        <w:t>, где τ</w:t>
      </w:r>
      <w:r w:rsidRPr="00136D98">
        <w:rPr>
          <w:color w:val="000000"/>
          <w:sz w:val="28"/>
          <w:szCs w:val="28"/>
          <w:vertAlign w:val="subscript"/>
        </w:rPr>
        <w:t>1</w:t>
      </w:r>
      <w:r w:rsidRPr="00136D98">
        <w:rPr>
          <w:sz w:val="28"/>
          <w:szCs w:val="28"/>
        </w:rPr>
        <w:t xml:space="preserve"> – временная задержка на элементе 2И-НЕ, </w:t>
      </w:r>
      <w:r w:rsidRPr="00136D98">
        <w:rPr>
          <w:color w:val="000000"/>
          <w:sz w:val="28"/>
          <w:szCs w:val="28"/>
        </w:rPr>
        <w:t>τ</w:t>
      </w:r>
      <w:r w:rsidRPr="00136D98">
        <w:rPr>
          <w:color w:val="000000"/>
          <w:sz w:val="28"/>
          <w:szCs w:val="28"/>
          <w:vertAlign w:val="subscript"/>
        </w:rPr>
        <w:t>2</w:t>
      </w:r>
      <w:r w:rsidRPr="00136D98">
        <w:rPr>
          <w:sz w:val="28"/>
          <w:szCs w:val="28"/>
        </w:rPr>
        <w:t xml:space="preserve"> – временная задержка на элементе </w:t>
      </w:r>
      <w:r w:rsidRPr="00136D98">
        <w:rPr>
          <w:i/>
          <w:sz w:val="28"/>
          <w:szCs w:val="28"/>
        </w:rPr>
        <w:t>n</w:t>
      </w:r>
      <w:r w:rsidRPr="00136D98">
        <w:rPr>
          <w:sz w:val="28"/>
          <w:szCs w:val="28"/>
        </w:rPr>
        <w:t xml:space="preserve">И-НЕ. </w:t>
      </w:r>
      <w:r w:rsidRPr="00136D98">
        <w:rPr>
          <w:color w:val="000000"/>
          <w:sz w:val="28"/>
          <w:szCs w:val="28"/>
        </w:rPr>
        <w:t xml:space="preserve">Задержка преобразования блока данных длиной </w:t>
      </w:r>
      <w:r w:rsidRPr="00136D98">
        <w:rPr>
          <w:i/>
          <w:color w:val="000000"/>
          <w:sz w:val="28"/>
          <w:szCs w:val="28"/>
        </w:rPr>
        <w:t>n</w:t>
      </w:r>
      <w:r w:rsidRPr="00136D98">
        <w:rPr>
          <w:color w:val="000000"/>
          <w:sz w:val="28"/>
          <w:szCs w:val="28"/>
        </w:rPr>
        <w:t xml:space="preserve"> при изменении управляющего кода составляет τ</w:t>
      </w:r>
      <w:r w:rsidRPr="00136D98">
        <w:rPr>
          <w:color w:val="000000"/>
          <w:sz w:val="28"/>
          <w:szCs w:val="28"/>
          <w:lang w:val="en-US"/>
        </w:rPr>
        <w:t>log</w:t>
      </w:r>
      <w:r w:rsidRPr="00136D98">
        <w:rPr>
          <w:color w:val="000000"/>
          <w:sz w:val="28"/>
          <w:szCs w:val="28"/>
          <w:vertAlign w:val="subscript"/>
        </w:rPr>
        <w:t>2</w:t>
      </w:r>
      <w:r w:rsidRPr="00136D98">
        <w:rPr>
          <w:color w:val="000000"/>
          <w:sz w:val="28"/>
          <w:szCs w:val="28"/>
        </w:rPr>
        <w:t>(</w:t>
      </w:r>
      <w:r w:rsidRPr="00136D98">
        <w:rPr>
          <w:i/>
          <w:color w:val="000000"/>
          <w:sz w:val="28"/>
          <w:szCs w:val="28"/>
          <w:lang w:val="en-US"/>
        </w:rPr>
        <w:t>n</w:t>
      </w:r>
      <w:r w:rsidRPr="00136D98">
        <w:rPr>
          <w:i/>
          <w:color w:val="000000"/>
          <w:sz w:val="28"/>
          <w:szCs w:val="28"/>
        </w:rPr>
        <w:t>/</w:t>
      </w:r>
      <w:r w:rsidRPr="00136D98">
        <w:rPr>
          <w:i/>
          <w:color w:val="000000"/>
          <w:sz w:val="28"/>
          <w:szCs w:val="28"/>
          <w:lang w:val="en-US"/>
        </w:rPr>
        <w:t>u</w:t>
      </w:r>
      <w:r w:rsidRPr="00136D98">
        <w:rPr>
          <w:i/>
          <w:color w:val="000000"/>
          <w:sz w:val="28"/>
          <w:szCs w:val="28"/>
        </w:rPr>
        <w:t>)</w:t>
      </w:r>
      <w:r w:rsidRPr="00136D98">
        <w:rPr>
          <w:color w:val="000000"/>
          <w:sz w:val="28"/>
          <w:szCs w:val="28"/>
        </w:rPr>
        <w:t>, где τ</w:t>
      </w:r>
      <w:r w:rsidRPr="00136D98">
        <w:rPr>
          <w:sz w:val="28"/>
          <w:szCs w:val="28"/>
        </w:rPr>
        <w:t xml:space="preserve"> – временная задержка на элементе на уровне дешифратора (см. рис. 2). Недостатком данных устройств является быс</w:t>
      </w:r>
      <w:r w:rsidRPr="00136D98">
        <w:rPr>
          <w:sz w:val="28"/>
          <w:szCs w:val="28"/>
        </w:rPr>
        <w:t>т</w:t>
      </w:r>
      <w:r w:rsidRPr="00136D98">
        <w:rPr>
          <w:sz w:val="28"/>
          <w:szCs w:val="28"/>
        </w:rPr>
        <w:t xml:space="preserve">рый рост с увеличением </w:t>
      </w:r>
      <w:r w:rsidRPr="00136D98">
        <w:rPr>
          <w:i/>
          <w:sz w:val="28"/>
          <w:szCs w:val="28"/>
        </w:rPr>
        <w:t>n</w:t>
      </w:r>
      <w:r w:rsidRPr="00136D98">
        <w:rPr>
          <w:sz w:val="28"/>
          <w:szCs w:val="28"/>
        </w:rPr>
        <w:t xml:space="preserve"> аппаратной сложности, которая составляет O(</w:t>
      </w:r>
      <w:r w:rsidRPr="00136D98">
        <w:rPr>
          <w:i/>
          <w:sz w:val="28"/>
          <w:szCs w:val="28"/>
          <w:lang w:val="en-US"/>
        </w:rPr>
        <w:t>n</w:t>
      </w:r>
      <w:r w:rsidRPr="00136D98">
        <w:rPr>
          <w:sz w:val="28"/>
          <w:szCs w:val="28"/>
          <w:vertAlign w:val="superscript"/>
        </w:rPr>
        <w:t>2</w:t>
      </w:r>
      <w:r w:rsidRPr="00136D98">
        <w:rPr>
          <w:sz w:val="28"/>
          <w:szCs w:val="28"/>
        </w:rPr>
        <w:t>).</w:t>
      </w:r>
    </w:p>
    <w:p w:rsidR="00AC59AC" w:rsidRPr="00136D98" w:rsidRDefault="00AC59AC" w:rsidP="007F2A0F">
      <w:pPr>
        <w:pStyle w:val="2"/>
        <w:keepNext w:val="0"/>
        <w:spacing w:before="0" w:after="0" w:line="235" w:lineRule="auto"/>
        <w:ind w:left="709"/>
        <w:jc w:val="center"/>
        <w:rPr>
          <w:rFonts w:ascii="Times New Roman" w:hAnsi="Times New Roman" w:cs="Times New Roman"/>
          <w:b w:val="0"/>
          <w:sz w:val="24"/>
          <w:szCs w:val="24"/>
        </w:rPr>
      </w:pPr>
    </w:p>
    <w:p w:rsidR="006747AE" w:rsidRDefault="00AC59AC" w:rsidP="007F2A0F">
      <w:pPr>
        <w:pStyle w:val="2"/>
        <w:keepNext w:val="0"/>
        <w:spacing w:before="0" w:after="0" w:line="235" w:lineRule="auto"/>
        <w:jc w:val="center"/>
        <w:rPr>
          <w:rFonts w:ascii="Times New Roman" w:hAnsi="Times New Roman" w:cs="Times New Roman"/>
          <w:b w:val="0"/>
        </w:rPr>
      </w:pPr>
      <w:r w:rsidRPr="00136D98">
        <w:rPr>
          <w:rFonts w:ascii="Times New Roman" w:hAnsi="Times New Roman" w:cs="Times New Roman"/>
          <w:b w:val="0"/>
        </w:rPr>
        <w:t xml:space="preserve">Формирователи прямых и обратных перестановок </w:t>
      </w:r>
    </w:p>
    <w:p w:rsidR="00AC59AC" w:rsidRPr="00136D98" w:rsidRDefault="00AC59AC" w:rsidP="006747AE">
      <w:pPr>
        <w:pStyle w:val="2"/>
        <w:keepNext w:val="0"/>
        <w:spacing w:before="0" w:after="0" w:line="235" w:lineRule="auto"/>
        <w:jc w:val="center"/>
        <w:rPr>
          <w:rFonts w:ascii="Times New Roman" w:hAnsi="Times New Roman" w:cs="Times New Roman"/>
          <w:b w:val="0"/>
        </w:rPr>
      </w:pPr>
      <w:r w:rsidRPr="00136D98">
        <w:rPr>
          <w:rFonts w:ascii="Times New Roman" w:hAnsi="Times New Roman" w:cs="Times New Roman"/>
          <w:b w:val="0"/>
        </w:rPr>
        <w:t>и упорядоченных разбиений на базе топологий сортирующих сетей</w:t>
      </w:r>
      <w:bookmarkEnd w:id="14"/>
      <w:bookmarkEnd w:id="15"/>
    </w:p>
    <w:p w:rsidR="00AC59AC" w:rsidRPr="00446084" w:rsidRDefault="00AC59AC" w:rsidP="007F2A0F">
      <w:pPr>
        <w:spacing w:line="235" w:lineRule="auto"/>
        <w:ind w:firstLine="709"/>
      </w:pPr>
    </w:p>
    <w:p w:rsidR="00AC59AC" w:rsidRPr="00136D98" w:rsidRDefault="00AC59AC" w:rsidP="007F2A0F">
      <w:pPr>
        <w:spacing w:line="235" w:lineRule="auto"/>
        <w:ind w:firstLine="709"/>
        <w:jc w:val="both"/>
        <w:rPr>
          <w:color w:val="000000"/>
          <w:sz w:val="28"/>
          <w:szCs w:val="28"/>
        </w:rPr>
      </w:pPr>
      <w:r w:rsidRPr="00136D98">
        <w:rPr>
          <w:color w:val="000000"/>
          <w:sz w:val="28"/>
          <w:szCs w:val="28"/>
        </w:rPr>
        <w:t xml:space="preserve">Ниже приводится общая схема построения формирователей </w:t>
      </w:r>
      <w:r w:rsidRPr="00136D98">
        <w:rPr>
          <w:i/>
          <w:sz w:val="28"/>
          <w:szCs w:val="28"/>
          <w:lang w:val="en-US"/>
        </w:rPr>
        <w:t>BCTAS</w:t>
      </w:r>
      <w:r w:rsidRPr="00136D98">
        <w:rPr>
          <w:i/>
          <w:sz w:val="28"/>
          <w:szCs w:val="28"/>
        </w:rPr>
        <w:t>_</w:t>
      </w:r>
      <w:r w:rsidRPr="00136D98">
        <w:rPr>
          <w:i/>
          <w:sz w:val="28"/>
          <w:szCs w:val="28"/>
          <w:lang w:val="en-US"/>
        </w:rPr>
        <w:t>D</w:t>
      </w:r>
      <w:r w:rsidRPr="00136D98">
        <w:rPr>
          <w:i/>
          <w:sz w:val="28"/>
          <w:szCs w:val="28"/>
        </w:rPr>
        <w:t xml:space="preserve"> </w:t>
      </w:r>
      <w:r w:rsidRPr="00136D98">
        <w:rPr>
          <w:sz w:val="28"/>
          <w:szCs w:val="28"/>
        </w:rPr>
        <w:t xml:space="preserve">и </w:t>
      </w:r>
      <w:r w:rsidRPr="00136D98">
        <w:rPr>
          <w:i/>
          <w:sz w:val="28"/>
          <w:szCs w:val="28"/>
          <w:lang w:val="en-US"/>
        </w:rPr>
        <w:t>BCTAS</w:t>
      </w:r>
      <w:r w:rsidRPr="00136D98">
        <w:rPr>
          <w:i/>
          <w:sz w:val="28"/>
          <w:szCs w:val="28"/>
        </w:rPr>
        <w:t>_</w:t>
      </w:r>
      <w:r w:rsidRPr="00136D98">
        <w:rPr>
          <w:i/>
          <w:sz w:val="28"/>
          <w:szCs w:val="28"/>
          <w:lang w:val="en-US"/>
        </w:rPr>
        <w:t>I</w:t>
      </w:r>
      <w:r w:rsidRPr="00136D98">
        <w:rPr>
          <w:color w:val="000000"/>
          <w:sz w:val="28"/>
          <w:szCs w:val="28"/>
        </w:rPr>
        <w:t xml:space="preserve"> </w:t>
      </w:r>
      <w:r w:rsidRPr="00136D98">
        <w:rPr>
          <w:sz w:val="28"/>
          <w:szCs w:val="28"/>
        </w:rPr>
        <w:t>(</w:t>
      </w:r>
      <w:r w:rsidRPr="00136D98">
        <w:rPr>
          <w:i/>
          <w:sz w:val="28"/>
          <w:szCs w:val="28"/>
          <w:lang w:val="en-US"/>
        </w:rPr>
        <w:t>bit</w:t>
      </w:r>
      <w:r w:rsidRPr="00136D98">
        <w:rPr>
          <w:i/>
          <w:sz w:val="28"/>
          <w:szCs w:val="28"/>
        </w:rPr>
        <w:t xml:space="preserve"> </w:t>
      </w:r>
      <w:r w:rsidRPr="00136D98">
        <w:rPr>
          <w:i/>
          <w:sz w:val="28"/>
          <w:szCs w:val="28"/>
          <w:lang w:val="en-US"/>
        </w:rPr>
        <w:t>cluster</w:t>
      </w:r>
      <w:r w:rsidRPr="00136D98">
        <w:rPr>
          <w:i/>
          <w:sz w:val="28"/>
          <w:szCs w:val="28"/>
        </w:rPr>
        <w:t xml:space="preserve"> </w:t>
      </w:r>
      <w:r w:rsidRPr="00136D98">
        <w:rPr>
          <w:i/>
          <w:sz w:val="28"/>
          <w:szCs w:val="28"/>
          <w:lang w:val="en-US"/>
        </w:rPr>
        <w:t>transposition</w:t>
      </w:r>
      <w:r w:rsidRPr="00136D98">
        <w:rPr>
          <w:i/>
          <w:sz w:val="28"/>
          <w:szCs w:val="28"/>
        </w:rPr>
        <w:t xml:space="preserve"> </w:t>
      </w:r>
      <w:r w:rsidRPr="00136D98">
        <w:rPr>
          <w:i/>
          <w:sz w:val="28"/>
          <w:szCs w:val="28"/>
          <w:lang w:val="en-US"/>
        </w:rPr>
        <w:t>accelerator</w:t>
      </w:r>
      <w:r w:rsidRPr="00136D98">
        <w:rPr>
          <w:i/>
          <w:sz w:val="28"/>
          <w:szCs w:val="28"/>
        </w:rPr>
        <w:t xml:space="preserve"> </w:t>
      </w:r>
      <w:r w:rsidRPr="00136D98">
        <w:rPr>
          <w:i/>
          <w:sz w:val="28"/>
          <w:szCs w:val="28"/>
          <w:lang w:val="en-US"/>
        </w:rPr>
        <w:t>sort</w:t>
      </w:r>
      <w:r w:rsidRPr="00136D98">
        <w:rPr>
          <w:i/>
          <w:sz w:val="28"/>
          <w:szCs w:val="28"/>
        </w:rPr>
        <w:t xml:space="preserve"> </w:t>
      </w:r>
      <w:r w:rsidRPr="00136D98">
        <w:rPr>
          <w:i/>
          <w:sz w:val="28"/>
          <w:szCs w:val="28"/>
          <w:lang w:val="en-US"/>
        </w:rPr>
        <w:t>direct</w:t>
      </w:r>
      <w:r w:rsidRPr="00136D98">
        <w:rPr>
          <w:i/>
          <w:sz w:val="28"/>
          <w:szCs w:val="28"/>
        </w:rPr>
        <w:t>/</w:t>
      </w:r>
      <w:r w:rsidRPr="00136D98">
        <w:rPr>
          <w:i/>
          <w:sz w:val="28"/>
          <w:szCs w:val="28"/>
          <w:lang w:val="en-US"/>
        </w:rPr>
        <w:t>inverse</w:t>
      </w:r>
      <w:r w:rsidRPr="00136D98">
        <w:rPr>
          <w:sz w:val="28"/>
          <w:szCs w:val="28"/>
        </w:rPr>
        <w:t xml:space="preserve">) </w:t>
      </w:r>
      <w:r w:rsidRPr="00136D98">
        <w:rPr>
          <w:color w:val="000000"/>
          <w:sz w:val="28"/>
          <w:szCs w:val="28"/>
        </w:rPr>
        <w:t>для выполнения прямых и обратных перестановок с использованием мод</w:t>
      </w:r>
      <w:r w:rsidRPr="00136D98">
        <w:rPr>
          <w:color w:val="000000"/>
          <w:sz w:val="28"/>
          <w:szCs w:val="28"/>
        </w:rPr>
        <w:t>и</w:t>
      </w:r>
      <w:r w:rsidRPr="00136D98">
        <w:rPr>
          <w:color w:val="000000"/>
          <w:sz w:val="28"/>
          <w:szCs w:val="28"/>
        </w:rPr>
        <w:t xml:space="preserve">фицированных топологий сортирующих сетей. </w:t>
      </w:r>
    </w:p>
    <w:p w:rsidR="00AC59AC" w:rsidRPr="00136D98" w:rsidRDefault="00AC59AC" w:rsidP="007F2A0F">
      <w:pPr>
        <w:spacing w:line="235" w:lineRule="auto"/>
        <w:ind w:firstLine="709"/>
        <w:jc w:val="both"/>
        <w:rPr>
          <w:sz w:val="28"/>
          <w:szCs w:val="28"/>
        </w:rPr>
      </w:pPr>
      <w:r w:rsidRPr="00136D98">
        <w:rPr>
          <w:color w:val="000000"/>
          <w:sz w:val="28"/>
          <w:szCs w:val="28"/>
        </w:rPr>
        <w:t xml:space="preserve">Если </w:t>
      </w:r>
      <w:r w:rsidRPr="00136D98">
        <w:rPr>
          <w:i/>
          <w:color w:val="000000"/>
          <w:sz w:val="28"/>
          <w:szCs w:val="28"/>
          <w:lang w:val="en-US"/>
        </w:rPr>
        <w:t>P</w:t>
      </w:r>
      <w:r w:rsidRPr="00136D98">
        <w:rPr>
          <w:color w:val="000000"/>
          <w:sz w:val="28"/>
          <w:szCs w:val="28"/>
        </w:rPr>
        <w:t xml:space="preserve"> – преобразование, осуществляемое сортирующей сетью, а </w:t>
      </w:r>
      <w:r w:rsidRPr="00136D98">
        <w:rPr>
          <w:color w:val="000000"/>
          <w:sz w:val="28"/>
          <w:szCs w:val="28"/>
        </w:rPr>
        <w:sym w:font="Symbol" w:char="F070"/>
      </w:r>
      <w:r w:rsidRPr="00136D98">
        <w:rPr>
          <w:color w:val="000000"/>
          <w:sz w:val="28"/>
          <w:szCs w:val="28"/>
        </w:rPr>
        <w:t>(1,</w:t>
      </w:r>
      <w:r w:rsidRPr="00136D98">
        <w:rPr>
          <w:color w:val="000000"/>
          <w:sz w:val="28"/>
          <w:szCs w:val="28"/>
          <w:lang w:val="en-US"/>
        </w:rPr>
        <w:t> </w:t>
      </w:r>
      <w:r w:rsidRPr="00136D98">
        <w:rPr>
          <w:color w:val="000000"/>
          <w:sz w:val="28"/>
          <w:szCs w:val="28"/>
        </w:rPr>
        <w:t xml:space="preserve">2, …, </w:t>
      </w:r>
      <w:r w:rsidRPr="00136D98">
        <w:rPr>
          <w:i/>
          <w:color w:val="000000"/>
          <w:sz w:val="28"/>
          <w:szCs w:val="28"/>
          <w:lang w:val="en-US"/>
        </w:rPr>
        <w:t>n</w:t>
      </w:r>
      <w:r w:rsidRPr="00136D98">
        <w:rPr>
          <w:color w:val="000000"/>
          <w:sz w:val="28"/>
          <w:szCs w:val="28"/>
        </w:rPr>
        <w:t>)</w:t>
      </w:r>
      <w:r w:rsidRPr="00136D98">
        <w:rPr>
          <w:sz w:val="28"/>
          <w:szCs w:val="28"/>
        </w:rPr>
        <w:t xml:space="preserve"> </w:t>
      </w:r>
      <w:r w:rsidR="0085220D">
        <w:rPr>
          <w:sz w:val="28"/>
          <w:szCs w:val="28"/>
        </w:rPr>
        <w:t xml:space="preserve">– </w:t>
      </w:r>
      <w:r w:rsidRPr="00136D98">
        <w:rPr>
          <w:sz w:val="28"/>
          <w:szCs w:val="28"/>
        </w:rPr>
        <w:t>некоторая перестановка, то</w:t>
      </w:r>
    </w:p>
    <w:p w:rsidR="00AC59AC" w:rsidRPr="00136D98" w:rsidRDefault="00AC59AC" w:rsidP="007F2A0F">
      <w:pPr>
        <w:spacing w:line="235" w:lineRule="auto"/>
        <w:ind w:firstLine="709"/>
        <w:jc w:val="both"/>
        <w:rPr>
          <w:sz w:val="28"/>
          <w:szCs w:val="28"/>
        </w:rPr>
      </w:pPr>
    </w:p>
    <w:tbl>
      <w:tblPr>
        <w:tblW w:w="0" w:type="auto"/>
        <w:jc w:val="center"/>
        <w:tblBorders>
          <w:insideH w:val="single" w:sz="4" w:space="0" w:color="auto"/>
        </w:tblBorders>
        <w:tblLook w:val="04A0"/>
      </w:tblPr>
      <w:tblGrid>
        <w:gridCol w:w="8676"/>
        <w:gridCol w:w="669"/>
      </w:tblGrid>
      <w:tr w:rsidR="00AC59AC" w:rsidRPr="00136D98" w:rsidTr="00AC59AC">
        <w:trPr>
          <w:jc w:val="center"/>
        </w:trPr>
        <w:tc>
          <w:tcPr>
            <w:tcW w:w="8897" w:type="dxa"/>
          </w:tcPr>
          <w:p w:rsidR="00AC59AC" w:rsidRPr="00136D98" w:rsidRDefault="00AC59AC" w:rsidP="007F2A0F">
            <w:pPr>
              <w:spacing w:line="235" w:lineRule="auto"/>
              <w:ind w:firstLine="709"/>
              <w:jc w:val="both"/>
              <w:rPr>
                <w:color w:val="000000"/>
                <w:sz w:val="28"/>
                <w:szCs w:val="28"/>
                <w:lang w:val="en-US"/>
              </w:rPr>
            </w:pPr>
            <w:r w:rsidRPr="00136D98">
              <w:rPr>
                <w:i/>
                <w:color w:val="000000"/>
                <w:sz w:val="28"/>
                <w:szCs w:val="28"/>
                <w:lang w:val="en-US"/>
              </w:rPr>
              <w:t>P</w:t>
            </w:r>
            <w:r w:rsidRPr="00136D98">
              <w:rPr>
                <w:color w:val="000000"/>
                <w:sz w:val="28"/>
                <w:szCs w:val="28"/>
                <w:lang w:val="en-US"/>
              </w:rPr>
              <w:t>(</w:t>
            </w:r>
            <w:r w:rsidRPr="00136D98">
              <w:rPr>
                <w:color w:val="000000"/>
                <w:sz w:val="28"/>
                <w:szCs w:val="28"/>
              </w:rPr>
              <w:sym w:font="Symbol" w:char="F070"/>
            </w:r>
            <w:r w:rsidRPr="00136D98">
              <w:rPr>
                <w:color w:val="000000"/>
                <w:sz w:val="28"/>
                <w:szCs w:val="28"/>
                <w:lang w:val="en-US"/>
              </w:rPr>
              <w:t xml:space="preserve">(1, 2, …, </w:t>
            </w:r>
            <w:r w:rsidRPr="00136D98">
              <w:rPr>
                <w:i/>
                <w:color w:val="000000"/>
                <w:sz w:val="28"/>
                <w:szCs w:val="28"/>
                <w:lang w:val="en-US"/>
              </w:rPr>
              <w:t>n</w:t>
            </w:r>
            <w:r w:rsidRPr="00136D98">
              <w:rPr>
                <w:color w:val="000000"/>
                <w:sz w:val="28"/>
                <w:szCs w:val="28"/>
                <w:lang w:val="en-US"/>
              </w:rPr>
              <w:t xml:space="preserve">)) = (1, 2, 3, …, </w:t>
            </w:r>
            <w:r w:rsidRPr="00136D98">
              <w:rPr>
                <w:i/>
                <w:color w:val="000000"/>
                <w:sz w:val="28"/>
                <w:szCs w:val="28"/>
                <w:lang w:val="en-US"/>
              </w:rPr>
              <w:t>n</w:t>
            </w:r>
            <w:r w:rsidRPr="00136D98">
              <w:rPr>
                <w:color w:val="000000"/>
                <w:sz w:val="28"/>
                <w:szCs w:val="28"/>
                <w:lang w:val="en-US"/>
              </w:rPr>
              <w:t>);</w:t>
            </w:r>
          </w:p>
          <w:p w:rsidR="00AC59AC" w:rsidRPr="00136D98" w:rsidRDefault="00AC59AC" w:rsidP="007F2A0F">
            <w:pPr>
              <w:spacing w:line="235" w:lineRule="auto"/>
              <w:ind w:firstLine="709"/>
              <w:jc w:val="both"/>
              <w:rPr>
                <w:color w:val="000000"/>
                <w:sz w:val="28"/>
                <w:szCs w:val="28"/>
                <w:lang w:val="en-US"/>
              </w:rPr>
            </w:pPr>
            <w:r w:rsidRPr="00136D98">
              <w:rPr>
                <w:i/>
                <w:color w:val="000000"/>
                <w:sz w:val="28"/>
                <w:szCs w:val="28"/>
                <w:lang w:val="en-US"/>
              </w:rPr>
              <w:t>P</w:t>
            </w:r>
            <w:r w:rsidRPr="00136D98">
              <w:rPr>
                <w:color w:val="000000"/>
                <w:sz w:val="28"/>
                <w:szCs w:val="28"/>
                <w:lang w:val="en-US"/>
              </w:rPr>
              <w:t>(</w:t>
            </w:r>
            <w:r w:rsidRPr="00136D98">
              <w:rPr>
                <w:color w:val="000000"/>
                <w:sz w:val="28"/>
                <w:szCs w:val="28"/>
              </w:rPr>
              <w:sym w:font="Symbol" w:char="F070"/>
            </w:r>
            <w:r w:rsidRPr="00136D98">
              <w:rPr>
                <w:color w:val="000000"/>
                <w:sz w:val="28"/>
                <w:szCs w:val="28"/>
                <w:lang w:val="en-US"/>
              </w:rPr>
              <w:t xml:space="preserve">(1, 2, …, </w:t>
            </w:r>
            <w:r w:rsidRPr="00136D98">
              <w:rPr>
                <w:i/>
                <w:color w:val="000000"/>
                <w:sz w:val="28"/>
                <w:szCs w:val="28"/>
                <w:lang w:val="en-US"/>
              </w:rPr>
              <w:t>n</w:t>
            </w:r>
            <w:r w:rsidRPr="00136D98">
              <w:rPr>
                <w:color w:val="000000"/>
                <w:sz w:val="28"/>
                <w:szCs w:val="28"/>
                <w:lang w:val="en-US"/>
              </w:rPr>
              <w:t xml:space="preserve">)) </w:t>
            </w:r>
            <w:r w:rsidRPr="00136D98">
              <w:rPr>
                <w:color w:val="000000"/>
                <w:sz w:val="28"/>
                <w:szCs w:val="28"/>
                <w:lang w:val="en-US"/>
              </w:rPr>
              <w:sym w:font="Symbol" w:char="F0CE"/>
            </w:r>
            <w:r w:rsidRPr="00136D98">
              <w:rPr>
                <w:color w:val="000000"/>
                <w:sz w:val="28"/>
                <w:szCs w:val="28"/>
                <w:lang w:val="en-US"/>
              </w:rPr>
              <w:t xml:space="preserve"> </w:t>
            </w:r>
            <w:r w:rsidRPr="00136D98">
              <w:rPr>
                <w:i/>
                <w:color w:val="000000"/>
                <w:sz w:val="28"/>
                <w:szCs w:val="28"/>
                <w:lang w:val="en-US"/>
              </w:rPr>
              <w:t>S</w:t>
            </w:r>
            <w:r w:rsidRPr="00136D98">
              <w:rPr>
                <w:i/>
                <w:color w:val="000000"/>
                <w:sz w:val="28"/>
                <w:szCs w:val="28"/>
                <w:vertAlign w:val="subscript"/>
                <w:lang w:val="en-US"/>
              </w:rPr>
              <w:t>n</w:t>
            </w:r>
            <w:r w:rsidRPr="00136D98">
              <w:rPr>
                <w:color w:val="000000"/>
                <w:sz w:val="28"/>
                <w:szCs w:val="28"/>
                <w:lang w:val="en-US"/>
              </w:rPr>
              <w:t xml:space="preserve">; </w:t>
            </w:r>
            <w:r w:rsidRPr="00136D98">
              <w:rPr>
                <w:color w:val="000000"/>
                <w:sz w:val="28"/>
                <w:szCs w:val="28"/>
              </w:rPr>
              <w:sym w:font="Symbol" w:char="F070"/>
            </w:r>
            <w:r w:rsidRPr="00136D98">
              <w:rPr>
                <w:color w:val="000000"/>
                <w:sz w:val="28"/>
                <w:szCs w:val="28"/>
                <w:lang w:val="en-US"/>
              </w:rPr>
              <w:t xml:space="preserve"> (1, 2, …, </w:t>
            </w:r>
            <w:r w:rsidRPr="00136D98">
              <w:rPr>
                <w:i/>
                <w:color w:val="000000"/>
                <w:sz w:val="28"/>
                <w:szCs w:val="28"/>
                <w:lang w:val="en-US"/>
              </w:rPr>
              <w:t>n</w:t>
            </w:r>
            <w:r w:rsidRPr="00136D98">
              <w:rPr>
                <w:color w:val="000000"/>
                <w:sz w:val="28"/>
                <w:szCs w:val="28"/>
                <w:lang w:val="en-US"/>
              </w:rPr>
              <w:t xml:space="preserve">) </w:t>
            </w:r>
            <w:r w:rsidRPr="00136D98">
              <w:rPr>
                <w:color w:val="000000"/>
                <w:sz w:val="28"/>
                <w:szCs w:val="28"/>
              </w:rPr>
              <w:sym w:font="Symbol" w:char="F0CE"/>
            </w:r>
            <w:r w:rsidRPr="00136D98">
              <w:rPr>
                <w:i/>
                <w:color w:val="000000"/>
                <w:sz w:val="28"/>
                <w:szCs w:val="28"/>
                <w:lang w:val="en-US"/>
              </w:rPr>
              <w:t xml:space="preserve"> S</w:t>
            </w:r>
            <w:r w:rsidRPr="00136D98">
              <w:rPr>
                <w:i/>
                <w:color w:val="000000"/>
                <w:sz w:val="28"/>
                <w:szCs w:val="28"/>
                <w:vertAlign w:val="subscript"/>
                <w:lang w:val="en-US"/>
              </w:rPr>
              <w:t>n</w:t>
            </w:r>
            <w:r w:rsidRPr="00136D98">
              <w:rPr>
                <w:color w:val="000000"/>
                <w:sz w:val="28"/>
                <w:szCs w:val="28"/>
                <w:lang w:val="en-US"/>
              </w:rPr>
              <w:t>,</w:t>
            </w:r>
          </w:p>
        </w:tc>
        <w:tc>
          <w:tcPr>
            <w:tcW w:w="673" w:type="dxa"/>
            <w:vAlign w:val="center"/>
          </w:tcPr>
          <w:p w:rsidR="00AC59AC" w:rsidRPr="00136D98" w:rsidRDefault="00AC59AC" w:rsidP="007F2A0F">
            <w:pPr>
              <w:pStyle w:val="ac"/>
              <w:spacing w:before="0" w:after="0" w:line="235" w:lineRule="auto"/>
              <w:jc w:val="right"/>
              <w:rPr>
                <w:b w:val="0"/>
                <w:color w:val="000000"/>
                <w:sz w:val="28"/>
                <w:szCs w:val="28"/>
                <w:lang w:val="en-US"/>
              </w:rPr>
            </w:pPr>
            <w:bookmarkStart w:id="21" w:name="_Ref257900848"/>
            <w:r w:rsidRPr="00136D98">
              <w:rPr>
                <w:b w:val="0"/>
                <w:sz w:val="28"/>
                <w:szCs w:val="28"/>
              </w:rPr>
              <w:t>(</w:t>
            </w:r>
            <w:r w:rsidRPr="00136D98">
              <w:rPr>
                <w:b w:val="0"/>
                <w:sz w:val="28"/>
                <w:szCs w:val="28"/>
                <w:lang w:val="en-US"/>
              </w:rPr>
              <w:t>7</w:t>
            </w:r>
            <w:r w:rsidRPr="00136D98">
              <w:rPr>
                <w:b w:val="0"/>
                <w:sz w:val="28"/>
                <w:szCs w:val="28"/>
              </w:rPr>
              <w:t>)</w:t>
            </w:r>
            <w:bookmarkEnd w:id="21"/>
          </w:p>
        </w:tc>
      </w:tr>
    </w:tbl>
    <w:p w:rsidR="00136D98" w:rsidRDefault="00136D98" w:rsidP="007F2A0F">
      <w:pPr>
        <w:spacing w:line="235" w:lineRule="auto"/>
        <w:jc w:val="both"/>
        <w:rPr>
          <w:color w:val="000000"/>
          <w:sz w:val="28"/>
          <w:szCs w:val="28"/>
        </w:rPr>
      </w:pPr>
    </w:p>
    <w:p w:rsidR="00AC59AC" w:rsidRPr="005655CA" w:rsidRDefault="00AC59AC" w:rsidP="007F2A0F">
      <w:pPr>
        <w:spacing w:line="235" w:lineRule="auto"/>
        <w:jc w:val="both"/>
        <w:rPr>
          <w:sz w:val="28"/>
          <w:szCs w:val="28"/>
        </w:rPr>
      </w:pPr>
      <w:r w:rsidRPr="00136D98">
        <w:rPr>
          <w:color w:val="000000"/>
          <w:sz w:val="28"/>
          <w:szCs w:val="28"/>
        </w:rPr>
        <w:t xml:space="preserve">где </w:t>
      </w:r>
      <w:r w:rsidRPr="00136D98">
        <w:rPr>
          <w:i/>
          <w:color w:val="000000"/>
          <w:sz w:val="28"/>
          <w:szCs w:val="28"/>
          <w:lang w:val="en-US"/>
        </w:rPr>
        <w:t>S</w:t>
      </w:r>
      <w:r w:rsidRPr="00136D98">
        <w:rPr>
          <w:i/>
          <w:color w:val="000000"/>
          <w:sz w:val="28"/>
          <w:szCs w:val="28"/>
          <w:vertAlign w:val="subscript"/>
          <w:lang w:val="en-US"/>
        </w:rPr>
        <w:t>n</w:t>
      </w:r>
      <w:r w:rsidRPr="00136D98">
        <w:rPr>
          <w:color w:val="000000"/>
          <w:sz w:val="28"/>
          <w:szCs w:val="28"/>
        </w:rPr>
        <w:t xml:space="preserve"> – симметрическая группа. Преобразование </w:t>
      </w:r>
      <w:r w:rsidRPr="00136D98">
        <w:rPr>
          <w:i/>
          <w:color w:val="000000"/>
          <w:sz w:val="28"/>
          <w:szCs w:val="28"/>
          <w:lang w:val="en-US"/>
        </w:rPr>
        <w:t>P</w:t>
      </w:r>
      <w:r w:rsidRPr="00136D98">
        <w:rPr>
          <w:color w:val="000000"/>
          <w:sz w:val="28"/>
          <w:szCs w:val="28"/>
        </w:rPr>
        <w:t xml:space="preserve"> можно рассматривать как форматирующее преобразование</w:t>
      </w:r>
      <w:r w:rsidR="0085220D">
        <w:t xml:space="preserve"> (7)</w:t>
      </w:r>
      <w:r w:rsidRPr="00136D98">
        <w:rPr>
          <w:color w:val="000000"/>
          <w:sz w:val="28"/>
          <w:szCs w:val="28"/>
        </w:rPr>
        <w:t>. Осуществим обратное преобраз</w:t>
      </w:r>
      <w:r w:rsidRPr="00136D98">
        <w:rPr>
          <w:color w:val="000000"/>
          <w:sz w:val="28"/>
          <w:szCs w:val="28"/>
        </w:rPr>
        <w:t>о</w:t>
      </w:r>
      <w:r w:rsidRPr="005655CA">
        <w:rPr>
          <w:sz w:val="28"/>
          <w:szCs w:val="28"/>
        </w:rPr>
        <w:t xml:space="preserve">вание </w:t>
      </w:r>
      <w:r w:rsidRPr="005655CA">
        <w:rPr>
          <w:i/>
          <w:sz w:val="28"/>
          <w:szCs w:val="28"/>
          <w:lang w:val="en-US"/>
        </w:rPr>
        <w:t>P</w:t>
      </w:r>
      <w:r w:rsidRPr="005655CA">
        <w:rPr>
          <w:sz w:val="28"/>
          <w:szCs w:val="28"/>
          <w:vertAlign w:val="superscript"/>
        </w:rPr>
        <w:t>–1</w:t>
      </w:r>
      <w:r w:rsidRPr="005655CA">
        <w:rPr>
          <w:sz w:val="28"/>
          <w:szCs w:val="28"/>
        </w:rPr>
        <w:t xml:space="preserve"> над правой и левой частями уравнения </w:t>
      </w:r>
      <w:r w:rsidR="005655CA" w:rsidRPr="005655CA">
        <w:rPr>
          <w:sz w:val="28"/>
          <w:szCs w:val="28"/>
        </w:rPr>
        <w:t>(7</w:t>
      </w:r>
      <w:r w:rsidRPr="005655CA">
        <w:rPr>
          <w:sz w:val="28"/>
          <w:szCs w:val="28"/>
        </w:rPr>
        <w:t>)</w:t>
      </w:r>
    </w:p>
    <w:p w:rsidR="00AC59AC" w:rsidRPr="00136D98" w:rsidRDefault="00AC59AC" w:rsidP="007F2A0F">
      <w:pPr>
        <w:spacing w:line="235" w:lineRule="auto"/>
        <w:ind w:firstLine="709"/>
        <w:jc w:val="both"/>
        <w:rPr>
          <w:color w:val="000000"/>
          <w:sz w:val="28"/>
          <w:szCs w:val="28"/>
        </w:rPr>
      </w:pPr>
    </w:p>
    <w:tbl>
      <w:tblPr>
        <w:tblW w:w="0" w:type="auto"/>
        <w:jc w:val="center"/>
        <w:tblBorders>
          <w:insideH w:val="single" w:sz="4" w:space="0" w:color="auto"/>
        </w:tblBorders>
        <w:tblLook w:val="04A0"/>
      </w:tblPr>
      <w:tblGrid>
        <w:gridCol w:w="8676"/>
        <w:gridCol w:w="669"/>
      </w:tblGrid>
      <w:tr w:rsidR="00AC59AC" w:rsidRPr="00136D98" w:rsidTr="00AC59AC">
        <w:trPr>
          <w:jc w:val="center"/>
        </w:trPr>
        <w:tc>
          <w:tcPr>
            <w:tcW w:w="8897" w:type="dxa"/>
          </w:tcPr>
          <w:p w:rsidR="00AC59AC" w:rsidRPr="00136D98" w:rsidRDefault="00AC59AC" w:rsidP="007F2A0F">
            <w:pPr>
              <w:spacing w:line="235" w:lineRule="auto"/>
              <w:jc w:val="center"/>
              <w:rPr>
                <w:color w:val="000000"/>
                <w:sz w:val="28"/>
                <w:szCs w:val="28"/>
                <w:lang w:val="en-US"/>
              </w:rPr>
            </w:pPr>
            <w:r w:rsidRPr="00136D98">
              <w:rPr>
                <w:color w:val="000000"/>
                <w:sz w:val="28"/>
                <w:szCs w:val="28"/>
              </w:rPr>
              <w:sym w:font="Symbol" w:char="F070"/>
            </w:r>
            <w:r w:rsidRPr="00136D98">
              <w:rPr>
                <w:color w:val="000000"/>
                <w:sz w:val="28"/>
                <w:szCs w:val="28"/>
                <w:lang w:val="en-US"/>
              </w:rPr>
              <w:t xml:space="preserve">(1, 2, …, </w:t>
            </w:r>
            <w:r w:rsidRPr="00136D98">
              <w:rPr>
                <w:i/>
                <w:color w:val="000000"/>
                <w:sz w:val="28"/>
                <w:szCs w:val="28"/>
                <w:lang w:val="en-US"/>
              </w:rPr>
              <w:t>n</w:t>
            </w:r>
            <w:r w:rsidRPr="00136D98">
              <w:rPr>
                <w:color w:val="000000"/>
                <w:sz w:val="28"/>
                <w:szCs w:val="28"/>
                <w:lang w:val="en-US"/>
              </w:rPr>
              <w:t xml:space="preserve">) = </w:t>
            </w:r>
            <w:r w:rsidRPr="00136D98">
              <w:rPr>
                <w:i/>
                <w:color w:val="000000"/>
                <w:sz w:val="28"/>
                <w:szCs w:val="28"/>
                <w:lang w:val="en-US"/>
              </w:rPr>
              <w:t>P</w:t>
            </w:r>
            <w:r w:rsidRPr="00136D98">
              <w:rPr>
                <w:color w:val="000000"/>
                <w:sz w:val="28"/>
                <w:szCs w:val="28"/>
                <w:vertAlign w:val="superscript"/>
                <w:lang w:val="en-US"/>
              </w:rPr>
              <w:t>–1</w:t>
            </w:r>
            <w:r w:rsidRPr="00136D98">
              <w:rPr>
                <w:color w:val="000000"/>
                <w:sz w:val="28"/>
                <w:szCs w:val="28"/>
                <w:lang w:val="en-US"/>
              </w:rPr>
              <w:t xml:space="preserve">(1, 2, 3, …, </w:t>
            </w:r>
            <w:r w:rsidRPr="00136D98">
              <w:rPr>
                <w:i/>
                <w:color w:val="000000"/>
                <w:sz w:val="28"/>
                <w:szCs w:val="28"/>
                <w:lang w:val="en-US"/>
              </w:rPr>
              <w:t>n</w:t>
            </w:r>
            <w:r w:rsidRPr="00136D98">
              <w:rPr>
                <w:color w:val="000000"/>
                <w:sz w:val="28"/>
                <w:szCs w:val="28"/>
                <w:lang w:val="en-US"/>
              </w:rPr>
              <w:t>).</w:t>
            </w:r>
          </w:p>
        </w:tc>
        <w:tc>
          <w:tcPr>
            <w:tcW w:w="673" w:type="dxa"/>
            <w:vAlign w:val="center"/>
          </w:tcPr>
          <w:p w:rsidR="00AC59AC" w:rsidRPr="00136D98" w:rsidRDefault="00AC59AC" w:rsidP="007F2A0F">
            <w:pPr>
              <w:spacing w:line="235" w:lineRule="auto"/>
              <w:jc w:val="right"/>
              <w:rPr>
                <w:sz w:val="28"/>
                <w:szCs w:val="28"/>
              </w:rPr>
            </w:pPr>
            <w:bookmarkStart w:id="22" w:name="_Ref257900922"/>
            <w:r w:rsidRPr="00136D98">
              <w:rPr>
                <w:sz w:val="28"/>
                <w:szCs w:val="28"/>
              </w:rPr>
              <w:t>(</w:t>
            </w:r>
            <w:r w:rsidRPr="00136D98">
              <w:rPr>
                <w:sz w:val="28"/>
                <w:szCs w:val="28"/>
                <w:lang w:val="en-US"/>
              </w:rPr>
              <w:t>8</w:t>
            </w:r>
            <w:r w:rsidRPr="00136D98">
              <w:rPr>
                <w:sz w:val="28"/>
                <w:szCs w:val="28"/>
              </w:rPr>
              <w:t>)</w:t>
            </w:r>
            <w:bookmarkEnd w:id="22"/>
          </w:p>
        </w:tc>
      </w:tr>
    </w:tbl>
    <w:p w:rsidR="007510C8" w:rsidRDefault="007510C8" w:rsidP="007F2A0F">
      <w:pPr>
        <w:spacing w:line="235" w:lineRule="auto"/>
        <w:ind w:firstLine="709"/>
        <w:jc w:val="both"/>
        <w:rPr>
          <w:color w:val="000000"/>
          <w:sz w:val="28"/>
          <w:szCs w:val="28"/>
        </w:rPr>
      </w:pPr>
    </w:p>
    <w:p w:rsidR="00AC59AC" w:rsidRPr="00136D98" w:rsidRDefault="00AC59AC" w:rsidP="007F2A0F">
      <w:pPr>
        <w:spacing w:line="235" w:lineRule="auto"/>
        <w:ind w:firstLine="709"/>
        <w:jc w:val="both"/>
        <w:rPr>
          <w:color w:val="000000"/>
          <w:sz w:val="28"/>
          <w:szCs w:val="28"/>
        </w:rPr>
      </w:pPr>
      <w:r w:rsidRPr="00136D98">
        <w:rPr>
          <w:color w:val="000000"/>
          <w:sz w:val="28"/>
          <w:szCs w:val="28"/>
        </w:rPr>
        <w:t xml:space="preserve">Таким образом, </w:t>
      </w:r>
      <w:r w:rsidRPr="00136D98">
        <w:rPr>
          <w:color w:val="000000"/>
          <w:sz w:val="28"/>
          <w:szCs w:val="28"/>
        </w:rPr>
        <w:sym w:font="Symbol" w:char="F070"/>
      </w:r>
      <w:r w:rsidRPr="00136D98">
        <w:rPr>
          <w:color w:val="000000"/>
          <w:sz w:val="28"/>
          <w:szCs w:val="28"/>
        </w:rPr>
        <w:t xml:space="preserve"> ≡</w:t>
      </w:r>
      <w:r w:rsidRPr="00136D98">
        <w:rPr>
          <w:sz w:val="28"/>
          <w:szCs w:val="28"/>
        </w:rPr>
        <w:t xml:space="preserve"> </w:t>
      </w:r>
      <w:r w:rsidRPr="00136D98">
        <w:rPr>
          <w:i/>
          <w:color w:val="000000"/>
          <w:sz w:val="28"/>
          <w:szCs w:val="28"/>
          <w:lang w:val="en-US"/>
        </w:rPr>
        <w:t>P</w:t>
      </w:r>
      <w:r w:rsidRPr="00136D98">
        <w:rPr>
          <w:color w:val="000000"/>
          <w:sz w:val="28"/>
          <w:szCs w:val="28"/>
          <w:vertAlign w:val="superscript"/>
        </w:rPr>
        <w:t>–1</w:t>
      </w:r>
      <w:r w:rsidRPr="00136D98">
        <w:rPr>
          <w:color w:val="000000"/>
          <w:sz w:val="28"/>
          <w:szCs w:val="28"/>
        </w:rPr>
        <w:t>. В соответствии с (8) для выполнения обра</w:t>
      </w:r>
      <w:r w:rsidRPr="00136D98">
        <w:rPr>
          <w:color w:val="000000"/>
          <w:sz w:val="28"/>
          <w:szCs w:val="28"/>
        </w:rPr>
        <w:t>т</w:t>
      </w:r>
      <w:r w:rsidRPr="00136D98">
        <w:rPr>
          <w:color w:val="000000"/>
          <w:sz w:val="28"/>
          <w:szCs w:val="28"/>
        </w:rPr>
        <w:t xml:space="preserve">ного преобразования формата у преобразователя, реализующего </w:t>
      </w:r>
      <w:r w:rsidRPr="00136D98">
        <w:rPr>
          <w:i/>
          <w:color w:val="000000"/>
          <w:sz w:val="28"/>
          <w:szCs w:val="28"/>
          <w:lang w:val="en-US"/>
        </w:rPr>
        <w:t>P</w:t>
      </w:r>
      <w:r w:rsidR="009E71B1">
        <w:rPr>
          <w:color w:val="000000"/>
          <w:sz w:val="28"/>
          <w:szCs w:val="28"/>
        </w:rPr>
        <w:t>,</w:t>
      </w:r>
      <w:r w:rsidRPr="00136D98">
        <w:rPr>
          <w:color w:val="000000"/>
          <w:sz w:val="28"/>
          <w:szCs w:val="28"/>
        </w:rPr>
        <w:t xml:space="preserve"> дост</w:t>
      </w:r>
      <w:r w:rsidRPr="00136D98">
        <w:rPr>
          <w:color w:val="000000"/>
          <w:sz w:val="28"/>
          <w:szCs w:val="28"/>
        </w:rPr>
        <w:t>а</w:t>
      </w:r>
      <w:r w:rsidRPr="00136D98">
        <w:rPr>
          <w:color w:val="000000"/>
          <w:sz w:val="28"/>
          <w:szCs w:val="28"/>
        </w:rPr>
        <w:t>точно п</w:t>
      </w:r>
      <w:r w:rsidR="009E71B1">
        <w:rPr>
          <w:color w:val="000000"/>
          <w:sz w:val="28"/>
          <w:szCs w:val="28"/>
        </w:rPr>
        <w:t>оменять выходы и входы. Поэтому</w:t>
      </w:r>
      <w:r w:rsidRPr="00136D98">
        <w:rPr>
          <w:color w:val="000000"/>
          <w:sz w:val="28"/>
          <w:szCs w:val="28"/>
        </w:rPr>
        <w:t xml:space="preserve"> если на сортирующую сеть </w:t>
      </w:r>
      <w:r w:rsidRPr="00136D98">
        <w:rPr>
          <w:i/>
          <w:color w:val="000000"/>
          <w:sz w:val="28"/>
          <w:szCs w:val="28"/>
          <w:lang w:val="en-US"/>
        </w:rPr>
        <w:t>P</w:t>
      </w:r>
      <w:r w:rsidRPr="00136D98">
        <w:rPr>
          <w:color w:val="000000"/>
          <w:sz w:val="28"/>
          <w:szCs w:val="28"/>
        </w:rPr>
        <w:t xml:space="preserve"> наложить сеть </w:t>
      </w:r>
      <w:r w:rsidRPr="00136D98">
        <w:rPr>
          <w:i/>
          <w:color w:val="000000"/>
          <w:sz w:val="28"/>
          <w:szCs w:val="28"/>
          <w:lang w:val="en-US"/>
        </w:rPr>
        <w:t>P</w:t>
      </w:r>
      <w:r w:rsidRPr="00136D98">
        <w:rPr>
          <w:color w:val="000000"/>
          <w:sz w:val="28"/>
          <w:szCs w:val="28"/>
          <w:vertAlign w:val="superscript"/>
        </w:rPr>
        <w:t>–1</w:t>
      </w:r>
      <w:r w:rsidRPr="00136D98">
        <w:rPr>
          <w:color w:val="000000"/>
          <w:sz w:val="28"/>
          <w:szCs w:val="28"/>
        </w:rPr>
        <w:t xml:space="preserve"> с аналогичной динамической топологией, у которой вх</w:t>
      </w:r>
      <w:r w:rsidRPr="00136D98">
        <w:rPr>
          <w:color w:val="000000"/>
          <w:sz w:val="28"/>
          <w:szCs w:val="28"/>
        </w:rPr>
        <w:t>о</w:t>
      </w:r>
      <w:r w:rsidRPr="00136D98">
        <w:rPr>
          <w:color w:val="000000"/>
          <w:sz w:val="28"/>
          <w:szCs w:val="28"/>
        </w:rPr>
        <w:t>ды заменены на выходы, получим устройство, реализующее заданную п</w:t>
      </w:r>
      <w:r w:rsidRPr="00136D98">
        <w:rPr>
          <w:color w:val="000000"/>
          <w:sz w:val="28"/>
          <w:szCs w:val="28"/>
        </w:rPr>
        <w:t>е</w:t>
      </w:r>
      <w:r w:rsidRPr="00136D98">
        <w:rPr>
          <w:color w:val="000000"/>
          <w:sz w:val="28"/>
          <w:szCs w:val="28"/>
        </w:rPr>
        <w:t xml:space="preserve">рестановку </w:t>
      </w:r>
    </w:p>
    <w:p w:rsidR="00AC59AC" w:rsidRDefault="00AC59AC" w:rsidP="007F2A0F">
      <w:pPr>
        <w:spacing w:line="235" w:lineRule="auto"/>
        <w:jc w:val="center"/>
        <w:rPr>
          <w:sz w:val="28"/>
          <w:szCs w:val="28"/>
        </w:rPr>
      </w:pPr>
      <w:r w:rsidRPr="00136D98">
        <w:rPr>
          <w:color w:val="000000"/>
          <w:sz w:val="28"/>
          <w:szCs w:val="28"/>
        </w:rPr>
        <w:sym w:font="Symbol" w:char="F070"/>
      </w:r>
      <w:r w:rsidRPr="00136D98">
        <w:rPr>
          <w:color w:val="000000"/>
          <w:sz w:val="28"/>
          <w:szCs w:val="28"/>
        </w:rPr>
        <w:t xml:space="preserve">(0, 1, …, </w:t>
      </w:r>
      <w:r w:rsidRPr="00136D98">
        <w:rPr>
          <w:i/>
          <w:color w:val="000000"/>
          <w:sz w:val="28"/>
          <w:szCs w:val="28"/>
          <w:lang w:val="en-US"/>
        </w:rPr>
        <w:t>n</w:t>
      </w:r>
      <w:r w:rsidRPr="00136D98">
        <w:rPr>
          <w:color w:val="000000"/>
          <w:sz w:val="28"/>
          <w:szCs w:val="28"/>
        </w:rPr>
        <w:t>)</w:t>
      </w:r>
      <w:r w:rsidRPr="00136D98">
        <w:rPr>
          <w:sz w:val="28"/>
          <w:szCs w:val="28"/>
        </w:rPr>
        <w:t>.</w:t>
      </w:r>
    </w:p>
    <w:p w:rsidR="00136D98" w:rsidRPr="00136D98" w:rsidRDefault="00136D98" w:rsidP="007F2A0F">
      <w:pPr>
        <w:spacing w:line="235" w:lineRule="auto"/>
        <w:jc w:val="center"/>
        <w:rPr>
          <w:sz w:val="28"/>
          <w:szCs w:val="28"/>
        </w:rPr>
      </w:pPr>
    </w:p>
    <w:p w:rsidR="00AC59AC" w:rsidRPr="00136D98" w:rsidRDefault="00AC59AC" w:rsidP="007F2A0F">
      <w:pPr>
        <w:spacing w:line="235" w:lineRule="auto"/>
        <w:ind w:firstLine="709"/>
        <w:jc w:val="both"/>
        <w:rPr>
          <w:sz w:val="28"/>
          <w:szCs w:val="28"/>
        </w:rPr>
      </w:pPr>
      <w:r w:rsidRPr="00136D98">
        <w:rPr>
          <w:sz w:val="28"/>
          <w:szCs w:val="28"/>
        </w:rPr>
        <w:t>Аппаратная сложность предложенного решения составл</w:t>
      </w:r>
      <w:r w:rsidRPr="00136D98">
        <w:rPr>
          <w:sz w:val="28"/>
          <w:szCs w:val="28"/>
        </w:rPr>
        <w:t>я</w:t>
      </w:r>
      <w:r w:rsidRPr="00136D98">
        <w:rPr>
          <w:sz w:val="28"/>
          <w:szCs w:val="28"/>
        </w:rPr>
        <w:t>ет</w:t>
      </w:r>
      <w:r w:rsidR="00136D98" w:rsidRPr="00136D98">
        <w:rPr>
          <w:position w:val="-14"/>
          <w:sz w:val="28"/>
          <w:szCs w:val="28"/>
        </w:rPr>
        <w:object w:dxaOrig="1300" w:dyaOrig="460">
          <v:shape id="_x0000_i1207" type="#_x0000_t75" style="width:1in;height:21pt" o:ole="">
            <v:imagedata r:id="rId268" o:title=""/>
          </v:shape>
          <o:OLEObject Type="Embed" ProgID="Equation.3" ShapeID="_x0000_i1207" DrawAspect="Content" ObjectID="_1362310989" r:id="rId269"/>
        </w:object>
      </w:r>
      <w:r w:rsidRPr="00136D98">
        <w:rPr>
          <w:sz w:val="28"/>
          <w:szCs w:val="28"/>
        </w:rPr>
        <w:t xml:space="preserve">, что хуже, чем у </w:t>
      </w:r>
      <w:r w:rsidRPr="00136D98">
        <w:rPr>
          <w:i/>
          <w:sz w:val="28"/>
          <w:szCs w:val="28"/>
          <w:lang w:val="en-US"/>
        </w:rPr>
        <w:t>BCTAP</w:t>
      </w:r>
      <w:r w:rsidRPr="00136D98">
        <w:rPr>
          <w:sz w:val="28"/>
          <w:szCs w:val="28"/>
        </w:rPr>
        <w:t xml:space="preserve">, но скорость настройки матрицы для </w:t>
      </w:r>
      <w:r w:rsidRPr="00136D98">
        <w:rPr>
          <w:sz w:val="28"/>
          <w:szCs w:val="28"/>
        </w:rPr>
        <w:lastRenderedPageBreak/>
        <w:t>реализации заданной перестановки может быть значительно выше и опр</w:t>
      </w:r>
      <w:r w:rsidRPr="00136D98">
        <w:rPr>
          <w:sz w:val="28"/>
          <w:szCs w:val="28"/>
        </w:rPr>
        <w:t>е</w:t>
      </w:r>
      <w:r w:rsidRPr="00136D98">
        <w:rPr>
          <w:sz w:val="28"/>
          <w:szCs w:val="28"/>
        </w:rPr>
        <w:t>деляется глубиной логики используемой сортирующей сети.</w:t>
      </w:r>
    </w:p>
    <w:p w:rsidR="00AC59AC" w:rsidRPr="00136D98" w:rsidRDefault="009E71B1" w:rsidP="00B42334">
      <w:pPr>
        <w:ind w:firstLine="709"/>
        <w:jc w:val="both"/>
        <w:rPr>
          <w:sz w:val="28"/>
          <w:szCs w:val="28"/>
        </w:rPr>
      </w:pPr>
      <w:r>
        <w:rPr>
          <w:sz w:val="28"/>
          <w:szCs w:val="28"/>
        </w:rPr>
        <w:t>С</w:t>
      </w:r>
      <w:r w:rsidR="00AC59AC" w:rsidRPr="00136D98">
        <w:rPr>
          <w:sz w:val="28"/>
          <w:szCs w:val="28"/>
        </w:rPr>
        <w:t>труктурно-функциональная схема устройства управляемой перест</w:t>
      </w:r>
      <w:r w:rsidR="00AC59AC" w:rsidRPr="00136D98">
        <w:rPr>
          <w:sz w:val="28"/>
          <w:szCs w:val="28"/>
        </w:rPr>
        <w:t>а</w:t>
      </w:r>
      <w:r w:rsidR="00AC59AC" w:rsidRPr="00136D98">
        <w:rPr>
          <w:sz w:val="28"/>
          <w:szCs w:val="28"/>
        </w:rPr>
        <w:t>новки</w:t>
      </w:r>
      <w:r w:rsidR="00AC59AC" w:rsidRPr="00136D98">
        <w:rPr>
          <w:color w:val="000000"/>
          <w:sz w:val="28"/>
          <w:szCs w:val="28"/>
        </w:rPr>
        <w:t>,</w:t>
      </w:r>
      <w:r w:rsidR="00AC59AC" w:rsidRPr="00136D98">
        <w:rPr>
          <w:sz w:val="28"/>
          <w:szCs w:val="28"/>
        </w:rPr>
        <w:t xml:space="preserve"> где</w:t>
      </w:r>
    </w:p>
    <w:p w:rsidR="00AC59AC" w:rsidRPr="00136D98" w:rsidRDefault="00AC59AC" w:rsidP="00B42334">
      <w:pPr>
        <w:tabs>
          <w:tab w:val="num" w:pos="0"/>
        </w:tabs>
        <w:ind w:firstLine="709"/>
        <w:jc w:val="both"/>
        <w:rPr>
          <w:sz w:val="28"/>
          <w:szCs w:val="28"/>
        </w:rPr>
      </w:pPr>
      <w:r w:rsidRPr="00136D98">
        <w:rPr>
          <w:i/>
          <w:color w:val="000000"/>
          <w:sz w:val="28"/>
          <w:szCs w:val="28"/>
          <w:lang w:val="en-US"/>
        </w:rPr>
        <w:t>X</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X</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X</w:t>
      </w:r>
      <w:r w:rsidRPr="00136D98">
        <w:rPr>
          <w:i/>
          <w:color w:val="000000"/>
          <w:sz w:val="28"/>
          <w:szCs w:val="28"/>
          <w:vertAlign w:val="subscript"/>
          <w:lang w:val="en-US"/>
        </w:rPr>
        <w:t>n</w:t>
      </w:r>
      <w:r w:rsidRPr="00136D98">
        <w:rPr>
          <w:color w:val="000000"/>
          <w:sz w:val="28"/>
          <w:szCs w:val="28"/>
        </w:rPr>
        <w:t xml:space="preserve"> – </w:t>
      </w:r>
      <w:r w:rsidRPr="00136D98">
        <w:rPr>
          <w:i/>
          <w:color w:val="000000"/>
          <w:sz w:val="28"/>
          <w:szCs w:val="28"/>
          <w:lang w:val="en-US"/>
        </w:rPr>
        <w:t>n</w:t>
      </w:r>
      <w:r w:rsidRPr="00136D98">
        <w:rPr>
          <w:color w:val="000000"/>
          <w:sz w:val="28"/>
          <w:szCs w:val="28"/>
        </w:rPr>
        <w:t xml:space="preserve"> </w:t>
      </w:r>
      <w:r w:rsidRPr="00136D98">
        <w:rPr>
          <w:sz w:val="28"/>
          <w:szCs w:val="28"/>
        </w:rPr>
        <w:t>входов данных;</w:t>
      </w:r>
    </w:p>
    <w:p w:rsidR="00AC59AC" w:rsidRPr="00136D98" w:rsidRDefault="00AC59AC" w:rsidP="00B42334">
      <w:pPr>
        <w:tabs>
          <w:tab w:val="num" w:pos="0"/>
        </w:tabs>
        <w:ind w:firstLine="709"/>
        <w:jc w:val="both"/>
        <w:rPr>
          <w:sz w:val="28"/>
          <w:szCs w:val="28"/>
        </w:rPr>
      </w:pPr>
      <w:r w:rsidRPr="00136D98">
        <w:rPr>
          <w:i/>
          <w:color w:val="000000"/>
          <w:sz w:val="28"/>
          <w:szCs w:val="28"/>
        </w:rPr>
        <w:t>Y</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rPr>
        <w:t>Y</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Y</w:t>
      </w:r>
      <w:r w:rsidRPr="00136D98">
        <w:rPr>
          <w:i/>
          <w:color w:val="000000"/>
          <w:sz w:val="28"/>
          <w:szCs w:val="28"/>
          <w:vertAlign w:val="subscript"/>
          <w:lang w:val="en-US"/>
        </w:rPr>
        <w:t>n</w:t>
      </w:r>
      <w:r w:rsidRPr="00136D98">
        <w:rPr>
          <w:color w:val="000000"/>
          <w:sz w:val="28"/>
          <w:szCs w:val="28"/>
        </w:rPr>
        <w:t xml:space="preserve"> – </w:t>
      </w:r>
      <w:r w:rsidRPr="00136D98">
        <w:rPr>
          <w:i/>
          <w:color w:val="000000"/>
          <w:sz w:val="28"/>
          <w:szCs w:val="28"/>
          <w:lang w:val="en-US"/>
        </w:rPr>
        <w:t>n</w:t>
      </w:r>
      <w:r w:rsidRPr="00136D98">
        <w:rPr>
          <w:color w:val="000000"/>
          <w:sz w:val="28"/>
          <w:szCs w:val="28"/>
        </w:rPr>
        <w:t xml:space="preserve"> </w:t>
      </w:r>
      <w:r w:rsidRPr="00136D98">
        <w:rPr>
          <w:sz w:val="28"/>
          <w:szCs w:val="28"/>
        </w:rPr>
        <w:t>выходов данных;</w:t>
      </w:r>
    </w:p>
    <w:p w:rsidR="00AC59AC" w:rsidRPr="00136D98" w:rsidRDefault="00AC59AC" w:rsidP="00B42334">
      <w:pPr>
        <w:tabs>
          <w:tab w:val="num" w:pos="0"/>
          <w:tab w:val="left" w:pos="8329"/>
        </w:tabs>
        <w:ind w:firstLine="709"/>
        <w:jc w:val="both"/>
        <w:rPr>
          <w:sz w:val="28"/>
          <w:szCs w:val="28"/>
        </w:rPr>
      </w:pPr>
      <w:r w:rsidRPr="00136D98">
        <w:rPr>
          <w:i/>
          <w:color w:val="000000"/>
          <w:sz w:val="28"/>
          <w:szCs w:val="28"/>
          <w:lang w:val="en-US"/>
        </w:rPr>
        <w:t>IC</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IC</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IC</w:t>
      </w:r>
      <w:r w:rsidRPr="00136D98">
        <w:rPr>
          <w:i/>
          <w:color w:val="000000"/>
          <w:sz w:val="28"/>
          <w:szCs w:val="28"/>
          <w:vertAlign w:val="subscript"/>
          <w:lang w:val="en-US"/>
        </w:rPr>
        <w:t>n</w:t>
      </w:r>
      <w:r w:rsidRPr="00136D98">
        <w:rPr>
          <w:color w:val="000000"/>
          <w:sz w:val="28"/>
          <w:szCs w:val="28"/>
        </w:rPr>
        <w:t xml:space="preserve"> – </w:t>
      </w:r>
      <w:r w:rsidRPr="00136D98">
        <w:rPr>
          <w:i/>
          <w:color w:val="000000"/>
          <w:sz w:val="28"/>
          <w:szCs w:val="28"/>
          <w:lang w:val="en-US"/>
        </w:rPr>
        <w:t>n</w:t>
      </w:r>
      <w:r w:rsidRPr="00136D98">
        <w:rPr>
          <w:color w:val="000000"/>
          <w:sz w:val="28"/>
          <w:szCs w:val="28"/>
        </w:rPr>
        <w:t xml:space="preserve"> </w:t>
      </w:r>
      <w:r w:rsidRPr="00136D98">
        <w:rPr>
          <w:sz w:val="28"/>
          <w:szCs w:val="28"/>
        </w:rPr>
        <w:t>входов управляющих кодов;</w:t>
      </w:r>
    </w:p>
    <w:p w:rsidR="00AC59AC" w:rsidRPr="00136D98" w:rsidRDefault="00AC59AC" w:rsidP="00B42334">
      <w:pPr>
        <w:ind w:firstLine="709"/>
        <w:jc w:val="both"/>
        <w:rPr>
          <w:color w:val="000000"/>
          <w:sz w:val="28"/>
          <w:szCs w:val="28"/>
        </w:rPr>
      </w:pPr>
      <w:r w:rsidRPr="00136D98">
        <w:rPr>
          <w:i/>
          <w:color w:val="000000"/>
          <w:sz w:val="28"/>
          <w:szCs w:val="28"/>
          <w:lang w:val="en-US"/>
        </w:rPr>
        <w:t>OC</w:t>
      </w:r>
      <w:r w:rsidRPr="00136D98">
        <w:rPr>
          <w:color w:val="000000"/>
          <w:sz w:val="28"/>
          <w:szCs w:val="28"/>
          <w:vertAlign w:val="subscript"/>
        </w:rPr>
        <w:t>1</w:t>
      </w:r>
      <w:r w:rsidRPr="00136D98">
        <w:rPr>
          <w:color w:val="000000"/>
          <w:sz w:val="28"/>
          <w:szCs w:val="28"/>
        </w:rPr>
        <w:t xml:space="preserve">, </w:t>
      </w:r>
      <w:r w:rsidRPr="00136D98">
        <w:rPr>
          <w:color w:val="000000"/>
          <w:sz w:val="28"/>
          <w:szCs w:val="28"/>
          <w:lang w:val="en-US"/>
        </w:rPr>
        <w:t>OC</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OC</w:t>
      </w:r>
      <w:r w:rsidRPr="00136D98">
        <w:rPr>
          <w:i/>
          <w:color w:val="000000"/>
          <w:sz w:val="28"/>
          <w:szCs w:val="28"/>
          <w:vertAlign w:val="subscript"/>
          <w:lang w:val="en-US"/>
        </w:rPr>
        <w:t>n</w:t>
      </w:r>
      <w:r w:rsidRPr="00136D98">
        <w:rPr>
          <w:color w:val="000000"/>
          <w:sz w:val="28"/>
          <w:szCs w:val="28"/>
        </w:rPr>
        <w:t xml:space="preserve"> – </w:t>
      </w:r>
      <w:r w:rsidRPr="00136D98">
        <w:rPr>
          <w:i/>
          <w:color w:val="000000"/>
          <w:sz w:val="28"/>
          <w:szCs w:val="28"/>
          <w:lang w:val="en-US"/>
        </w:rPr>
        <w:t>n</w:t>
      </w:r>
      <w:r w:rsidRPr="00136D98">
        <w:rPr>
          <w:color w:val="000000"/>
          <w:sz w:val="28"/>
          <w:szCs w:val="28"/>
        </w:rPr>
        <w:t xml:space="preserve"> </w:t>
      </w:r>
      <w:r w:rsidRPr="00136D98">
        <w:rPr>
          <w:sz w:val="28"/>
          <w:szCs w:val="28"/>
        </w:rPr>
        <w:t>выходов управляющих кодов;</w:t>
      </w:r>
    </w:p>
    <w:p w:rsidR="00AC59AC" w:rsidRPr="00136D98" w:rsidRDefault="00AC59AC" w:rsidP="00B42334">
      <w:pPr>
        <w:tabs>
          <w:tab w:val="num" w:pos="0"/>
        </w:tabs>
        <w:ind w:firstLine="709"/>
        <w:jc w:val="both"/>
        <w:rPr>
          <w:sz w:val="28"/>
          <w:szCs w:val="28"/>
        </w:rPr>
      </w:pPr>
      <w:r w:rsidRPr="00136D98">
        <w:rPr>
          <w:color w:val="000000"/>
          <w:sz w:val="28"/>
          <w:szCs w:val="28"/>
        </w:rPr>
        <w:sym w:font="Symbol" w:char="F070"/>
      </w:r>
      <w:r w:rsidRPr="00136D98">
        <w:rPr>
          <w:color w:val="000000"/>
          <w:sz w:val="28"/>
          <w:szCs w:val="28"/>
        </w:rPr>
        <w:t xml:space="preserve">(1, 2, …, </w:t>
      </w:r>
      <w:r w:rsidRPr="00136D98">
        <w:rPr>
          <w:i/>
          <w:color w:val="000000"/>
          <w:sz w:val="28"/>
          <w:szCs w:val="28"/>
          <w:lang w:val="en-US"/>
        </w:rPr>
        <w:t>n</w:t>
      </w:r>
      <w:r w:rsidRPr="00136D98">
        <w:rPr>
          <w:color w:val="000000"/>
          <w:sz w:val="28"/>
          <w:szCs w:val="28"/>
        </w:rPr>
        <w:t>) – перестановка управляющих кодов;</w:t>
      </w:r>
    </w:p>
    <w:p w:rsidR="00AC59AC" w:rsidRPr="00136D98" w:rsidRDefault="00AC59AC" w:rsidP="00B42334">
      <w:pPr>
        <w:tabs>
          <w:tab w:val="num" w:pos="0"/>
        </w:tabs>
        <w:ind w:firstLine="709"/>
        <w:jc w:val="both"/>
        <w:rPr>
          <w:sz w:val="28"/>
          <w:szCs w:val="28"/>
        </w:rPr>
      </w:pPr>
      <w:r w:rsidRPr="00136D98">
        <w:rPr>
          <w:color w:val="000000"/>
          <w:sz w:val="28"/>
          <w:szCs w:val="28"/>
        </w:rPr>
        <w:t xml:space="preserve">(1, 2, …, </w:t>
      </w:r>
      <w:r w:rsidRPr="00136D98">
        <w:rPr>
          <w:i/>
          <w:color w:val="000000"/>
          <w:sz w:val="28"/>
          <w:szCs w:val="28"/>
          <w:lang w:val="en-US"/>
        </w:rPr>
        <w:t>n</w:t>
      </w:r>
      <w:r w:rsidRPr="00136D98">
        <w:rPr>
          <w:color w:val="000000"/>
          <w:sz w:val="28"/>
          <w:szCs w:val="28"/>
        </w:rPr>
        <w:t>) – отсортированные управляющие коды;</w:t>
      </w:r>
    </w:p>
    <w:p w:rsidR="00AC59AC" w:rsidRPr="00136D98" w:rsidRDefault="00AC59AC" w:rsidP="00B42334">
      <w:pPr>
        <w:tabs>
          <w:tab w:val="num" w:pos="0"/>
        </w:tabs>
        <w:ind w:firstLine="709"/>
        <w:jc w:val="both"/>
        <w:rPr>
          <w:sz w:val="28"/>
          <w:szCs w:val="28"/>
        </w:rPr>
      </w:pPr>
      <w:r w:rsidRPr="00136D98">
        <w:rPr>
          <w:color w:val="000000"/>
          <w:sz w:val="28"/>
          <w:szCs w:val="28"/>
        </w:rPr>
        <w:t>(</w:t>
      </w:r>
      <w:r w:rsidRPr="00136D98">
        <w:rPr>
          <w:i/>
          <w:color w:val="000000"/>
          <w:sz w:val="28"/>
          <w:szCs w:val="28"/>
          <w:lang w:val="en-US"/>
        </w:rPr>
        <w:t>x</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x</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x</w:t>
      </w:r>
      <w:r w:rsidRPr="00136D98">
        <w:rPr>
          <w:i/>
          <w:color w:val="000000"/>
          <w:sz w:val="28"/>
          <w:szCs w:val="28"/>
          <w:vertAlign w:val="subscript"/>
          <w:lang w:val="en-US"/>
        </w:rPr>
        <w:t>n</w:t>
      </w:r>
      <w:r w:rsidRPr="00136D98">
        <w:rPr>
          <w:color w:val="000000"/>
          <w:sz w:val="28"/>
          <w:szCs w:val="28"/>
        </w:rPr>
        <w:t>) – входные данные;</w:t>
      </w:r>
    </w:p>
    <w:p w:rsidR="00AC59AC" w:rsidRPr="00136D98" w:rsidRDefault="00AC59AC" w:rsidP="00B42334">
      <w:pPr>
        <w:tabs>
          <w:tab w:val="num" w:pos="0"/>
        </w:tabs>
        <w:ind w:firstLine="709"/>
        <w:jc w:val="both"/>
        <w:rPr>
          <w:color w:val="000000"/>
          <w:sz w:val="28"/>
          <w:szCs w:val="28"/>
        </w:rPr>
      </w:pPr>
      <w:r w:rsidRPr="00136D98">
        <w:rPr>
          <w:color w:val="000000"/>
          <w:sz w:val="28"/>
          <w:szCs w:val="28"/>
        </w:rPr>
        <w:sym w:font="Symbol" w:char="F070"/>
      </w:r>
      <w:r w:rsidRPr="00136D98">
        <w:rPr>
          <w:color w:val="000000"/>
          <w:sz w:val="28"/>
          <w:szCs w:val="28"/>
        </w:rPr>
        <w:t xml:space="preserve"> (</w:t>
      </w:r>
      <w:r w:rsidRPr="00136D98">
        <w:rPr>
          <w:i/>
          <w:color w:val="000000"/>
          <w:sz w:val="28"/>
          <w:szCs w:val="28"/>
          <w:lang w:val="en-US"/>
        </w:rPr>
        <w:t>x</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x</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x</w:t>
      </w:r>
      <w:r w:rsidRPr="00136D98">
        <w:rPr>
          <w:i/>
          <w:color w:val="000000"/>
          <w:sz w:val="28"/>
          <w:szCs w:val="28"/>
          <w:vertAlign w:val="subscript"/>
          <w:lang w:val="en-US"/>
        </w:rPr>
        <w:t>n</w:t>
      </w:r>
      <w:r w:rsidRPr="00136D98">
        <w:rPr>
          <w:color w:val="000000"/>
          <w:sz w:val="28"/>
          <w:szCs w:val="28"/>
        </w:rPr>
        <w:t>) – выходные данные</w:t>
      </w:r>
      <w:r w:rsidR="009E71B1">
        <w:rPr>
          <w:color w:val="000000"/>
          <w:sz w:val="28"/>
          <w:szCs w:val="28"/>
        </w:rPr>
        <w:t xml:space="preserve">, </w:t>
      </w:r>
      <w:r w:rsidR="009E71B1">
        <w:rPr>
          <w:sz w:val="28"/>
          <w:szCs w:val="28"/>
        </w:rPr>
        <w:t>представлена</w:t>
      </w:r>
      <w:r w:rsidR="009E71B1" w:rsidRPr="009E71B1">
        <w:rPr>
          <w:sz w:val="28"/>
          <w:szCs w:val="28"/>
        </w:rPr>
        <w:t xml:space="preserve"> </w:t>
      </w:r>
      <w:r w:rsidR="009E71B1">
        <w:rPr>
          <w:sz w:val="28"/>
          <w:szCs w:val="28"/>
        </w:rPr>
        <w:t>н</w:t>
      </w:r>
      <w:r w:rsidR="009E71B1" w:rsidRPr="00136D98">
        <w:rPr>
          <w:sz w:val="28"/>
          <w:szCs w:val="28"/>
        </w:rPr>
        <w:t xml:space="preserve">а </w:t>
      </w:r>
      <w:r w:rsidR="009E71B1">
        <w:rPr>
          <w:sz w:val="28"/>
          <w:szCs w:val="28"/>
        </w:rPr>
        <w:t>рис. 5</w:t>
      </w:r>
      <w:r w:rsidRPr="00136D98">
        <w:rPr>
          <w:color w:val="000000"/>
          <w:sz w:val="28"/>
          <w:szCs w:val="28"/>
        </w:rPr>
        <w:t>.</w:t>
      </w:r>
    </w:p>
    <w:p w:rsidR="00AC59AC" w:rsidRPr="009E71B1" w:rsidRDefault="00AC59AC" w:rsidP="00B42334">
      <w:pPr>
        <w:ind w:firstLine="709"/>
        <w:jc w:val="center"/>
        <w:rPr>
          <w:sz w:val="28"/>
          <w:szCs w:val="28"/>
        </w:rPr>
      </w:pPr>
    </w:p>
    <w:p w:rsidR="00AC59AC" w:rsidRPr="00C94AE5" w:rsidRDefault="0000408B" w:rsidP="00B42334">
      <w:pPr>
        <w:jc w:val="center"/>
        <w:rPr>
          <w:szCs w:val="28"/>
        </w:rPr>
      </w:pPr>
      <w:r w:rsidRPr="0000408B">
        <w:rPr>
          <w:lang w:val="en-US"/>
        </w:rPr>
      </w:r>
      <w:r w:rsidRPr="0000408B">
        <w:rPr>
          <w:lang w:val="en-US"/>
        </w:rPr>
        <w:pict>
          <v:group id="_x0000_s90397" editas="canvas" style="width:425.5pt;height:225.35pt;mso-position-horizontal-relative:char;mso-position-vertical-relative:line" coordorigin="3086,10052" coordsize="8510,4507">
            <o:lock v:ext="edit" aspectratio="t"/>
            <v:shape id="_x0000_s90398" type="#_x0000_t75" style="position:absolute;left:3086;top:10052;width:8510;height:4507" o:preferrelative="f">
              <v:fill o:detectmouseclick="t"/>
              <v:path o:extrusionok="t" o:connecttype="none"/>
              <o:lock v:ext="edit" text="t"/>
            </v:shape>
            <v:shape id="_x0000_s90399" type="#_x0000_t75" style="position:absolute;left:3086;top:10052;width:8510;height:4410">
              <v:imagedata r:id="rId270" o:title=""/>
            </v:shape>
            <v:shape id="_x0000_s90400" type="#_x0000_t202" style="position:absolute;left:3815;top:12896;width:1417;height:363" stroked="f">
              <v:fill opacity="0"/>
              <v:textbox style="mso-next-textbox:#_x0000_s90400" inset="0,0,0,0">
                <w:txbxContent>
                  <w:p w:rsidR="00FD2225" w:rsidRPr="00787582" w:rsidRDefault="00FD2225" w:rsidP="00AC59AC">
                    <w:pPr>
                      <w:rPr>
                        <w:lang w:val="en-US"/>
                      </w:rPr>
                    </w:pPr>
                    <w:r>
                      <w:sym w:font="Symbol" w:char="F070"/>
                    </w:r>
                    <w:r>
                      <w:t xml:space="preserve">(1, 2, …, </w:t>
                    </w:r>
                    <w:r w:rsidRPr="00787582">
                      <w:rPr>
                        <w:i/>
                        <w:lang w:val="en-US"/>
                      </w:rPr>
                      <w:t>n</w:t>
                    </w:r>
                    <w:r>
                      <w:rPr>
                        <w:lang w:val="en-US"/>
                      </w:rPr>
                      <w:t>)</w:t>
                    </w:r>
                  </w:p>
                </w:txbxContent>
              </v:textbox>
            </v:shape>
            <v:shape id="_x0000_s90401" type="#_x0000_t202" style="position:absolute;left:9551;top:12863;width:1418;height:363" stroked="f">
              <v:fill opacity="0"/>
              <v:textbox style="mso-next-textbox:#_x0000_s90401" inset="0,0,0,0">
                <w:txbxContent>
                  <w:p w:rsidR="00FD2225" w:rsidRPr="00787582" w:rsidRDefault="00FD2225" w:rsidP="00AC59AC">
                    <w:pPr>
                      <w:rPr>
                        <w:lang w:val="en-US"/>
                      </w:rPr>
                    </w:pPr>
                    <w:r>
                      <w:t xml:space="preserve">(1, 2, …, </w:t>
                    </w:r>
                    <w:r w:rsidRPr="00787582">
                      <w:rPr>
                        <w:i/>
                        <w:lang w:val="en-US"/>
                      </w:rPr>
                      <w:t>n</w:t>
                    </w:r>
                    <w:r>
                      <w:rPr>
                        <w:lang w:val="en-US"/>
                      </w:rPr>
                      <w:t>)</w:t>
                    </w:r>
                  </w:p>
                </w:txbxContent>
              </v:textbox>
            </v:shape>
            <v:shape id="_x0000_s90402" type="#_x0000_t202" style="position:absolute;left:3773;top:10695;width:1555;height:363" stroked="f">
              <v:fill opacity="0"/>
              <v:textbox style="mso-next-textbox:#_x0000_s90402" inset="0,0,0,0">
                <w:txbxContent>
                  <w:p w:rsidR="00FD2225" w:rsidRPr="00787582" w:rsidRDefault="00FD2225" w:rsidP="00AC59AC">
                    <w:pPr>
                      <w:rPr>
                        <w:lang w:val="en-US"/>
                      </w:rPr>
                    </w:pPr>
                    <w:r>
                      <w:sym w:font="Symbol" w:char="F070"/>
                    </w:r>
                    <w:r>
                      <w:t>(</w:t>
                    </w:r>
                    <w:r w:rsidRPr="00787582">
                      <w:rPr>
                        <w:i/>
                      </w:rPr>
                      <w:t>х</w:t>
                    </w:r>
                    <w:r w:rsidRPr="00787582">
                      <w:rPr>
                        <w:vertAlign w:val="subscript"/>
                      </w:rPr>
                      <w:t>1</w:t>
                    </w:r>
                    <w:r>
                      <w:t>,</w:t>
                    </w:r>
                    <w:r>
                      <w:rPr>
                        <w:lang w:val="en-US"/>
                      </w:rPr>
                      <w:t xml:space="preserve"> </w:t>
                    </w:r>
                    <w:r w:rsidRPr="00787582">
                      <w:rPr>
                        <w:i/>
                        <w:lang w:val="en-US"/>
                      </w:rPr>
                      <w:t>x</w:t>
                    </w:r>
                    <w:r w:rsidRPr="00787582">
                      <w:rPr>
                        <w:vertAlign w:val="subscript"/>
                      </w:rPr>
                      <w:t>2</w:t>
                    </w:r>
                    <w:r>
                      <w:t xml:space="preserve">, …, </w:t>
                    </w:r>
                    <w:r w:rsidRPr="004E0EDD">
                      <w:rPr>
                        <w:i/>
                        <w:lang w:val="en-US"/>
                      </w:rPr>
                      <w:t>x</w:t>
                    </w:r>
                    <w:r w:rsidRPr="004E0EDD">
                      <w:rPr>
                        <w:i/>
                        <w:vertAlign w:val="subscript"/>
                        <w:lang w:val="en-US"/>
                      </w:rPr>
                      <w:t>n</w:t>
                    </w:r>
                    <w:r>
                      <w:rPr>
                        <w:lang w:val="en-US"/>
                      </w:rPr>
                      <w:t>)</w:t>
                    </w:r>
                  </w:p>
                </w:txbxContent>
              </v:textbox>
            </v:shape>
            <v:shape id="_x0000_s90403" type="#_x0000_t202" style="position:absolute;left:9469;top:10628;width:1555;height:363" stroked="f">
              <v:fill opacity="0"/>
              <v:textbox style="mso-next-textbox:#_x0000_s90403" inset="0,0,0,0">
                <w:txbxContent>
                  <w:p w:rsidR="00FD2225" w:rsidRPr="00787582" w:rsidRDefault="00FD2225" w:rsidP="00AC59AC">
                    <w:pPr>
                      <w:rPr>
                        <w:lang w:val="en-US"/>
                      </w:rPr>
                    </w:pPr>
                    <w:r>
                      <w:t>(</w:t>
                    </w:r>
                    <w:r w:rsidRPr="00787582">
                      <w:rPr>
                        <w:i/>
                      </w:rPr>
                      <w:t>х</w:t>
                    </w:r>
                    <w:r w:rsidRPr="00787582">
                      <w:rPr>
                        <w:vertAlign w:val="subscript"/>
                      </w:rPr>
                      <w:t>1</w:t>
                    </w:r>
                    <w:r>
                      <w:t>,</w:t>
                    </w:r>
                    <w:r>
                      <w:rPr>
                        <w:lang w:val="en-US"/>
                      </w:rPr>
                      <w:t xml:space="preserve"> </w:t>
                    </w:r>
                    <w:r w:rsidRPr="00787582">
                      <w:rPr>
                        <w:i/>
                        <w:lang w:val="en-US"/>
                      </w:rPr>
                      <w:t>x</w:t>
                    </w:r>
                    <w:r w:rsidRPr="00787582">
                      <w:rPr>
                        <w:vertAlign w:val="subscript"/>
                      </w:rPr>
                      <w:t>2</w:t>
                    </w:r>
                    <w:r>
                      <w:t xml:space="preserve">, …, </w:t>
                    </w:r>
                    <w:r w:rsidRPr="004E0EDD">
                      <w:rPr>
                        <w:i/>
                        <w:lang w:val="en-US"/>
                      </w:rPr>
                      <w:t>x</w:t>
                    </w:r>
                    <w:r w:rsidRPr="004E0EDD">
                      <w:rPr>
                        <w:i/>
                        <w:vertAlign w:val="subscript"/>
                        <w:lang w:val="en-US"/>
                      </w:rPr>
                      <w:t>n</w:t>
                    </w:r>
                    <w:r>
                      <w:rPr>
                        <w:lang w:val="en-US"/>
                      </w:rPr>
                      <w:t>)</w:t>
                    </w:r>
                  </w:p>
                </w:txbxContent>
              </v:textbox>
            </v:shape>
            <v:shape id="_x0000_s90404" type="#_x0000_t202" style="position:absolute;left:7892;top:10848;width:1320;height:363" stroked="f">
              <v:fill opacity="0"/>
              <v:textbox style="mso-next-textbox:#_x0000_s90404" inset="0,0,0,0">
                <w:txbxContent>
                  <w:p w:rsidR="00FD2225" w:rsidRPr="004E0EDD" w:rsidRDefault="00FD2225" w:rsidP="00AC59AC">
                    <w:r>
                      <w:rPr>
                        <w:i/>
                        <w:lang w:val="en-US"/>
                      </w:rPr>
                      <w:t>X</w:t>
                    </w:r>
                    <w:r w:rsidRPr="00787582">
                      <w:rPr>
                        <w:vertAlign w:val="subscript"/>
                      </w:rPr>
                      <w:t>1</w:t>
                    </w:r>
                    <w:r>
                      <w:t>,</w:t>
                    </w:r>
                    <w:r>
                      <w:rPr>
                        <w:lang w:val="en-US"/>
                      </w:rPr>
                      <w:t xml:space="preserve"> </w:t>
                    </w:r>
                    <w:r>
                      <w:rPr>
                        <w:i/>
                        <w:lang w:val="en-US"/>
                      </w:rPr>
                      <w:t>X</w:t>
                    </w:r>
                    <w:r w:rsidRPr="00787582">
                      <w:rPr>
                        <w:vertAlign w:val="subscript"/>
                      </w:rPr>
                      <w:t>2</w:t>
                    </w:r>
                    <w:r>
                      <w:t xml:space="preserve">, …, </w:t>
                    </w:r>
                    <w:r>
                      <w:rPr>
                        <w:i/>
                        <w:lang w:val="en-US"/>
                      </w:rPr>
                      <w:t>X</w:t>
                    </w:r>
                    <w:r w:rsidRPr="004E0EDD">
                      <w:rPr>
                        <w:i/>
                        <w:vertAlign w:val="subscript"/>
                        <w:lang w:val="en-US"/>
                      </w:rPr>
                      <w:t>n</w:t>
                    </w:r>
                  </w:p>
                </w:txbxContent>
              </v:textbox>
            </v:shape>
            <v:shape id="_x0000_s90405" type="#_x0000_t202" style="position:absolute;left:5495;top:10886;width:1320;height:363" stroked="f">
              <v:fill opacity="0"/>
              <v:textbox style="mso-next-textbox:#_x0000_s90405" inset="0,0,0,0">
                <w:txbxContent>
                  <w:p w:rsidR="00FD2225" w:rsidRPr="004E0EDD" w:rsidRDefault="00FD2225" w:rsidP="00AC59AC">
                    <w:r>
                      <w:rPr>
                        <w:i/>
                        <w:lang w:val="en-US"/>
                      </w:rPr>
                      <w:t>Y</w:t>
                    </w:r>
                    <w:r w:rsidRPr="00787582">
                      <w:rPr>
                        <w:vertAlign w:val="subscript"/>
                      </w:rPr>
                      <w:t>1</w:t>
                    </w:r>
                    <w:r>
                      <w:t>,</w:t>
                    </w:r>
                    <w:r>
                      <w:rPr>
                        <w:lang w:val="en-US"/>
                      </w:rPr>
                      <w:t xml:space="preserve"> </w:t>
                    </w:r>
                    <w:r>
                      <w:rPr>
                        <w:i/>
                        <w:lang w:val="en-US"/>
                      </w:rPr>
                      <w:t>Y</w:t>
                    </w:r>
                    <w:r w:rsidRPr="00787582">
                      <w:rPr>
                        <w:vertAlign w:val="subscript"/>
                      </w:rPr>
                      <w:t>2</w:t>
                    </w:r>
                    <w:r>
                      <w:t xml:space="preserve">, …, </w:t>
                    </w:r>
                    <w:r>
                      <w:rPr>
                        <w:i/>
                        <w:lang w:val="en-US"/>
                      </w:rPr>
                      <w:t>Y</w:t>
                    </w:r>
                    <w:r w:rsidRPr="004E0EDD">
                      <w:rPr>
                        <w:i/>
                        <w:vertAlign w:val="subscript"/>
                        <w:lang w:val="en-US"/>
                      </w:rPr>
                      <w:t>n</w:t>
                    </w:r>
                  </w:p>
                </w:txbxContent>
              </v:textbox>
            </v:shape>
            <v:shape id="_x0000_s90406" type="#_x0000_t202" style="position:absolute;left:7319;top:13042;width:1953;height:363" stroked="f">
              <v:fill opacity="0"/>
              <v:textbox style="mso-next-textbox:#_x0000_s90406" inset="0,0,0,0">
                <w:txbxContent>
                  <w:p w:rsidR="00FD2225" w:rsidRPr="004E0EDD" w:rsidRDefault="00FD2225" w:rsidP="00AC59AC">
                    <w:r>
                      <w:rPr>
                        <w:i/>
                      </w:rPr>
                      <w:t>ОС</w:t>
                    </w:r>
                    <w:r w:rsidRPr="00787582">
                      <w:rPr>
                        <w:vertAlign w:val="subscript"/>
                      </w:rPr>
                      <w:t>1</w:t>
                    </w:r>
                    <w:r>
                      <w:t>,</w:t>
                    </w:r>
                    <w:r>
                      <w:rPr>
                        <w:lang w:val="en-US"/>
                      </w:rPr>
                      <w:t xml:space="preserve"> </w:t>
                    </w:r>
                    <w:r>
                      <w:rPr>
                        <w:i/>
                      </w:rPr>
                      <w:t>ОС</w:t>
                    </w:r>
                    <w:r w:rsidRPr="00787582">
                      <w:rPr>
                        <w:vertAlign w:val="subscript"/>
                      </w:rPr>
                      <w:t>2</w:t>
                    </w:r>
                    <w:r>
                      <w:t xml:space="preserve">, …, </w:t>
                    </w:r>
                    <w:r>
                      <w:rPr>
                        <w:i/>
                      </w:rPr>
                      <w:t>ОС</w:t>
                    </w:r>
                    <w:r w:rsidRPr="004E0EDD">
                      <w:rPr>
                        <w:i/>
                        <w:vertAlign w:val="subscript"/>
                        <w:lang w:val="en-US"/>
                      </w:rPr>
                      <w:t>n</w:t>
                    </w:r>
                  </w:p>
                </w:txbxContent>
              </v:textbox>
            </v:shape>
            <v:shape id="_x0000_s90407" type="#_x0000_t202" style="position:absolute;left:5481;top:13087;width:1754;height:363" stroked="f">
              <v:fill opacity="0"/>
              <v:textbox style="mso-next-textbox:#_x0000_s90407" inset="0,0,0,0">
                <w:txbxContent>
                  <w:p w:rsidR="00FD2225" w:rsidRPr="004E0EDD" w:rsidRDefault="00FD2225" w:rsidP="00AC59AC">
                    <w:r>
                      <w:rPr>
                        <w:i/>
                        <w:lang w:val="en-US"/>
                      </w:rPr>
                      <w:t>I</w:t>
                    </w:r>
                    <w:r>
                      <w:rPr>
                        <w:i/>
                      </w:rPr>
                      <w:t>С</w:t>
                    </w:r>
                    <w:r w:rsidRPr="00787582">
                      <w:rPr>
                        <w:vertAlign w:val="subscript"/>
                      </w:rPr>
                      <w:t>1</w:t>
                    </w:r>
                    <w:r>
                      <w:t>,</w:t>
                    </w:r>
                    <w:r>
                      <w:rPr>
                        <w:lang w:val="en-US"/>
                      </w:rPr>
                      <w:t xml:space="preserve"> </w:t>
                    </w:r>
                    <w:r>
                      <w:rPr>
                        <w:i/>
                        <w:lang w:val="en-US"/>
                      </w:rPr>
                      <w:t>I</w:t>
                    </w:r>
                    <w:r>
                      <w:rPr>
                        <w:i/>
                      </w:rPr>
                      <w:t>С</w:t>
                    </w:r>
                    <w:r w:rsidRPr="00787582">
                      <w:rPr>
                        <w:vertAlign w:val="subscript"/>
                      </w:rPr>
                      <w:t>2</w:t>
                    </w:r>
                    <w:r>
                      <w:t xml:space="preserve">, …, </w:t>
                    </w:r>
                    <w:r>
                      <w:rPr>
                        <w:i/>
                        <w:lang w:val="en-US"/>
                      </w:rPr>
                      <w:t>I</w:t>
                    </w:r>
                    <w:r>
                      <w:rPr>
                        <w:i/>
                      </w:rPr>
                      <w:t>С</w:t>
                    </w:r>
                    <w:r w:rsidRPr="004E0EDD">
                      <w:rPr>
                        <w:i/>
                        <w:vertAlign w:val="subscript"/>
                        <w:lang w:val="en-US"/>
                      </w:rPr>
                      <w:t>n</w:t>
                    </w:r>
                  </w:p>
                </w:txbxContent>
              </v:textbox>
            </v:shape>
            <w10:anchorlock/>
          </v:group>
        </w:pict>
      </w:r>
    </w:p>
    <w:p w:rsidR="00136D98" w:rsidRDefault="00136D98" w:rsidP="00B42334">
      <w:pPr>
        <w:pStyle w:val="ac"/>
        <w:spacing w:before="0" w:after="0"/>
        <w:ind w:left="426" w:right="424"/>
        <w:rPr>
          <w:b w:val="0"/>
          <w:sz w:val="24"/>
          <w:szCs w:val="24"/>
        </w:rPr>
      </w:pPr>
      <w:bookmarkStart w:id="23" w:name="_Ref257903970"/>
    </w:p>
    <w:p w:rsidR="00AC59AC" w:rsidRPr="00136D98" w:rsidRDefault="00AC59AC" w:rsidP="00B42334">
      <w:pPr>
        <w:pStyle w:val="ac"/>
        <w:spacing w:before="0" w:after="0"/>
        <w:ind w:left="426" w:right="424"/>
        <w:rPr>
          <w:b w:val="0"/>
          <w:sz w:val="24"/>
          <w:szCs w:val="24"/>
        </w:rPr>
      </w:pPr>
      <w:r w:rsidRPr="00136D98">
        <w:rPr>
          <w:b w:val="0"/>
          <w:sz w:val="24"/>
          <w:szCs w:val="24"/>
        </w:rPr>
        <w:t>Рис. 5</w:t>
      </w:r>
      <w:bookmarkEnd w:id="23"/>
      <w:r w:rsidRPr="00136D98">
        <w:rPr>
          <w:b w:val="0"/>
          <w:sz w:val="24"/>
          <w:szCs w:val="24"/>
        </w:rPr>
        <w:t xml:space="preserve">. Структурно-функциональная схема устройства </w:t>
      </w:r>
      <w:r w:rsidRPr="00136D98">
        <w:rPr>
          <w:b w:val="0"/>
          <w:i/>
          <w:sz w:val="24"/>
          <w:szCs w:val="24"/>
          <w:lang w:val="en-US"/>
        </w:rPr>
        <w:t>BCTAS</w:t>
      </w:r>
      <w:r w:rsidRPr="00136D98">
        <w:rPr>
          <w:b w:val="0"/>
          <w:i/>
          <w:sz w:val="24"/>
          <w:szCs w:val="24"/>
        </w:rPr>
        <w:t>_</w:t>
      </w:r>
      <w:r w:rsidRPr="00136D98">
        <w:rPr>
          <w:b w:val="0"/>
          <w:i/>
          <w:sz w:val="24"/>
          <w:szCs w:val="24"/>
          <w:lang w:val="en-US"/>
        </w:rPr>
        <w:t>D</w:t>
      </w:r>
      <w:r w:rsidRPr="00136D98">
        <w:rPr>
          <w:b w:val="0"/>
          <w:sz w:val="24"/>
          <w:szCs w:val="24"/>
        </w:rPr>
        <w:t xml:space="preserve"> для управля</w:t>
      </w:r>
      <w:r w:rsidRPr="00136D98">
        <w:rPr>
          <w:b w:val="0"/>
          <w:sz w:val="24"/>
          <w:szCs w:val="24"/>
        </w:rPr>
        <w:t>е</w:t>
      </w:r>
      <w:r w:rsidRPr="00136D98">
        <w:rPr>
          <w:b w:val="0"/>
          <w:sz w:val="24"/>
          <w:szCs w:val="24"/>
        </w:rPr>
        <w:t xml:space="preserve">мой перестановки данных на базе сортирующей сети </w:t>
      </w:r>
    </w:p>
    <w:p w:rsidR="00AC59AC" w:rsidRPr="002F0F19" w:rsidRDefault="00AC59AC" w:rsidP="00B42334">
      <w:pPr>
        <w:tabs>
          <w:tab w:val="num" w:pos="0"/>
        </w:tabs>
        <w:ind w:firstLine="709"/>
        <w:jc w:val="both"/>
      </w:pPr>
    </w:p>
    <w:p w:rsidR="00AC59AC" w:rsidRPr="005655CA" w:rsidRDefault="009E71B1" w:rsidP="00B42334">
      <w:pPr>
        <w:tabs>
          <w:tab w:val="num" w:pos="0"/>
        </w:tabs>
        <w:ind w:firstLine="709"/>
        <w:jc w:val="both"/>
        <w:rPr>
          <w:sz w:val="28"/>
          <w:szCs w:val="28"/>
        </w:rPr>
      </w:pPr>
      <w:r>
        <w:rPr>
          <w:sz w:val="28"/>
          <w:szCs w:val="28"/>
        </w:rPr>
        <w:t>С</w:t>
      </w:r>
      <w:r w:rsidR="00AC59AC" w:rsidRPr="00136D98">
        <w:rPr>
          <w:sz w:val="28"/>
          <w:szCs w:val="28"/>
        </w:rPr>
        <w:t xml:space="preserve">труктурно-функциональная схема устройства </w:t>
      </w:r>
      <w:r w:rsidR="00AC59AC" w:rsidRPr="00136D98">
        <w:rPr>
          <w:i/>
          <w:sz w:val="28"/>
          <w:szCs w:val="28"/>
          <w:lang w:val="en-US"/>
        </w:rPr>
        <w:t>BCTAS</w:t>
      </w:r>
      <w:r w:rsidR="00AC59AC" w:rsidRPr="00136D98">
        <w:rPr>
          <w:i/>
          <w:sz w:val="28"/>
          <w:szCs w:val="28"/>
        </w:rPr>
        <w:t>_</w:t>
      </w:r>
      <w:r w:rsidR="00AC59AC" w:rsidRPr="00136D98">
        <w:rPr>
          <w:i/>
          <w:sz w:val="28"/>
          <w:szCs w:val="28"/>
          <w:lang w:val="en-US"/>
        </w:rPr>
        <w:t>D</w:t>
      </w:r>
      <w:r w:rsidR="00AC59AC" w:rsidRPr="00136D98">
        <w:rPr>
          <w:sz w:val="28"/>
          <w:szCs w:val="28"/>
        </w:rPr>
        <w:t xml:space="preserve"> для упра</w:t>
      </w:r>
      <w:r w:rsidR="00AC59AC" w:rsidRPr="00136D98">
        <w:rPr>
          <w:sz w:val="28"/>
          <w:szCs w:val="28"/>
        </w:rPr>
        <w:t>в</w:t>
      </w:r>
      <w:r w:rsidR="00AC59AC" w:rsidRPr="005655CA">
        <w:rPr>
          <w:sz w:val="28"/>
          <w:szCs w:val="28"/>
        </w:rPr>
        <w:t xml:space="preserve">ляемой </w:t>
      </w:r>
      <w:r w:rsidRPr="005655CA">
        <w:rPr>
          <w:sz w:val="28"/>
          <w:szCs w:val="28"/>
        </w:rPr>
        <w:t>перестановки вектора данных из четырех</w:t>
      </w:r>
      <w:r w:rsidR="00AC59AC" w:rsidRPr="005655CA">
        <w:rPr>
          <w:sz w:val="28"/>
          <w:szCs w:val="28"/>
        </w:rPr>
        <w:t xml:space="preserve"> элементов на основе со</w:t>
      </w:r>
      <w:r w:rsidR="00AC59AC" w:rsidRPr="005655CA">
        <w:rPr>
          <w:sz w:val="28"/>
          <w:szCs w:val="28"/>
        </w:rPr>
        <w:t>р</w:t>
      </w:r>
      <w:r w:rsidR="00AC59AC" w:rsidRPr="005655CA">
        <w:rPr>
          <w:sz w:val="28"/>
          <w:szCs w:val="28"/>
        </w:rPr>
        <w:t>тирующей сети Бетчера</w:t>
      </w:r>
      <w:r w:rsidR="00C95A31" w:rsidRPr="005655CA">
        <w:rPr>
          <w:sz w:val="28"/>
          <w:szCs w:val="28"/>
        </w:rPr>
        <w:t>, где</w:t>
      </w:r>
      <w:r w:rsidR="00AC59AC" w:rsidRPr="005655CA">
        <w:rPr>
          <w:sz w:val="28"/>
          <w:szCs w:val="28"/>
        </w:rPr>
        <w:t xml:space="preserve"> </w:t>
      </w:r>
    </w:p>
    <w:p w:rsidR="00AC59AC" w:rsidRPr="00C95A31" w:rsidRDefault="00AC59AC" w:rsidP="00C95A31">
      <w:pPr>
        <w:tabs>
          <w:tab w:val="num" w:pos="0"/>
        </w:tabs>
        <w:spacing w:line="230" w:lineRule="auto"/>
        <w:ind w:firstLine="709"/>
        <w:jc w:val="both"/>
        <w:rPr>
          <w:spacing w:val="-2"/>
          <w:sz w:val="28"/>
          <w:szCs w:val="28"/>
        </w:rPr>
      </w:pPr>
      <w:r w:rsidRPr="00C95A31">
        <w:rPr>
          <w:i/>
          <w:spacing w:val="-2"/>
          <w:sz w:val="28"/>
          <w:szCs w:val="28"/>
          <w:lang w:val="en-US"/>
        </w:rPr>
        <w:t>X</w:t>
      </w:r>
      <w:r w:rsidRPr="00C95A31">
        <w:rPr>
          <w:spacing w:val="-2"/>
          <w:sz w:val="28"/>
          <w:szCs w:val="28"/>
          <w:vertAlign w:val="subscript"/>
        </w:rPr>
        <w:t>1</w:t>
      </w:r>
      <w:r w:rsidRPr="00C95A31">
        <w:rPr>
          <w:spacing w:val="-2"/>
          <w:sz w:val="28"/>
          <w:szCs w:val="28"/>
        </w:rPr>
        <w:t xml:space="preserve">, </w:t>
      </w:r>
      <w:r w:rsidRPr="00C95A31">
        <w:rPr>
          <w:i/>
          <w:spacing w:val="-2"/>
          <w:sz w:val="28"/>
          <w:szCs w:val="28"/>
          <w:lang w:val="en-US"/>
        </w:rPr>
        <w:t>X</w:t>
      </w:r>
      <w:r w:rsidRPr="00C95A31">
        <w:rPr>
          <w:spacing w:val="-2"/>
          <w:sz w:val="28"/>
          <w:szCs w:val="28"/>
          <w:vertAlign w:val="subscript"/>
        </w:rPr>
        <w:t>2</w:t>
      </w:r>
      <w:r w:rsidRPr="00C95A31">
        <w:rPr>
          <w:spacing w:val="-2"/>
          <w:sz w:val="28"/>
          <w:szCs w:val="28"/>
        </w:rPr>
        <w:t xml:space="preserve"> – первый и второй входы данных </w:t>
      </w:r>
      <w:r w:rsidRPr="00C95A31">
        <w:rPr>
          <w:color w:val="000000"/>
          <w:spacing w:val="-2"/>
          <w:sz w:val="28"/>
          <w:szCs w:val="28"/>
        </w:rPr>
        <w:t>транспозиционных элементов</w:t>
      </w:r>
      <w:r w:rsidRPr="00C95A31">
        <w:rPr>
          <w:spacing w:val="-2"/>
          <w:sz w:val="28"/>
          <w:szCs w:val="28"/>
        </w:rPr>
        <w:t>;</w:t>
      </w:r>
    </w:p>
    <w:p w:rsidR="00AC59AC" w:rsidRPr="00C95A31" w:rsidRDefault="00AC59AC" w:rsidP="00C95A31">
      <w:pPr>
        <w:tabs>
          <w:tab w:val="num" w:pos="0"/>
        </w:tabs>
        <w:spacing w:line="230" w:lineRule="auto"/>
        <w:ind w:firstLine="709"/>
        <w:jc w:val="both"/>
        <w:rPr>
          <w:spacing w:val="-2"/>
          <w:sz w:val="28"/>
          <w:szCs w:val="28"/>
        </w:rPr>
      </w:pPr>
      <w:r w:rsidRPr="00C95A31">
        <w:rPr>
          <w:i/>
          <w:spacing w:val="-2"/>
          <w:sz w:val="28"/>
          <w:szCs w:val="28"/>
          <w:lang w:val="en-US"/>
        </w:rPr>
        <w:t>Y</w:t>
      </w:r>
      <w:r w:rsidRPr="00C95A31">
        <w:rPr>
          <w:spacing w:val="-2"/>
          <w:sz w:val="28"/>
          <w:szCs w:val="28"/>
          <w:vertAlign w:val="subscript"/>
        </w:rPr>
        <w:t>1</w:t>
      </w:r>
      <w:r w:rsidRPr="00C95A31">
        <w:rPr>
          <w:spacing w:val="-2"/>
          <w:sz w:val="28"/>
          <w:szCs w:val="28"/>
        </w:rPr>
        <w:t>,</w:t>
      </w:r>
      <w:r w:rsidRPr="00C95A31">
        <w:rPr>
          <w:i/>
          <w:spacing w:val="-2"/>
          <w:sz w:val="28"/>
          <w:szCs w:val="28"/>
          <w:lang w:val="en-US"/>
        </w:rPr>
        <w:t>Y</w:t>
      </w:r>
      <w:r w:rsidRPr="00C95A31">
        <w:rPr>
          <w:spacing w:val="-2"/>
          <w:sz w:val="28"/>
          <w:szCs w:val="28"/>
          <w:vertAlign w:val="subscript"/>
        </w:rPr>
        <w:t>2</w:t>
      </w:r>
      <w:r w:rsidRPr="00C95A31">
        <w:rPr>
          <w:spacing w:val="-2"/>
          <w:sz w:val="28"/>
          <w:szCs w:val="28"/>
        </w:rPr>
        <w:t xml:space="preserve"> – первый и второй выходы данных </w:t>
      </w:r>
      <w:r w:rsidRPr="00C95A31">
        <w:rPr>
          <w:color w:val="000000"/>
          <w:spacing w:val="-2"/>
          <w:sz w:val="28"/>
          <w:szCs w:val="28"/>
        </w:rPr>
        <w:t>транспозиционных элементов;</w:t>
      </w:r>
    </w:p>
    <w:p w:rsidR="00AC59AC" w:rsidRPr="00136D98" w:rsidRDefault="00AC59AC" w:rsidP="00C95A31">
      <w:pPr>
        <w:tabs>
          <w:tab w:val="num" w:pos="0"/>
        </w:tabs>
        <w:spacing w:line="230" w:lineRule="auto"/>
        <w:ind w:firstLine="709"/>
        <w:jc w:val="both"/>
        <w:rPr>
          <w:sz w:val="28"/>
          <w:szCs w:val="28"/>
        </w:rPr>
      </w:pPr>
      <w:r w:rsidRPr="00136D98">
        <w:rPr>
          <w:i/>
          <w:sz w:val="28"/>
          <w:szCs w:val="28"/>
          <w:lang w:val="en-US"/>
        </w:rPr>
        <w:t>IC</w:t>
      </w:r>
      <w:r w:rsidRPr="00136D98">
        <w:rPr>
          <w:sz w:val="28"/>
          <w:szCs w:val="28"/>
          <w:vertAlign w:val="subscript"/>
        </w:rPr>
        <w:t>1</w:t>
      </w:r>
      <w:r w:rsidRPr="00136D98">
        <w:rPr>
          <w:sz w:val="28"/>
          <w:szCs w:val="28"/>
        </w:rPr>
        <w:t xml:space="preserve">, </w:t>
      </w:r>
      <w:r w:rsidRPr="00136D98">
        <w:rPr>
          <w:i/>
          <w:sz w:val="28"/>
          <w:szCs w:val="28"/>
          <w:lang w:val="en-US"/>
        </w:rPr>
        <w:t>IC</w:t>
      </w:r>
      <w:r w:rsidRPr="00136D98">
        <w:rPr>
          <w:sz w:val="28"/>
          <w:szCs w:val="28"/>
          <w:vertAlign w:val="subscript"/>
        </w:rPr>
        <w:t>2</w:t>
      </w:r>
      <w:r w:rsidRPr="00136D98">
        <w:rPr>
          <w:sz w:val="28"/>
          <w:szCs w:val="28"/>
        </w:rPr>
        <w:t xml:space="preserve"> – первый и второй входы компараторов;</w:t>
      </w:r>
    </w:p>
    <w:p w:rsidR="00AC59AC" w:rsidRPr="00136D98" w:rsidRDefault="00AC59AC" w:rsidP="00C95A31">
      <w:pPr>
        <w:tabs>
          <w:tab w:val="num" w:pos="0"/>
        </w:tabs>
        <w:spacing w:line="230" w:lineRule="auto"/>
        <w:ind w:firstLine="709"/>
        <w:jc w:val="both"/>
        <w:rPr>
          <w:sz w:val="28"/>
          <w:szCs w:val="28"/>
        </w:rPr>
      </w:pPr>
      <w:r w:rsidRPr="00136D98">
        <w:rPr>
          <w:i/>
          <w:sz w:val="28"/>
          <w:szCs w:val="28"/>
          <w:lang w:val="en-US"/>
        </w:rPr>
        <w:t>OC</w:t>
      </w:r>
      <w:r w:rsidRPr="00136D98">
        <w:rPr>
          <w:sz w:val="28"/>
          <w:szCs w:val="28"/>
          <w:vertAlign w:val="subscript"/>
        </w:rPr>
        <w:t>1</w:t>
      </w:r>
      <w:r w:rsidRPr="00136D98">
        <w:rPr>
          <w:sz w:val="28"/>
          <w:szCs w:val="28"/>
        </w:rPr>
        <w:t xml:space="preserve">, </w:t>
      </w:r>
      <w:r w:rsidRPr="00136D98">
        <w:rPr>
          <w:i/>
          <w:sz w:val="28"/>
          <w:szCs w:val="28"/>
          <w:lang w:val="en-US"/>
        </w:rPr>
        <w:t>OC</w:t>
      </w:r>
      <w:r w:rsidRPr="00136D98">
        <w:rPr>
          <w:sz w:val="28"/>
          <w:szCs w:val="28"/>
          <w:vertAlign w:val="subscript"/>
        </w:rPr>
        <w:t>2</w:t>
      </w:r>
      <w:r w:rsidRPr="00136D98">
        <w:rPr>
          <w:sz w:val="28"/>
          <w:szCs w:val="28"/>
        </w:rPr>
        <w:t xml:space="preserve"> – первый и второй выходы компараторов;</w:t>
      </w:r>
    </w:p>
    <w:p w:rsidR="00AC59AC" w:rsidRPr="00136D98" w:rsidRDefault="00AC59AC" w:rsidP="00C95A31">
      <w:pPr>
        <w:tabs>
          <w:tab w:val="num" w:pos="0"/>
        </w:tabs>
        <w:spacing w:line="230" w:lineRule="auto"/>
        <w:ind w:firstLine="709"/>
        <w:jc w:val="both"/>
        <w:rPr>
          <w:sz w:val="28"/>
          <w:szCs w:val="28"/>
        </w:rPr>
      </w:pPr>
      <w:r w:rsidRPr="00136D98">
        <w:rPr>
          <w:i/>
          <w:sz w:val="28"/>
          <w:szCs w:val="28"/>
          <w:lang w:val="en-US"/>
        </w:rPr>
        <w:t>IC</w:t>
      </w:r>
      <w:r w:rsidRPr="00136D98">
        <w:rPr>
          <w:sz w:val="28"/>
          <w:szCs w:val="28"/>
          <w:vertAlign w:val="subscript"/>
        </w:rPr>
        <w:t>1</w:t>
      </w:r>
      <w:r w:rsidRPr="00136D98">
        <w:rPr>
          <w:sz w:val="28"/>
          <w:szCs w:val="28"/>
        </w:rPr>
        <w:t xml:space="preserve">, </w:t>
      </w:r>
      <w:r w:rsidRPr="00136D98">
        <w:rPr>
          <w:i/>
          <w:sz w:val="28"/>
          <w:szCs w:val="28"/>
          <w:lang w:val="en-US"/>
        </w:rPr>
        <w:t>IC</w:t>
      </w:r>
      <w:r w:rsidRPr="00136D98">
        <w:rPr>
          <w:sz w:val="28"/>
          <w:szCs w:val="28"/>
          <w:vertAlign w:val="subscript"/>
        </w:rPr>
        <w:t>2</w:t>
      </w:r>
      <w:r w:rsidRPr="00136D98">
        <w:rPr>
          <w:sz w:val="28"/>
          <w:szCs w:val="28"/>
        </w:rPr>
        <w:t xml:space="preserve">, </w:t>
      </w:r>
      <w:r w:rsidRPr="00136D98">
        <w:rPr>
          <w:i/>
          <w:sz w:val="28"/>
          <w:szCs w:val="28"/>
          <w:lang w:val="en-US"/>
        </w:rPr>
        <w:t>IC</w:t>
      </w:r>
      <w:r w:rsidRPr="00136D98">
        <w:rPr>
          <w:sz w:val="28"/>
          <w:szCs w:val="28"/>
          <w:vertAlign w:val="subscript"/>
        </w:rPr>
        <w:t>3</w:t>
      </w:r>
      <w:r w:rsidRPr="00136D98">
        <w:rPr>
          <w:sz w:val="28"/>
          <w:szCs w:val="28"/>
        </w:rPr>
        <w:t xml:space="preserve">, </w:t>
      </w:r>
      <w:r w:rsidRPr="00136D98">
        <w:rPr>
          <w:i/>
          <w:sz w:val="28"/>
          <w:szCs w:val="28"/>
          <w:lang w:val="en-US"/>
        </w:rPr>
        <w:t>IC</w:t>
      </w:r>
      <w:r w:rsidRPr="00136D98">
        <w:rPr>
          <w:sz w:val="28"/>
          <w:szCs w:val="28"/>
          <w:vertAlign w:val="subscript"/>
        </w:rPr>
        <w:t>4</w:t>
      </w:r>
      <w:r w:rsidRPr="00136D98">
        <w:rPr>
          <w:sz w:val="28"/>
          <w:szCs w:val="28"/>
        </w:rPr>
        <w:t>– входы управляющих кодов;</w:t>
      </w:r>
    </w:p>
    <w:p w:rsidR="00AC59AC" w:rsidRPr="00136D98" w:rsidRDefault="00AC59AC" w:rsidP="00C95A31">
      <w:pPr>
        <w:tabs>
          <w:tab w:val="num" w:pos="0"/>
        </w:tabs>
        <w:spacing w:line="230" w:lineRule="auto"/>
        <w:ind w:firstLine="709"/>
        <w:jc w:val="both"/>
        <w:rPr>
          <w:sz w:val="28"/>
          <w:szCs w:val="28"/>
        </w:rPr>
      </w:pPr>
      <w:r w:rsidRPr="00136D98">
        <w:rPr>
          <w:i/>
          <w:sz w:val="28"/>
          <w:szCs w:val="28"/>
        </w:rPr>
        <w:t>O</w:t>
      </w:r>
      <w:r w:rsidRPr="00136D98">
        <w:rPr>
          <w:i/>
          <w:sz w:val="28"/>
          <w:szCs w:val="28"/>
          <w:lang w:val="en-US"/>
        </w:rPr>
        <w:t>C</w:t>
      </w:r>
      <w:r w:rsidRPr="00136D98">
        <w:rPr>
          <w:sz w:val="28"/>
          <w:szCs w:val="28"/>
          <w:vertAlign w:val="subscript"/>
        </w:rPr>
        <w:t>1</w:t>
      </w:r>
      <w:r w:rsidRPr="00136D98">
        <w:rPr>
          <w:sz w:val="28"/>
          <w:szCs w:val="28"/>
        </w:rPr>
        <w:t xml:space="preserve">, </w:t>
      </w:r>
      <w:r w:rsidRPr="00136D98">
        <w:rPr>
          <w:i/>
          <w:sz w:val="28"/>
          <w:szCs w:val="28"/>
          <w:lang w:val="en-US"/>
        </w:rPr>
        <w:t>OC</w:t>
      </w:r>
      <w:r w:rsidRPr="00136D98">
        <w:rPr>
          <w:sz w:val="28"/>
          <w:szCs w:val="28"/>
          <w:vertAlign w:val="subscript"/>
        </w:rPr>
        <w:t>2</w:t>
      </w:r>
      <w:r w:rsidRPr="00136D98">
        <w:rPr>
          <w:sz w:val="28"/>
          <w:szCs w:val="28"/>
        </w:rPr>
        <w:t xml:space="preserve">, </w:t>
      </w:r>
      <w:r w:rsidRPr="00136D98">
        <w:rPr>
          <w:i/>
          <w:sz w:val="28"/>
          <w:szCs w:val="28"/>
          <w:lang w:val="en-US"/>
        </w:rPr>
        <w:t>OC</w:t>
      </w:r>
      <w:r w:rsidRPr="00136D98">
        <w:rPr>
          <w:sz w:val="28"/>
          <w:szCs w:val="28"/>
          <w:vertAlign w:val="subscript"/>
        </w:rPr>
        <w:t>3</w:t>
      </w:r>
      <w:r w:rsidRPr="00136D98">
        <w:rPr>
          <w:sz w:val="28"/>
          <w:szCs w:val="28"/>
        </w:rPr>
        <w:t xml:space="preserve">, </w:t>
      </w:r>
      <w:r w:rsidRPr="00136D98">
        <w:rPr>
          <w:i/>
          <w:sz w:val="28"/>
          <w:szCs w:val="28"/>
          <w:lang w:val="en-US"/>
        </w:rPr>
        <w:t>OC</w:t>
      </w:r>
      <w:r w:rsidRPr="00136D98">
        <w:rPr>
          <w:sz w:val="28"/>
          <w:szCs w:val="28"/>
          <w:vertAlign w:val="subscript"/>
        </w:rPr>
        <w:t>4</w:t>
      </w:r>
      <w:r w:rsidRPr="00136D98">
        <w:rPr>
          <w:sz w:val="28"/>
          <w:szCs w:val="28"/>
        </w:rPr>
        <w:t xml:space="preserve"> – выходы управляющих кодов;</w:t>
      </w:r>
    </w:p>
    <w:p w:rsidR="00AC59AC" w:rsidRPr="00136D98" w:rsidRDefault="00AC59AC" w:rsidP="00C95A31">
      <w:pPr>
        <w:tabs>
          <w:tab w:val="num" w:pos="0"/>
        </w:tabs>
        <w:spacing w:line="230" w:lineRule="auto"/>
        <w:ind w:firstLine="709"/>
        <w:jc w:val="both"/>
        <w:rPr>
          <w:sz w:val="28"/>
          <w:szCs w:val="28"/>
        </w:rPr>
      </w:pPr>
      <w:r w:rsidRPr="00136D98">
        <w:rPr>
          <w:i/>
          <w:sz w:val="28"/>
          <w:szCs w:val="28"/>
        </w:rPr>
        <w:t>X</w:t>
      </w:r>
      <w:r w:rsidRPr="00136D98">
        <w:rPr>
          <w:sz w:val="28"/>
          <w:szCs w:val="28"/>
          <w:vertAlign w:val="subscript"/>
        </w:rPr>
        <w:t>1</w:t>
      </w:r>
      <w:r w:rsidRPr="00136D98">
        <w:rPr>
          <w:sz w:val="28"/>
          <w:szCs w:val="28"/>
        </w:rPr>
        <w:t xml:space="preserve">, </w:t>
      </w:r>
      <w:r w:rsidRPr="00136D98">
        <w:rPr>
          <w:i/>
          <w:sz w:val="28"/>
          <w:szCs w:val="28"/>
        </w:rPr>
        <w:t>X</w:t>
      </w:r>
      <w:r w:rsidRPr="00136D98">
        <w:rPr>
          <w:sz w:val="28"/>
          <w:szCs w:val="28"/>
          <w:vertAlign w:val="subscript"/>
        </w:rPr>
        <w:t>2</w:t>
      </w:r>
      <w:r w:rsidRPr="00136D98">
        <w:rPr>
          <w:sz w:val="28"/>
          <w:szCs w:val="28"/>
        </w:rPr>
        <w:t xml:space="preserve">, </w:t>
      </w:r>
      <w:r w:rsidRPr="00136D98">
        <w:rPr>
          <w:i/>
          <w:sz w:val="28"/>
          <w:szCs w:val="28"/>
        </w:rPr>
        <w:t>X</w:t>
      </w:r>
      <w:r w:rsidRPr="00136D98">
        <w:rPr>
          <w:sz w:val="28"/>
          <w:szCs w:val="28"/>
          <w:vertAlign w:val="subscript"/>
        </w:rPr>
        <w:t>3</w:t>
      </w:r>
      <w:r w:rsidRPr="00136D98">
        <w:rPr>
          <w:sz w:val="28"/>
          <w:szCs w:val="28"/>
        </w:rPr>
        <w:t xml:space="preserve">, </w:t>
      </w:r>
      <w:r w:rsidRPr="00136D98">
        <w:rPr>
          <w:i/>
          <w:sz w:val="28"/>
          <w:szCs w:val="28"/>
        </w:rPr>
        <w:t>X</w:t>
      </w:r>
      <w:r w:rsidRPr="00136D98">
        <w:rPr>
          <w:sz w:val="28"/>
          <w:szCs w:val="28"/>
          <w:vertAlign w:val="subscript"/>
        </w:rPr>
        <w:t>4</w:t>
      </w:r>
      <w:r w:rsidRPr="00136D98">
        <w:rPr>
          <w:sz w:val="28"/>
          <w:szCs w:val="28"/>
        </w:rPr>
        <w:t xml:space="preserve"> – входы данных;</w:t>
      </w:r>
    </w:p>
    <w:p w:rsidR="00AC59AC" w:rsidRDefault="00AC59AC" w:rsidP="00C95A31">
      <w:pPr>
        <w:tabs>
          <w:tab w:val="num" w:pos="0"/>
        </w:tabs>
        <w:spacing w:line="230" w:lineRule="auto"/>
        <w:ind w:firstLine="709"/>
        <w:jc w:val="both"/>
        <w:rPr>
          <w:sz w:val="28"/>
          <w:szCs w:val="28"/>
        </w:rPr>
      </w:pPr>
      <w:r w:rsidRPr="00136D98">
        <w:rPr>
          <w:i/>
          <w:sz w:val="28"/>
          <w:szCs w:val="28"/>
        </w:rPr>
        <w:t>Y</w:t>
      </w:r>
      <w:r w:rsidRPr="00136D98">
        <w:rPr>
          <w:sz w:val="28"/>
          <w:szCs w:val="28"/>
          <w:vertAlign w:val="subscript"/>
        </w:rPr>
        <w:t>1</w:t>
      </w:r>
      <w:r w:rsidRPr="00136D98">
        <w:rPr>
          <w:sz w:val="28"/>
          <w:szCs w:val="28"/>
        </w:rPr>
        <w:t xml:space="preserve">, </w:t>
      </w:r>
      <w:r w:rsidRPr="00136D98">
        <w:rPr>
          <w:i/>
          <w:sz w:val="28"/>
          <w:szCs w:val="28"/>
          <w:lang w:val="en-US"/>
        </w:rPr>
        <w:t>Y</w:t>
      </w:r>
      <w:r w:rsidRPr="00136D98">
        <w:rPr>
          <w:sz w:val="28"/>
          <w:szCs w:val="28"/>
          <w:vertAlign w:val="subscript"/>
        </w:rPr>
        <w:t>2</w:t>
      </w:r>
      <w:r w:rsidRPr="00136D98">
        <w:rPr>
          <w:sz w:val="28"/>
          <w:szCs w:val="28"/>
        </w:rPr>
        <w:t xml:space="preserve">, </w:t>
      </w:r>
      <w:r w:rsidRPr="00136D98">
        <w:rPr>
          <w:i/>
          <w:sz w:val="28"/>
          <w:szCs w:val="28"/>
          <w:lang w:val="en-US"/>
        </w:rPr>
        <w:t>Y</w:t>
      </w:r>
      <w:r w:rsidRPr="00136D98">
        <w:rPr>
          <w:sz w:val="28"/>
          <w:szCs w:val="28"/>
          <w:vertAlign w:val="subscript"/>
        </w:rPr>
        <w:t>3</w:t>
      </w:r>
      <w:r w:rsidRPr="00136D98">
        <w:rPr>
          <w:sz w:val="28"/>
          <w:szCs w:val="28"/>
        </w:rPr>
        <w:t xml:space="preserve">, </w:t>
      </w:r>
      <w:r w:rsidRPr="00136D98">
        <w:rPr>
          <w:i/>
          <w:sz w:val="28"/>
          <w:szCs w:val="28"/>
          <w:lang w:val="en-US"/>
        </w:rPr>
        <w:t>Y</w:t>
      </w:r>
      <w:r w:rsidRPr="00136D98">
        <w:rPr>
          <w:sz w:val="28"/>
          <w:szCs w:val="28"/>
          <w:vertAlign w:val="subscript"/>
        </w:rPr>
        <w:t>4</w:t>
      </w:r>
      <w:r w:rsidRPr="00136D98">
        <w:rPr>
          <w:sz w:val="28"/>
          <w:szCs w:val="28"/>
        </w:rPr>
        <w:t xml:space="preserve"> – выходы данных</w:t>
      </w:r>
      <w:r w:rsidR="009E71B1">
        <w:rPr>
          <w:sz w:val="28"/>
          <w:szCs w:val="28"/>
        </w:rPr>
        <w:t xml:space="preserve">, </w:t>
      </w:r>
      <w:r w:rsidR="009E71B1" w:rsidRPr="00136D98">
        <w:rPr>
          <w:sz w:val="28"/>
          <w:szCs w:val="28"/>
        </w:rPr>
        <w:t xml:space="preserve">приведена </w:t>
      </w:r>
      <w:r w:rsidR="009E71B1">
        <w:rPr>
          <w:sz w:val="28"/>
          <w:szCs w:val="28"/>
        </w:rPr>
        <w:t>н</w:t>
      </w:r>
      <w:r w:rsidR="009E71B1" w:rsidRPr="00136D98">
        <w:rPr>
          <w:sz w:val="28"/>
          <w:szCs w:val="28"/>
        </w:rPr>
        <w:t>а рис. 6</w:t>
      </w:r>
      <w:r w:rsidRPr="00136D98">
        <w:rPr>
          <w:sz w:val="28"/>
          <w:szCs w:val="28"/>
        </w:rPr>
        <w:t>.</w:t>
      </w:r>
    </w:p>
    <w:p w:rsidR="00136D98" w:rsidRDefault="00136D98" w:rsidP="00C95A31">
      <w:pPr>
        <w:spacing w:line="230" w:lineRule="auto"/>
        <w:ind w:firstLine="709"/>
        <w:jc w:val="both"/>
        <w:rPr>
          <w:sz w:val="28"/>
          <w:szCs w:val="28"/>
        </w:rPr>
      </w:pPr>
      <w:r w:rsidRPr="00136D98">
        <w:rPr>
          <w:sz w:val="28"/>
          <w:szCs w:val="28"/>
        </w:rPr>
        <w:t>Предлагаемое устройство включает в себя сортирующую сеть (</w:t>
      </w:r>
      <w:r w:rsidR="00C95A31">
        <w:rPr>
          <w:sz w:val="28"/>
          <w:szCs w:val="28"/>
        </w:rPr>
        <w:t xml:space="preserve">см. </w:t>
      </w:r>
      <w:r w:rsidRPr="00136D98">
        <w:rPr>
          <w:sz w:val="28"/>
          <w:szCs w:val="28"/>
        </w:rPr>
        <w:t>рис. 5), в узлах которой находятся ячейки, состоящие из компаратора со</w:t>
      </w:r>
      <w:r w:rsidRPr="00136D98">
        <w:rPr>
          <w:sz w:val="28"/>
          <w:szCs w:val="28"/>
        </w:rPr>
        <w:t>р</w:t>
      </w:r>
      <w:r w:rsidRPr="00136D98">
        <w:rPr>
          <w:sz w:val="28"/>
          <w:szCs w:val="28"/>
        </w:rPr>
        <w:t xml:space="preserve">тирующей сети </w:t>
      </w:r>
      <w:r w:rsidRPr="00136D98">
        <w:rPr>
          <w:color w:val="000000"/>
          <w:sz w:val="28"/>
          <w:szCs w:val="28"/>
        </w:rPr>
        <w:t xml:space="preserve">и транспозиционного элемента управляемой перестановки </w:t>
      </w:r>
      <w:r w:rsidRPr="00136D98">
        <w:rPr>
          <w:color w:val="000000"/>
          <w:sz w:val="28"/>
          <w:szCs w:val="28"/>
        </w:rPr>
        <w:lastRenderedPageBreak/>
        <w:t xml:space="preserve">данных. Компаратор </w:t>
      </w:r>
      <w:r w:rsidRPr="00136D98">
        <w:rPr>
          <w:sz w:val="28"/>
          <w:szCs w:val="28"/>
        </w:rPr>
        <w:t>сортирующей сети имеет управляющий выход, два входа</w:t>
      </w:r>
      <w:r w:rsidRPr="00136D98">
        <w:rPr>
          <w:i/>
          <w:sz w:val="28"/>
          <w:szCs w:val="28"/>
        </w:rPr>
        <w:t xml:space="preserve"> </w:t>
      </w:r>
      <w:r w:rsidRPr="00136D98">
        <w:rPr>
          <w:i/>
          <w:sz w:val="28"/>
          <w:szCs w:val="28"/>
          <w:lang w:val="en-US"/>
        </w:rPr>
        <w:t>IC</w:t>
      </w:r>
      <w:r w:rsidRPr="00136D98">
        <w:rPr>
          <w:sz w:val="28"/>
          <w:szCs w:val="28"/>
          <w:vertAlign w:val="subscript"/>
        </w:rPr>
        <w:t>1</w:t>
      </w:r>
      <w:r w:rsidRPr="00136D98">
        <w:rPr>
          <w:sz w:val="28"/>
          <w:szCs w:val="28"/>
        </w:rPr>
        <w:t xml:space="preserve">, </w:t>
      </w:r>
      <w:r w:rsidRPr="00136D98">
        <w:rPr>
          <w:i/>
          <w:sz w:val="28"/>
          <w:szCs w:val="28"/>
          <w:lang w:val="en-US"/>
        </w:rPr>
        <w:t>IC</w:t>
      </w:r>
      <w:r w:rsidRPr="00136D98">
        <w:rPr>
          <w:sz w:val="28"/>
          <w:szCs w:val="28"/>
          <w:vertAlign w:val="subscript"/>
        </w:rPr>
        <w:t>2</w:t>
      </w:r>
      <w:r w:rsidRPr="00136D98">
        <w:rPr>
          <w:sz w:val="28"/>
          <w:szCs w:val="28"/>
        </w:rPr>
        <w:t xml:space="preserve">, и два выхода </w:t>
      </w:r>
      <w:r w:rsidRPr="00136D98">
        <w:rPr>
          <w:i/>
          <w:sz w:val="28"/>
          <w:szCs w:val="28"/>
          <w:lang w:val="en-US"/>
        </w:rPr>
        <w:t>OC</w:t>
      </w:r>
      <w:r w:rsidRPr="00136D98">
        <w:rPr>
          <w:sz w:val="28"/>
          <w:szCs w:val="28"/>
          <w:vertAlign w:val="subscript"/>
        </w:rPr>
        <w:t>1</w:t>
      </w:r>
      <w:r w:rsidRPr="00136D98">
        <w:rPr>
          <w:sz w:val="28"/>
          <w:szCs w:val="28"/>
        </w:rPr>
        <w:t xml:space="preserve">, </w:t>
      </w:r>
      <w:r w:rsidRPr="00136D98">
        <w:rPr>
          <w:i/>
          <w:sz w:val="28"/>
          <w:szCs w:val="28"/>
          <w:lang w:val="en-US"/>
        </w:rPr>
        <w:t>OC</w:t>
      </w:r>
      <w:r w:rsidRPr="00136D98">
        <w:rPr>
          <w:sz w:val="28"/>
          <w:szCs w:val="28"/>
          <w:vertAlign w:val="subscript"/>
        </w:rPr>
        <w:t>2.</w:t>
      </w:r>
      <w:r w:rsidRPr="00136D98">
        <w:rPr>
          <w:sz w:val="28"/>
          <w:szCs w:val="28"/>
        </w:rPr>
        <w:t xml:space="preserve"> Т</w:t>
      </w:r>
      <w:r w:rsidRPr="00136D98">
        <w:rPr>
          <w:color w:val="000000"/>
          <w:sz w:val="28"/>
          <w:szCs w:val="28"/>
        </w:rPr>
        <w:t xml:space="preserve">ранспозиционный элемент имеет вход управления, входы </w:t>
      </w:r>
      <w:r w:rsidRPr="00136D98">
        <w:rPr>
          <w:i/>
          <w:sz w:val="28"/>
          <w:szCs w:val="28"/>
          <w:lang w:val="en-US"/>
        </w:rPr>
        <w:t>X</w:t>
      </w:r>
      <w:r w:rsidRPr="00136D98">
        <w:rPr>
          <w:sz w:val="28"/>
          <w:szCs w:val="28"/>
          <w:vertAlign w:val="subscript"/>
        </w:rPr>
        <w:t>1</w:t>
      </w:r>
      <w:r w:rsidRPr="00136D98">
        <w:rPr>
          <w:sz w:val="28"/>
          <w:szCs w:val="28"/>
        </w:rPr>
        <w:t xml:space="preserve">, </w:t>
      </w:r>
      <w:r w:rsidRPr="00136D98">
        <w:rPr>
          <w:i/>
          <w:sz w:val="28"/>
          <w:szCs w:val="28"/>
          <w:lang w:val="en-US"/>
        </w:rPr>
        <w:t>X</w:t>
      </w:r>
      <w:r w:rsidRPr="00136D98">
        <w:rPr>
          <w:sz w:val="28"/>
          <w:szCs w:val="28"/>
          <w:vertAlign w:val="subscript"/>
        </w:rPr>
        <w:t>2</w:t>
      </w:r>
      <w:r w:rsidRPr="00136D98">
        <w:rPr>
          <w:sz w:val="28"/>
          <w:szCs w:val="28"/>
        </w:rPr>
        <w:t xml:space="preserve"> и </w:t>
      </w:r>
      <w:r w:rsidRPr="00136D98">
        <w:rPr>
          <w:color w:val="000000"/>
          <w:sz w:val="28"/>
          <w:szCs w:val="28"/>
        </w:rPr>
        <w:t xml:space="preserve">выходы </w:t>
      </w:r>
      <w:r w:rsidRPr="00136D98">
        <w:rPr>
          <w:i/>
          <w:sz w:val="28"/>
          <w:szCs w:val="28"/>
          <w:lang w:val="en-US"/>
        </w:rPr>
        <w:t>Y</w:t>
      </w:r>
      <w:r w:rsidRPr="00136D98">
        <w:rPr>
          <w:sz w:val="28"/>
          <w:szCs w:val="28"/>
          <w:vertAlign w:val="subscript"/>
        </w:rPr>
        <w:t>1</w:t>
      </w:r>
      <w:r w:rsidRPr="00136D98">
        <w:rPr>
          <w:sz w:val="28"/>
          <w:szCs w:val="28"/>
        </w:rPr>
        <w:t xml:space="preserve">, </w:t>
      </w:r>
      <w:r w:rsidRPr="00136D98">
        <w:rPr>
          <w:i/>
          <w:sz w:val="28"/>
          <w:szCs w:val="28"/>
          <w:lang w:val="en-US"/>
        </w:rPr>
        <w:t>Y</w:t>
      </w:r>
      <w:r w:rsidRPr="00136D98">
        <w:rPr>
          <w:sz w:val="28"/>
          <w:szCs w:val="28"/>
          <w:vertAlign w:val="subscript"/>
        </w:rPr>
        <w:t>2.</w:t>
      </w:r>
      <w:r w:rsidRPr="00136D98">
        <w:rPr>
          <w:sz w:val="28"/>
          <w:szCs w:val="28"/>
        </w:rPr>
        <w:t xml:space="preserve"> В каждой ячейке управля</w:t>
      </w:r>
      <w:r w:rsidRPr="00136D98">
        <w:rPr>
          <w:sz w:val="28"/>
          <w:szCs w:val="28"/>
        </w:rPr>
        <w:t>ю</w:t>
      </w:r>
      <w:r w:rsidRPr="00136D98">
        <w:rPr>
          <w:sz w:val="28"/>
          <w:szCs w:val="28"/>
        </w:rPr>
        <w:t>щий выход компаратора соединен с входом управления транспозиционного элемента.</w:t>
      </w:r>
    </w:p>
    <w:p w:rsidR="00C95A31" w:rsidRPr="00136D98" w:rsidRDefault="00C95A31" w:rsidP="00C95A31">
      <w:pPr>
        <w:spacing w:line="230" w:lineRule="auto"/>
        <w:ind w:firstLine="709"/>
        <w:jc w:val="both"/>
        <w:rPr>
          <w:sz w:val="28"/>
          <w:szCs w:val="28"/>
        </w:rPr>
      </w:pPr>
    </w:p>
    <w:p w:rsidR="00AC59AC" w:rsidRPr="00DA1D63" w:rsidRDefault="0000408B" w:rsidP="00C95A31">
      <w:pPr>
        <w:spacing w:line="230" w:lineRule="auto"/>
        <w:jc w:val="right"/>
      </w:pPr>
      <w:r>
        <w:pict>
          <v:group id="_x0000_s90323" editas="canvas" style="width:467.75pt;height:285.8pt;mso-position-horizontal-relative:char;mso-position-vertical-relative:line" coordorigin="1702,9050" coordsize="9355,5716">
            <o:lock v:ext="edit" aspectratio="t"/>
            <v:shape id="_x0000_s90324" type="#_x0000_t75" style="position:absolute;left:1702;top:9050;width:9355;height:5716" o:preferrelative="f">
              <v:fill o:detectmouseclick="t"/>
              <v:path o:extrusionok="t" o:connecttype="none"/>
              <o:lock v:ext="edit" text="t"/>
            </v:shape>
            <v:group id="_x0000_s90325" style="position:absolute;left:1702;top:9158;width:9355;height:5608" coordorigin="1702,9158" coordsize="9355,5608">
              <v:shape id="_x0000_s90326" type="#_x0000_t75" style="position:absolute;left:2140;top:9158;width:8443;height:5507">
                <v:imagedata r:id="rId271" o:title=""/>
              </v:shape>
              <v:group id="_x0000_s90327" style="position:absolute;left:1702;top:9158;width:634;height:710" coordorigin="2100,9756" coordsize="582,634">
                <v:shape id="_x0000_s90328" type="#_x0000_t202" style="position:absolute;left:2130;top:9756;width:552;height:366" stroked="f">
                  <v:fill opacity="0"/>
                  <v:textbox style="mso-next-textbox:#_x0000_s90328" inset="0,0,0,0">
                    <w:txbxContent>
                      <w:p w:rsidR="00FD2225" w:rsidRPr="00DA1D63" w:rsidRDefault="00FD2225" w:rsidP="00AC59AC">
                        <w:pPr>
                          <w:jc w:val="center"/>
                          <w:rPr>
                            <w:vertAlign w:val="subscript"/>
                            <w:lang w:val="en-US"/>
                          </w:rPr>
                        </w:pPr>
                        <w:r>
                          <w:rPr>
                            <w:i/>
                            <w:lang w:val="en-US"/>
                          </w:rPr>
                          <w:t>Y</w:t>
                        </w:r>
                        <w:r>
                          <w:rPr>
                            <w:vertAlign w:val="subscript"/>
                            <w:lang w:val="en-US"/>
                          </w:rPr>
                          <w:t>1</w:t>
                        </w:r>
                      </w:p>
                    </w:txbxContent>
                  </v:textbox>
                </v:shape>
                <v:shape id="_x0000_s90329" type="#_x0000_t202" style="position:absolute;left:2100;top:10024;width:552;height:366" stroked="f">
                  <v:fill opacity="0"/>
                  <v:textbox style="mso-next-textbox:#_x0000_s90329" inset="0,0,0,0">
                    <w:txbxContent>
                      <w:p w:rsidR="00FD2225" w:rsidRPr="00DA1D63" w:rsidRDefault="00FD2225" w:rsidP="00AC59AC">
                        <w:pPr>
                          <w:jc w:val="center"/>
                          <w:rPr>
                            <w:vertAlign w:val="subscript"/>
                            <w:lang w:val="en-US"/>
                          </w:rPr>
                        </w:pPr>
                        <w:r>
                          <w:rPr>
                            <w:i/>
                            <w:lang w:val="en-US"/>
                          </w:rPr>
                          <w:t>IC</w:t>
                        </w:r>
                        <w:r>
                          <w:rPr>
                            <w:vertAlign w:val="subscript"/>
                            <w:lang w:val="en-US"/>
                          </w:rPr>
                          <w:t>1</w:t>
                        </w:r>
                      </w:p>
                    </w:txbxContent>
                  </v:textbox>
                </v:shape>
              </v:group>
              <v:group id="_x0000_s90330" style="position:absolute;left:1702;top:11036;width:634;height:731" coordorigin="2100,11434" coordsize="582,653">
                <v:shape id="_x0000_s90331" type="#_x0000_t202" style="position:absolute;left:2130;top:11721;width:552;height:366" stroked="f">
                  <v:fill opacity="0"/>
                  <v:textbox style="mso-next-textbox:#_x0000_s90331" inset="0,0,0,0">
                    <w:txbxContent>
                      <w:p w:rsidR="00FD2225" w:rsidRPr="007736CC" w:rsidRDefault="00FD2225" w:rsidP="00AC59AC">
                        <w:pPr>
                          <w:jc w:val="center"/>
                          <w:rPr>
                            <w:vertAlign w:val="subscript"/>
                          </w:rPr>
                        </w:pPr>
                        <w:r>
                          <w:rPr>
                            <w:i/>
                            <w:lang w:val="en-US"/>
                          </w:rPr>
                          <w:t>Y</w:t>
                        </w:r>
                        <w:r>
                          <w:rPr>
                            <w:vertAlign w:val="subscript"/>
                          </w:rPr>
                          <w:t>2</w:t>
                        </w:r>
                      </w:p>
                    </w:txbxContent>
                  </v:textbox>
                </v:shape>
                <v:shape id="_x0000_s90332" type="#_x0000_t202" style="position:absolute;left:2100;top:11434;width:552;height:366" stroked="f">
                  <v:fill opacity="0"/>
                  <v:textbox style="mso-next-textbox:#_x0000_s90332" inset="0,0,0,0">
                    <w:txbxContent>
                      <w:p w:rsidR="00FD2225" w:rsidRPr="007736CC" w:rsidRDefault="00FD2225" w:rsidP="00AC59AC">
                        <w:pPr>
                          <w:jc w:val="center"/>
                          <w:rPr>
                            <w:vertAlign w:val="subscript"/>
                          </w:rPr>
                        </w:pPr>
                        <w:r>
                          <w:rPr>
                            <w:i/>
                            <w:lang w:val="en-US"/>
                          </w:rPr>
                          <w:t>IC</w:t>
                        </w:r>
                        <w:r>
                          <w:rPr>
                            <w:vertAlign w:val="subscript"/>
                          </w:rPr>
                          <w:t>2</w:t>
                        </w:r>
                      </w:p>
                    </w:txbxContent>
                  </v:textbox>
                </v:shape>
              </v:group>
              <v:group id="_x0000_s90333" style="position:absolute;left:1702;top:13985;width:634;height:731" coordorigin="2100,11434" coordsize="582,653">
                <v:shape id="_x0000_s90334" type="#_x0000_t202" style="position:absolute;left:2130;top:11721;width:552;height:366" stroked="f">
                  <v:fill opacity="0"/>
                  <v:textbox style="mso-next-textbox:#_x0000_s90334" inset="0,0,0,0">
                    <w:txbxContent>
                      <w:p w:rsidR="00FD2225" w:rsidRPr="007736CC" w:rsidRDefault="00FD2225" w:rsidP="00AC59AC">
                        <w:pPr>
                          <w:jc w:val="center"/>
                          <w:rPr>
                            <w:vertAlign w:val="subscript"/>
                          </w:rPr>
                        </w:pPr>
                        <w:r>
                          <w:rPr>
                            <w:i/>
                            <w:lang w:val="en-US"/>
                          </w:rPr>
                          <w:t>Y</w:t>
                        </w:r>
                        <w:r>
                          <w:rPr>
                            <w:vertAlign w:val="subscript"/>
                          </w:rPr>
                          <w:t>4</w:t>
                        </w:r>
                      </w:p>
                    </w:txbxContent>
                  </v:textbox>
                </v:shape>
                <v:shape id="_x0000_s90335" type="#_x0000_t202" style="position:absolute;left:2100;top:11434;width:552;height:366" stroked="f">
                  <v:fill opacity="0"/>
                  <v:textbox style="mso-next-textbox:#_x0000_s90335" inset="0,0,0,0">
                    <w:txbxContent>
                      <w:p w:rsidR="00FD2225" w:rsidRPr="007736CC" w:rsidRDefault="00FD2225" w:rsidP="00AC59AC">
                        <w:pPr>
                          <w:jc w:val="center"/>
                          <w:rPr>
                            <w:vertAlign w:val="subscript"/>
                          </w:rPr>
                        </w:pPr>
                        <w:r>
                          <w:rPr>
                            <w:i/>
                            <w:lang w:val="en-US"/>
                          </w:rPr>
                          <w:t>IC</w:t>
                        </w:r>
                        <w:r>
                          <w:rPr>
                            <w:vertAlign w:val="subscript"/>
                          </w:rPr>
                          <w:t>4</w:t>
                        </w:r>
                      </w:p>
                    </w:txbxContent>
                  </v:textbox>
                </v:shape>
              </v:group>
              <v:group id="_x0000_s90336" style="position:absolute;left:1702;top:12090;width:634;height:709" coordorigin="2100,9756" coordsize="582,634">
                <v:shape id="_x0000_s90337" type="#_x0000_t202" style="position:absolute;left:2130;top:9756;width:552;height:366" stroked="f">
                  <v:fill opacity="0"/>
                  <v:textbox style="mso-next-textbox:#_x0000_s90337" inset="0,0,0,0">
                    <w:txbxContent>
                      <w:p w:rsidR="00FD2225" w:rsidRPr="00DA1D63" w:rsidRDefault="00FD2225" w:rsidP="00AC59AC">
                        <w:pPr>
                          <w:jc w:val="center"/>
                          <w:rPr>
                            <w:vertAlign w:val="subscript"/>
                            <w:lang w:val="en-US"/>
                          </w:rPr>
                        </w:pPr>
                        <w:r>
                          <w:rPr>
                            <w:i/>
                            <w:lang w:val="en-US"/>
                          </w:rPr>
                          <w:t>Y</w:t>
                        </w:r>
                        <w:r>
                          <w:rPr>
                            <w:vertAlign w:val="subscript"/>
                            <w:lang w:val="en-US"/>
                          </w:rPr>
                          <w:t>3</w:t>
                        </w:r>
                      </w:p>
                    </w:txbxContent>
                  </v:textbox>
                </v:shape>
                <v:shape id="_x0000_s90338" type="#_x0000_t202" style="position:absolute;left:2100;top:10024;width:552;height:366" stroked="f">
                  <v:fill opacity="0"/>
                  <v:textbox style="mso-next-textbox:#_x0000_s90338" inset="0,0,0,0">
                    <w:txbxContent>
                      <w:p w:rsidR="00FD2225" w:rsidRPr="00DA1D63" w:rsidRDefault="00FD2225" w:rsidP="00AC59AC">
                        <w:pPr>
                          <w:jc w:val="center"/>
                          <w:rPr>
                            <w:vertAlign w:val="subscript"/>
                            <w:lang w:val="en-US"/>
                          </w:rPr>
                        </w:pPr>
                        <w:r>
                          <w:rPr>
                            <w:i/>
                            <w:lang w:val="en-US"/>
                          </w:rPr>
                          <w:t>IC</w:t>
                        </w:r>
                        <w:r>
                          <w:rPr>
                            <w:vertAlign w:val="subscript"/>
                            <w:lang w:val="en-US"/>
                          </w:rPr>
                          <w:t>3</w:t>
                        </w:r>
                      </w:p>
                    </w:txbxContent>
                  </v:textbox>
                </v:shape>
              </v:group>
              <v:group id="_x0000_s90339" style="position:absolute;left:10423;top:11125;width:634;height:693" coordorigin="10110,11513" coordsize="582,619">
                <v:shape id="_x0000_s90340" type="#_x0000_t202" style="position:absolute;left:10110;top:11513;width:552;height:366" stroked="f">
                  <v:fill opacity="0"/>
                  <v:textbox style="mso-next-textbox:#_x0000_s90340" inset="0,0,0,0">
                    <w:txbxContent>
                      <w:p w:rsidR="00FD2225" w:rsidRPr="00DA1D63" w:rsidRDefault="00FD2225" w:rsidP="00AC59AC">
                        <w:pPr>
                          <w:jc w:val="center"/>
                          <w:rPr>
                            <w:vertAlign w:val="subscript"/>
                            <w:lang w:val="en-US"/>
                          </w:rPr>
                        </w:pPr>
                        <w:r>
                          <w:rPr>
                            <w:i/>
                            <w:lang w:val="en-US"/>
                          </w:rPr>
                          <w:t>X</w:t>
                        </w:r>
                        <w:r>
                          <w:rPr>
                            <w:vertAlign w:val="subscript"/>
                            <w:lang w:val="en-US"/>
                          </w:rPr>
                          <w:t>2</w:t>
                        </w:r>
                      </w:p>
                    </w:txbxContent>
                  </v:textbox>
                </v:shape>
                <v:shape id="_x0000_s90341" type="#_x0000_t202" style="position:absolute;left:10140;top:11766;width:552;height:366" stroked="f">
                  <v:fill opacity="0"/>
                  <v:textbox style="mso-next-textbox:#_x0000_s90341" inset="0,0,0,0">
                    <w:txbxContent>
                      <w:p w:rsidR="00FD2225" w:rsidRPr="00DA1D63" w:rsidRDefault="00FD2225" w:rsidP="00AC59AC">
                        <w:pPr>
                          <w:jc w:val="center"/>
                          <w:rPr>
                            <w:vertAlign w:val="subscript"/>
                            <w:lang w:val="en-US"/>
                          </w:rPr>
                        </w:pPr>
                        <w:r>
                          <w:rPr>
                            <w:i/>
                            <w:lang w:val="en-US"/>
                          </w:rPr>
                          <w:t>OC</w:t>
                        </w:r>
                        <w:r>
                          <w:rPr>
                            <w:vertAlign w:val="subscript"/>
                            <w:lang w:val="en-US"/>
                          </w:rPr>
                          <w:t>2</w:t>
                        </w:r>
                      </w:p>
                    </w:txbxContent>
                  </v:textbox>
                </v:shape>
              </v:group>
              <v:shape id="_x0000_s90342" type="#_x0000_t202" style="position:absolute;left:10456;top:12157;width:601;height:409" stroked="f">
                <v:fill opacity="0"/>
                <v:textbox style="mso-next-textbox:#_x0000_s90342" inset="0,0,0,0">
                  <w:txbxContent>
                    <w:p w:rsidR="00FD2225" w:rsidRPr="007736CC" w:rsidRDefault="00FD2225" w:rsidP="00AC59AC">
                      <w:pPr>
                        <w:jc w:val="center"/>
                        <w:rPr>
                          <w:vertAlign w:val="subscript"/>
                        </w:rPr>
                      </w:pPr>
                      <w:r>
                        <w:rPr>
                          <w:i/>
                          <w:lang w:val="en-US"/>
                        </w:rPr>
                        <w:t>OC</w:t>
                      </w:r>
                      <w:r>
                        <w:rPr>
                          <w:vertAlign w:val="subscript"/>
                        </w:rPr>
                        <w:t>3</w:t>
                      </w:r>
                    </w:p>
                  </w:txbxContent>
                </v:textbox>
              </v:shape>
              <v:shape id="_x0000_s90343" type="#_x0000_t202" style="position:absolute;left:10423;top:12457;width:601;height:409" stroked="f">
                <v:fill opacity="0"/>
                <v:textbox style="mso-next-textbox:#_x0000_s90343" inset="0,0,0,0">
                  <w:txbxContent>
                    <w:p w:rsidR="00FD2225" w:rsidRPr="00DA1D63" w:rsidRDefault="00FD2225" w:rsidP="00AC59AC">
                      <w:pPr>
                        <w:jc w:val="center"/>
                        <w:rPr>
                          <w:vertAlign w:val="subscript"/>
                          <w:lang w:val="en-US"/>
                        </w:rPr>
                      </w:pPr>
                      <w:r>
                        <w:rPr>
                          <w:i/>
                          <w:lang w:val="en-US"/>
                        </w:rPr>
                        <w:t>X</w:t>
                      </w:r>
                      <w:r>
                        <w:rPr>
                          <w:vertAlign w:val="subscript"/>
                          <w:lang w:val="en-US"/>
                        </w:rPr>
                        <w:t>3</w:t>
                      </w:r>
                    </w:p>
                  </w:txbxContent>
                </v:textbox>
              </v:shape>
              <v:shape id="_x0000_s90344" type="#_x0000_t202" style="position:absolute;left:10456;top:9208;width:601;height:410" stroked="f">
                <v:fill opacity="0"/>
                <v:textbox style="mso-next-textbox:#_x0000_s90344" inset="0,0,0,0">
                  <w:txbxContent>
                    <w:p w:rsidR="00FD2225" w:rsidRPr="007736CC" w:rsidRDefault="00FD2225" w:rsidP="00AC59AC">
                      <w:pPr>
                        <w:jc w:val="center"/>
                        <w:rPr>
                          <w:vertAlign w:val="subscript"/>
                        </w:rPr>
                      </w:pPr>
                      <w:r>
                        <w:rPr>
                          <w:i/>
                          <w:lang w:val="en-US"/>
                        </w:rPr>
                        <w:t>OC</w:t>
                      </w:r>
                      <w:r>
                        <w:rPr>
                          <w:vertAlign w:val="subscript"/>
                        </w:rPr>
                        <w:t>1</w:t>
                      </w:r>
                    </w:p>
                  </w:txbxContent>
                </v:textbox>
              </v:shape>
              <v:shape id="_x0000_s90345" type="#_x0000_t202" style="position:absolute;left:10423;top:9492;width:601;height:409" stroked="f">
                <v:fill opacity="0"/>
                <v:textbox style="mso-next-textbox:#_x0000_s90345" inset="0,0,0,0">
                  <w:txbxContent>
                    <w:p w:rsidR="00FD2225" w:rsidRPr="00DA1D63" w:rsidRDefault="00FD2225" w:rsidP="00AC59AC">
                      <w:pPr>
                        <w:jc w:val="center"/>
                        <w:rPr>
                          <w:vertAlign w:val="subscript"/>
                          <w:lang w:val="en-US"/>
                        </w:rPr>
                      </w:pPr>
                      <w:r>
                        <w:rPr>
                          <w:i/>
                          <w:lang w:val="en-US"/>
                        </w:rPr>
                        <w:t>X</w:t>
                      </w:r>
                      <w:r>
                        <w:rPr>
                          <w:vertAlign w:val="subscript"/>
                          <w:lang w:val="en-US"/>
                        </w:rPr>
                        <w:t>1</w:t>
                      </w:r>
                    </w:p>
                  </w:txbxContent>
                </v:textbox>
              </v:shape>
              <v:group id="_x0000_s90346" style="position:absolute;left:10423;top:14073;width:634;height:693" coordorigin="10110,11513" coordsize="582,619">
                <v:shape id="_x0000_s90347" type="#_x0000_t202" style="position:absolute;left:10110;top:11513;width:552;height:366" stroked="f">
                  <v:fill opacity="0"/>
                  <v:textbox style="mso-next-textbox:#_x0000_s90347" inset="0,0,0,0">
                    <w:txbxContent>
                      <w:p w:rsidR="00FD2225" w:rsidRPr="007736CC" w:rsidRDefault="00FD2225" w:rsidP="00AC59AC">
                        <w:pPr>
                          <w:jc w:val="center"/>
                          <w:rPr>
                            <w:vertAlign w:val="subscript"/>
                          </w:rPr>
                        </w:pPr>
                        <w:r>
                          <w:rPr>
                            <w:i/>
                            <w:lang w:val="en-US"/>
                          </w:rPr>
                          <w:t>X</w:t>
                        </w:r>
                        <w:r>
                          <w:rPr>
                            <w:vertAlign w:val="subscript"/>
                          </w:rPr>
                          <w:t>4</w:t>
                        </w:r>
                      </w:p>
                    </w:txbxContent>
                  </v:textbox>
                </v:shape>
                <v:shape id="_x0000_s90348" type="#_x0000_t202" style="position:absolute;left:10140;top:11766;width:552;height:366" stroked="f">
                  <v:fill opacity="0"/>
                  <v:textbox style="mso-next-textbox:#_x0000_s90348" inset="0,0,0,0">
                    <w:txbxContent>
                      <w:p w:rsidR="00FD2225" w:rsidRPr="007736CC" w:rsidRDefault="00FD2225" w:rsidP="00AC59AC">
                        <w:pPr>
                          <w:jc w:val="center"/>
                          <w:rPr>
                            <w:vertAlign w:val="subscript"/>
                          </w:rPr>
                        </w:pPr>
                        <w:r>
                          <w:rPr>
                            <w:i/>
                            <w:lang w:val="en-US"/>
                          </w:rPr>
                          <w:t>OC</w:t>
                        </w:r>
                        <w:r>
                          <w:rPr>
                            <w:vertAlign w:val="subscript"/>
                          </w:rPr>
                          <w:t>4</w:t>
                        </w:r>
                      </w:p>
                    </w:txbxContent>
                  </v:textbox>
                </v:shape>
              </v:group>
              <v:shape id="_x0000_s90349" type="#_x0000_t202" style="position:absolute;left:9377;top:9972;width:601;height:411" stroked="f">
                <v:fill opacity="0"/>
                <v:textbox style="mso-next-textbox:#_x0000_s90349" inset="0,0,0,0">
                  <w:txbxContent>
                    <w:p w:rsidR="00FD2225" w:rsidRPr="00877384" w:rsidRDefault="00FD2225" w:rsidP="00AC59AC">
                      <w:pPr>
                        <w:jc w:val="center"/>
                        <w:rPr>
                          <w:sz w:val="22"/>
                          <w:vertAlign w:val="subscript"/>
                          <w:lang w:val="en-US"/>
                        </w:rPr>
                      </w:pPr>
                      <w:r w:rsidRPr="00877384">
                        <w:rPr>
                          <w:i/>
                          <w:sz w:val="22"/>
                          <w:lang w:val="en-US"/>
                        </w:rPr>
                        <w:t>X</w:t>
                      </w:r>
                      <w:r w:rsidRPr="00877384">
                        <w:rPr>
                          <w:sz w:val="22"/>
                          <w:vertAlign w:val="subscript"/>
                          <w:lang w:val="en-US"/>
                        </w:rPr>
                        <w:t>1</w:t>
                      </w:r>
                    </w:p>
                  </w:txbxContent>
                </v:textbox>
              </v:shape>
              <v:shape id="_x0000_s90350" type="#_x0000_t202" style="position:absolute;left:8767;top:9970;width:602;height:410" stroked="f">
                <v:fill opacity="0"/>
                <v:textbox style="mso-next-textbox:#_x0000_s90350" inset="0,0,0,0">
                  <w:txbxContent>
                    <w:p w:rsidR="00FD2225" w:rsidRPr="00877384" w:rsidRDefault="00FD2225" w:rsidP="00AC59AC">
                      <w:pPr>
                        <w:jc w:val="center"/>
                        <w:rPr>
                          <w:sz w:val="22"/>
                          <w:vertAlign w:val="subscript"/>
                          <w:lang w:val="en-US"/>
                        </w:rPr>
                      </w:pPr>
                      <w:r w:rsidRPr="00877384">
                        <w:rPr>
                          <w:i/>
                          <w:sz w:val="22"/>
                          <w:lang w:val="en-US"/>
                        </w:rPr>
                        <w:t>Y</w:t>
                      </w:r>
                      <w:r w:rsidRPr="00877384">
                        <w:rPr>
                          <w:sz w:val="22"/>
                          <w:vertAlign w:val="subscript"/>
                          <w:lang w:val="en-US"/>
                        </w:rPr>
                        <w:t>1</w:t>
                      </w:r>
                    </w:p>
                  </w:txbxContent>
                </v:textbox>
              </v:shape>
              <v:shape id="_x0000_s90351" type="#_x0000_t202" style="position:absolute;left:8472;top:9970;width:601;height:409" stroked="f">
                <v:fill opacity="0"/>
                <v:textbox style="mso-next-textbox:#_x0000_s90351"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352" type="#_x0000_t202" style="position:absolute;left:9043;top:9970;width:601;height:409" stroked="f">
                <v:fill opacity="0"/>
                <v:textbox style="mso-next-textbox:#_x0000_s90352" inset="0,0,0,0">
                  <w:txbxContent>
                    <w:p w:rsidR="00FD2225" w:rsidRPr="00877384" w:rsidRDefault="00FD2225" w:rsidP="00AC59AC">
                      <w:pPr>
                        <w:jc w:val="center"/>
                        <w:rPr>
                          <w:sz w:val="22"/>
                          <w:vertAlign w:val="subscript"/>
                          <w:lang w:val="en-US"/>
                        </w:rPr>
                      </w:pPr>
                      <w:r w:rsidRPr="00877384">
                        <w:rPr>
                          <w:i/>
                          <w:sz w:val="22"/>
                        </w:rPr>
                        <w:t>О</w:t>
                      </w:r>
                      <w:r w:rsidRPr="00877384">
                        <w:rPr>
                          <w:i/>
                          <w:sz w:val="22"/>
                          <w:lang w:val="en-US"/>
                        </w:rPr>
                        <w:t>C</w:t>
                      </w:r>
                      <w:r w:rsidRPr="00877384">
                        <w:rPr>
                          <w:sz w:val="22"/>
                          <w:vertAlign w:val="subscript"/>
                          <w:lang w:val="en-US"/>
                        </w:rPr>
                        <w:t>1</w:t>
                      </w:r>
                    </w:p>
                  </w:txbxContent>
                </v:textbox>
              </v:shape>
              <v:shape id="_x0000_s90353" type="#_x0000_t202" style="position:absolute;left:3722;top:9972;width:601;height:411" stroked="f">
                <v:fill opacity="0"/>
                <v:textbox style="mso-next-textbox:#_x0000_s90353" inset="0,0,0,0">
                  <w:txbxContent>
                    <w:p w:rsidR="00FD2225" w:rsidRPr="00877384" w:rsidRDefault="00FD2225" w:rsidP="00AC59AC">
                      <w:pPr>
                        <w:jc w:val="center"/>
                        <w:rPr>
                          <w:sz w:val="22"/>
                          <w:vertAlign w:val="subscript"/>
                          <w:lang w:val="en-US"/>
                        </w:rPr>
                      </w:pPr>
                      <w:r w:rsidRPr="00877384">
                        <w:rPr>
                          <w:i/>
                          <w:sz w:val="22"/>
                          <w:lang w:val="en-US"/>
                        </w:rPr>
                        <w:t>X</w:t>
                      </w:r>
                      <w:r w:rsidRPr="00877384">
                        <w:rPr>
                          <w:sz w:val="22"/>
                          <w:vertAlign w:val="subscript"/>
                          <w:lang w:val="en-US"/>
                        </w:rPr>
                        <w:t>1</w:t>
                      </w:r>
                    </w:p>
                  </w:txbxContent>
                </v:textbox>
              </v:shape>
              <v:shape id="_x0000_s90354" type="#_x0000_t202" style="position:absolute;left:3112;top:9970;width:602;height:410" stroked="f">
                <v:fill opacity="0"/>
                <v:textbox style="mso-next-textbox:#_x0000_s90354" inset="0,0,0,0">
                  <w:txbxContent>
                    <w:p w:rsidR="00FD2225" w:rsidRPr="00877384" w:rsidRDefault="00FD2225" w:rsidP="00AC59AC">
                      <w:pPr>
                        <w:jc w:val="center"/>
                        <w:rPr>
                          <w:sz w:val="22"/>
                          <w:vertAlign w:val="subscript"/>
                          <w:lang w:val="en-US"/>
                        </w:rPr>
                      </w:pPr>
                      <w:r w:rsidRPr="00877384">
                        <w:rPr>
                          <w:i/>
                          <w:sz w:val="22"/>
                          <w:lang w:val="en-US"/>
                        </w:rPr>
                        <w:t>Y</w:t>
                      </w:r>
                      <w:r w:rsidRPr="00877384">
                        <w:rPr>
                          <w:sz w:val="22"/>
                          <w:vertAlign w:val="subscript"/>
                          <w:lang w:val="en-US"/>
                        </w:rPr>
                        <w:t>1</w:t>
                      </w:r>
                    </w:p>
                  </w:txbxContent>
                </v:textbox>
              </v:shape>
              <v:shape id="_x0000_s90355" type="#_x0000_t202" style="position:absolute;left:2817;top:9970;width:601;height:409" stroked="f">
                <v:fill opacity="0"/>
                <v:textbox style="mso-next-textbox:#_x0000_s90355"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356" type="#_x0000_t202" style="position:absolute;left:3388;top:9970;width:601;height:409" stroked="f">
                <v:fill opacity="0"/>
                <v:textbox style="mso-next-textbox:#_x0000_s90356" inset="0,0,0,0">
                  <w:txbxContent>
                    <w:p w:rsidR="00FD2225" w:rsidRPr="007A6078" w:rsidRDefault="00FD2225" w:rsidP="00AC59AC">
                      <w:pPr>
                        <w:jc w:val="center"/>
                        <w:rPr>
                          <w:sz w:val="22"/>
                          <w:vertAlign w:val="subscript"/>
                        </w:rPr>
                      </w:pPr>
                      <w:r w:rsidRPr="00877384">
                        <w:rPr>
                          <w:i/>
                          <w:sz w:val="22"/>
                        </w:rPr>
                        <w:t>О</w:t>
                      </w:r>
                      <w:r w:rsidRPr="00877384">
                        <w:rPr>
                          <w:i/>
                          <w:sz w:val="22"/>
                          <w:lang w:val="en-US"/>
                        </w:rPr>
                        <w:t>C</w:t>
                      </w:r>
                      <w:r>
                        <w:rPr>
                          <w:sz w:val="22"/>
                          <w:vertAlign w:val="subscript"/>
                        </w:rPr>
                        <w:t>1</w:t>
                      </w:r>
                    </w:p>
                  </w:txbxContent>
                </v:textbox>
              </v:shape>
              <v:shape id="_x0000_s90357" type="#_x0000_t202" style="position:absolute;left:3737;top:10607;width:601;height:411" stroked="f">
                <v:fill opacity="0"/>
                <v:textbox style="mso-next-textbox:#_x0000_s90357" inset="0,0,0,0">
                  <w:txbxContent>
                    <w:p w:rsidR="00FD2225" w:rsidRPr="00877384" w:rsidRDefault="00FD2225" w:rsidP="00AC59AC">
                      <w:pPr>
                        <w:jc w:val="center"/>
                        <w:rPr>
                          <w:sz w:val="22"/>
                          <w:vertAlign w:val="subscript"/>
                          <w:lang w:val="en-US"/>
                        </w:rPr>
                      </w:pPr>
                      <w:r w:rsidRPr="00877384">
                        <w:rPr>
                          <w:i/>
                          <w:sz w:val="22"/>
                          <w:lang w:val="en-US"/>
                        </w:rPr>
                        <w:t>X</w:t>
                      </w:r>
                      <w:r>
                        <w:rPr>
                          <w:sz w:val="22"/>
                          <w:vertAlign w:val="subscript"/>
                          <w:lang w:val="en-US"/>
                        </w:rPr>
                        <w:t>2</w:t>
                      </w:r>
                    </w:p>
                  </w:txbxContent>
                </v:textbox>
              </v:shape>
              <v:shape id="_x0000_s90358" type="#_x0000_t202" style="position:absolute;left:3097;top:10620;width:602;height:410" stroked="f">
                <v:fill opacity="0"/>
                <v:textbox style="mso-next-textbox:#_x0000_s90358" inset="0,0,0,0">
                  <w:txbxContent>
                    <w:p w:rsidR="00FD2225" w:rsidRPr="00877384" w:rsidRDefault="00FD2225" w:rsidP="00AC59AC">
                      <w:pPr>
                        <w:jc w:val="center"/>
                        <w:rPr>
                          <w:sz w:val="22"/>
                          <w:vertAlign w:val="subscript"/>
                          <w:lang w:val="en-US"/>
                        </w:rPr>
                      </w:pPr>
                      <w:r w:rsidRPr="00877384">
                        <w:rPr>
                          <w:i/>
                          <w:sz w:val="22"/>
                          <w:lang w:val="en-US"/>
                        </w:rPr>
                        <w:t>Y</w:t>
                      </w:r>
                      <w:r>
                        <w:rPr>
                          <w:sz w:val="22"/>
                          <w:vertAlign w:val="subscript"/>
                          <w:lang w:val="en-US"/>
                        </w:rPr>
                        <w:t>2</w:t>
                      </w:r>
                    </w:p>
                  </w:txbxContent>
                </v:textbox>
              </v:shape>
              <v:shape id="_x0000_s90359" type="#_x0000_t202" style="position:absolute;left:2817;top:10620;width:601;height:409" stroked="f">
                <v:fill opacity="0"/>
                <v:textbox style="mso-next-textbox:#_x0000_s90359"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360" type="#_x0000_t202" style="position:absolute;left:3502;top:10620;width:569;height:409" stroked="f">
                <v:fill opacity="0"/>
                <v:textbox style="mso-next-textbox:#_x0000_s90360"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shape id="_x0000_s90361" type="#_x0000_t202" style="position:absolute;left:6527;top:9972;width:601;height:411" stroked="f">
                <v:fill opacity="0"/>
                <v:textbox style="mso-next-textbox:#_x0000_s90361" inset="0,0,0,0">
                  <w:txbxContent>
                    <w:p w:rsidR="00FD2225" w:rsidRPr="00877384" w:rsidRDefault="00FD2225" w:rsidP="00AC59AC">
                      <w:pPr>
                        <w:jc w:val="center"/>
                        <w:rPr>
                          <w:sz w:val="22"/>
                          <w:vertAlign w:val="subscript"/>
                          <w:lang w:val="en-US"/>
                        </w:rPr>
                      </w:pPr>
                      <w:r w:rsidRPr="00877384">
                        <w:rPr>
                          <w:i/>
                          <w:sz w:val="22"/>
                          <w:lang w:val="en-US"/>
                        </w:rPr>
                        <w:t>X</w:t>
                      </w:r>
                      <w:r w:rsidRPr="00877384">
                        <w:rPr>
                          <w:sz w:val="22"/>
                          <w:vertAlign w:val="subscript"/>
                          <w:lang w:val="en-US"/>
                        </w:rPr>
                        <w:t>1</w:t>
                      </w:r>
                    </w:p>
                  </w:txbxContent>
                </v:textbox>
              </v:shape>
              <v:shape id="_x0000_s90362" type="#_x0000_t202" style="position:absolute;left:5917;top:9970;width:602;height:410" stroked="f">
                <v:fill opacity="0"/>
                <v:textbox style="mso-next-textbox:#_x0000_s90362" inset="0,0,0,0">
                  <w:txbxContent>
                    <w:p w:rsidR="00FD2225" w:rsidRPr="00877384" w:rsidRDefault="00FD2225" w:rsidP="00AC59AC">
                      <w:pPr>
                        <w:jc w:val="center"/>
                        <w:rPr>
                          <w:sz w:val="22"/>
                          <w:vertAlign w:val="subscript"/>
                          <w:lang w:val="en-US"/>
                        </w:rPr>
                      </w:pPr>
                      <w:r w:rsidRPr="00877384">
                        <w:rPr>
                          <w:i/>
                          <w:sz w:val="22"/>
                          <w:lang w:val="en-US"/>
                        </w:rPr>
                        <w:t>Y</w:t>
                      </w:r>
                      <w:r w:rsidRPr="00877384">
                        <w:rPr>
                          <w:sz w:val="22"/>
                          <w:vertAlign w:val="subscript"/>
                          <w:lang w:val="en-US"/>
                        </w:rPr>
                        <w:t>1</w:t>
                      </w:r>
                    </w:p>
                  </w:txbxContent>
                </v:textbox>
              </v:shape>
              <v:shape id="_x0000_s90363" type="#_x0000_t202" style="position:absolute;left:5592;top:9970;width:601;height:409" stroked="f">
                <v:fill opacity="0"/>
                <v:textbox style="mso-next-textbox:#_x0000_s90363"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364" type="#_x0000_t202" style="position:absolute;left:6193;top:9970;width:601;height:409" stroked="f">
                <v:fill opacity="0"/>
                <v:textbox style="mso-next-textbox:#_x0000_s90364" inset="0,0,0,0">
                  <w:txbxContent>
                    <w:p w:rsidR="00FD2225" w:rsidRPr="00877384" w:rsidRDefault="00FD2225" w:rsidP="00AC59AC">
                      <w:pPr>
                        <w:jc w:val="center"/>
                        <w:rPr>
                          <w:sz w:val="22"/>
                          <w:vertAlign w:val="subscript"/>
                          <w:lang w:val="en-US"/>
                        </w:rPr>
                      </w:pPr>
                      <w:r w:rsidRPr="00877384">
                        <w:rPr>
                          <w:i/>
                          <w:sz w:val="22"/>
                        </w:rPr>
                        <w:t>О</w:t>
                      </w:r>
                      <w:r w:rsidRPr="00877384">
                        <w:rPr>
                          <w:i/>
                          <w:sz w:val="22"/>
                          <w:lang w:val="en-US"/>
                        </w:rPr>
                        <w:t>C</w:t>
                      </w:r>
                      <w:r w:rsidRPr="00877384">
                        <w:rPr>
                          <w:sz w:val="22"/>
                          <w:vertAlign w:val="subscript"/>
                          <w:lang w:val="en-US"/>
                        </w:rPr>
                        <w:t>1</w:t>
                      </w:r>
                    </w:p>
                  </w:txbxContent>
                </v:textbox>
              </v:shape>
              <v:shape id="_x0000_s90365" type="#_x0000_t202" style="position:absolute;left:6527;top:10607;width:601;height:411" stroked="f">
                <v:fill opacity="0"/>
                <v:textbox style="mso-next-textbox:#_x0000_s90365" inset="0,0,0,0">
                  <w:txbxContent>
                    <w:p w:rsidR="00FD2225" w:rsidRPr="00877384" w:rsidRDefault="00FD2225" w:rsidP="00AC59AC">
                      <w:pPr>
                        <w:jc w:val="center"/>
                        <w:rPr>
                          <w:sz w:val="22"/>
                          <w:vertAlign w:val="subscript"/>
                          <w:lang w:val="en-US"/>
                        </w:rPr>
                      </w:pPr>
                      <w:r w:rsidRPr="00877384">
                        <w:rPr>
                          <w:i/>
                          <w:sz w:val="22"/>
                          <w:lang w:val="en-US"/>
                        </w:rPr>
                        <w:t>X</w:t>
                      </w:r>
                      <w:r>
                        <w:rPr>
                          <w:sz w:val="22"/>
                          <w:vertAlign w:val="subscript"/>
                          <w:lang w:val="en-US"/>
                        </w:rPr>
                        <w:t>2</w:t>
                      </w:r>
                    </w:p>
                  </w:txbxContent>
                </v:textbox>
              </v:shape>
              <v:shape id="_x0000_s90366" type="#_x0000_t202" style="position:absolute;left:5812;top:10620;width:602;height:410" stroked="f">
                <v:fill opacity="0"/>
                <v:textbox style="mso-next-textbox:#_x0000_s90366" inset="0,0,0,0">
                  <w:txbxContent>
                    <w:p w:rsidR="00FD2225" w:rsidRPr="00877384" w:rsidRDefault="00FD2225" w:rsidP="00AC59AC">
                      <w:pPr>
                        <w:jc w:val="center"/>
                        <w:rPr>
                          <w:sz w:val="22"/>
                          <w:vertAlign w:val="subscript"/>
                          <w:lang w:val="en-US"/>
                        </w:rPr>
                      </w:pPr>
                      <w:r w:rsidRPr="00877384">
                        <w:rPr>
                          <w:i/>
                          <w:sz w:val="22"/>
                          <w:lang w:val="en-US"/>
                        </w:rPr>
                        <w:t>Y</w:t>
                      </w:r>
                      <w:r>
                        <w:rPr>
                          <w:sz w:val="22"/>
                          <w:vertAlign w:val="subscript"/>
                          <w:lang w:val="en-US"/>
                        </w:rPr>
                        <w:t>2</w:t>
                      </w:r>
                    </w:p>
                  </w:txbxContent>
                </v:textbox>
              </v:shape>
              <v:shape id="_x0000_s90367" type="#_x0000_t202" style="position:absolute;left:5532;top:10620;width:601;height:409" stroked="f">
                <v:fill opacity="0"/>
                <v:textbox style="mso-next-textbox:#_x0000_s90367"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368" type="#_x0000_t202" style="position:absolute;left:6292;top:10620;width:569;height:409" stroked="f">
                <v:fill opacity="0"/>
                <v:textbox style="mso-next-textbox:#_x0000_s90368"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shape id="_x0000_s90369" type="#_x0000_t202" style="position:absolute;left:9377;top:10607;width:601;height:411" stroked="f">
                <v:fill opacity="0"/>
                <v:textbox style="mso-next-textbox:#_x0000_s90369" inset="0,0,0,0">
                  <w:txbxContent>
                    <w:p w:rsidR="00FD2225" w:rsidRPr="00877384" w:rsidRDefault="00FD2225" w:rsidP="00AC59AC">
                      <w:pPr>
                        <w:jc w:val="center"/>
                        <w:rPr>
                          <w:sz w:val="22"/>
                          <w:vertAlign w:val="subscript"/>
                          <w:lang w:val="en-US"/>
                        </w:rPr>
                      </w:pPr>
                      <w:r w:rsidRPr="00877384">
                        <w:rPr>
                          <w:i/>
                          <w:sz w:val="22"/>
                          <w:lang w:val="en-US"/>
                        </w:rPr>
                        <w:t>X</w:t>
                      </w:r>
                      <w:r>
                        <w:rPr>
                          <w:sz w:val="22"/>
                          <w:vertAlign w:val="subscript"/>
                          <w:lang w:val="en-US"/>
                        </w:rPr>
                        <w:t>2</w:t>
                      </w:r>
                    </w:p>
                  </w:txbxContent>
                </v:textbox>
              </v:shape>
              <v:shape id="_x0000_s90370" type="#_x0000_t202" style="position:absolute;left:8737;top:10620;width:602;height:410" stroked="f">
                <v:fill opacity="0"/>
                <v:textbox style="mso-next-textbox:#_x0000_s90370" inset="0,0,0,0">
                  <w:txbxContent>
                    <w:p w:rsidR="00FD2225" w:rsidRPr="00877384" w:rsidRDefault="00FD2225" w:rsidP="00AC59AC">
                      <w:pPr>
                        <w:jc w:val="center"/>
                        <w:rPr>
                          <w:sz w:val="22"/>
                          <w:vertAlign w:val="subscript"/>
                          <w:lang w:val="en-US"/>
                        </w:rPr>
                      </w:pPr>
                      <w:r w:rsidRPr="00877384">
                        <w:rPr>
                          <w:i/>
                          <w:sz w:val="22"/>
                          <w:lang w:val="en-US"/>
                        </w:rPr>
                        <w:t>Y</w:t>
                      </w:r>
                      <w:r>
                        <w:rPr>
                          <w:sz w:val="22"/>
                          <w:vertAlign w:val="subscript"/>
                          <w:lang w:val="en-US"/>
                        </w:rPr>
                        <w:t>2</w:t>
                      </w:r>
                    </w:p>
                  </w:txbxContent>
                </v:textbox>
              </v:shape>
              <v:shape id="_x0000_s90371" type="#_x0000_t202" style="position:absolute;left:8457;top:10620;width:601;height:409" stroked="f">
                <v:fill opacity="0"/>
                <v:textbox style="mso-next-textbox:#_x0000_s90371"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372" type="#_x0000_t202" style="position:absolute;left:9142;top:10620;width:569;height:409" stroked="f">
                <v:fill opacity="0"/>
                <v:textbox style="mso-next-textbox:#_x0000_s90372"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shape id="_x0000_s90373" type="#_x0000_t202" style="position:absolute;left:3722;top:12928;width:601;height:411" stroked="f">
                <v:fill opacity="0"/>
                <v:textbox style="mso-next-textbox:#_x0000_s90373" inset="0,0,0,0">
                  <w:txbxContent>
                    <w:p w:rsidR="00FD2225" w:rsidRPr="007A6078" w:rsidRDefault="00FD2225" w:rsidP="00AC59AC">
                      <w:pPr>
                        <w:jc w:val="center"/>
                        <w:rPr>
                          <w:sz w:val="22"/>
                          <w:vertAlign w:val="subscript"/>
                        </w:rPr>
                      </w:pPr>
                      <w:r w:rsidRPr="00877384">
                        <w:rPr>
                          <w:i/>
                          <w:sz w:val="22"/>
                          <w:lang w:val="en-US"/>
                        </w:rPr>
                        <w:t>X</w:t>
                      </w:r>
                      <w:r>
                        <w:rPr>
                          <w:sz w:val="22"/>
                          <w:vertAlign w:val="subscript"/>
                        </w:rPr>
                        <w:t>2</w:t>
                      </w:r>
                    </w:p>
                  </w:txbxContent>
                </v:textbox>
              </v:shape>
              <v:shape id="_x0000_s90374" type="#_x0000_t202" style="position:absolute;left:3112;top:12926;width:602;height:410" stroked="f">
                <v:fill opacity="0"/>
                <v:textbox style="mso-next-textbox:#_x0000_s90374" inset="0,0,0,0">
                  <w:txbxContent>
                    <w:p w:rsidR="00FD2225" w:rsidRPr="007A6078" w:rsidRDefault="00FD2225" w:rsidP="00AC59AC">
                      <w:pPr>
                        <w:jc w:val="center"/>
                        <w:rPr>
                          <w:sz w:val="22"/>
                          <w:vertAlign w:val="subscript"/>
                        </w:rPr>
                      </w:pPr>
                      <w:r w:rsidRPr="00877384">
                        <w:rPr>
                          <w:i/>
                          <w:sz w:val="22"/>
                          <w:lang w:val="en-US"/>
                        </w:rPr>
                        <w:t>Y</w:t>
                      </w:r>
                      <w:r>
                        <w:rPr>
                          <w:sz w:val="22"/>
                          <w:vertAlign w:val="subscript"/>
                        </w:rPr>
                        <w:t>2</w:t>
                      </w:r>
                    </w:p>
                  </w:txbxContent>
                </v:textbox>
              </v:shape>
              <v:shape id="_x0000_s90375" type="#_x0000_t202" style="position:absolute;left:2817;top:12926;width:601;height:409" stroked="f">
                <v:fill opacity="0"/>
                <v:textbox style="mso-next-textbox:#_x0000_s90375" inset="0,0,0,0">
                  <w:txbxContent>
                    <w:p w:rsidR="00FD2225" w:rsidRPr="007A6078" w:rsidRDefault="00FD2225" w:rsidP="00AC59AC">
                      <w:pPr>
                        <w:jc w:val="center"/>
                        <w:rPr>
                          <w:sz w:val="22"/>
                          <w:vertAlign w:val="subscript"/>
                        </w:rPr>
                      </w:pPr>
                      <w:r w:rsidRPr="00877384">
                        <w:rPr>
                          <w:i/>
                          <w:sz w:val="22"/>
                          <w:lang w:val="en-US"/>
                        </w:rPr>
                        <w:t>IC</w:t>
                      </w:r>
                      <w:r>
                        <w:rPr>
                          <w:sz w:val="22"/>
                          <w:vertAlign w:val="subscript"/>
                        </w:rPr>
                        <w:t>2</w:t>
                      </w:r>
                    </w:p>
                  </w:txbxContent>
                </v:textbox>
              </v:shape>
              <v:shape id="_x0000_s90376" type="#_x0000_t202" style="position:absolute;left:3388;top:12926;width:601;height:409" stroked="f">
                <v:fill opacity="0"/>
                <v:textbox style="mso-next-textbox:#_x0000_s90376" inset="0,0,0,0">
                  <w:txbxContent>
                    <w:p w:rsidR="00FD2225" w:rsidRPr="007A6078" w:rsidRDefault="00FD2225" w:rsidP="00AC59AC">
                      <w:pPr>
                        <w:jc w:val="center"/>
                        <w:rPr>
                          <w:sz w:val="22"/>
                          <w:vertAlign w:val="subscript"/>
                        </w:rPr>
                      </w:pPr>
                      <w:r w:rsidRPr="00877384">
                        <w:rPr>
                          <w:i/>
                          <w:sz w:val="22"/>
                        </w:rPr>
                        <w:t>О</w:t>
                      </w:r>
                      <w:r w:rsidRPr="00877384">
                        <w:rPr>
                          <w:i/>
                          <w:sz w:val="22"/>
                          <w:lang w:val="en-US"/>
                        </w:rPr>
                        <w:t>C</w:t>
                      </w:r>
                      <w:r>
                        <w:rPr>
                          <w:sz w:val="22"/>
                          <w:vertAlign w:val="subscript"/>
                        </w:rPr>
                        <w:t>2</w:t>
                      </w:r>
                    </w:p>
                  </w:txbxContent>
                </v:textbox>
              </v:shape>
              <v:shape id="_x0000_s90377" type="#_x0000_t202" style="position:absolute;left:3737;top:13563;width:601;height:411" stroked="f">
                <v:fill opacity="0"/>
                <v:textbox style="mso-next-textbox:#_x0000_s90377" inset="0,0,0,0">
                  <w:txbxContent>
                    <w:p w:rsidR="00FD2225" w:rsidRPr="007A6078" w:rsidRDefault="00FD2225" w:rsidP="00AC59AC">
                      <w:pPr>
                        <w:jc w:val="center"/>
                        <w:rPr>
                          <w:sz w:val="22"/>
                          <w:vertAlign w:val="subscript"/>
                        </w:rPr>
                      </w:pPr>
                      <w:r w:rsidRPr="00877384">
                        <w:rPr>
                          <w:i/>
                          <w:sz w:val="22"/>
                          <w:lang w:val="en-US"/>
                        </w:rPr>
                        <w:t>X</w:t>
                      </w:r>
                      <w:r>
                        <w:rPr>
                          <w:sz w:val="22"/>
                          <w:vertAlign w:val="subscript"/>
                        </w:rPr>
                        <w:t>1</w:t>
                      </w:r>
                    </w:p>
                  </w:txbxContent>
                </v:textbox>
              </v:shape>
              <v:shape id="_x0000_s90378" type="#_x0000_t202" style="position:absolute;left:3097;top:13576;width:602;height:410" stroked="f">
                <v:fill opacity="0"/>
                <v:textbox style="mso-next-textbox:#_x0000_s90378" inset="0,0,0,0">
                  <w:txbxContent>
                    <w:p w:rsidR="00FD2225" w:rsidRPr="007A6078" w:rsidRDefault="00FD2225" w:rsidP="00AC59AC">
                      <w:pPr>
                        <w:jc w:val="center"/>
                        <w:rPr>
                          <w:sz w:val="22"/>
                          <w:vertAlign w:val="subscript"/>
                        </w:rPr>
                      </w:pPr>
                      <w:r w:rsidRPr="00877384">
                        <w:rPr>
                          <w:i/>
                          <w:sz w:val="22"/>
                          <w:lang w:val="en-US"/>
                        </w:rPr>
                        <w:t>Y</w:t>
                      </w:r>
                      <w:r>
                        <w:rPr>
                          <w:sz w:val="22"/>
                          <w:vertAlign w:val="subscript"/>
                        </w:rPr>
                        <w:t>1</w:t>
                      </w:r>
                    </w:p>
                  </w:txbxContent>
                </v:textbox>
              </v:shape>
              <v:shape id="_x0000_s90379" type="#_x0000_t202" style="position:absolute;left:2817;top:13576;width:601;height:409" stroked="f">
                <v:fill opacity="0"/>
                <v:textbox style="mso-next-textbox:#_x0000_s90379" inset="0,0,0,0">
                  <w:txbxContent>
                    <w:p w:rsidR="00FD2225" w:rsidRPr="007A6078" w:rsidRDefault="00FD2225" w:rsidP="00AC59AC">
                      <w:pPr>
                        <w:jc w:val="center"/>
                        <w:rPr>
                          <w:sz w:val="22"/>
                          <w:vertAlign w:val="subscript"/>
                        </w:rPr>
                      </w:pPr>
                      <w:r w:rsidRPr="00877384">
                        <w:rPr>
                          <w:i/>
                          <w:sz w:val="22"/>
                          <w:lang w:val="en-US"/>
                        </w:rPr>
                        <w:t>IC</w:t>
                      </w:r>
                      <w:r>
                        <w:rPr>
                          <w:sz w:val="22"/>
                          <w:vertAlign w:val="subscript"/>
                        </w:rPr>
                        <w:t>1</w:t>
                      </w:r>
                    </w:p>
                  </w:txbxContent>
                </v:textbox>
              </v:shape>
              <v:shape id="_x0000_s90380" type="#_x0000_t202" style="position:absolute;left:3502;top:13576;width:569;height:409" stroked="f">
                <v:fill opacity="0"/>
                <v:textbox style="mso-next-textbox:#_x0000_s90380" inset="0,0,0,0">
                  <w:txbxContent>
                    <w:p w:rsidR="00FD2225" w:rsidRPr="007A6078" w:rsidRDefault="00FD2225" w:rsidP="00AC59AC">
                      <w:pPr>
                        <w:rPr>
                          <w:sz w:val="22"/>
                          <w:vertAlign w:val="subscript"/>
                        </w:rPr>
                      </w:pPr>
                      <w:r w:rsidRPr="00877384">
                        <w:rPr>
                          <w:i/>
                          <w:sz w:val="22"/>
                        </w:rPr>
                        <w:t>О</w:t>
                      </w:r>
                      <w:r w:rsidRPr="00877384">
                        <w:rPr>
                          <w:i/>
                          <w:sz w:val="22"/>
                          <w:lang w:val="en-US"/>
                        </w:rPr>
                        <w:t>C</w:t>
                      </w:r>
                      <w:r>
                        <w:rPr>
                          <w:sz w:val="22"/>
                          <w:vertAlign w:val="subscript"/>
                        </w:rPr>
                        <w:t>1</w:t>
                      </w:r>
                    </w:p>
                  </w:txbxContent>
                </v:textbox>
              </v:shape>
              <v:shape id="_x0000_s90381" type="#_x0000_t202" style="position:absolute;left:6662;top:12927;width:601;height:411" stroked="f">
                <v:fill opacity="0"/>
                <v:textbox style="mso-next-textbox:#_x0000_s90381" inset="0,0,0,0">
                  <w:txbxContent>
                    <w:p w:rsidR="00FD2225" w:rsidRPr="00877384" w:rsidRDefault="00FD2225" w:rsidP="00AC59AC">
                      <w:pPr>
                        <w:jc w:val="center"/>
                        <w:rPr>
                          <w:sz w:val="22"/>
                          <w:vertAlign w:val="subscript"/>
                          <w:lang w:val="en-US"/>
                        </w:rPr>
                      </w:pPr>
                      <w:r w:rsidRPr="00877384">
                        <w:rPr>
                          <w:i/>
                          <w:sz w:val="22"/>
                          <w:lang w:val="en-US"/>
                        </w:rPr>
                        <w:t>X</w:t>
                      </w:r>
                      <w:r w:rsidRPr="00877384">
                        <w:rPr>
                          <w:sz w:val="22"/>
                          <w:vertAlign w:val="subscript"/>
                          <w:lang w:val="en-US"/>
                        </w:rPr>
                        <w:t>1</w:t>
                      </w:r>
                    </w:p>
                  </w:txbxContent>
                </v:textbox>
              </v:shape>
              <v:shape id="_x0000_s90382" type="#_x0000_t202" style="position:absolute;left:6052;top:12925;width:602;height:410" stroked="f">
                <v:fill opacity="0"/>
                <v:textbox style="mso-next-textbox:#_x0000_s90382" inset="0,0,0,0">
                  <w:txbxContent>
                    <w:p w:rsidR="00FD2225" w:rsidRPr="00877384" w:rsidRDefault="00FD2225" w:rsidP="00AC59AC">
                      <w:pPr>
                        <w:jc w:val="center"/>
                        <w:rPr>
                          <w:sz w:val="22"/>
                          <w:vertAlign w:val="subscript"/>
                          <w:lang w:val="en-US"/>
                        </w:rPr>
                      </w:pPr>
                      <w:r w:rsidRPr="00877384">
                        <w:rPr>
                          <w:i/>
                          <w:sz w:val="22"/>
                          <w:lang w:val="en-US"/>
                        </w:rPr>
                        <w:t>Y</w:t>
                      </w:r>
                      <w:r w:rsidRPr="00877384">
                        <w:rPr>
                          <w:sz w:val="22"/>
                          <w:vertAlign w:val="subscript"/>
                          <w:lang w:val="en-US"/>
                        </w:rPr>
                        <w:t>1</w:t>
                      </w:r>
                    </w:p>
                  </w:txbxContent>
                </v:textbox>
              </v:shape>
              <v:shape id="_x0000_s90383" type="#_x0000_t202" style="position:absolute;left:5727;top:12925;width:601;height:409" stroked="f">
                <v:fill opacity="0"/>
                <v:textbox style="mso-next-textbox:#_x0000_s90383"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384" type="#_x0000_t202" style="position:absolute;left:6328;top:12925;width:601;height:409" stroked="f">
                <v:fill opacity="0"/>
                <v:textbox style="mso-next-textbox:#_x0000_s90384" inset="0,0,0,0">
                  <w:txbxContent>
                    <w:p w:rsidR="00FD2225" w:rsidRPr="00877384" w:rsidRDefault="00FD2225" w:rsidP="00AC59AC">
                      <w:pPr>
                        <w:jc w:val="center"/>
                        <w:rPr>
                          <w:sz w:val="22"/>
                          <w:vertAlign w:val="subscript"/>
                          <w:lang w:val="en-US"/>
                        </w:rPr>
                      </w:pPr>
                      <w:r w:rsidRPr="00877384">
                        <w:rPr>
                          <w:i/>
                          <w:sz w:val="22"/>
                        </w:rPr>
                        <w:t>О</w:t>
                      </w:r>
                      <w:r w:rsidRPr="00877384">
                        <w:rPr>
                          <w:i/>
                          <w:sz w:val="22"/>
                          <w:lang w:val="en-US"/>
                        </w:rPr>
                        <w:t>C</w:t>
                      </w:r>
                      <w:r w:rsidRPr="00877384">
                        <w:rPr>
                          <w:sz w:val="22"/>
                          <w:vertAlign w:val="subscript"/>
                          <w:lang w:val="en-US"/>
                        </w:rPr>
                        <w:t>1</w:t>
                      </w:r>
                    </w:p>
                  </w:txbxContent>
                </v:textbox>
              </v:shape>
              <v:shape id="_x0000_s90385" type="#_x0000_t202" style="position:absolute;left:6662;top:13562;width:601;height:411" stroked="f">
                <v:fill opacity="0"/>
                <v:textbox style="mso-next-textbox:#_x0000_s90385" inset="0,0,0,0">
                  <w:txbxContent>
                    <w:p w:rsidR="00FD2225" w:rsidRPr="00877384" w:rsidRDefault="00FD2225" w:rsidP="00AC59AC">
                      <w:pPr>
                        <w:jc w:val="center"/>
                        <w:rPr>
                          <w:sz w:val="22"/>
                          <w:vertAlign w:val="subscript"/>
                          <w:lang w:val="en-US"/>
                        </w:rPr>
                      </w:pPr>
                      <w:r w:rsidRPr="00877384">
                        <w:rPr>
                          <w:i/>
                          <w:sz w:val="22"/>
                          <w:lang w:val="en-US"/>
                        </w:rPr>
                        <w:t>X</w:t>
                      </w:r>
                      <w:r>
                        <w:rPr>
                          <w:sz w:val="22"/>
                          <w:vertAlign w:val="subscript"/>
                          <w:lang w:val="en-US"/>
                        </w:rPr>
                        <w:t>2</w:t>
                      </w:r>
                    </w:p>
                  </w:txbxContent>
                </v:textbox>
              </v:shape>
              <v:shape id="_x0000_s90386" type="#_x0000_t202" style="position:absolute;left:5947;top:13575;width:602;height:410" stroked="f">
                <v:fill opacity="0"/>
                <v:textbox style="mso-next-textbox:#_x0000_s90386" inset="0,0,0,0">
                  <w:txbxContent>
                    <w:p w:rsidR="00FD2225" w:rsidRPr="00877384" w:rsidRDefault="00FD2225" w:rsidP="00AC59AC">
                      <w:pPr>
                        <w:jc w:val="center"/>
                        <w:rPr>
                          <w:sz w:val="22"/>
                          <w:vertAlign w:val="subscript"/>
                          <w:lang w:val="en-US"/>
                        </w:rPr>
                      </w:pPr>
                      <w:r w:rsidRPr="00877384">
                        <w:rPr>
                          <w:i/>
                          <w:sz w:val="22"/>
                          <w:lang w:val="en-US"/>
                        </w:rPr>
                        <w:t>Y</w:t>
                      </w:r>
                      <w:r>
                        <w:rPr>
                          <w:sz w:val="22"/>
                          <w:vertAlign w:val="subscript"/>
                          <w:lang w:val="en-US"/>
                        </w:rPr>
                        <w:t>2</w:t>
                      </w:r>
                    </w:p>
                  </w:txbxContent>
                </v:textbox>
              </v:shape>
              <v:shape id="_x0000_s90387" type="#_x0000_t202" style="position:absolute;left:5667;top:13575;width:601;height:409" stroked="f">
                <v:fill opacity="0"/>
                <v:textbox style="mso-next-textbox:#_x0000_s90387"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388" type="#_x0000_t202" style="position:absolute;left:6427;top:13575;width:569;height:409" stroked="f">
                <v:fill opacity="0"/>
                <v:textbox style="mso-next-textbox:#_x0000_s90388"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shape id="_x0000_s90389" type="#_x0000_t202" style="position:absolute;left:9362;top:12943;width:601;height:411" stroked="f">
                <v:fill opacity="0"/>
                <v:textbox style="mso-next-textbox:#_x0000_s90389" inset="0,0,0,0">
                  <w:txbxContent>
                    <w:p w:rsidR="00FD2225" w:rsidRPr="00877384" w:rsidRDefault="00FD2225" w:rsidP="00AC59AC">
                      <w:pPr>
                        <w:jc w:val="center"/>
                        <w:rPr>
                          <w:sz w:val="22"/>
                          <w:vertAlign w:val="subscript"/>
                          <w:lang w:val="en-US"/>
                        </w:rPr>
                      </w:pPr>
                      <w:r w:rsidRPr="00877384">
                        <w:rPr>
                          <w:i/>
                          <w:sz w:val="22"/>
                          <w:lang w:val="en-US"/>
                        </w:rPr>
                        <w:t>X</w:t>
                      </w:r>
                      <w:r w:rsidRPr="00877384">
                        <w:rPr>
                          <w:sz w:val="22"/>
                          <w:vertAlign w:val="subscript"/>
                          <w:lang w:val="en-US"/>
                        </w:rPr>
                        <w:t>1</w:t>
                      </w:r>
                    </w:p>
                  </w:txbxContent>
                </v:textbox>
              </v:shape>
              <v:shape id="_x0000_s90390" type="#_x0000_t202" style="position:absolute;left:8752;top:12941;width:602;height:410" stroked="f">
                <v:fill opacity="0"/>
                <v:textbox style="mso-next-textbox:#_x0000_s90390" inset="0,0,0,0">
                  <w:txbxContent>
                    <w:p w:rsidR="00FD2225" w:rsidRPr="00877384" w:rsidRDefault="00FD2225" w:rsidP="00AC59AC">
                      <w:pPr>
                        <w:jc w:val="center"/>
                        <w:rPr>
                          <w:sz w:val="22"/>
                          <w:vertAlign w:val="subscript"/>
                          <w:lang w:val="en-US"/>
                        </w:rPr>
                      </w:pPr>
                      <w:r w:rsidRPr="00877384">
                        <w:rPr>
                          <w:i/>
                          <w:sz w:val="22"/>
                          <w:lang w:val="en-US"/>
                        </w:rPr>
                        <w:t>Y</w:t>
                      </w:r>
                      <w:r w:rsidRPr="00877384">
                        <w:rPr>
                          <w:sz w:val="22"/>
                          <w:vertAlign w:val="subscript"/>
                          <w:lang w:val="en-US"/>
                        </w:rPr>
                        <w:t>1</w:t>
                      </w:r>
                    </w:p>
                  </w:txbxContent>
                </v:textbox>
              </v:shape>
              <v:shape id="_x0000_s90391" type="#_x0000_t202" style="position:absolute;left:8457;top:12941;width:601;height:409" stroked="f">
                <v:fill opacity="0"/>
                <v:textbox style="mso-next-textbox:#_x0000_s90391"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392" type="#_x0000_t202" style="position:absolute;left:9028;top:12941;width:601;height:409" stroked="f">
                <v:fill opacity="0"/>
                <v:textbox style="mso-next-textbox:#_x0000_s90392" inset="0,0,0,0">
                  <w:txbxContent>
                    <w:p w:rsidR="00FD2225" w:rsidRPr="007A6078" w:rsidRDefault="00FD2225" w:rsidP="00AC59AC">
                      <w:pPr>
                        <w:jc w:val="center"/>
                        <w:rPr>
                          <w:sz w:val="22"/>
                          <w:vertAlign w:val="subscript"/>
                        </w:rPr>
                      </w:pPr>
                      <w:r w:rsidRPr="00877384">
                        <w:rPr>
                          <w:i/>
                          <w:sz w:val="22"/>
                        </w:rPr>
                        <w:t>О</w:t>
                      </w:r>
                      <w:r w:rsidRPr="00877384">
                        <w:rPr>
                          <w:i/>
                          <w:sz w:val="22"/>
                          <w:lang w:val="en-US"/>
                        </w:rPr>
                        <w:t>C</w:t>
                      </w:r>
                      <w:r>
                        <w:rPr>
                          <w:sz w:val="22"/>
                          <w:vertAlign w:val="subscript"/>
                        </w:rPr>
                        <w:t>1</w:t>
                      </w:r>
                    </w:p>
                  </w:txbxContent>
                </v:textbox>
              </v:shape>
              <v:shape id="_x0000_s90393" type="#_x0000_t202" style="position:absolute;left:9377;top:13578;width:601;height:411" stroked="f">
                <v:fill opacity="0"/>
                <v:textbox style="mso-next-textbox:#_x0000_s90393" inset="0,0,0,0">
                  <w:txbxContent>
                    <w:p w:rsidR="00FD2225" w:rsidRPr="00877384" w:rsidRDefault="00FD2225" w:rsidP="00AC59AC">
                      <w:pPr>
                        <w:jc w:val="center"/>
                        <w:rPr>
                          <w:sz w:val="22"/>
                          <w:vertAlign w:val="subscript"/>
                          <w:lang w:val="en-US"/>
                        </w:rPr>
                      </w:pPr>
                      <w:r w:rsidRPr="00877384">
                        <w:rPr>
                          <w:i/>
                          <w:sz w:val="22"/>
                          <w:lang w:val="en-US"/>
                        </w:rPr>
                        <w:t>X</w:t>
                      </w:r>
                      <w:r>
                        <w:rPr>
                          <w:sz w:val="22"/>
                          <w:vertAlign w:val="subscript"/>
                          <w:lang w:val="en-US"/>
                        </w:rPr>
                        <w:t>2</w:t>
                      </w:r>
                    </w:p>
                  </w:txbxContent>
                </v:textbox>
              </v:shape>
              <v:shape id="_x0000_s90394" type="#_x0000_t202" style="position:absolute;left:8737;top:13591;width:602;height:410" stroked="f">
                <v:fill opacity="0"/>
                <v:textbox style="mso-next-textbox:#_x0000_s90394" inset="0,0,0,0">
                  <w:txbxContent>
                    <w:p w:rsidR="00FD2225" w:rsidRPr="00877384" w:rsidRDefault="00FD2225" w:rsidP="00AC59AC">
                      <w:pPr>
                        <w:jc w:val="center"/>
                        <w:rPr>
                          <w:sz w:val="22"/>
                          <w:vertAlign w:val="subscript"/>
                          <w:lang w:val="en-US"/>
                        </w:rPr>
                      </w:pPr>
                      <w:r w:rsidRPr="00877384">
                        <w:rPr>
                          <w:i/>
                          <w:sz w:val="22"/>
                          <w:lang w:val="en-US"/>
                        </w:rPr>
                        <w:t>Y</w:t>
                      </w:r>
                      <w:r>
                        <w:rPr>
                          <w:sz w:val="22"/>
                          <w:vertAlign w:val="subscript"/>
                          <w:lang w:val="en-US"/>
                        </w:rPr>
                        <w:t>2</w:t>
                      </w:r>
                    </w:p>
                  </w:txbxContent>
                </v:textbox>
              </v:shape>
              <v:shape id="_x0000_s90395" type="#_x0000_t202" style="position:absolute;left:8457;top:13591;width:601;height:409" stroked="f">
                <v:fill opacity="0"/>
                <v:textbox style="mso-next-textbox:#_x0000_s90395"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396" type="#_x0000_t202" style="position:absolute;left:9142;top:13591;width:569;height:409" stroked="f">
                <v:fill opacity="0"/>
                <v:textbox style="mso-next-textbox:#_x0000_s90396"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group>
            <w10:anchorlock/>
          </v:group>
        </w:pict>
      </w:r>
    </w:p>
    <w:p w:rsidR="00136D98" w:rsidRDefault="00136D98" w:rsidP="00C95A31">
      <w:pPr>
        <w:pStyle w:val="ac"/>
        <w:spacing w:before="0" w:after="0" w:line="230" w:lineRule="auto"/>
        <w:ind w:left="142"/>
        <w:rPr>
          <w:b w:val="0"/>
          <w:sz w:val="24"/>
          <w:szCs w:val="24"/>
        </w:rPr>
      </w:pPr>
      <w:bookmarkStart w:id="24" w:name="_Ref257903978"/>
    </w:p>
    <w:p w:rsidR="00AC59AC" w:rsidRPr="00136D98" w:rsidRDefault="00AC59AC" w:rsidP="00C95A31">
      <w:pPr>
        <w:pStyle w:val="ac"/>
        <w:spacing w:before="0" w:after="0" w:line="230" w:lineRule="auto"/>
        <w:ind w:left="142"/>
        <w:rPr>
          <w:b w:val="0"/>
          <w:sz w:val="24"/>
          <w:szCs w:val="24"/>
        </w:rPr>
      </w:pPr>
      <w:r w:rsidRPr="00136D98">
        <w:rPr>
          <w:b w:val="0"/>
          <w:sz w:val="24"/>
          <w:szCs w:val="24"/>
        </w:rPr>
        <w:t xml:space="preserve">Рис. </w:t>
      </w:r>
      <w:bookmarkEnd w:id="24"/>
      <w:r w:rsidRPr="00136D98">
        <w:rPr>
          <w:b w:val="0"/>
          <w:sz w:val="24"/>
          <w:szCs w:val="24"/>
        </w:rPr>
        <w:t xml:space="preserve">6. Структурная схема формирователя </w:t>
      </w:r>
      <w:r w:rsidRPr="00136D98">
        <w:rPr>
          <w:b w:val="0"/>
          <w:i/>
          <w:sz w:val="24"/>
          <w:szCs w:val="24"/>
          <w:lang w:val="en-US"/>
        </w:rPr>
        <w:t>BCTAS</w:t>
      </w:r>
      <w:r w:rsidRPr="00136D98">
        <w:rPr>
          <w:b w:val="0"/>
          <w:i/>
          <w:sz w:val="24"/>
          <w:szCs w:val="24"/>
        </w:rPr>
        <w:t>_</w:t>
      </w:r>
      <w:r w:rsidRPr="00136D98">
        <w:rPr>
          <w:b w:val="0"/>
          <w:i/>
          <w:sz w:val="24"/>
          <w:szCs w:val="24"/>
          <w:lang w:val="en-US"/>
        </w:rPr>
        <w:t>D</w:t>
      </w:r>
      <w:r w:rsidRPr="00136D98">
        <w:rPr>
          <w:b w:val="0"/>
          <w:i/>
          <w:sz w:val="24"/>
          <w:szCs w:val="24"/>
        </w:rPr>
        <w:t xml:space="preserve"> </w:t>
      </w:r>
      <w:r w:rsidRPr="00136D98">
        <w:rPr>
          <w:b w:val="0"/>
          <w:sz w:val="24"/>
          <w:szCs w:val="24"/>
        </w:rPr>
        <w:t>перестановок на базе сортиру</w:t>
      </w:r>
      <w:r w:rsidRPr="00136D98">
        <w:rPr>
          <w:b w:val="0"/>
          <w:sz w:val="24"/>
          <w:szCs w:val="24"/>
        </w:rPr>
        <w:t>ю</w:t>
      </w:r>
      <w:r w:rsidRPr="00136D98">
        <w:rPr>
          <w:b w:val="0"/>
          <w:sz w:val="24"/>
          <w:szCs w:val="24"/>
        </w:rPr>
        <w:t xml:space="preserve">щей сети (для случая </w:t>
      </w:r>
      <w:r w:rsidRPr="00136D98">
        <w:rPr>
          <w:b w:val="0"/>
          <w:i/>
          <w:sz w:val="24"/>
          <w:szCs w:val="24"/>
        </w:rPr>
        <w:t xml:space="preserve">n </w:t>
      </w:r>
      <w:r w:rsidRPr="00136D98">
        <w:rPr>
          <w:b w:val="0"/>
          <w:sz w:val="24"/>
          <w:szCs w:val="24"/>
        </w:rPr>
        <w:t>= 4), состоящая из шести ячеек</w:t>
      </w:r>
    </w:p>
    <w:p w:rsidR="00AC59AC" w:rsidRPr="00C94AE5" w:rsidRDefault="00AC59AC" w:rsidP="00C95A31">
      <w:pPr>
        <w:tabs>
          <w:tab w:val="num" w:pos="0"/>
        </w:tabs>
        <w:spacing w:line="230" w:lineRule="auto"/>
        <w:ind w:firstLine="709"/>
        <w:jc w:val="both"/>
        <w:rPr>
          <w:szCs w:val="28"/>
        </w:rPr>
      </w:pPr>
    </w:p>
    <w:p w:rsidR="00AC59AC" w:rsidRPr="00136D98" w:rsidRDefault="00AC59AC" w:rsidP="00107913">
      <w:pPr>
        <w:ind w:firstLine="709"/>
        <w:jc w:val="both"/>
        <w:rPr>
          <w:sz w:val="28"/>
          <w:szCs w:val="28"/>
        </w:rPr>
      </w:pPr>
      <w:r w:rsidRPr="00136D98">
        <w:rPr>
          <w:sz w:val="28"/>
          <w:szCs w:val="28"/>
        </w:rPr>
        <w:t>С</w:t>
      </w:r>
      <w:r w:rsidRPr="00136D98">
        <w:rPr>
          <w:color w:val="000000"/>
          <w:sz w:val="28"/>
          <w:szCs w:val="28"/>
        </w:rPr>
        <w:t xml:space="preserve">оединения выходов </w:t>
      </w:r>
      <w:r w:rsidRPr="00136D98">
        <w:rPr>
          <w:i/>
          <w:sz w:val="28"/>
          <w:szCs w:val="28"/>
          <w:lang w:val="en-US"/>
        </w:rPr>
        <w:t>OC</w:t>
      </w:r>
      <w:r w:rsidRPr="00136D98">
        <w:rPr>
          <w:sz w:val="28"/>
          <w:szCs w:val="28"/>
          <w:vertAlign w:val="subscript"/>
        </w:rPr>
        <w:t xml:space="preserve">1 </w:t>
      </w:r>
      <w:r w:rsidRPr="00136D98">
        <w:rPr>
          <w:sz w:val="28"/>
          <w:szCs w:val="28"/>
        </w:rPr>
        <w:t xml:space="preserve">и </w:t>
      </w:r>
      <w:r w:rsidRPr="00136D98">
        <w:rPr>
          <w:color w:val="000000"/>
          <w:sz w:val="28"/>
          <w:szCs w:val="28"/>
        </w:rPr>
        <w:t xml:space="preserve">входов </w:t>
      </w:r>
      <w:r w:rsidRPr="00136D98">
        <w:rPr>
          <w:i/>
          <w:sz w:val="28"/>
          <w:szCs w:val="28"/>
          <w:lang w:val="en-US"/>
        </w:rPr>
        <w:t>IC</w:t>
      </w:r>
      <w:r w:rsidRPr="00136D98">
        <w:rPr>
          <w:sz w:val="28"/>
          <w:szCs w:val="28"/>
          <w:vertAlign w:val="subscript"/>
        </w:rPr>
        <w:t>1</w:t>
      </w:r>
      <w:r w:rsidRPr="00136D98">
        <w:rPr>
          <w:sz w:val="28"/>
          <w:szCs w:val="28"/>
        </w:rPr>
        <w:t>, выходов</w:t>
      </w:r>
      <w:r w:rsidRPr="00136D98">
        <w:rPr>
          <w:sz w:val="28"/>
          <w:szCs w:val="28"/>
          <w:vertAlign w:val="subscript"/>
        </w:rPr>
        <w:t xml:space="preserve"> </w:t>
      </w:r>
      <w:r w:rsidRPr="00136D98">
        <w:rPr>
          <w:i/>
          <w:sz w:val="28"/>
          <w:szCs w:val="28"/>
          <w:lang w:val="en-US"/>
        </w:rPr>
        <w:t>OC</w:t>
      </w:r>
      <w:r w:rsidRPr="00136D98">
        <w:rPr>
          <w:sz w:val="28"/>
          <w:szCs w:val="28"/>
          <w:vertAlign w:val="subscript"/>
        </w:rPr>
        <w:t>2</w:t>
      </w:r>
      <w:r w:rsidRPr="00136D98">
        <w:rPr>
          <w:sz w:val="28"/>
          <w:szCs w:val="28"/>
        </w:rPr>
        <w:t xml:space="preserve"> и входов </w:t>
      </w:r>
      <w:r w:rsidRPr="00136D98">
        <w:rPr>
          <w:i/>
          <w:sz w:val="28"/>
          <w:szCs w:val="28"/>
          <w:lang w:val="en-US"/>
        </w:rPr>
        <w:t>IC</w:t>
      </w:r>
      <w:r w:rsidRPr="00136D98">
        <w:rPr>
          <w:sz w:val="28"/>
          <w:szCs w:val="28"/>
          <w:vertAlign w:val="subscript"/>
        </w:rPr>
        <w:t xml:space="preserve">2 </w:t>
      </w:r>
      <w:r w:rsidRPr="00136D98">
        <w:rPr>
          <w:sz w:val="28"/>
          <w:szCs w:val="28"/>
        </w:rPr>
        <w:t xml:space="preserve">компараторов, определяются </w:t>
      </w:r>
      <w:r w:rsidRPr="00136D98">
        <w:rPr>
          <w:color w:val="000000"/>
          <w:sz w:val="28"/>
          <w:szCs w:val="28"/>
        </w:rPr>
        <w:t>топологией используемой сортирующей сети. С</w:t>
      </w:r>
      <w:r w:rsidRPr="00136D98">
        <w:rPr>
          <w:sz w:val="28"/>
          <w:szCs w:val="28"/>
        </w:rPr>
        <w:t xml:space="preserve">оединения </w:t>
      </w:r>
      <w:r w:rsidRPr="00136D98">
        <w:rPr>
          <w:i/>
          <w:color w:val="000000"/>
          <w:sz w:val="28"/>
          <w:szCs w:val="28"/>
          <w:lang w:val="en-US"/>
        </w:rPr>
        <w:t>IC</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IC</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IC</w:t>
      </w:r>
      <w:r w:rsidRPr="00136D98">
        <w:rPr>
          <w:i/>
          <w:color w:val="000000"/>
          <w:sz w:val="28"/>
          <w:szCs w:val="28"/>
          <w:vertAlign w:val="subscript"/>
          <w:lang w:val="en-US"/>
        </w:rPr>
        <w:t>n</w:t>
      </w:r>
      <w:r w:rsidRPr="00136D98">
        <w:rPr>
          <w:color w:val="000000"/>
          <w:sz w:val="28"/>
          <w:szCs w:val="28"/>
        </w:rPr>
        <w:t xml:space="preserve"> </w:t>
      </w:r>
      <w:r w:rsidRPr="00136D98">
        <w:rPr>
          <w:sz w:val="28"/>
          <w:szCs w:val="28"/>
        </w:rPr>
        <w:t>входов управляющих кодов с входами комп</w:t>
      </w:r>
      <w:r w:rsidRPr="00136D98">
        <w:rPr>
          <w:sz w:val="28"/>
          <w:szCs w:val="28"/>
        </w:rPr>
        <w:t>а</w:t>
      </w:r>
      <w:r w:rsidRPr="00136D98">
        <w:rPr>
          <w:sz w:val="28"/>
          <w:szCs w:val="28"/>
        </w:rPr>
        <w:t xml:space="preserve">раторов входных ячеек сортирующей сети определяются </w:t>
      </w:r>
      <w:r w:rsidRPr="00136D98">
        <w:rPr>
          <w:color w:val="000000"/>
          <w:sz w:val="28"/>
          <w:szCs w:val="28"/>
        </w:rPr>
        <w:t>топологией и</w:t>
      </w:r>
      <w:r w:rsidRPr="00136D98">
        <w:rPr>
          <w:color w:val="000000"/>
          <w:sz w:val="28"/>
          <w:szCs w:val="28"/>
        </w:rPr>
        <w:t>с</w:t>
      </w:r>
      <w:r w:rsidRPr="00136D98">
        <w:rPr>
          <w:color w:val="000000"/>
          <w:sz w:val="28"/>
          <w:szCs w:val="28"/>
        </w:rPr>
        <w:t>пользуемой сортирующей сети. С</w:t>
      </w:r>
      <w:r w:rsidRPr="00136D98">
        <w:rPr>
          <w:sz w:val="28"/>
          <w:szCs w:val="28"/>
        </w:rPr>
        <w:t xml:space="preserve">оединения </w:t>
      </w:r>
      <w:r w:rsidRPr="00136D98">
        <w:rPr>
          <w:i/>
          <w:sz w:val="28"/>
          <w:szCs w:val="28"/>
          <w:lang w:val="en-US"/>
        </w:rPr>
        <w:t>O</w:t>
      </w:r>
      <w:r w:rsidRPr="00136D98">
        <w:rPr>
          <w:i/>
          <w:color w:val="000000"/>
          <w:sz w:val="28"/>
          <w:szCs w:val="28"/>
          <w:lang w:val="en-US"/>
        </w:rPr>
        <w:t>C</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OC</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OC</w:t>
      </w:r>
      <w:r w:rsidRPr="00136D98">
        <w:rPr>
          <w:i/>
          <w:color w:val="000000"/>
          <w:sz w:val="28"/>
          <w:szCs w:val="28"/>
          <w:vertAlign w:val="subscript"/>
          <w:lang w:val="en-US"/>
        </w:rPr>
        <w:t>n</w:t>
      </w:r>
      <w:r w:rsidRPr="00136D98">
        <w:rPr>
          <w:color w:val="000000"/>
          <w:sz w:val="28"/>
          <w:szCs w:val="28"/>
        </w:rPr>
        <w:t xml:space="preserve"> </w:t>
      </w:r>
      <w:r w:rsidRPr="00136D98">
        <w:rPr>
          <w:sz w:val="28"/>
          <w:szCs w:val="28"/>
        </w:rPr>
        <w:t>выходов управляющих кодов с выходами компараторов выходных ячеек сортиру</w:t>
      </w:r>
      <w:r w:rsidRPr="00136D98">
        <w:rPr>
          <w:sz w:val="28"/>
          <w:szCs w:val="28"/>
        </w:rPr>
        <w:t>ю</w:t>
      </w:r>
      <w:r w:rsidRPr="00136D98">
        <w:rPr>
          <w:sz w:val="28"/>
          <w:szCs w:val="28"/>
        </w:rPr>
        <w:t xml:space="preserve">щей сети определяются </w:t>
      </w:r>
      <w:r w:rsidRPr="00136D98">
        <w:rPr>
          <w:color w:val="000000"/>
          <w:sz w:val="28"/>
          <w:szCs w:val="28"/>
        </w:rPr>
        <w:t>топологией используемой сортирующей сети.</w:t>
      </w:r>
    </w:p>
    <w:p w:rsidR="00AC59AC" w:rsidRPr="00136D98" w:rsidRDefault="00AC59AC" w:rsidP="00107913">
      <w:pPr>
        <w:ind w:firstLine="709"/>
        <w:jc w:val="both"/>
        <w:rPr>
          <w:sz w:val="28"/>
          <w:szCs w:val="28"/>
        </w:rPr>
      </w:pPr>
      <w:r w:rsidRPr="00136D98">
        <w:rPr>
          <w:color w:val="000000"/>
          <w:sz w:val="28"/>
          <w:szCs w:val="28"/>
        </w:rPr>
        <w:t xml:space="preserve">Если выход </w:t>
      </w:r>
      <w:r w:rsidRPr="00136D98">
        <w:rPr>
          <w:i/>
          <w:color w:val="000000"/>
          <w:sz w:val="28"/>
          <w:szCs w:val="28"/>
        </w:rPr>
        <w:t>OC</w:t>
      </w:r>
      <w:r w:rsidRPr="00136D98">
        <w:rPr>
          <w:color w:val="000000"/>
          <w:sz w:val="28"/>
          <w:szCs w:val="28"/>
          <w:vertAlign w:val="subscript"/>
        </w:rPr>
        <w:t>1</w:t>
      </w:r>
      <w:r w:rsidRPr="00136D98">
        <w:rPr>
          <w:color w:val="000000"/>
          <w:sz w:val="28"/>
          <w:szCs w:val="28"/>
        </w:rPr>
        <w:t xml:space="preserve"> компаратора одной ячейки сортирующей сети с</w:t>
      </w:r>
      <w:r w:rsidRPr="00136D98">
        <w:rPr>
          <w:color w:val="000000"/>
          <w:sz w:val="28"/>
          <w:szCs w:val="28"/>
        </w:rPr>
        <w:t>о</w:t>
      </w:r>
      <w:r w:rsidRPr="00136D98">
        <w:rPr>
          <w:color w:val="000000"/>
          <w:sz w:val="28"/>
          <w:szCs w:val="28"/>
        </w:rPr>
        <w:t xml:space="preserve">единен с входом </w:t>
      </w:r>
      <w:r w:rsidRPr="00136D98">
        <w:rPr>
          <w:i/>
          <w:sz w:val="28"/>
          <w:szCs w:val="28"/>
          <w:lang w:val="en-US"/>
        </w:rPr>
        <w:t>IC</w:t>
      </w:r>
      <w:r w:rsidRPr="00136D98">
        <w:rPr>
          <w:sz w:val="28"/>
          <w:szCs w:val="28"/>
          <w:vertAlign w:val="subscript"/>
        </w:rPr>
        <w:t xml:space="preserve">1 </w:t>
      </w:r>
      <w:r w:rsidRPr="00136D98">
        <w:rPr>
          <w:sz w:val="28"/>
          <w:szCs w:val="28"/>
        </w:rPr>
        <w:t>компаратора другой ячейки сортирующей сети, то вх</w:t>
      </w:r>
      <w:r w:rsidRPr="00136D98">
        <w:rPr>
          <w:color w:val="000000"/>
          <w:sz w:val="28"/>
          <w:szCs w:val="28"/>
        </w:rPr>
        <w:t xml:space="preserve">од </w:t>
      </w:r>
      <w:r w:rsidRPr="00136D98">
        <w:rPr>
          <w:i/>
          <w:sz w:val="28"/>
          <w:szCs w:val="28"/>
          <w:lang w:val="en-US"/>
        </w:rPr>
        <w:t>X</w:t>
      </w:r>
      <w:r w:rsidRPr="00136D98">
        <w:rPr>
          <w:sz w:val="28"/>
          <w:szCs w:val="28"/>
          <w:vertAlign w:val="subscript"/>
        </w:rPr>
        <w:t>1</w:t>
      </w:r>
      <w:r w:rsidRPr="00136D98">
        <w:rPr>
          <w:sz w:val="28"/>
          <w:szCs w:val="28"/>
        </w:rPr>
        <w:t xml:space="preserve"> транспозиционного элемента одной ячейки </w:t>
      </w:r>
      <w:r w:rsidRPr="00136D98">
        <w:rPr>
          <w:color w:val="000000"/>
          <w:sz w:val="28"/>
          <w:szCs w:val="28"/>
        </w:rPr>
        <w:t xml:space="preserve">соединен с выходом </w:t>
      </w:r>
      <w:r w:rsidRPr="00136D98">
        <w:rPr>
          <w:i/>
          <w:sz w:val="28"/>
          <w:szCs w:val="28"/>
          <w:lang w:val="en-US"/>
        </w:rPr>
        <w:t>Y</w:t>
      </w:r>
      <w:r w:rsidRPr="00136D98">
        <w:rPr>
          <w:sz w:val="28"/>
          <w:szCs w:val="28"/>
          <w:vertAlign w:val="subscript"/>
        </w:rPr>
        <w:t xml:space="preserve">1 </w:t>
      </w:r>
      <w:r w:rsidRPr="00136D98">
        <w:rPr>
          <w:sz w:val="28"/>
          <w:szCs w:val="28"/>
        </w:rPr>
        <w:t>др</w:t>
      </w:r>
      <w:r w:rsidRPr="00136D98">
        <w:rPr>
          <w:sz w:val="28"/>
          <w:szCs w:val="28"/>
        </w:rPr>
        <w:t>у</w:t>
      </w:r>
      <w:r w:rsidRPr="00136D98">
        <w:rPr>
          <w:sz w:val="28"/>
          <w:szCs w:val="28"/>
        </w:rPr>
        <w:t xml:space="preserve">гой ячейки. </w:t>
      </w:r>
      <w:r w:rsidRPr="00136D98">
        <w:rPr>
          <w:color w:val="000000"/>
          <w:sz w:val="28"/>
          <w:szCs w:val="28"/>
        </w:rPr>
        <w:t xml:space="preserve">Если выход </w:t>
      </w:r>
      <w:r w:rsidRPr="00136D98">
        <w:rPr>
          <w:i/>
          <w:color w:val="000000"/>
          <w:sz w:val="28"/>
          <w:szCs w:val="28"/>
        </w:rPr>
        <w:t>OC</w:t>
      </w:r>
      <w:r w:rsidRPr="00136D98">
        <w:rPr>
          <w:color w:val="000000"/>
          <w:sz w:val="28"/>
          <w:szCs w:val="28"/>
          <w:vertAlign w:val="subscript"/>
        </w:rPr>
        <w:t>2</w:t>
      </w:r>
      <w:r w:rsidRPr="00136D98">
        <w:rPr>
          <w:color w:val="000000"/>
          <w:sz w:val="28"/>
          <w:szCs w:val="28"/>
        </w:rPr>
        <w:t xml:space="preserve"> компаратора одной ячейки сортирующей сети соединен с входом </w:t>
      </w:r>
      <w:r w:rsidRPr="00136D98">
        <w:rPr>
          <w:i/>
          <w:sz w:val="28"/>
          <w:szCs w:val="28"/>
          <w:lang w:val="en-US"/>
        </w:rPr>
        <w:t>IC</w:t>
      </w:r>
      <w:r w:rsidRPr="00136D98">
        <w:rPr>
          <w:sz w:val="28"/>
          <w:szCs w:val="28"/>
          <w:vertAlign w:val="subscript"/>
        </w:rPr>
        <w:t xml:space="preserve">2 </w:t>
      </w:r>
      <w:r w:rsidRPr="00136D98">
        <w:rPr>
          <w:sz w:val="28"/>
          <w:szCs w:val="28"/>
        </w:rPr>
        <w:t>компаратора другой ячейки сортирующей сети, то вх</w:t>
      </w:r>
      <w:r w:rsidRPr="00136D98">
        <w:rPr>
          <w:color w:val="000000"/>
          <w:sz w:val="28"/>
          <w:szCs w:val="28"/>
        </w:rPr>
        <w:t xml:space="preserve">од </w:t>
      </w:r>
      <w:r w:rsidRPr="00136D98">
        <w:rPr>
          <w:i/>
          <w:sz w:val="28"/>
          <w:szCs w:val="28"/>
          <w:lang w:val="en-US"/>
        </w:rPr>
        <w:t>X</w:t>
      </w:r>
      <w:r w:rsidRPr="00136D98">
        <w:rPr>
          <w:sz w:val="28"/>
          <w:szCs w:val="28"/>
          <w:vertAlign w:val="subscript"/>
        </w:rPr>
        <w:t>2</w:t>
      </w:r>
      <w:r w:rsidRPr="00136D98">
        <w:rPr>
          <w:sz w:val="28"/>
          <w:szCs w:val="28"/>
        </w:rPr>
        <w:t xml:space="preserve"> транспозиционного элемента одной ячейки </w:t>
      </w:r>
      <w:r w:rsidRPr="00136D98">
        <w:rPr>
          <w:color w:val="000000"/>
          <w:sz w:val="28"/>
          <w:szCs w:val="28"/>
        </w:rPr>
        <w:t xml:space="preserve">соединен с выходом </w:t>
      </w:r>
      <w:r w:rsidRPr="00136D98">
        <w:rPr>
          <w:i/>
          <w:sz w:val="28"/>
          <w:szCs w:val="28"/>
          <w:lang w:val="en-US"/>
        </w:rPr>
        <w:t>Y</w:t>
      </w:r>
      <w:r w:rsidRPr="00136D98">
        <w:rPr>
          <w:sz w:val="28"/>
          <w:szCs w:val="28"/>
          <w:vertAlign w:val="subscript"/>
        </w:rPr>
        <w:t xml:space="preserve">2 </w:t>
      </w:r>
      <w:r w:rsidRPr="00136D98">
        <w:rPr>
          <w:sz w:val="28"/>
          <w:szCs w:val="28"/>
        </w:rPr>
        <w:t xml:space="preserve">другой ячейки. </w:t>
      </w:r>
      <w:r w:rsidRPr="00136D98">
        <w:rPr>
          <w:color w:val="000000"/>
          <w:sz w:val="28"/>
          <w:szCs w:val="28"/>
        </w:rPr>
        <w:t xml:space="preserve">Если выходы </w:t>
      </w:r>
      <w:r w:rsidRPr="00136D98">
        <w:rPr>
          <w:i/>
          <w:color w:val="000000"/>
          <w:sz w:val="28"/>
          <w:szCs w:val="28"/>
        </w:rPr>
        <w:t>O</w:t>
      </w:r>
      <w:r w:rsidRPr="00136D98">
        <w:rPr>
          <w:i/>
          <w:sz w:val="28"/>
          <w:szCs w:val="28"/>
          <w:lang w:val="en-US"/>
        </w:rPr>
        <w:t>C</w:t>
      </w:r>
      <w:r w:rsidRPr="00136D98">
        <w:rPr>
          <w:sz w:val="28"/>
          <w:szCs w:val="28"/>
          <w:vertAlign w:val="subscript"/>
        </w:rPr>
        <w:t>1</w:t>
      </w:r>
      <w:r w:rsidRPr="00136D98">
        <w:rPr>
          <w:sz w:val="28"/>
          <w:szCs w:val="28"/>
        </w:rPr>
        <w:t xml:space="preserve">, </w:t>
      </w:r>
      <w:r w:rsidRPr="00136D98">
        <w:rPr>
          <w:i/>
          <w:sz w:val="28"/>
          <w:szCs w:val="28"/>
          <w:lang w:val="en-US"/>
        </w:rPr>
        <w:t>OC</w:t>
      </w:r>
      <w:r w:rsidRPr="00136D98">
        <w:rPr>
          <w:sz w:val="28"/>
          <w:szCs w:val="28"/>
          <w:vertAlign w:val="subscript"/>
        </w:rPr>
        <w:t xml:space="preserve">2 </w:t>
      </w:r>
      <w:r w:rsidRPr="00136D98">
        <w:rPr>
          <w:sz w:val="28"/>
          <w:szCs w:val="28"/>
        </w:rPr>
        <w:t>выходной ячейки сортирующей сети являются выходами управляющих кодов устройства</w:t>
      </w:r>
      <w:r w:rsidRPr="00136D98">
        <w:rPr>
          <w:color w:val="000000"/>
          <w:sz w:val="28"/>
          <w:szCs w:val="28"/>
        </w:rPr>
        <w:t xml:space="preserve">, то входы </w:t>
      </w:r>
      <w:r w:rsidRPr="00136D98">
        <w:rPr>
          <w:i/>
          <w:color w:val="000000"/>
          <w:sz w:val="28"/>
          <w:szCs w:val="28"/>
        </w:rPr>
        <w:t>X</w:t>
      </w:r>
      <w:r w:rsidRPr="00136D98">
        <w:rPr>
          <w:sz w:val="28"/>
          <w:szCs w:val="28"/>
          <w:vertAlign w:val="subscript"/>
        </w:rPr>
        <w:t>1</w:t>
      </w:r>
      <w:r w:rsidRPr="00136D98">
        <w:rPr>
          <w:sz w:val="28"/>
          <w:szCs w:val="28"/>
        </w:rPr>
        <w:t xml:space="preserve">, </w:t>
      </w:r>
      <w:r w:rsidRPr="00136D98">
        <w:rPr>
          <w:i/>
          <w:sz w:val="28"/>
          <w:szCs w:val="28"/>
          <w:lang w:val="en-US"/>
        </w:rPr>
        <w:t>X</w:t>
      </w:r>
      <w:r w:rsidRPr="00136D98">
        <w:rPr>
          <w:sz w:val="28"/>
          <w:szCs w:val="28"/>
          <w:vertAlign w:val="subscript"/>
        </w:rPr>
        <w:t>2</w:t>
      </w:r>
      <w:r w:rsidRPr="00136D98">
        <w:rPr>
          <w:sz w:val="28"/>
          <w:szCs w:val="28"/>
        </w:rPr>
        <w:t xml:space="preserve"> тран</w:t>
      </w:r>
      <w:r w:rsidRPr="00136D98">
        <w:rPr>
          <w:sz w:val="28"/>
          <w:szCs w:val="28"/>
        </w:rPr>
        <w:t>с</w:t>
      </w:r>
      <w:r w:rsidRPr="00136D98">
        <w:rPr>
          <w:sz w:val="28"/>
          <w:szCs w:val="28"/>
        </w:rPr>
        <w:t xml:space="preserve">позиционного элемента этой ячейки являются входами данных. </w:t>
      </w:r>
      <w:r w:rsidRPr="00136D98">
        <w:rPr>
          <w:color w:val="000000"/>
          <w:sz w:val="28"/>
          <w:szCs w:val="28"/>
        </w:rPr>
        <w:t xml:space="preserve">Если входы </w:t>
      </w:r>
      <w:r w:rsidRPr="00136D98">
        <w:rPr>
          <w:i/>
          <w:color w:val="000000"/>
          <w:sz w:val="28"/>
          <w:szCs w:val="28"/>
          <w:lang w:val="en-US"/>
        </w:rPr>
        <w:t>I</w:t>
      </w:r>
      <w:r w:rsidRPr="00136D98">
        <w:rPr>
          <w:i/>
          <w:sz w:val="28"/>
          <w:szCs w:val="28"/>
          <w:lang w:val="en-US"/>
        </w:rPr>
        <w:t>C</w:t>
      </w:r>
      <w:r w:rsidRPr="00136D98">
        <w:rPr>
          <w:sz w:val="28"/>
          <w:szCs w:val="28"/>
          <w:vertAlign w:val="subscript"/>
        </w:rPr>
        <w:t>1</w:t>
      </w:r>
      <w:r w:rsidRPr="00136D98">
        <w:rPr>
          <w:sz w:val="28"/>
          <w:szCs w:val="28"/>
        </w:rPr>
        <w:t xml:space="preserve">, </w:t>
      </w:r>
      <w:r w:rsidRPr="00136D98">
        <w:rPr>
          <w:i/>
          <w:sz w:val="28"/>
          <w:szCs w:val="28"/>
          <w:lang w:val="en-US"/>
        </w:rPr>
        <w:t>IC</w:t>
      </w:r>
      <w:r w:rsidRPr="00136D98">
        <w:rPr>
          <w:sz w:val="28"/>
          <w:szCs w:val="28"/>
          <w:vertAlign w:val="subscript"/>
        </w:rPr>
        <w:t xml:space="preserve">2 </w:t>
      </w:r>
      <w:r w:rsidRPr="00136D98">
        <w:rPr>
          <w:sz w:val="28"/>
          <w:szCs w:val="28"/>
        </w:rPr>
        <w:t>входной ячейки сортирующей сети являются входами управля</w:t>
      </w:r>
      <w:r w:rsidRPr="00136D98">
        <w:rPr>
          <w:sz w:val="28"/>
          <w:szCs w:val="28"/>
        </w:rPr>
        <w:t>ю</w:t>
      </w:r>
      <w:r w:rsidRPr="00136D98">
        <w:rPr>
          <w:sz w:val="28"/>
          <w:szCs w:val="28"/>
        </w:rPr>
        <w:lastRenderedPageBreak/>
        <w:t>щих кодов устройства</w:t>
      </w:r>
      <w:r w:rsidRPr="00136D98">
        <w:rPr>
          <w:color w:val="000000"/>
          <w:sz w:val="28"/>
          <w:szCs w:val="28"/>
        </w:rPr>
        <w:t xml:space="preserve">, то выходы </w:t>
      </w:r>
      <w:r w:rsidRPr="00136D98">
        <w:rPr>
          <w:i/>
          <w:color w:val="000000"/>
          <w:sz w:val="28"/>
          <w:szCs w:val="28"/>
          <w:lang w:val="en-US"/>
        </w:rPr>
        <w:t>Y</w:t>
      </w:r>
      <w:r w:rsidRPr="00136D98">
        <w:rPr>
          <w:sz w:val="28"/>
          <w:szCs w:val="28"/>
          <w:vertAlign w:val="subscript"/>
        </w:rPr>
        <w:t>1</w:t>
      </w:r>
      <w:r w:rsidRPr="00136D98">
        <w:rPr>
          <w:sz w:val="28"/>
          <w:szCs w:val="28"/>
        </w:rPr>
        <w:t xml:space="preserve">, </w:t>
      </w:r>
      <w:r w:rsidRPr="00136D98">
        <w:rPr>
          <w:i/>
          <w:sz w:val="28"/>
          <w:szCs w:val="28"/>
          <w:lang w:val="en-US"/>
        </w:rPr>
        <w:t>Y</w:t>
      </w:r>
      <w:r w:rsidRPr="00136D98">
        <w:rPr>
          <w:sz w:val="28"/>
          <w:szCs w:val="28"/>
          <w:vertAlign w:val="subscript"/>
        </w:rPr>
        <w:t>2</w:t>
      </w:r>
      <w:r w:rsidRPr="00136D98">
        <w:rPr>
          <w:sz w:val="28"/>
          <w:szCs w:val="28"/>
        </w:rPr>
        <w:t xml:space="preserve"> транспозиционного элемента этой ячейки являются выходами данных. </w:t>
      </w:r>
    </w:p>
    <w:p w:rsidR="00AC59AC" w:rsidRPr="00136D98" w:rsidRDefault="00AC59AC" w:rsidP="00107913">
      <w:pPr>
        <w:ind w:firstLine="709"/>
        <w:jc w:val="both"/>
        <w:rPr>
          <w:sz w:val="28"/>
          <w:szCs w:val="28"/>
        </w:rPr>
      </w:pPr>
      <w:r w:rsidRPr="00136D98">
        <w:rPr>
          <w:sz w:val="28"/>
          <w:szCs w:val="28"/>
        </w:rPr>
        <w:t xml:space="preserve">Устройство </w:t>
      </w:r>
      <w:r w:rsidRPr="00136D98">
        <w:rPr>
          <w:color w:val="000000"/>
          <w:sz w:val="28"/>
          <w:szCs w:val="28"/>
        </w:rPr>
        <w:t xml:space="preserve">работает следующим образом. На </w:t>
      </w:r>
      <w:r w:rsidRPr="00136D98">
        <w:rPr>
          <w:i/>
          <w:color w:val="000000"/>
          <w:sz w:val="28"/>
          <w:szCs w:val="28"/>
        </w:rPr>
        <w:t>n</w:t>
      </w:r>
      <w:r w:rsidRPr="00136D98">
        <w:rPr>
          <w:color w:val="000000"/>
          <w:sz w:val="28"/>
          <w:szCs w:val="28"/>
        </w:rPr>
        <w:t xml:space="preserve"> входов управляющих кодов </w:t>
      </w:r>
      <w:r w:rsidRPr="00136D98">
        <w:rPr>
          <w:i/>
          <w:color w:val="000000"/>
          <w:sz w:val="28"/>
          <w:szCs w:val="28"/>
          <w:lang w:val="en-US"/>
        </w:rPr>
        <w:t>IC</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IC</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IC</w:t>
      </w:r>
      <w:r w:rsidRPr="00136D98">
        <w:rPr>
          <w:i/>
          <w:color w:val="000000"/>
          <w:sz w:val="28"/>
          <w:szCs w:val="28"/>
          <w:vertAlign w:val="subscript"/>
          <w:lang w:val="en-US"/>
        </w:rPr>
        <w:t>n</w:t>
      </w:r>
      <w:r w:rsidRPr="00136D98">
        <w:rPr>
          <w:color w:val="000000"/>
          <w:sz w:val="28"/>
          <w:szCs w:val="28"/>
        </w:rPr>
        <w:t xml:space="preserve">, образованных входами компараторов </w:t>
      </w:r>
      <w:r w:rsidRPr="00136D98">
        <w:rPr>
          <w:i/>
          <w:sz w:val="28"/>
          <w:szCs w:val="28"/>
          <w:lang w:val="en-US"/>
        </w:rPr>
        <w:t>IC</w:t>
      </w:r>
      <w:r w:rsidRPr="00136D98">
        <w:rPr>
          <w:sz w:val="28"/>
          <w:szCs w:val="28"/>
          <w:vertAlign w:val="subscript"/>
        </w:rPr>
        <w:t>1</w:t>
      </w:r>
      <w:r w:rsidRPr="00136D98">
        <w:rPr>
          <w:sz w:val="28"/>
          <w:szCs w:val="28"/>
        </w:rPr>
        <w:t xml:space="preserve">, </w:t>
      </w:r>
      <w:r w:rsidRPr="00136D98">
        <w:rPr>
          <w:i/>
          <w:sz w:val="28"/>
          <w:szCs w:val="28"/>
          <w:lang w:val="en-US"/>
        </w:rPr>
        <w:t>IC</w:t>
      </w:r>
      <w:r w:rsidRPr="00136D98">
        <w:rPr>
          <w:sz w:val="28"/>
          <w:szCs w:val="28"/>
          <w:vertAlign w:val="subscript"/>
        </w:rPr>
        <w:t xml:space="preserve">2 </w:t>
      </w:r>
      <w:r w:rsidRPr="00136D98">
        <w:rPr>
          <w:sz w:val="28"/>
          <w:szCs w:val="28"/>
        </w:rPr>
        <w:t>ус</w:t>
      </w:r>
      <w:r w:rsidRPr="00136D98">
        <w:rPr>
          <w:sz w:val="28"/>
          <w:szCs w:val="28"/>
        </w:rPr>
        <w:t>т</w:t>
      </w:r>
      <w:r w:rsidRPr="00136D98">
        <w:rPr>
          <w:sz w:val="28"/>
          <w:szCs w:val="28"/>
        </w:rPr>
        <w:t>ройства, подаются входные управляющие коды, представляющие собой п</w:t>
      </w:r>
      <w:r w:rsidRPr="00136D98">
        <w:rPr>
          <w:sz w:val="28"/>
          <w:szCs w:val="28"/>
        </w:rPr>
        <w:t>е</w:t>
      </w:r>
      <w:r w:rsidRPr="00136D98">
        <w:rPr>
          <w:sz w:val="28"/>
          <w:szCs w:val="28"/>
        </w:rPr>
        <w:t xml:space="preserve">рестановку чисел натурального ряда </w:t>
      </w:r>
      <w:r w:rsidRPr="00136D98">
        <w:rPr>
          <w:sz w:val="28"/>
          <w:szCs w:val="28"/>
        </w:rPr>
        <w:sym w:font="Symbol" w:char="F070"/>
      </w:r>
      <w:r w:rsidRPr="00136D98">
        <w:rPr>
          <w:sz w:val="28"/>
          <w:szCs w:val="28"/>
        </w:rPr>
        <w:t xml:space="preserve">(1, 2, …, </w:t>
      </w:r>
      <w:r w:rsidRPr="00136D98">
        <w:rPr>
          <w:i/>
          <w:sz w:val="28"/>
          <w:szCs w:val="28"/>
          <w:lang w:val="en-US"/>
        </w:rPr>
        <w:t>n</w:t>
      </w:r>
      <w:r w:rsidRPr="00136D98">
        <w:rPr>
          <w:color w:val="000000"/>
          <w:sz w:val="28"/>
          <w:szCs w:val="28"/>
        </w:rPr>
        <w:t xml:space="preserve">). </w:t>
      </w:r>
      <w:r w:rsidRPr="00136D98">
        <w:rPr>
          <w:sz w:val="28"/>
          <w:szCs w:val="28"/>
        </w:rPr>
        <w:t xml:space="preserve">На </w:t>
      </w:r>
      <w:r w:rsidRPr="00136D98">
        <w:rPr>
          <w:i/>
          <w:sz w:val="28"/>
          <w:szCs w:val="28"/>
          <w:lang w:val="en-US"/>
        </w:rPr>
        <w:t>n</w:t>
      </w:r>
      <w:r w:rsidRPr="00136D98">
        <w:rPr>
          <w:sz w:val="28"/>
          <w:szCs w:val="28"/>
        </w:rPr>
        <w:t xml:space="preserve"> входов данных </w:t>
      </w:r>
      <w:r w:rsidRPr="00136D98">
        <w:rPr>
          <w:i/>
          <w:color w:val="000000"/>
          <w:sz w:val="28"/>
          <w:szCs w:val="28"/>
          <w:lang w:val="en-US"/>
        </w:rPr>
        <w:t>X</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X</w:t>
      </w:r>
      <w:r w:rsidRPr="00136D98">
        <w:rPr>
          <w:color w:val="000000"/>
          <w:sz w:val="28"/>
          <w:szCs w:val="28"/>
          <w:vertAlign w:val="subscript"/>
        </w:rPr>
        <w:t>2</w:t>
      </w:r>
      <w:r w:rsidRPr="00136D98">
        <w:rPr>
          <w:color w:val="000000"/>
          <w:sz w:val="28"/>
          <w:szCs w:val="28"/>
        </w:rPr>
        <w:t>, …,</w:t>
      </w:r>
      <w:r w:rsidRPr="00136D98">
        <w:rPr>
          <w:color w:val="000000"/>
          <w:sz w:val="28"/>
          <w:szCs w:val="28"/>
          <w:lang w:val="en-US"/>
        </w:rPr>
        <w:t> </w:t>
      </w:r>
      <w:r w:rsidRPr="00136D98">
        <w:rPr>
          <w:i/>
          <w:color w:val="000000"/>
          <w:sz w:val="28"/>
          <w:szCs w:val="28"/>
          <w:lang w:val="en-US"/>
        </w:rPr>
        <w:t>X</w:t>
      </w:r>
      <w:r w:rsidRPr="00136D98">
        <w:rPr>
          <w:i/>
          <w:color w:val="000000"/>
          <w:sz w:val="28"/>
          <w:szCs w:val="28"/>
          <w:vertAlign w:val="subscript"/>
          <w:lang w:val="en-US"/>
        </w:rPr>
        <w:t>n</w:t>
      </w:r>
      <w:r w:rsidRPr="00136D98">
        <w:rPr>
          <w:sz w:val="28"/>
          <w:szCs w:val="28"/>
        </w:rPr>
        <w:t xml:space="preserve">, образованных входами транспозиционных элементов </w:t>
      </w:r>
      <w:r w:rsidRPr="00136D98">
        <w:rPr>
          <w:i/>
          <w:sz w:val="28"/>
          <w:szCs w:val="28"/>
          <w:lang w:val="en-US"/>
        </w:rPr>
        <w:t>X</w:t>
      </w:r>
      <w:r w:rsidRPr="00136D98">
        <w:rPr>
          <w:sz w:val="28"/>
          <w:szCs w:val="28"/>
          <w:vertAlign w:val="subscript"/>
        </w:rPr>
        <w:t>1</w:t>
      </w:r>
      <w:r w:rsidRPr="00136D98">
        <w:rPr>
          <w:sz w:val="28"/>
          <w:szCs w:val="28"/>
        </w:rPr>
        <w:t xml:space="preserve">, </w:t>
      </w:r>
      <w:r w:rsidRPr="00136D98">
        <w:rPr>
          <w:i/>
          <w:sz w:val="28"/>
          <w:szCs w:val="28"/>
          <w:lang w:val="en-US"/>
        </w:rPr>
        <w:t>X</w:t>
      </w:r>
      <w:r w:rsidRPr="00136D98">
        <w:rPr>
          <w:sz w:val="28"/>
          <w:szCs w:val="28"/>
          <w:vertAlign w:val="subscript"/>
        </w:rPr>
        <w:t xml:space="preserve">2 </w:t>
      </w:r>
      <w:r w:rsidRPr="00136D98">
        <w:rPr>
          <w:sz w:val="28"/>
          <w:szCs w:val="28"/>
        </w:rPr>
        <w:t>ус</w:t>
      </w:r>
      <w:r w:rsidRPr="00136D98">
        <w:rPr>
          <w:sz w:val="28"/>
          <w:szCs w:val="28"/>
        </w:rPr>
        <w:t>т</w:t>
      </w:r>
      <w:r w:rsidRPr="00136D98">
        <w:rPr>
          <w:sz w:val="28"/>
          <w:szCs w:val="28"/>
        </w:rPr>
        <w:t>ройства</w:t>
      </w:r>
      <w:r w:rsidR="00C95A31">
        <w:rPr>
          <w:sz w:val="28"/>
          <w:szCs w:val="28"/>
        </w:rPr>
        <w:t>,</w:t>
      </w:r>
      <w:r w:rsidRPr="00136D98">
        <w:rPr>
          <w:sz w:val="28"/>
          <w:szCs w:val="28"/>
        </w:rPr>
        <w:t xml:space="preserve"> подаются входные данные (</w:t>
      </w:r>
      <w:r w:rsidRPr="00136D98">
        <w:rPr>
          <w:i/>
          <w:sz w:val="28"/>
          <w:szCs w:val="28"/>
          <w:lang w:val="en-US"/>
        </w:rPr>
        <w:t>x</w:t>
      </w:r>
      <w:r w:rsidRPr="00136D98">
        <w:rPr>
          <w:sz w:val="28"/>
          <w:szCs w:val="28"/>
          <w:vertAlign w:val="subscript"/>
        </w:rPr>
        <w:t>1</w:t>
      </w:r>
      <w:r w:rsidRPr="00136D98">
        <w:rPr>
          <w:sz w:val="28"/>
          <w:szCs w:val="28"/>
        </w:rPr>
        <w:t xml:space="preserve">, </w:t>
      </w:r>
      <w:r w:rsidRPr="00136D98">
        <w:rPr>
          <w:i/>
          <w:sz w:val="28"/>
          <w:szCs w:val="28"/>
          <w:lang w:val="en-US"/>
        </w:rPr>
        <w:t>x</w:t>
      </w:r>
      <w:r w:rsidRPr="00136D98">
        <w:rPr>
          <w:sz w:val="28"/>
          <w:szCs w:val="28"/>
          <w:vertAlign w:val="subscript"/>
        </w:rPr>
        <w:t>2</w:t>
      </w:r>
      <w:r w:rsidRPr="00136D98">
        <w:rPr>
          <w:sz w:val="28"/>
          <w:szCs w:val="28"/>
        </w:rPr>
        <w:t xml:space="preserve">, …, </w:t>
      </w:r>
      <w:r w:rsidRPr="00136D98">
        <w:rPr>
          <w:i/>
          <w:sz w:val="28"/>
          <w:szCs w:val="28"/>
          <w:lang w:val="en-US"/>
        </w:rPr>
        <w:t>x</w:t>
      </w:r>
      <w:r w:rsidRPr="00136D98">
        <w:rPr>
          <w:i/>
          <w:sz w:val="28"/>
          <w:szCs w:val="28"/>
          <w:vertAlign w:val="subscript"/>
          <w:lang w:val="en-US"/>
        </w:rPr>
        <w:t>n</w:t>
      </w:r>
      <w:r w:rsidR="00C95A31">
        <w:rPr>
          <w:color w:val="000000"/>
          <w:sz w:val="28"/>
          <w:szCs w:val="28"/>
        </w:rPr>
        <w:t>). Через время задержки τ</w:t>
      </w:r>
      <w:r w:rsidRPr="00136D98">
        <w:rPr>
          <w:color w:val="000000"/>
          <w:sz w:val="28"/>
          <w:szCs w:val="28"/>
        </w:rPr>
        <w:t xml:space="preserve"> н</w:t>
      </w:r>
      <w:r w:rsidRPr="00136D98">
        <w:rPr>
          <w:sz w:val="28"/>
          <w:szCs w:val="28"/>
        </w:rPr>
        <w:t xml:space="preserve">а </w:t>
      </w:r>
      <w:r w:rsidRPr="00136D98">
        <w:rPr>
          <w:i/>
          <w:sz w:val="28"/>
          <w:szCs w:val="28"/>
          <w:lang w:val="en-US"/>
        </w:rPr>
        <w:t>n</w:t>
      </w:r>
      <w:r w:rsidRPr="00136D98">
        <w:rPr>
          <w:sz w:val="28"/>
          <w:szCs w:val="28"/>
        </w:rPr>
        <w:t xml:space="preserve"> выходах данных </w:t>
      </w:r>
      <w:r w:rsidRPr="00136D98">
        <w:rPr>
          <w:i/>
          <w:sz w:val="28"/>
          <w:szCs w:val="28"/>
          <w:lang w:val="en-US"/>
        </w:rPr>
        <w:t>Y</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Y</w:t>
      </w:r>
      <w:r w:rsidRPr="00136D98">
        <w:rPr>
          <w:color w:val="000000"/>
          <w:sz w:val="28"/>
          <w:szCs w:val="28"/>
          <w:vertAlign w:val="subscript"/>
        </w:rPr>
        <w:t>2</w:t>
      </w:r>
      <w:r w:rsidRPr="00136D98">
        <w:rPr>
          <w:color w:val="000000"/>
          <w:sz w:val="28"/>
          <w:szCs w:val="28"/>
        </w:rPr>
        <w:t xml:space="preserve">, …, </w:t>
      </w:r>
      <w:r w:rsidRPr="00136D98">
        <w:rPr>
          <w:i/>
          <w:caps/>
          <w:color w:val="000000"/>
          <w:sz w:val="28"/>
          <w:szCs w:val="28"/>
        </w:rPr>
        <w:t>Y</w:t>
      </w:r>
      <w:r w:rsidRPr="00136D98">
        <w:rPr>
          <w:i/>
          <w:color w:val="000000"/>
          <w:sz w:val="28"/>
          <w:szCs w:val="28"/>
          <w:vertAlign w:val="subscript"/>
          <w:lang w:val="en-US"/>
        </w:rPr>
        <w:t>n</w:t>
      </w:r>
      <w:r w:rsidRPr="00136D98">
        <w:rPr>
          <w:sz w:val="28"/>
          <w:szCs w:val="28"/>
        </w:rPr>
        <w:t>, образованных выходами транспозиц</w:t>
      </w:r>
      <w:r w:rsidRPr="00136D98">
        <w:rPr>
          <w:sz w:val="28"/>
          <w:szCs w:val="28"/>
        </w:rPr>
        <w:t>и</w:t>
      </w:r>
      <w:r w:rsidRPr="00136D98">
        <w:rPr>
          <w:sz w:val="28"/>
          <w:szCs w:val="28"/>
        </w:rPr>
        <w:t>онных элементов устройства</w:t>
      </w:r>
      <w:r w:rsidR="00C95A31">
        <w:rPr>
          <w:sz w:val="28"/>
          <w:szCs w:val="28"/>
        </w:rPr>
        <w:t>,</w:t>
      </w:r>
      <w:r w:rsidRPr="00136D98">
        <w:rPr>
          <w:sz w:val="28"/>
          <w:szCs w:val="28"/>
        </w:rPr>
        <w:t xml:space="preserve"> появляются выходные данные, представля</w:t>
      </w:r>
      <w:r w:rsidRPr="00136D98">
        <w:rPr>
          <w:sz w:val="28"/>
          <w:szCs w:val="28"/>
        </w:rPr>
        <w:t>ю</w:t>
      </w:r>
      <w:r w:rsidRPr="00136D98">
        <w:rPr>
          <w:sz w:val="28"/>
          <w:szCs w:val="28"/>
        </w:rPr>
        <w:t xml:space="preserve">щие собой перестановку </w:t>
      </w:r>
      <w:r w:rsidRPr="00136D98">
        <w:rPr>
          <w:sz w:val="28"/>
          <w:szCs w:val="28"/>
        </w:rPr>
        <w:sym w:font="Symbol" w:char="F070"/>
      </w:r>
      <w:r w:rsidRPr="00136D98">
        <w:rPr>
          <w:sz w:val="28"/>
          <w:szCs w:val="28"/>
        </w:rPr>
        <w:t>(</w:t>
      </w:r>
      <w:r w:rsidRPr="00136D98">
        <w:rPr>
          <w:i/>
          <w:sz w:val="28"/>
          <w:szCs w:val="28"/>
          <w:lang w:val="en-US"/>
        </w:rPr>
        <w:t>x</w:t>
      </w:r>
      <w:r w:rsidRPr="00136D98">
        <w:rPr>
          <w:sz w:val="28"/>
          <w:szCs w:val="28"/>
          <w:vertAlign w:val="subscript"/>
        </w:rPr>
        <w:t>1</w:t>
      </w:r>
      <w:r w:rsidRPr="00136D98">
        <w:rPr>
          <w:sz w:val="28"/>
          <w:szCs w:val="28"/>
        </w:rPr>
        <w:t xml:space="preserve">, </w:t>
      </w:r>
      <w:r w:rsidRPr="00136D98">
        <w:rPr>
          <w:i/>
          <w:sz w:val="28"/>
          <w:szCs w:val="28"/>
          <w:lang w:val="en-US"/>
        </w:rPr>
        <w:t>x</w:t>
      </w:r>
      <w:r w:rsidRPr="00136D98">
        <w:rPr>
          <w:sz w:val="28"/>
          <w:szCs w:val="28"/>
          <w:vertAlign w:val="subscript"/>
        </w:rPr>
        <w:t>2</w:t>
      </w:r>
      <w:r w:rsidRPr="00136D98">
        <w:rPr>
          <w:sz w:val="28"/>
          <w:szCs w:val="28"/>
        </w:rPr>
        <w:t xml:space="preserve">, …, </w:t>
      </w:r>
      <w:r w:rsidRPr="00136D98">
        <w:rPr>
          <w:i/>
          <w:sz w:val="28"/>
          <w:szCs w:val="28"/>
          <w:lang w:val="en-US"/>
        </w:rPr>
        <w:t>x</w:t>
      </w:r>
      <w:r w:rsidRPr="00136D98">
        <w:rPr>
          <w:i/>
          <w:sz w:val="28"/>
          <w:szCs w:val="28"/>
          <w:vertAlign w:val="subscript"/>
          <w:lang w:val="en-US"/>
        </w:rPr>
        <w:t>n</w:t>
      </w:r>
      <w:r w:rsidR="00C95A31">
        <w:rPr>
          <w:color w:val="000000"/>
          <w:sz w:val="28"/>
          <w:szCs w:val="28"/>
        </w:rPr>
        <w:t>). Время задержки τ</w:t>
      </w:r>
      <w:r w:rsidRPr="00136D98">
        <w:rPr>
          <w:color w:val="000000"/>
          <w:sz w:val="28"/>
          <w:szCs w:val="28"/>
        </w:rPr>
        <w:t xml:space="preserve"> определяется к</w:t>
      </w:r>
      <w:r w:rsidRPr="00136D98">
        <w:rPr>
          <w:color w:val="000000"/>
          <w:sz w:val="28"/>
          <w:szCs w:val="28"/>
        </w:rPr>
        <w:t>о</w:t>
      </w:r>
      <w:r w:rsidRPr="00136D98">
        <w:rPr>
          <w:color w:val="000000"/>
          <w:sz w:val="28"/>
          <w:szCs w:val="28"/>
        </w:rPr>
        <w:t>личеством элементов на пути распространения сигналов управления и да</w:t>
      </w:r>
      <w:r w:rsidRPr="00136D98">
        <w:rPr>
          <w:color w:val="000000"/>
          <w:sz w:val="28"/>
          <w:szCs w:val="28"/>
        </w:rPr>
        <w:t>н</w:t>
      </w:r>
      <w:r w:rsidRPr="00136D98">
        <w:rPr>
          <w:color w:val="000000"/>
          <w:sz w:val="28"/>
          <w:szCs w:val="28"/>
        </w:rPr>
        <w:t xml:space="preserve">ных. </w:t>
      </w:r>
      <w:r w:rsidRPr="00136D98">
        <w:rPr>
          <w:sz w:val="28"/>
          <w:szCs w:val="28"/>
        </w:rPr>
        <w:t xml:space="preserve">Если значение кода на входе компаратора </w:t>
      </w:r>
      <w:r w:rsidRPr="00136D98">
        <w:rPr>
          <w:i/>
          <w:sz w:val="28"/>
          <w:szCs w:val="28"/>
          <w:lang w:val="en-US"/>
        </w:rPr>
        <w:t>IC</w:t>
      </w:r>
      <w:r w:rsidRPr="00136D98">
        <w:rPr>
          <w:sz w:val="28"/>
          <w:szCs w:val="28"/>
          <w:vertAlign w:val="subscript"/>
        </w:rPr>
        <w:t>1</w:t>
      </w:r>
      <w:r w:rsidRPr="00136D98">
        <w:rPr>
          <w:sz w:val="28"/>
          <w:szCs w:val="28"/>
        </w:rPr>
        <w:t xml:space="preserve"> больше </w:t>
      </w:r>
      <w:r w:rsidR="00C95A31" w:rsidRPr="00136D98">
        <w:rPr>
          <w:sz w:val="28"/>
          <w:szCs w:val="28"/>
        </w:rPr>
        <w:t xml:space="preserve">значения кода на входе компаратора </w:t>
      </w:r>
      <w:r w:rsidR="00C95A31" w:rsidRPr="00136D98">
        <w:rPr>
          <w:i/>
          <w:sz w:val="28"/>
          <w:szCs w:val="28"/>
          <w:lang w:val="en-US"/>
        </w:rPr>
        <w:t>IC</w:t>
      </w:r>
      <w:r w:rsidR="00C95A31" w:rsidRPr="00136D98">
        <w:rPr>
          <w:sz w:val="28"/>
          <w:szCs w:val="28"/>
          <w:vertAlign w:val="subscript"/>
        </w:rPr>
        <w:t>2</w:t>
      </w:r>
      <w:r w:rsidR="00C95A31" w:rsidRPr="00C95A31">
        <w:rPr>
          <w:sz w:val="28"/>
          <w:szCs w:val="28"/>
        </w:rPr>
        <w:t xml:space="preserve"> </w:t>
      </w:r>
      <w:r w:rsidRPr="00136D98">
        <w:rPr>
          <w:sz w:val="28"/>
          <w:szCs w:val="28"/>
        </w:rPr>
        <w:t>или</w:t>
      </w:r>
      <w:r w:rsidR="00C95A31" w:rsidRPr="00C95A31">
        <w:rPr>
          <w:sz w:val="28"/>
          <w:szCs w:val="28"/>
        </w:rPr>
        <w:t xml:space="preserve"> </w:t>
      </w:r>
      <w:r w:rsidR="00C95A31" w:rsidRPr="00136D98">
        <w:rPr>
          <w:sz w:val="28"/>
          <w:szCs w:val="28"/>
        </w:rPr>
        <w:t>равно</w:t>
      </w:r>
      <w:r w:rsidR="00C95A31">
        <w:rPr>
          <w:sz w:val="28"/>
          <w:szCs w:val="28"/>
        </w:rPr>
        <w:t xml:space="preserve"> ему</w:t>
      </w:r>
      <w:r w:rsidRPr="00136D98">
        <w:rPr>
          <w:sz w:val="28"/>
          <w:szCs w:val="28"/>
        </w:rPr>
        <w:t>,</w:t>
      </w:r>
      <w:r w:rsidRPr="00136D98">
        <w:rPr>
          <w:sz w:val="28"/>
          <w:szCs w:val="28"/>
          <w:vertAlign w:val="subscript"/>
        </w:rPr>
        <w:t xml:space="preserve"> </w:t>
      </w:r>
      <w:r w:rsidRPr="00136D98">
        <w:rPr>
          <w:color w:val="000000"/>
          <w:sz w:val="28"/>
          <w:szCs w:val="28"/>
        </w:rPr>
        <w:t>то</w:t>
      </w:r>
      <w:r w:rsidRPr="00136D98">
        <w:rPr>
          <w:sz w:val="28"/>
          <w:szCs w:val="28"/>
        </w:rPr>
        <w:t xml:space="preserve"> значение кода поступает с вх</w:t>
      </w:r>
      <w:r w:rsidRPr="00136D98">
        <w:rPr>
          <w:sz w:val="28"/>
          <w:szCs w:val="28"/>
        </w:rPr>
        <w:t>о</w:t>
      </w:r>
      <w:r w:rsidRPr="00136D98">
        <w:rPr>
          <w:sz w:val="28"/>
          <w:szCs w:val="28"/>
        </w:rPr>
        <w:t xml:space="preserve">да </w:t>
      </w:r>
      <w:r w:rsidRPr="00136D98">
        <w:rPr>
          <w:i/>
          <w:sz w:val="28"/>
          <w:szCs w:val="28"/>
          <w:lang w:val="en-US"/>
        </w:rPr>
        <w:t>IC</w:t>
      </w:r>
      <w:r w:rsidRPr="00136D98">
        <w:rPr>
          <w:sz w:val="28"/>
          <w:szCs w:val="28"/>
          <w:vertAlign w:val="subscript"/>
        </w:rPr>
        <w:t>1</w:t>
      </w:r>
      <w:r w:rsidRPr="00136D98">
        <w:rPr>
          <w:sz w:val="28"/>
          <w:szCs w:val="28"/>
        </w:rPr>
        <w:t xml:space="preserve"> на выход </w:t>
      </w:r>
      <w:r w:rsidRPr="00136D98">
        <w:rPr>
          <w:i/>
          <w:sz w:val="28"/>
          <w:szCs w:val="28"/>
          <w:lang w:val="en-US"/>
        </w:rPr>
        <w:t>OC</w:t>
      </w:r>
      <w:r w:rsidRPr="00136D98">
        <w:rPr>
          <w:sz w:val="28"/>
          <w:szCs w:val="28"/>
          <w:vertAlign w:val="subscript"/>
        </w:rPr>
        <w:t>1</w:t>
      </w:r>
      <w:r w:rsidRPr="00136D98">
        <w:rPr>
          <w:sz w:val="28"/>
          <w:szCs w:val="28"/>
        </w:rPr>
        <w:t xml:space="preserve">, а значение кода на входе </w:t>
      </w:r>
      <w:r w:rsidRPr="00136D98">
        <w:rPr>
          <w:i/>
          <w:sz w:val="28"/>
          <w:szCs w:val="28"/>
          <w:lang w:val="en-US"/>
        </w:rPr>
        <w:t>IC</w:t>
      </w:r>
      <w:r w:rsidRPr="00136D98">
        <w:rPr>
          <w:sz w:val="28"/>
          <w:szCs w:val="28"/>
          <w:vertAlign w:val="subscript"/>
        </w:rPr>
        <w:t xml:space="preserve">2 </w:t>
      </w:r>
      <w:r w:rsidRPr="00136D98">
        <w:rPr>
          <w:sz w:val="28"/>
          <w:szCs w:val="28"/>
        </w:rPr>
        <w:t xml:space="preserve">поступает на выход </w:t>
      </w:r>
      <w:r w:rsidRPr="00136D98">
        <w:rPr>
          <w:i/>
          <w:sz w:val="28"/>
          <w:szCs w:val="28"/>
          <w:lang w:val="en-US"/>
        </w:rPr>
        <w:t>OC</w:t>
      </w:r>
      <w:r w:rsidRPr="00136D98">
        <w:rPr>
          <w:sz w:val="28"/>
          <w:szCs w:val="28"/>
          <w:vertAlign w:val="subscript"/>
        </w:rPr>
        <w:t>2</w:t>
      </w:r>
      <w:r w:rsidRPr="00136D98">
        <w:rPr>
          <w:sz w:val="28"/>
          <w:szCs w:val="28"/>
        </w:rPr>
        <w:t xml:space="preserve">. Одновременно на управляющем выходе компаратора появляется сигнал, который подается на управляющий вход транспозиционного элемента. При этом перестанавливаемые данные на входе </w:t>
      </w:r>
      <w:r w:rsidRPr="00136D98">
        <w:rPr>
          <w:i/>
          <w:sz w:val="28"/>
          <w:szCs w:val="28"/>
        </w:rPr>
        <w:t>Х</w:t>
      </w:r>
      <w:r w:rsidRPr="00136D98">
        <w:rPr>
          <w:sz w:val="28"/>
          <w:szCs w:val="28"/>
          <w:vertAlign w:val="subscript"/>
        </w:rPr>
        <w:t>1</w:t>
      </w:r>
      <w:r w:rsidRPr="00136D98">
        <w:rPr>
          <w:sz w:val="28"/>
          <w:szCs w:val="28"/>
        </w:rPr>
        <w:t xml:space="preserve"> поступают на выход </w:t>
      </w:r>
      <w:r w:rsidRPr="00136D98">
        <w:rPr>
          <w:i/>
          <w:sz w:val="28"/>
          <w:szCs w:val="28"/>
          <w:lang w:val="en-US"/>
        </w:rPr>
        <w:t>Y</w:t>
      </w:r>
      <w:r w:rsidRPr="00136D98">
        <w:rPr>
          <w:sz w:val="28"/>
          <w:szCs w:val="28"/>
          <w:vertAlign w:val="subscript"/>
        </w:rPr>
        <w:t>1</w:t>
      </w:r>
      <w:r w:rsidRPr="00136D98">
        <w:rPr>
          <w:sz w:val="28"/>
          <w:szCs w:val="28"/>
        </w:rPr>
        <w:t>, а п</w:t>
      </w:r>
      <w:r w:rsidRPr="00136D98">
        <w:rPr>
          <w:sz w:val="28"/>
          <w:szCs w:val="28"/>
        </w:rPr>
        <w:t>е</w:t>
      </w:r>
      <w:r w:rsidRPr="00136D98">
        <w:rPr>
          <w:sz w:val="28"/>
          <w:szCs w:val="28"/>
        </w:rPr>
        <w:t xml:space="preserve">рестанавливаемые данные на входе </w:t>
      </w:r>
      <w:r w:rsidRPr="00136D98">
        <w:rPr>
          <w:i/>
          <w:sz w:val="28"/>
          <w:szCs w:val="28"/>
        </w:rPr>
        <w:t>Х</w:t>
      </w:r>
      <w:r w:rsidRPr="00136D98">
        <w:rPr>
          <w:sz w:val="28"/>
          <w:szCs w:val="28"/>
          <w:vertAlign w:val="subscript"/>
        </w:rPr>
        <w:t>2</w:t>
      </w:r>
      <w:r w:rsidRPr="00136D98">
        <w:rPr>
          <w:sz w:val="28"/>
          <w:szCs w:val="28"/>
        </w:rPr>
        <w:t xml:space="preserve"> поступают на выход </w:t>
      </w:r>
      <w:r w:rsidRPr="00136D98">
        <w:rPr>
          <w:i/>
          <w:sz w:val="28"/>
          <w:szCs w:val="28"/>
          <w:lang w:val="en-US"/>
        </w:rPr>
        <w:t>Y</w:t>
      </w:r>
      <w:r w:rsidRPr="00136D98">
        <w:rPr>
          <w:sz w:val="28"/>
          <w:szCs w:val="28"/>
          <w:vertAlign w:val="subscript"/>
        </w:rPr>
        <w:t>2</w:t>
      </w:r>
      <w:r w:rsidRPr="00136D98">
        <w:rPr>
          <w:sz w:val="28"/>
          <w:szCs w:val="28"/>
        </w:rPr>
        <w:t>.</w:t>
      </w:r>
    </w:p>
    <w:p w:rsidR="00AC59AC" w:rsidRPr="00136D98" w:rsidRDefault="00AC59AC" w:rsidP="00107913">
      <w:pPr>
        <w:ind w:firstLine="709"/>
        <w:jc w:val="both"/>
        <w:rPr>
          <w:sz w:val="28"/>
          <w:szCs w:val="28"/>
        </w:rPr>
      </w:pPr>
      <w:r w:rsidRPr="00136D98">
        <w:rPr>
          <w:sz w:val="28"/>
          <w:szCs w:val="28"/>
        </w:rPr>
        <w:t xml:space="preserve">Если значение кода на входе компаратора </w:t>
      </w:r>
      <w:r w:rsidRPr="00136D98">
        <w:rPr>
          <w:i/>
          <w:sz w:val="28"/>
          <w:szCs w:val="28"/>
          <w:lang w:val="en-US"/>
        </w:rPr>
        <w:t>IC</w:t>
      </w:r>
      <w:r w:rsidRPr="00136D98">
        <w:rPr>
          <w:sz w:val="28"/>
          <w:szCs w:val="28"/>
          <w:vertAlign w:val="subscript"/>
        </w:rPr>
        <w:t>1</w:t>
      </w:r>
      <w:r w:rsidRPr="00136D98">
        <w:rPr>
          <w:sz w:val="28"/>
          <w:szCs w:val="28"/>
        </w:rPr>
        <w:t xml:space="preserve"> меньше значения кода на входе компаратора </w:t>
      </w:r>
      <w:r w:rsidRPr="00136D98">
        <w:rPr>
          <w:i/>
          <w:sz w:val="28"/>
          <w:szCs w:val="28"/>
          <w:lang w:val="en-US"/>
        </w:rPr>
        <w:t>IC</w:t>
      </w:r>
      <w:r w:rsidRPr="00136D98">
        <w:rPr>
          <w:sz w:val="28"/>
          <w:szCs w:val="28"/>
          <w:vertAlign w:val="subscript"/>
        </w:rPr>
        <w:t>2</w:t>
      </w:r>
      <w:r w:rsidRPr="00136D98">
        <w:rPr>
          <w:sz w:val="28"/>
          <w:szCs w:val="28"/>
        </w:rPr>
        <w:t xml:space="preserve">, </w:t>
      </w:r>
      <w:r w:rsidRPr="00136D98">
        <w:rPr>
          <w:color w:val="000000"/>
          <w:sz w:val="28"/>
          <w:szCs w:val="28"/>
        </w:rPr>
        <w:t>то</w:t>
      </w:r>
      <w:r w:rsidRPr="00136D98">
        <w:rPr>
          <w:sz w:val="28"/>
          <w:szCs w:val="28"/>
        </w:rPr>
        <w:t xml:space="preserve"> значение кода поступает с входа </w:t>
      </w:r>
      <w:r w:rsidRPr="00136D98">
        <w:rPr>
          <w:i/>
          <w:sz w:val="28"/>
          <w:szCs w:val="28"/>
          <w:lang w:val="en-US"/>
        </w:rPr>
        <w:t>IC</w:t>
      </w:r>
      <w:r w:rsidRPr="00136D98">
        <w:rPr>
          <w:sz w:val="28"/>
          <w:szCs w:val="28"/>
          <w:vertAlign w:val="subscript"/>
        </w:rPr>
        <w:t>1</w:t>
      </w:r>
      <w:r w:rsidRPr="00136D98">
        <w:rPr>
          <w:sz w:val="28"/>
          <w:szCs w:val="28"/>
        </w:rPr>
        <w:t xml:space="preserve"> на выход </w:t>
      </w:r>
      <w:r w:rsidRPr="00136D98">
        <w:rPr>
          <w:i/>
          <w:sz w:val="28"/>
          <w:szCs w:val="28"/>
          <w:lang w:val="en-US"/>
        </w:rPr>
        <w:t>OC</w:t>
      </w:r>
      <w:r w:rsidRPr="00136D98">
        <w:rPr>
          <w:sz w:val="28"/>
          <w:szCs w:val="28"/>
          <w:vertAlign w:val="subscript"/>
        </w:rPr>
        <w:t>2</w:t>
      </w:r>
      <w:r w:rsidRPr="00136D98">
        <w:rPr>
          <w:sz w:val="28"/>
          <w:szCs w:val="28"/>
        </w:rPr>
        <w:t xml:space="preserve">, а значение кода на входе </w:t>
      </w:r>
      <w:r w:rsidRPr="00136D98">
        <w:rPr>
          <w:i/>
          <w:sz w:val="28"/>
          <w:szCs w:val="28"/>
          <w:lang w:val="en-US"/>
        </w:rPr>
        <w:t>IC</w:t>
      </w:r>
      <w:r w:rsidRPr="00136D98">
        <w:rPr>
          <w:sz w:val="28"/>
          <w:szCs w:val="28"/>
          <w:vertAlign w:val="subscript"/>
        </w:rPr>
        <w:t xml:space="preserve">2 </w:t>
      </w:r>
      <w:r w:rsidRPr="00136D98">
        <w:rPr>
          <w:sz w:val="28"/>
          <w:szCs w:val="28"/>
        </w:rPr>
        <w:t xml:space="preserve">поступает на выход </w:t>
      </w:r>
      <w:r w:rsidRPr="00136D98">
        <w:rPr>
          <w:i/>
          <w:sz w:val="28"/>
          <w:szCs w:val="28"/>
          <w:lang w:val="en-US"/>
        </w:rPr>
        <w:t>OC</w:t>
      </w:r>
      <w:r w:rsidRPr="00136D98">
        <w:rPr>
          <w:sz w:val="28"/>
          <w:szCs w:val="28"/>
          <w:vertAlign w:val="subscript"/>
        </w:rPr>
        <w:t>1</w:t>
      </w:r>
      <w:r w:rsidRPr="00136D98">
        <w:rPr>
          <w:sz w:val="28"/>
          <w:szCs w:val="28"/>
        </w:rPr>
        <w:t>. Одновременно на управляющем выходе компаратора появляется сигнал, который подается на управляющий вход транспозиционного элемента. При этом перестана</w:t>
      </w:r>
      <w:r w:rsidRPr="00136D98">
        <w:rPr>
          <w:sz w:val="28"/>
          <w:szCs w:val="28"/>
        </w:rPr>
        <w:t>в</w:t>
      </w:r>
      <w:r w:rsidRPr="00136D98">
        <w:rPr>
          <w:sz w:val="28"/>
          <w:szCs w:val="28"/>
        </w:rPr>
        <w:t xml:space="preserve">ливаемые данные на входе </w:t>
      </w:r>
      <w:r w:rsidRPr="00136D98">
        <w:rPr>
          <w:i/>
          <w:sz w:val="28"/>
          <w:szCs w:val="28"/>
        </w:rPr>
        <w:t>Х</w:t>
      </w:r>
      <w:r w:rsidRPr="00136D98">
        <w:rPr>
          <w:sz w:val="28"/>
          <w:szCs w:val="28"/>
          <w:vertAlign w:val="subscript"/>
        </w:rPr>
        <w:t>1</w:t>
      </w:r>
      <w:r w:rsidRPr="00136D98">
        <w:rPr>
          <w:sz w:val="28"/>
          <w:szCs w:val="28"/>
        </w:rPr>
        <w:t xml:space="preserve"> поступают на выход </w:t>
      </w:r>
      <w:r w:rsidRPr="00136D98">
        <w:rPr>
          <w:i/>
          <w:sz w:val="28"/>
          <w:szCs w:val="28"/>
          <w:lang w:val="en-US"/>
        </w:rPr>
        <w:t>Y</w:t>
      </w:r>
      <w:r w:rsidRPr="00136D98">
        <w:rPr>
          <w:sz w:val="28"/>
          <w:szCs w:val="28"/>
          <w:vertAlign w:val="subscript"/>
        </w:rPr>
        <w:t>2</w:t>
      </w:r>
      <w:r w:rsidRPr="00136D98">
        <w:rPr>
          <w:sz w:val="28"/>
          <w:szCs w:val="28"/>
        </w:rPr>
        <w:t>, а перестанавлива</w:t>
      </w:r>
      <w:r w:rsidRPr="00136D98">
        <w:rPr>
          <w:sz w:val="28"/>
          <w:szCs w:val="28"/>
        </w:rPr>
        <w:t>е</w:t>
      </w:r>
      <w:r w:rsidRPr="00136D98">
        <w:rPr>
          <w:sz w:val="28"/>
          <w:szCs w:val="28"/>
        </w:rPr>
        <w:t xml:space="preserve">мые данные на входе </w:t>
      </w:r>
      <w:r w:rsidRPr="00136D98">
        <w:rPr>
          <w:i/>
          <w:sz w:val="28"/>
          <w:szCs w:val="28"/>
        </w:rPr>
        <w:t>Х</w:t>
      </w:r>
      <w:r w:rsidRPr="00136D98">
        <w:rPr>
          <w:sz w:val="28"/>
          <w:szCs w:val="28"/>
          <w:vertAlign w:val="subscript"/>
        </w:rPr>
        <w:t>2</w:t>
      </w:r>
      <w:r w:rsidRPr="00136D98">
        <w:rPr>
          <w:sz w:val="28"/>
          <w:szCs w:val="28"/>
        </w:rPr>
        <w:t xml:space="preserve"> поступают на выход </w:t>
      </w:r>
      <w:r w:rsidRPr="00136D98">
        <w:rPr>
          <w:i/>
          <w:sz w:val="28"/>
          <w:szCs w:val="28"/>
          <w:lang w:val="en-US"/>
        </w:rPr>
        <w:t>Y</w:t>
      </w:r>
      <w:r w:rsidRPr="00136D98">
        <w:rPr>
          <w:sz w:val="28"/>
          <w:szCs w:val="28"/>
          <w:vertAlign w:val="subscript"/>
        </w:rPr>
        <w:t>1</w:t>
      </w:r>
      <w:r w:rsidRPr="00136D98">
        <w:rPr>
          <w:sz w:val="28"/>
          <w:szCs w:val="28"/>
        </w:rPr>
        <w:t>.</w:t>
      </w:r>
    </w:p>
    <w:p w:rsidR="00AC59AC" w:rsidRPr="00136D98" w:rsidRDefault="00AC59AC" w:rsidP="00107913">
      <w:pPr>
        <w:ind w:firstLine="709"/>
        <w:jc w:val="both"/>
        <w:rPr>
          <w:sz w:val="28"/>
          <w:szCs w:val="28"/>
        </w:rPr>
      </w:pPr>
      <w:r w:rsidRPr="00136D98">
        <w:rPr>
          <w:sz w:val="28"/>
          <w:szCs w:val="28"/>
        </w:rPr>
        <w:t>Таким образом, перестановка входного вектора данных (</w:t>
      </w:r>
      <w:r w:rsidRPr="00136D98">
        <w:rPr>
          <w:i/>
          <w:sz w:val="28"/>
          <w:szCs w:val="28"/>
          <w:lang w:val="en-US"/>
        </w:rPr>
        <w:t>x</w:t>
      </w:r>
      <w:r w:rsidRPr="00136D98">
        <w:rPr>
          <w:sz w:val="28"/>
          <w:szCs w:val="28"/>
          <w:vertAlign w:val="subscript"/>
        </w:rPr>
        <w:t>1</w:t>
      </w:r>
      <w:r w:rsidRPr="00136D98">
        <w:rPr>
          <w:sz w:val="28"/>
          <w:szCs w:val="28"/>
        </w:rPr>
        <w:t xml:space="preserve">, </w:t>
      </w:r>
      <w:r w:rsidRPr="00136D98">
        <w:rPr>
          <w:i/>
          <w:sz w:val="28"/>
          <w:szCs w:val="28"/>
          <w:lang w:val="en-US"/>
        </w:rPr>
        <w:t>x</w:t>
      </w:r>
      <w:r w:rsidRPr="00136D98">
        <w:rPr>
          <w:sz w:val="28"/>
          <w:szCs w:val="28"/>
          <w:vertAlign w:val="subscript"/>
        </w:rPr>
        <w:t>2</w:t>
      </w:r>
      <w:r w:rsidRPr="00136D98">
        <w:rPr>
          <w:sz w:val="28"/>
          <w:szCs w:val="28"/>
        </w:rPr>
        <w:t xml:space="preserve">, …, </w:t>
      </w:r>
      <w:r w:rsidRPr="00136D98">
        <w:rPr>
          <w:i/>
          <w:sz w:val="28"/>
          <w:szCs w:val="28"/>
          <w:lang w:val="en-US"/>
        </w:rPr>
        <w:t>x</w:t>
      </w:r>
      <w:r w:rsidRPr="00136D98">
        <w:rPr>
          <w:i/>
          <w:sz w:val="28"/>
          <w:szCs w:val="28"/>
          <w:vertAlign w:val="subscript"/>
          <w:lang w:val="en-US"/>
        </w:rPr>
        <w:t>n</w:t>
      </w:r>
      <w:r w:rsidRPr="00136D98">
        <w:rPr>
          <w:color w:val="000000"/>
          <w:sz w:val="28"/>
          <w:szCs w:val="28"/>
        </w:rPr>
        <w:t xml:space="preserve">) </w:t>
      </w:r>
      <w:r w:rsidRPr="00136D98">
        <w:rPr>
          <w:sz w:val="28"/>
          <w:szCs w:val="28"/>
        </w:rPr>
        <w:t xml:space="preserve">в соответствии с входными управляющими кодами </w:t>
      </w:r>
      <w:r w:rsidRPr="00136D98">
        <w:rPr>
          <w:sz w:val="28"/>
          <w:szCs w:val="28"/>
        </w:rPr>
        <w:sym w:font="Symbol" w:char="F070"/>
      </w:r>
      <w:r w:rsidRPr="00136D98">
        <w:rPr>
          <w:sz w:val="28"/>
          <w:szCs w:val="28"/>
        </w:rPr>
        <w:t xml:space="preserve">(1, 2, …, </w:t>
      </w:r>
      <w:r w:rsidRPr="00136D98">
        <w:rPr>
          <w:i/>
          <w:sz w:val="28"/>
          <w:szCs w:val="28"/>
          <w:lang w:val="en-US"/>
        </w:rPr>
        <w:t>n</w:t>
      </w:r>
      <w:r w:rsidRPr="00136D98">
        <w:rPr>
          <w:color w:val="000000"/>
          <w:sz w:val="28"/>
          <w:szCs w:val="28"/>
        </w:rPr>
        <w:t xml:space="preserve">) </w:t>
      </w:r>
      <w:r w:rsidRPr="00136D98">
        <w:rPr>
          <w:sz w:val="28"/>
          <w:szCs w:val="28"/>
        </w:rPr>
        <w:t>выполн</w:t>
      </w:r>
      <w:r w:rsidRPr="00136D98">
        <w:rPr>
          <w:sz w:val="28"/>
          <w:szCs w:val="28"/>
        </w:rPr>
        <w:t>я</w:t>
      </w:r>
      <w:r w:rsidRPr="00136D98">
        <w:rPr>
          <w:sz w:val="28"/>
          <w:szCs w:val="28"/>
        </w:rPr>
        <w:t xml:space="preserve">ется параллельно, что обеспечивает высокую скорость преобразования. Число ячеек устройства зависит от топологии используемой сортирующей сети и для сетей Бетчера составляет </w:t>
      </w:r>
      <w:r w:rsidRPr="008C27E7">
        <w:rPr>
          <w:sz w:val="28"/>
          <w:szCs w:val="28"/>
          <w:lang w:val="en-US"/>
        </w:rPr>
        <w:t>O</w:t>
      </w:r>
      <w:r w:rsidRPr="00136D98">
        <w:rPr>
          <w:sz w:val="28"/>
          <w:szCs w:val="28"/>
        </w:rPr>
        <w:t>(</w:t>
      </w:r>
      <w:r w:rsidRPr="00136D98">
        <w:rPr>
          <w:i/>
          <w:sz w:val="28"/>
          <w:szCs w:val="28"/>
          <w:lang w:val="en-US"/>
        </w:rPr>
        <w:t>n</w:t>
      </w:r>
      <w:r w:rsidRPr="00136D98">
        <w:rPr>
          <w:sz w:val="28"/>
          <w:szCs w:val="28"/>
          <w:lang w:val="en-US"/>
        </w:rPr>
        <w:sym w:font="Symbol" w:char="F0D7"/>
      </w:r>
      <w:r w:rsidRPr="00136D98">
        <w:rPr>
          <w:sz w:val="28"/>
          <w:szCs w:val="28"/>
        </w:rPr>
        <w:t>(</w:t>
      </w:r>
      <w:r w:rsidRPr="00136D98">
        <w:rPr>
          <w:sz w:val="28"/>
          <w:szCs w:val="28"/>
          <w:lang w:val="en-US"/>
        </w:rPr>
        <w:t>log</w:t>
      </w:r>
      <w:r w:rsidRPr="00136D98">
        <w:rPr>
          <w:sz w:val="28"/>
          <w:szCs w:val="28"/>
          <w:vertAlign w:val="subscript"/>
        </w:rPr>
        <w:t>2</w:t>
      </w:r>
      <w:r w:rsidRPr="00136D98">
        <w:rPr>
          <w:i/>
          <w:sz w:val="28"/>
          <w:szCs w:val="28"/>
          <w:lang w:val="en-US"/>
        </w:rPr>
        <w:t>n</w:t>
      </w:r>
      <w:r w:rsidRPr="00136D98">
        <w:rPr>
          <w:sz w:val="28"/>
          <w:szCs w:val="28"/>
        </w:rPr>
        <w:t>)</w:t>
      </w:r>
      <w:r w:rsidRPr="00136D98">
        <w:rPr>
          <w:sz w:val="28"/>
          <w:szCs w:val="28"/>
          <w:vertAlign w:val="superscript"/>
        </w:rPr>
        <w:t>2</w:t>
      </w:r>
      <w:r w:rsidRPr="00136D98">
        <w:rPr>
          <w:sz w:val="28"/>
          <w:szCs w:val="28"/>
        </w:rPr>
        <w:t>). Это число растет практ</w:t>
      </w:r>
      <w:r w:rsidRPr="00136D98">
        <w:rPr>
          <w:sz w:val="28"/>
          <w:szCs w:val="28"/>
        </w:rPr>
        <w:t>и</w:t>
      </w:r>
      <w:r w:rsidRPr="00136D98">
        <w:rPr>
          <w:sz w:val="28"/>
          <w:szCs w:val="28"/>
        </w:rPr>
        <w:t xml:space="preserve">чески линейно с ростом </w:t>
      </w:r>
      <w:r w:rsidRPr="00136D98">
        <w:rPr>
          <w:i/>
          <w:sz w:val="28"/>
          <w:szCs w:val="28"/>
          <w:lang w:val="en-US"/>
        </w:rPr>
        <w:t>n</w:t>
      </w:r>
      <w:r w:rsidRPr="00136D98">
        <w:rPr>
          <w:sz w:val="28"/>
          <w:szCs w:val="28"/>
        </w:rPr>
        <w:t>, что делает технически возможным управляемую перестановку больших блоков данных.</w:t>
      </w:r>
    </w:p>
    <w:bookmarkEnd w:id="10"/>
    <w:p w:rsidR="00AC59AC" w:rsidRPr="00136D98" w:rsidRDefault="00AC59AC" w:rsidP="00107913">
      <w:pPr>
        <w:ind w:firstLine="709"/>
        <w:jc w:val="both"/>
        <w:rPr>
          <w:sz w:val="28"/>
          <w:szCs w:val="28"/>
        </w:rPr>
      </w:pPr>
      <w:r w:rsidRPr="00136D98">
        <w:rPr>
          <w:sz w:val="28"/>
          <w:szCs w:val="28"/>
        </w:rPr>
        <w:t>Рассмотрим метод формирования обратной перестановки с использ</w:t>
      </w:r>
      <w:r w:rsidRPr="00136D98">
        <w:rPr>
          <w:sz w:val="28"/>
          <w:szCs w:val="28"/>
        </w:rPr>
        <w:t>о</w:t>
      </w:r>
      <w:r w:rsidRPr="00136D98">
        <w:rPr>
          <w:sz w:val="28"/>
          <w:szCs w:val="28"/>
        </w:rPr>
        <w:t xml:space="preserve">ванием структуры сортирующей сети. </w:t>
      </w:r>
      <w:r w:rsidRPr="00136D98">
        <w:rPr>
          <w:color w:val="000000"/>
          <w:sz w:val="28"/>
          <w:szCs w:val="28"/>
        </w:rPr>
        <w:t xml:space="preserve">Если </w:t>
      </w:r>
      <w:r w:rsidRPr="00136D98">
        <w:rPr>
          <w:i/>
          <w:color w:val="000000"/>
          <w:sz w:val="28"/>
          <w:szCs w:val="28"/>
          <w:lang w:val="en-US"/>
        </w:rPr>
        <w:t>P</w:t>
      </w:r>
      <w:r w:rsidRPr="00136D98">
        <w:rPr>
          <w:color w:val="000000"/>
          <w:sz w:val="28"/>
          <w:szCs w:val="28"/>
        </w:rPr>
        <w:t xml:space="preserve"> – преобразование, осущест</w:t>
      </w:r>
      <w:r w:rsidRPr="00136D98">
        <w:rPr>
          <w:color w:val="000000"/>
          <w:sz w:val="28"/>
          <w:szCs w:val="28"/>
        </w:rPr>
        <w:t>в</w:t>
      </w:r>
      <w:r w:rsidRPr="00136D98">
        <w:rPr>
          <w:color w:val="000000"/>
          <w:sz w:val="28"/>
          <w:szCs w:val="28"/>
        </w:rPr>
        <w:t xml:space="preserve">ляемое сортирующей сетью, а </w:t>
      </w:r>
      <w:r w:rsidRPr="00136D98">
        <w:rPr>
          <w:color w:val="000000"/>
          <w:sz w:val="28"/>
          <w:szCs w:val="28"/>
        </w:rPr>
        <w:sym w:font="Symbol" w:char="F070"/>
      </w:r>
      <w:r w:rsidRPr="00136D98">
        <w:rPr>
          <w:color w:val="000000"/>
          <w:sz w:val="28"/>
          <w:szCs w:val="28"/>
        </w:rPr>
        <w:t>(</w:t>
      </w:r>
      <w:r w:rsidRPr="00136D98">
        <w:rPr>
          <w:i/>
          <w:color w:val="000000"/>
          <w:sz w:val="28"/>
          <w:szCs w:val="28"/>
          <w:lang w:val="en-US"/>
        </w:rPr>
        <w:t>a</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a</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a</w:t>
      </w:r>
      <w:r w:rsidRPr="00136D98">
        <w:rPr>
          <w:i/>
          <w:color w:val="000000"/>
          <w:sz w:val="28"/>
          <w:szCs w:val="28"/>
          <w:vertAlign w:val="subscript"/>
          <w:lang w:val="en-US"/>
        </w:rPr>
        <w:t>n</w:t>
      </w:r>
      <w:r w:rsidRPr="00136D98">
        <w:rPr>
          <w:color w:val="000000"/>
          <w:sz w:val="28"/>
          <w:szCs w:val="28"/>
        </w:rPr>
        <w:t>)</w:t>
      </w:r>
      <w:r w:rsidRPr="00136D98">
        <w:rPr>
          <w:sz w:val="28"/>
          <w:szCs w:val="28"/>
        </w:rPr>
        <w:t xml:space="preserve"> </w:t>
      </w:r>
      <w:r w:rsidR="008C27E7">
        <w:rPr>
          <w:sz w:val="28"/>
          <w:szCs w:val="28"/>
        </w:rPr>
        <w:t xml:space="preserve">– </w:t>
      </w:r>
      <w:r w:rsidRPr="00136D98">
        <w:rPr>
          <w:sz w:val="28"/>
          <w:szCs w:val="28"/>
        </w:rPr>
        <w:t>некоторая перестановка, то</w:t>
      </w:r>
    </w:p>
    <w:p w:rsidR="00AC59AC" w:rsidRPr="00107913" w:rsidRDefault="00AC59AC" w:rsidP="00107913">
      <w:pPr>
        <w:ind w:firstLine="709"/>
        <w:jc w:val="both"/>
        <w:rPr>
          <w:sz w:val="28"/>
          <w:szCs w:val="28"/>
        </w:rPr>
      </w:pPr>
    </w:p>
    <w:tbl>
      <w:tblPr>
        <w:tblW w:w="0" w:type="auto"/>
        <w:jc w:val="center"/>
        <w:tblBorders>
          <w:insideH w:val="single" w:sz="4" w:space="0" w:color="auto"/>
        </w:tblBorders>
        <w:tblLook w:val="04A0"/>
      </w:tblPr>
      <w:tblGrid>
        <w:gridCol w:w="7847"/>
        <w:gridCol w:w="1498"/>
      </w:tblGrid>
      <w:tr w:rsidR="00AC59AC" w:rsidRPr="00136D98" w:rsidTr="00AC59AC">
        <w:trPr>
          <w:jc w:val="center"/>
        </w:trPr>
        <w:tc>
          <w:tcPr>
            <w:tcW w:w="8046" w:type="dxa"/>
          </w:tcPr>
          <w:p w:rsidR="00AC59AC" w:rsidRPr="00136D98" w:rsidRDefault="00AC59AC" w:rsidP="00107913">
            <w:pPr>
              <w:ind w:firstLine="709"/>
              <w:jc w:val="center"/>
              <w:rPr>
                <w:sz w:val="28"/>
                <w:szCs w:val="28"/>
              </w:rPr>
            </w:pPr>
            <w:r w:rsidRPr="00136D98">
              <w:rPr>
                <w:i/>
                <w:sz w:val="28"/>
                <w:szCs w:val="28"/>
                <w:lang w:val="en-US"/>
              </w:rPr>
              <w:t>P</w:t>
            </w:r>
            <w:r w:rsidRPr="00136D98">
              <w:rPr>
                <w:sz w:val="28"/>
                <w:szCs w:val="28"/>
                <w:lang w:val="en-US"/>
              </w:rPr>
              <w:t>(</w:t>
            </w:r>
            <w:r w:rsidRPr="00136D98">
              <w:rPr>
                <w:sz w:val="28"/>
                <w:szCs w:val="28"/>
                <w:lang w:val="en-US"/>
              </w:rPr>
              <w:sym w:font="Symbol" w:char="F070"/>
            </w:r>
            <w:r w:rsidRPr="00136D98">
              <w:rPr>
                <w:sz w:val="28"/>
                <w:szCs w:val="28"/>
                <w:lang w:val="en-US"/>
              </w:rPr>
              <w:t xml:space="preserve">(1, 2, …, </w:t>
            </w:r>
            <w:r w:rsidRPr="00136D98">
              <w:rPr>
                <w:i/>
                <w:sz w:val="28"/>
                <w:szCs w:val="28"/>
                <w:lang w:val="en-US"/>
              </w:rPr>
              <w:t>n</w:t>
            </w:r>
            <w:r w:rsidRPr="00136D98">
              <w:rPr>
                <w:sz w:val="28"/>
                <w:szCs w:val="28"/>
                <w:lang w:val="en-US"/>
              </w:rPr>
              <w:t xml:space="preserve">)) = </w:t>
            </w:r>
            <w:r w:rsidRPr="00136D98">
              <w:rPr>
                <w:i/>
                <w:sz w:val="28"/>
                <w:szCs w:val="28"/>
                <w:lang w:val="en-US"/>
              </w:rPr>
              <w:t>E</w:t>
            </w:r>
            <w:r w:rsidRPr="00136D98">
              <w:rPr>
                <w:sz w:val="28"/>
                <w:szCs w:val="28"/>
                <w:lang w:val="en-US"/>
              </w:rPr>
              <w:t xml:space="preserve">, </w:t>
            </w:r>
          </w:p>
        </w:tc>
        <w:tc>
          <w:tcPr>
            <w:tcW w:w="1525" w:type="dxa"/>
          </w:tcPr>
          <w:p w:rsidR="00AC59AC" w:rsidRPr="00136D98" w:rsidRDefault="00AC59AC" w:rsidP="00107913">
            <w:pPr>
              <w:pStyle w:val="ac"/>
              <w:spacing w:before="0" w:after="0"/>
              <w:ind w:firstLine="709"/>
              <w:jc w:val="right"/>
              <w:rPr>
                <w:b w:val="0"/>
                <w:color w:val="000000"/>
                <w:sz w:val="28"/>
                <w:szCs w:val="28"/>
              </w:rPr>
            </w:pPr>
            <w:bookmarkStart w:id="25" w:name="_Ref279064346"/>
            <w:r w:rsidRPr="00136D98">
              <w:rPr>
                <w:b w:val="0"/>
                <w:sz w:val="28"/>
                <w:szCs w:val="28"/>
              </w:rPr>
              <w:t>(9)</w:t>
            </w:r>
            <w:bookmarkEnd w:id="25"/>
          </w:p>
        </w:tc>
      </w:tr>
    </w:tbl>
    <w:p w:rsidR="00AC59AC" w:rsidRPr="00136D98" w:rsidRDefault="00AC59AC" w:rsidP="00107913">
      <w:pPr>
        <w:jc w:val="both"/>
        <w:rPr>
          <w:color w:val="000000"/>
          <w:sz w:val="16"/>
          <w:szCs w:val="16"/>
        </w:rPr>
      </w:pPr>
    </w:p>
    <w:p w:rsidR="00AC59AC" w:rsidRPr="00136D98" w:rsidRDefault="00AC59AC" w:rsidP="00107913">
      <w:pPr>
        <w:jc w:val="both"/>
        <w:rPr>
          <w:color w:val="000000"/>
          <w:sz w:val="28"/>
          <w:szCs w:val="28"/>
        </w:rPr>
      </w:pPr>
      <w:r w:rsidRPr="00136D98">
        <w:rPr>
          <w:color w:val="000000"/>
          <w:sz w:val="28"/>
          <w:szCs w:val="28"/>
        </w:rPr>
        <w:t xml:space="preserve">где </w:t>
      </w:r>
      <w:r w:rsidRPr="00136D98">
        <w:rPr>
          <w:i/>
          <w:color w:val="000000"/>
          <w:sz w:val="28"/>
          <w:szCs w:val="28"/>
          <w:lang w:val="en-US"/>
        </w:rPr>
        <w:t>E</w:t>
      </w:r>
      <w:r w:rsidRPr="00136D98">
        <w:rPr>
          <w:i/>
          <w:color w:val="000000"/>
          <w:sz w:val="28"/>
          <w:szCs w:val="28"/>
        </w:rPr>
        <w:t xml:space="preserve"> </w:t>
      </w:r>
      <w:r w:rsidRPr="00136D98">
        <w:rPr>
          <w:color w:val="000000"/>
          <w:sz w:val="28"/>
          <w:szCs w:val="28"/>
        </w:rPr>
        <w:t xml:space="preserve">= (1, 2, 3,…, </w:t>
      </w:r>
      <w:r w:rsidRPr="00136D98">
        <w:rPr>
          <w:i/>
          <w:color w:val="000000"/>
          <w:sz w:val="28"/>
          <w:szCs w:val="28"/>
          <w:lang w:val="en-US"/>
        </w:rPr>
        <w:t>n</w:t>
      </w:r>
      <w:r w:rsidRPr="00136D98">
        <w:rPr>
          <w:color w:val="000000"/>
          <w:sz w:val="28"/>
          <w:szCs w:val="28"/>
        </w:rPr>
        <w:t>)</w:t>
      </w:r>
      <w:r w:rsidRPr="00136D98">
        <w:rPr>
          <w:sz w:val="28"/>
          <w:szCs w:val="28"/>
        </w:rPr>
        <w:t xml:space="preserve"> – тождественная перестановка</w:t>
      </w:r>
      <w:r w:rsidRPr="00136D98">
        <w:rPr>
          <w:color w:val="000000"/>
          <w:sz w:val="28"/>
          <w:szCs w:val="28"/>
        </w:rPr>
        <w:t xml:space="preserve">. </w:t>
      </w:r>
    </w:p>
    <w:p w:rsidR="00AC59AC" w:rsidRDefault="00AC59AC" w:rsidP="00107913">
      <w:pPr>
        <w:ind w:firstLine="709"/>
        <w:jc w:val="both"/>
        <w:rPr>
          <w:sz w:val="28"/>
          <w:szCs w:val="28"/>
        </w:rPr>
      </w:pPr>
      <w:r w:rsidRPr="00136D98">
        <w:rPr>
          <w:color w:val="000000"/>
          <w:sz w:val="28"/>
          <w:szCs w:val="28"/>
        </w:rPr>
        <w:t>Умножим выражение</w:t>
      </w:r>
      <w:r w:rsidR="00136D98">
        <w:rPr>
          <w:color w:val="000000"/>
          <w:sz w:val="28"/>
          <w:szCs w:val="28"/>
        </w:rPr>
        <w:t xml:space="preserve"> (9)</w:t>
      </w:r>
      <w:r w:rsidRPr="00136D98">
        <w:rPr>
          <w:color w:val="000000"/>
          <w:sz w:val="28"/>
          <w:szCs w:val="28"/>
        </w:rPr>
        <w:t xml:space="preserve"> справа на </w:t>
      </w:r>
      <w:r w:rsidRPr="00136D98">
        <w:rPr>
          <w:color w:val="000000"/>
          <w:sz w:val="28"/>
          <w:szCs w:val="28"/>
        </w:rPr>
        <w:sym w:font="Symbol" w:char="F070"/>
      </w:r>
      <w:r w:rsidRPr="00136D98">
        <w:rPr>
          <w:color w:val="000000"/>
          <w:sz w:val="28"/>
          <w:szCs w:val="28"/>
          <w:vertAlign w:val="superscript"/>
        </w:rPr>
        <w:t>–1</w:t>
      </w:r>
      <w:r w:rsidRPr="00136D98">
        <w:rPr>
          <w:color w:val="000000"/>
          <w:sz w:val="28"/>
          <w:szCs w:val="28"/>
        </w:rPr>
        <w:t xml:space="preserve">(1, 2, …, </w:t>
      </w:r>
      <w:r w:rsidRPr="00136D98">
        <w:rPr>
          <w:i/>
          <w:color w:val="000000"/>
          <w:sz w:val="28"/>
          <w:szCs w:val="28"/>
          <w:lang w:val="en-US"/>
        </w:rPr>
        <w:t>n</w:t>
      </w:r>
      <w:r w:rsidRPr="00136D98">
        <w:rPr>
          <w:color w:val="000000"/>
          <w:sz w:val="28"/>
          <w:szCs w:val="28"/>
        </w:rPr>
        <w:t>)</w:t>
      </w:r>
      <w:r w:rsidRPr="00136D98">
        <w:rPr>
          <w:sz w:val="28"/>
          <w:szCs w:val="28"/>
        </w:rPr>
        <w:t xml:space="preserve"> и используем сво</w:t>
      </w:r>
      <w:r w:rsidRPr="00136D98">
        <w:rPr>
          <w:sz w:val="28"/>
          <w:szCs w:val="28"/>
        </w:rPr>
        <w:t>й</w:t>
      </w:r>
      <w:r w:rsidRPr="00136D98">
        <w:rPr>
          <w:sz w:val="28"/>
          <w:szCs w:val="28"/>
        </w:rPr>
        <w:t xml:space="preserve">ство ассоциативности перестановок </w:t>
      </w:r>
    </w:p>
    <w:p w:rsidR="00136D98" w:rsidRPr="00107913" w:rsidRDefault="00136D98" w:rsidP="00107913">
      <w:pPr>
        <w:ind w:firstLine="709"/>
        <w:jc w:val="both"/>
        <w:rPr>
          <w:color w:val="000000"/>
          <w:sz w:val="28"/>
          <w:szCs w:val="28"/>
        </w:rPr>
      </w:pPr>
    </w:p>
    <w:tbl>
      <w:tblPr>
        <w:tblW w:w="0" w:type="auto"/>
        <w:tblBorders>
          <w:insideH w:val="single" w:sz="4" w:space="0" w:color="auto"/>
        </w:tblBorders>
        <w:tblLook w:val="04A0"/>
      </w:tblPr>
      <w:tblGrid>
        <w:gridCol w:w="7706"/>
        <w:gridCol w:w="1639"/>
      </w:tblGrid>
      <w:tr w:rsidR="00AC59AC" w:rsidRPr="00136D98" w:rsidTr="00AC59AC">
        <w:tc>
          <w:tcPr>
            <w:tcW w:w="7905" w:type="dxa"/>
          </w:tcPr>
          <w:p w:rsidR="00AC59AC" w:rsidRPr="00136D98" w:rsidRDefault="00107913" w:rsidP="00107913">
            <w:pPr>
              <w:ind w:firstLine="709"/>
              <w:jc w:val="center"/>
              <w:rPr>
                <w:sz w:val="28"/>
                <w:szCs w:val="28"/>
              </w:rPr>
            </w:pPr>
            <w:r>
              <w:rPr>
                <w:i/>
                <w:sz w:val="28"/>
                <w:szCs w:val="28"/>
              </w:rPr>
              <w:t>Р</w:t>
            </w:r>
            <w:r w:rsidRPr="00107913">
              <w:rPr>
                <w:sz w:val="28"/>
                <w:szCs w:val="28"/>
              </w:rPr>
              <w:sym w:font="Symbol" w:char="F070"/>
            </w:r>
            <w:r w:rsidRPr="00107913">
              <w:rPr>
                <w:sz w:val="28"/>
                <w:szCs w:val="28"/>
              </w:rPr>
              <w:sym w:font="Symbol" w:char="F070"/>
            </w:r>
            <w:r>
              <w:rPr>
                <w:sz w:val="28"/>
                <w:szCs w:val="28"/>
                <w:vertAlign w:val="superscript"/>
              </w:rPr>
              <w:t>–1</w:t>
            </w:r>
            <w:r>
              <w:rPr>
                <w:sz w:val="28"/>
                <w:szCs w:val="28"/>
              </w:rPr>
              <w:t xml:space="preserve"> = </w:t>
            </w:r>
            <w:r w:rsidRPr="00107913">
              <w:rPr>
                <w:i/>
                <w:sz w:val="28"/>
                <w:szCs w:val="28"/>
              </w:rPr>
              <w:t>Е</w:t>
            </w:r>
            <w:r w:rsidRPr="00107913">
              <w:rPr>
                <w:sz w:val="28"/>
                <w:szCs w:val="28"/>
              </w:rPr>
              <w:sym w:font="Symbol" w:char="F070"/>
            </w:r>
            <w:r>
              <w:rPr>
                <w:sz w:val="28"/>
                <w:szCs w:val="28"/>
                <w:vertAlign w:val="superscript"/>
              </w:rPr>
              <w:t>–1</w:t>
            </w:r>
            <w:r>
              <w:rPr>
                <w:sz w:val="28"/>
                <w:szCs w:val="28"/>
              </w:rPr>
              <w:t xml:space="preserve"> </w:t>
            </w:r>
            <w:r>
              <w:rPr>
                <w:sz w:val="28"/>
                <w:szCs w:val="28"/>
              </w:rPr>
              <w:sym w:font="Symbol" w:char="F0DE"/>
            </w:r>
            <w:r>
              <w:rPr>
                <w:sz w:val="28"/>
                <w:szCs w:val="28"/>
              </w:rPr>
              <w:t xml:space="preserve"> Р(1, 2, …, </w:t>
            </w:r>
            <w:r>
              <w:rPr>
                <w:i/>
                <w:sz w:val="28"/>
                <w:szCs w:val="28"/>
                <w:lang w:val="en-US"/>
              </w:rPr>
              <w:t>n</w:t>
            </w:r>
            <w:r w:rsidRPr="00107913">
              <w:rPr>
                <w:sz w:val="28"/>
                <w:szCs w:val="28"/>
              </w:rPr>
              <w:t xml:space="preserve">) = </w:t>
            </w:r>
            <w:r w:rsidRPr="00107913">
              <w:rPr>
                <w:sz w:val="28"/>
                <w:szCs w:val="28"/>
              </w:rPr>
              <w:sym w:font="Symbol" w:char="F070"/>
            </w:r>
            <w:r>
              <w:rPr>
                <w:sz w:val="28"/>
                <w:szCs w:val="28"/>
                <w:vertAlign w:val="superscript"/>
              </w:rPr>
              <w:t>–1</w:t>
            </w:r>
            <w:r>
              <w:rPr>
                <w:sz w:val="28"/>
                <w:szCs w:val="28"/>
              </w:rPr>
              <w:t xml:space="preserve">(1, 2, …, </w:t>
            </w:r>
            <w:r>
              <w:rPr>
                <w:i/>
                <w:sz w:val="28"/>
                <w:szCs w:val="28"/>
                <w:lang w:val="en-US"/>
              </w:rPr>
              <w:t>n</w:t>
            </w:r>
            <w:r w:rsidRPr="00107913">
              <w:rPr>
                <w:sz w:val="28"/>
                <w:szCs w:val="28"/>
              </w:rPr>
              <w:t>)</w:t>
            </w:r>
            <w:r>
              <w:rPr>
                <w:sz w:val="28"/>
                <w:szCs w:val="28"/>
              </w:rPr>
              <w:t>.</w:t>
            </w:r>
            <w:r w:rsidRPr="00107913">
              <w:rPr>
                <w:sz w:val="28"/>
                <w:szCs w:val="28"/>
              </w:rPr>
              <w:t xml:space="preserve"> </w:t>
            </w:r>
          </w:p>
        </w:tc>
        <w:tc>
          <w:tcPr>
            <w:tcW w:w="1666" w:type="dxa"/>
          </w:tcPr>
          <w:p w:rsidR="00AC59AC" w:rsidRPr="00136D98" w:rsidRDefault="00AC59AC" w:rsidP="00107913">
            <w:pPr>
              <w:ind w:firstLine="709"/>
              <w:jc w:val="right"/>
              <w:rPr>
                <w:sz w:val="28"/>
                <w:szCs w:val="28"/>
              </w:rPr>
            </w:pPr>
            <w:r w:rsidRPr="00136D98">
              <w:rPr>
                <w:sz w:val="28"/>
                <w:szCs w:val="28"/>
              </w:rPr>
              <w:t>(10)</w:t>
            </w:r>
          </w:p>
        </w:tc>
      </w:tr>
    </w:tbl>
    <w:p w:rsidR="00AC59AC" w:rsidRPr="00136D98" w:rsidRDefault="008C27E7" w:rsidP="00AF5CDF">
      <w:pPr>
        <w:spacing w:line="242" w:lineRule="auto"/>
        <w:ind w:firstLine="709"/>
        <w:jc w:val="both"/>
        <w:rPr>
          <w:sz w:val="28"/>
          <w:szCs w:val="28"/>
        </w:rPr>
      </w:pPr>
      <w:r>
        <w:rPr>
          <w:color w:val="000000"/>
          <w:sz w:val="28"/>
          <w:szCs w:val="28"/>
        </w:rPr>
        <w:lastRenderedPageBreak/>
        <w:t>Поэтому</w:t>
      </w:r>
      <w:r w:rsidR="00AC59AC" w:rsidRPr="00136D98">
        <w:rPr>
          <w:color w:val="000000"/>
          <w:sz w:val="28"/>
          <w:szCs w:val="28"/>
        </w:rPr>
        <w:t xml:space="preserve"> если на сортирующую сеть </w:t>
      </w:r>
      <w:r w:rsidR="00AC59AC" w:rsidRPr="00136D98">
        <w:rPr>
          <w:i/>
          <w:color w:val="000000"/>
          <w:sz w:val="28"/>
          <w:szCs w:val="28"/>
          <w:lang w:val="en-US"/>
        </w:rPr>
        <w:t>P</w:t>
      </w:r>
      <w:r w:rsidR="00AC59AC" w:rsidRPr="00136D98">
        <w:rPr>
          <w:color w:val="000000"/>
          <w:sz w:val="28"/>
          <w:szCs w:val="28"/>
        </w:rPr>
        <w:t xml:space="preserve"> наложить сеть с аналогичной динамической топологией, получим устройство, реализующее заданную перестановку </w:t>
      </w:r>
      <w:r w:rsidR="00AC59AC" w:rsidRPr="00136D98">
        <w:rPr>
          <w:color w:val="000000"/>
          <w:sz w:val="28"/>
          <w:szCs w:val="28"/>
        </w:rPr>
        <w:sym w:font="Symbol" w:char="F070"/>
      </w:r>
      <w:r w:rsidR="00AC59AC" w:rsidRPr="00136D98">
        <w:rPr>
          <w:color w:val="000000"/>
          <w:sz w:val="28"/>
          <w:szCs w:val="28"/>
          <w:vertAlign w:val="superscript"/>
        </w:rPr>
        <w:t>–1</w:t>
      </w:r>
      <w:r w:rsidR="00AC59AC" w:rsidRPr="00136D98">
        <w:rPr>
          <w:color w:val="000000"/>
          <w:sz w:val="28"/>
          <w:szCs w:val="28"/>
        </w:rPr>
        <w:t xml:space="preserve">(0, 1, 2,…, </w:t>
      </w:r>
      <w:r w:rsidR="00AC59AC" w:rsidRPr="00136D98">
        <w:rPr>
          <w:i/>
          <w:color w:val="000000"/>
          <w:sz w:val="28"/>
          <w:szCs w:val="28"/>
          <w:lang w:val="en-US"/>
        </w:rPr>
        <w:t>n</w:t>
      </w:r>
      <w:r w:rsidR="00AC59AC" w:rsidRPr="00136D98">
        <w:rPr>
          <w:color w:val="000000"/>
          <w:sz w:val="28"/>
          <w:szCs w:val="28"/>
        </w:rPr>
        <w:t>)</w:t>
      </w:r>
      <w:r w:rsidR="00AC59AC" w:rsidRPr="00136D98">
        <w:rPr>
          <w:sz w:val="28"/>
          <w:szCs w:val="28"/>
        </w:rPr>
        <w:t>. Аппаратная сложность предложенного р</w:t>
      </w:r>
      <w:r w:rsidR="00AC59AC" w:rsidRPr="00136D98">
        <w:rPr>
          <w:sz w:val="28"/>
          <w:szCs w:val="28"/>
        </w:rPr>
        <w:t>е</w:t>
      </w:r>
      <w:r w:rsidR="00AC59AC" w:rsidRPr="00136D98">
        <w:rPr>
          <w:sz w:val="28"/>
          <w:szCs w:val="28"/>
        </w:rPr>
        <w:t>шения составляет</w:t>
      </w:r>
      <w:r w:rsidR="00107913">
        <w:rPr>
          <w:sz w:val="28"/>
          <w:szCs w:val="28"/>
        </w:rPr>
        <w:t xml:space="preserve"> О</w:t>
      </w:r>
      <w:r w:rsidR="003B307D" w:rsidRPr="00136D98">
        <w:rPr>
          <w:position w:val="-10"/>
          <w:sz w:val="28"/>
          <w:szCs w:val="28"/>
        </w:rPr>
        <w:object w:dxaOrig="1060" w:dyaOrig="420">
          <v:shape id="_x0000_i1208" type="#_x0000_t75" style="width:58.5pt;height:25.5pt" o:ole="">
            <v:imagedata r:id="rId272" o:title=""/>
          </v:shape>
          <o:OLEObject Type="Embed" ProgID="Equation.3" ShapeID="_x0000_i1208" DrawAspect="Content" ObjectID="_1362310990" r:id="rId273"/>
        </w:object>
      </w:r>
      <w:r w:rsidR="00AC59AC" w:rsidRPr="00136D98">
        <w:rPr>
          <w:sz w:val="28"/>
          <w:szCs w:val="28"/>
        </w:rPr>
        <w:t>.</w:t>
      </w:r>
    </w:p>
    <w:p w:rsidR="00AC59AC" w:rsidRPr="00136D98" w:rsidRDefault="008C27E7" w:rsidP="00AF5CDF">
      <w:pPr>
        <w:spacing w:line="242" w:lineRule="auto"/>
        <w:ind w:firstLine="709"/>
        <w:jc w:val="both"/>
        <w:rPr>
          <w:sz w:val="28"/>
          <w:szCs w:val="28"/>
        </w:rPr>
      </w:pPr>
      <w:r>
        <w:rPr>
          <w:sz w:val="28"/>
          <w:szCs w:val="28"/>
        </w:rPr>
        <w:t>С</w:t>
      </w:r>
      <w:r w:rsidR="00AC59AC" w:rsidRPr="00136D98">
        <w:rPr>
          <w:sz w:val="28"/>
          <w:szCs w:val="28"/>
        </w:rPr>
        <w:t>труктурно-функциональная схема устройства формирования обра</w:t>
      </w:r>
      <w:r w:rsidR="00AC59AC" w:rsidRPr="00136D98">
        <w:rPr>
          <w:sz w:val="28"/>
          <w:szCs w:val="28"/>
        </w:rPr>
        <w:t>т</w:t>
      </w:r>
      <w:r w:rsidR="00AC59AC" w:rsidRPr="00136D98">
        <w:rPr>
          <w:sz w:val="28"/>
          <w:szCs w:val="28"/>
        </w:rPr>
        <w:t xml:space="preserve">ной перестановки, где </w:t>
      </w:r>
    </w:p>
    <w:p w:rsidR="00AC59AC" w:rsidRPr="00136D98" w:rsidRDefault="00AC59AC" w:rsidP="00AF5CDF">
      <w:pPr>
        <w:spacing w:line="242" w:lineRule="auto"/>
        <w:ind w:firstLine="709"/>
        <w:jc w:val="both"/>
        <w:rPr>
          <w:sz w:val="28"/>
          <w:szCs w:val="28"/>
        </w:rPr>
      </w:pPr>
      <w:r w:rsidRPr="00136D98">
        <w:rPr>
          <w:i/>
          <w:color w:val="000000"/>
          <w:sz w:val="28"/>
          <w:szCs w:val="28"/>
          <w:lang w:val="en-US"/>
        </w:rPr>
        <w:t>ICS</w:t>
      </w:r>
      <w:r w:rsidRPr="00136D98">
        <w:rPr>
          <w:color w:val="000000"/>
          <w:sz w:val="28"/>
          <w:szCs w:val="28"/>
          <w:vertAlign w:val="subscript"/>
        </w:rPr>
        <w:t>1</w:t>
      </w:r>
      <w:r w:rsidRPr="00136D98">
        <w:rPr>
          <w:color w:val="000000"/>
          <w:sz w:val="28"/>
          <w:szCs w:val="28"/>
        </w:rPr>
        <w:t xml:space="preserve">, </w:t>
      </w:r>
      <w:r w:rsidRPr="00107913">
        <w:rPr>
          <w:i/>
          <w:color w:val="000000"/>
          <w:sz w:val="28"/>
          <w:szCs w:val="28"/>
          <w:lang w:val="en-US"/>
        </w:rPr>
        <w:t>ICS</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ICS</w:t>
      </w:r>
      <w:r w:rsidRPr="00136D98">
        <w:rPr>
          <w:i/>
          <w:color w:val="000000"/>
          <w:sz w:val="28"/>
          <w:szCs w:val="28"/>
          <w:vertAlign w:val="subscript"/>
          <w:lang w:val="en-US"/>
        </w:rPr>
        <w:t>n</w:t>
      </w:r>
      <w:r w:rsidRPr="00136D98">
        <w:rPr>
          <w:color w:val="000000"/>
          <w:sz w:val="28"/>
          <w:szCs w:val="28"/>
        </w:rPr>
        <w:t xml:space="preserve"> – </w:t>
      </w:r>
      <w:r w:rsidRPr="00136D98">
        <w:rPr>
          <w:i/>
          <w:color w:val="000000"/>
          <w:sz w:val="28"/>
          <w:szCs w:val="28"/>
          <w:lang w:val="en-US"/>
        </w:rPr>
        <w:t>n</w:t>
      </w:r>
      <w:r w:rsidRPr="00136D98">
        <w:rPr>
          <w:color w:val="000000"/>
          <w:sz w:val="28"/>
          <w:szCs w:val="28"/>
        </w:rPr>
        <w:t xml:space="preserve"> </w:t>
      </w:r>
      <w:r w:rsidRPr="00136D98">
        <w:rPr>
          <w:sz w:val="28"/>
          <w:szCs w:val="28"/>
        </w:rPr>
        <w:t>входов данных устройства;</w:t>
      </w:r>
    </w:p>
    <w:p w:rsidR="00AC59AC" w:rsidRPr="00136D98" w:rsidRDefault="00AC59AC" w:rsidP="00AF5CDF">
      <w:pPr>
        <w:tabs>
          <w:tab w:val="num" w:pos="0"/>
        </w:tabs>
        <w:spacing w:line="242" w:lineRule="auto"/>
        <w:ind w:firstLine="709"/>
        <w:jc w:val="both"/>
        <w:rPr>
          <w:sz w:val="28"/>
          <w:szCs w:val="28"/>
        </w:rPr>
      </w:pPr>
      <w:r w:rsidRPr="00136D98">
        <w:rPr>
          <w:i/>
          <w:color w:val="000000"/>
          <w:sz w:val="28"/>
          <w:szCs w:val="28"/>
        </w:rPr>
        <w:t>Y</w:t>
      </w:r>
      <w:r w:rsidRPr="00136D98">
        <w:rPr>
          <w:i/>
          <w:color w:val="000000"/>
          <w:sz w:val="28"/>
          <w:szCs w:val="28"/>
          <w:lang w:val="en-US"/>
        </w:rPr>
        <w:t>S</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rPr>
        <w:t>Y</w:t>
      </w:r>
      <w:r w:rsidRPr="00136D98">
        <w:rPr>
          <w:i/>
          <w:color w:val="000000"/>
          <w:sz w:val="28"/>
          <w:szCs w:val="28"/>
          <w:lang w:val="en-US"/>
        </w:rPr>
        <w:t>S</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YS</w:t>
      </w:r>
      <w:r w:rsidRPr="00136D98">
        <w:rPr>
          <w:i/>
          <w:color w:val="000000"/>
          <w:sz w:val="28"/>
          <w:szCs w:val="28"/>
          <w:vertAlign w:val="subscript"/>
          <w:lang w:val="en-US"/>
        </w:rPr>
        <w:t>n</w:t>
      </w:r>
      <w:r w:rsidRPr="00136D98">
        <w:rPr>
          <w:color w:val="000000"/>
          <w:sz w:val="28"/>
          <w:szCs w:val="28"/>
        </w:rPr>
        <w:t xml:space="preserve"> – </w:t>
      </w:r>
      <w:r w:rsidRPr="00136D98">
        <w:rPr>
          <w:i/>
          <w:color w:val="000000"/>
          <w:sz w:val="28"/>
          <w:szCs w:val="28"/>
          <w:lang w:val="en-US"/>
        </w:rPr>
        <w:t>n</w:t>
      </w:r>
      <w:r w:rsidRPr="00136D98">
        <w:rPr>
          <w:color w:val="000000"/>
          <w:sz w:val="28"/>
          <w:szCs w:val="28"/>
        </w:rPr>
        <w:t xml:space="preserve"> </w:t>
      </w:r>
      <w:r w:rsidRPr="00136D98">
        <w:rPr>
          <w:sz w:val="28"/>
          <w:szCs w:val="28"/>
        </w:rPr>
        <w:t>выходов данных устройства;</w:t>
      </w:r>
    </w:p>
    <w:p w:rsidR="00AC59AC" w:rsidRPr="00136D98" w:rsidRDefault="00AC59AC" w:rsidP="00AF5CDF">
      <w:pPr>
        <w:spacing w:line="242" w:lineRule="auto"/>
        <w:ind w:firstLine="709"/>
        <w:jc w:val="both"/>
        <w:rPr>
          <w:sz w:val="28"/>
          <w:szCs w:val="28"/>
        </w:rPr>
      </w:pPr>
      <w:r w:rsidRPr="00136D98">
        <w:rPr>
          <w:i/>
          <w:color w:val="000000"/>
          <w:sz w:val="28"/>
          <w:szCs w:val="28"/>
          <w:lang w:val="en-US"/>
        </w:rPr>
        <w:t>OCS</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OCS</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OCS</w:t>
      </w:r>
      <w:r w:rsidRPr="00136D98">
        <w:rPr>
          <w:i/>
          <w:color w:val="000000"/>
          <w:sz w:val="28"/>
          <w:szCs w:val="28"/>
          <w:vertAlign w:val="subscript"/>
          <w:lang w:val="en-US"/>
        </w:rPr>
        <w:t>n</w:t>
      </w:r>
      <w:r w:rsidRPr="00136D98">
        <w:rPr>
          <w:color w:val="000000"/>
          <w:sz w:val="28"/>
          <w:szCs w:val="28"/>
        </w:rPr>
        <w:t xml:space="preserve"> – </w:t>
      </w:r>
      <w:r w:rsidRPr="00136D98">
        <w:rPr>
          <w:i/>
          <w:color w:val="000000"/>
          <w:sz w:val="28"/>
          <w:szCs w:val="28"/>
          <w:lang w:val="en-US"/>
        </w:rPr>
        <w:t>n</w:t>
      </w:r>
      <w:r w:rsidRPr="00136D98">
        <w:rPr>
          <w:color w:val="000000"/>
          <w:sz w:val="28"/>
          <w:szCs w:val="28"/>
        </w:rPr>
        <w:t xml:space="preserve"> </w:t>
      </w:r>
      <w:r w:rsidRPr="00136D98">
        <w:rPr>
          <w:sz w:val="28"/>
          <w:szCs w:val="28"/>
        </w:rPr>
        <w:t>выходов сортированных входных данных;</w:t>
      </w:r>
    </w:p>
    <w:p w:rsidR="00AC59AC" w:rsidRPr="00136D98" w:rsidRDefault="00AC59AC" w:rsidP="00AF5CDF">
      <w:pPr>
        <w:tabs>
          <w:tab w:val="num" w:pos="0"/>
        </w:tabs>
        <w:spacing w:line="242" w:lineRule="auto"/>
        <w:ind w:firstLine="709"/>
        <w:jc w:val="both"/>
        <w:rPr>
          <w:sz w:val="28"/>
          <w:szCs w:val="28"/>
        </w:rPr>
      </w:pPr>
      <w:r w:rsidRPr="00136D98">
        <w:rPr>
          <w:i/>
          <w:color w:val="000000"/>
          <w:sz w:val="28"/>
          <w:szCs w:val="28"/>
          <w:lang w:val="en-US"/>
        </w:rPr>
        <w:t>XS</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lang w:val="en-US"/>
        </w:rPr>
        <w:t>XS</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lang w:val="en-US"/>
        </w:rPr>
        <w:t>XS</w:t>
      </w:r>
      <w:r w:rsidRPr="00136D98">
        <w:rPr>
          <w:i/>
          <w:color w:val="000000"/>
          <w:sz w:val="28"/>
          <w:szCs w:val="28"/>
          <w:vertAlign w:val="subscript"/>
          <w:lang w:val="en-US"/>
        </w:rPr>
        <w:t>n</w:t>
      </w:r>
      <w:r w:rsidRPr="00136D98">
        <w:rPr>
          <w:color w:val="000000"/>
          <w:sz w:val="28"/>
          <w:szCs w:val="28"/>
        </w:rPr>
        <w:t xml:space="preserve"> – </w:t>
      </w:r>
      <w:r w:rsidRPr="00136D98">
        <w:rPr>
          <w:i/>
          <w:color w:val="000000"/>
          <w:sz w:val="28"/>
          <w:szCs w:val="28"/>
          <w:lang w:val="en-US"/>
        </w:rPr>
        <w:t>n</w:t>
      </w:r>
      <w:r w:rsidRPr="00136D98">
        <w:rPr>
          <w:color w:val="000000"/>
          <w:sz w:val="28"/>
          <w:szCs w:val="28"/>
        </w:rPr>
        <w:t xml:space="preserve"> </w:t>
      </w:r>
      <w:r w:rsidRPr="00136D98">
        <w:rPr>
          <w:sz w:val="28"/>
          <w:szCs w:val="28"/>
        </w:rPr>
        <w:t>входов сортированных входных данных;</w:t>
      </w:r>
    </w:p>
    <w:p w:rsidR="00AC59AC" w:rsidRPr="00136D98" w:rsidRDefault="00AC59AC" w:rsidP="00AF5CDF">
      <w:pPr>
        <w:tabs>
          <w:tab w:val="num" w:pos="0"/>
        </w:tabs>
        <w:spacing w:line="242" w:lineRule="auto"/>
        <w:ind w:firstLine="709"/>
        <w:jc w:val="both"/>
        <w:rPr>
          <w:color w:val="000000"/>
          <w:sz w:val="28"/>
          <w:szCs w:val="28"/>
        </w:rPr>
      </w:pPr>
      <w:r w:rsidRPr="00136D98">
        <w:rPr>
          <w:color w:val="000000"/>
          <w:sz w:val="28"/>
          <w:szCs w:val="28"/>
        </w:rPr>
        <w:sym w:font="Symbol" w:char="F070"/>
      </w:r>
      <w:r w:rsidRPr="00136D98">
        <w:rPr>
          <w:color w:val="000000"/>
          <w:sz w:val="28"/>
          <w:szCs w:val="28"/>
        </w:rPr>
        <w:t>(</w:t>
      </w:r>
      <w:r w:rsidRPr="00136D98">
        <w:rPr>
          <w:i/>
          <w:color w:val="000000"/>
          <w:sz w:val="28"/>
          <w:szCs w:val="28"/>
        </w:rPr>
        <w:t>а</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rPr>
        <w:t>а</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rPr>
        <w:t>а</w:t>
      </w:r>
      <w:r w:rsidRPr="00136D98">
        <w:rPr>
          <w:i/>
          <w:color w:val="000000"/>
          <w:sz w:val="28"/>
          <w:szCs w:val="28"/>
          <w:vertAlign w:val="subscript"/>
          <w:lang w:val="en-US"/>
        </w:rPr>
        <w:t>n</w:t>
      </w:r>
      <w:r w:rsidRPr="00136D98">
        <w:rPr>
          <w:color w:val="000000"/>
          <w:sz w:val="28"/>
          <w:szCs w:val="28"/>
        </w:rPr>
        <w:t>) – перестановка набора чисел, являющаяся входными данными;</w:t>
      </w:r>
    </w:p>
    <w:p w:rsidR="00AC59AC" w:rsidRPr="00136D98" w:rsidRDefault="00AC59AC" w:rsidP="00AF5CDF">
      <w:pPr>
        <w:tabs>
          <w:tab w:val="num" w:pos="0"/>
        </w:tabs>
        <w:spacing w:line="242" w:lineRule="auto"/>
        <w:ind w:firstLine="709"/>
        <w:jc w:val="both"/>
        <w:rPr>
          <w:color w:val="000000"/>
          <w:sz w:val="28"/>
          <w:szCs w:val="28"/>
        </w:rPr>
      </w:pPr>
      <w:r w:rsidRPr="00136D98">
        <w:rPr>
          <w:color w:val="000000"/>
          <w:sz w:val="28"/>
          <w:szCs w:val="28"/>
        </w:rPr>
        <w:sym w:font="Symbol" w:char="F070"/>
      </w:r>
      <w:r w:rsidRPr="00136D98">
        <w:rPr>
          <w:color w:val="000000"/>
          <w:sz w:val="28"/>
          <w:szCs w:val="28"/>
          <w:vertAlign w:val="superscript"/>
        </w:rPr>
        <w:t>–1</w:t>
      </w:r>
      <w:r w:rsidRPr="00136D98">
        <w:rPr>
          <w:color w:val="000000"/>
          <w:sz w:val="28"/>
          <w:szCs w:val="28"/>
        </w:rPr>
        <w:t>(</w:t>
      </w:r>
      <w:r w:rsidRPr="00136D98">
        <w:rPr>
          <w:i/>
          <w:color w:val="000000"/>
          <w:sz w:val="28"/>
          <w:szCs w:val="28"/>
        </w:rPr>
        <w:t>а</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rPr>
        <w:t>а</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rPr>
        <w:t>а</w:t>
      </w:r>
      <w:r w:rsidRPr="00136D98">
        <w:rPr>
          <w:i/>
          <w:color w:val="000000"/>
          <w:sz w:val="28"/>
          <w:szCs w:val="28"/>
          <w:vertAlign w:val="subscript"/>
          <w:lang w:val="en-US"/>
        </w:rPr>
        <w:t>n</w:t>
      </w:r>
      <w:r w:rsidRPr="00136D98">
        <w:rPr>
          <w:color w:val="000000"/>
          <w:sz w:val="28"/>
          <w:szCs w:val="28"/>
        </w:rPr>
        <w:t>) – обратная перестановка набора чисел, являющаяся выходными данными;</w:t>
      </w:r>
    </w:p>
    <w:p w:rsidR="00AC59AC" w:rsidRPr="00136D98" w:rsidRDefault="00AC59AC" w:rsidP="00AF5CDF">
      <w:pPr>
        <w:tabs>
          <w:tab w:val="num" w:pos="0"/>
        </w:tabs>
        <w:spacing w:line="242" w:lineRule="auto"/>
        <w:ind w:firstLine="709"/>
        <w:jc w:val="both"/>
        <w:rPr>
          <w:color w:val="000000"/>
          <w:sz w:val="28"/>
          <w:szCs w:val="28"/>
        </w:rPr>
      </w:pPr>
      <w:r w:rsidRPr="00136D98">
        <w:rPr>
          <w:color w:val="000000"/>
          <w:sz w:val="28"/>
          <w:szCs w:val="28"/>
        </w:rPr>
        <w:t>(</w:t>
      </w:r>
      <w:r w:rsidRPr="00136D98">
        <w:rPr>
          <w:i/>
          <w:color w:val="000000"/>
          <w:sz w:val="28"/>
          <w:szCs w:val="28"/>
        </w:rPr>
        <w:t>а</w:t>
      </w:r>
      <w:r w:rsidRPr="00136D98">
        <w:rPr>
          <w:color w:val="000000"/>
          <w:sz w:val="28"/>
          <w:szCs w:val="28"/>
          <w:vertAlign w:val="subscript"/>
        </w:rPr>
        <w:t>1</w:t>
      </w:r>
      <w:r w:rsidRPr="00136D98">
        <w:rPr>
          <w:color w:val="000000"/>
          <w:sz w:val="28"/>
          <w:szCs w:val="28"/>
        </w:rPr>
        <w:t xml:space="preserve">, </w:t>
      </w:r>
      <w:r w:rsidRPr="00136D98">
        <w:rPr>
          <w:i/>
          <w:color w:val="000000"/>
          <w:sz w:val="28"/>
          <w:szCs w:val="28"/>
        </w:rPr>
        <w:t>а</w:t>
      </w:r>
      <w:r w:rsidRPr="00136D98">
        <w:rPr>
          <w:color w:val="000000"/>
          <w:sz w:val="28"/>
          <w:szCs w:val="28"/>
          <w:vertAlign w:val="subscript"/>
        </w:rPr>
        <w:t>2</w:t>
      </w:r>
      <w:r w:rsidRPr="00136D98">
        <w:rPr>
          <w:color w:val="000000"/>
          <w:sz w:val="28"/>
          <w:szCs w:val="28"/>
        </w:rPr>
        <w:t xml:space="preserve">, …, </w:t>
      </w:r>
      <w:r w:rsidRPr="00136D98">
        <w:rPr>
          <w:i/>
          <w:color w:val="000000"/>
          <w:sz w:val="28"/>
          <w:szCs w:val="28"/>
        </w:rPr>
        <w:t>а</w:t>
      </w:r>
      <w:r w:rsidRPr="00136D98">
        <w:rPr>
          <w:i/>
          <w:color w:val="000000"/>
          <w:sz w:val="28"/>
          <w:szCs w:val="28"/>
          <w:vertAlign w:val="subscript"/>
          <w:lang w:val="en-US"/>
        </w:rPr>
        <w:t>n</w:t>
      </w:r>
      <w:r w:rsidRPr="00136D98">
        <w:rPr>
          <w:color w:val="000000"/>
          <w:sz w:val="28"/>
          <w:szCs w:val="28"/>
        </w:rPr>
        <w:t>) – сортированные наборы чисел</w:t>
      </w:r>
      <w:r w:rsidR="008C27E7">
        <w:rPr>
          <w:color w:val="000000"/>
          <w:sz w:val="28"/>
          <w:szCs w:val="28"/>
        </w:rPr>
        <w:t>,</w:t>
      </w:r>
      <w:r w:rsidR="008C27E7" w:rsidRPr="008C27E7">
        <w:rPr>
          <w:sz w:val="28"/>
          <w:szCs w:val="28"/>
        </w:rPr>
        <w:t xml:space="preserve"> </w:t>
      </w:r>
      <w:r w:rsidR="008C27E7">
        <w:rPr>
          <w:sz w:val="28"/>
          <w:szCs w:val="28"/>
        </w:rPr>
        <w:t>представлена н</w:t>
      </w:r>
      <w:r w:rsidR="008C27E7" w:rsidRPr="00136D98">
        <w:rPr>
          <w:sz w:val="28"/>
          <w:szCs w:val="28"/>
        </w:rPr>
        <w:t xml:space="preserve">а рис. 7 </w:t>
      </w:r>
      <w:r w:rsidRPr="00136D98">
        <w:rPr>
          <w:color w:val="000000"/>
          <w:sz w:val="28"/>
          <w:szCs w:val="28"/>
        </w:rPr>
        <w:t>.</w:t>
      </w:r>
    </w:p>
    <w:p w:rsidR="00AC59AC" w:rsidRPr="00136D98" w:rsidRDefault="00AC59AC" w:rsidP="00AF5CDF">
      <w:pPr>
        <w:tabs>
          <w:tab w:val="num" w:pos="0"/>
        </w:tabs>
        <w:spacing w:line="242" w:lineRule="auto"/>
        <w:ind w:firstLine="709"/>
        <w:jc w:val="both"/>
        <w:rPr>
          <w:color w:val="000000"/>
          <w:sz w:val="28"/>
          <w:szCs w:val="28"/>
        </w:rPr>
      </w:pPr>
    </w:p>
    <w:p w:rsidR="00AC59AC" w:rsidRPr="00C94AE5" w:rsidRDefault="0000408B" w:rsidP="00AF5CDF">
      <w:pPr>
        <w:spacing w:line="242" w:lineRule="auto"/>
        <w:jc w:val="center"/>
        <w:rPr>
          <w:szCs w:val="28"/>
        </w:rPr>
      </w:pPr>
      <w:r w:rsidRPr="0000408B">
        <w:rPr>
          <w:lang w:val="en-US"/>
        </w:rPr>
      </w:r>
      <w:r w:rsidRPr="0000408B">
        <w:rPr>
          <w:lang w:val="en-US"/>
        </w:rPr>
        <w:pict>
          <v:group id="_x0000_s90312" editas="canvas" style="width:401.75pt;height:218.45pt;mso-position-horizontal-relative:char;mso-position-vertical-relative:line" coordorigin="3086,10210" coordsize="8035,4369">
            <o:lock v:ext="edit" aspectratio="t"/>
            <v:shape id="_x0000_s90313" type="#_x0000_t75" style="position:absolute;left:3086;top:10210;width:8035;height:4369" o:preferrelative="f">
              <v:fill o:detectmouseclick="t"/>
              <v:path o:extrusionok="t" o:connecttype="none"/>
              <o:lock v:ext="edit" text="t"/>
            </v:shape>
            <v:shape id="_x0000_s90314" type="#_x0000_t75" style="position:absolute;left:3086;top:10328;width:8035;height:4251">
              <v:imagedata r:id="rId274" o:title=""/>
            </v:shape>
            <v:shape id="_x0000_s90315" type="#_x0000_t202" style="position:absolute;left:3519;top:10871;width:1555;height:363" stroked="f">
              <v:fill opacity="0"/>
              <v:textbox style="mso-next-textbox:#_x0000_s90315" inset="0,0,0,0">
                <w:txbxContent>
                  <w:p w:rsidR="00FD2225" w:rsidRPr="00787582" w:rsidRDefault="00FD2225" w:rsidP="00AC59AC">
                    <w:pPr>
                      <w:rPr>
                        <w:lang w:val="en-US"/>
                      </w:rPr>
                    </w:pPr>
                    <w:r>
                      <w:sym w:font="Symbol" w:char="F070"/>
                    </w:r>
                    <w:r>
                      <w:t>(</w:t>
                    </w:r>
                    <w:r>
                      <w:rPr>
                        <w:i/>
                        <w:lang w:val="en-US"/>
                      </w:rPr>
                      <w:t>a</w:t>
                    </w:r>
                    <w:r w:rsidRPr="00787582">
                      <w:rPr>
                        <w:vertAlign w:val="subscript"/>
                      </w:rPr>
                      <w:t>1</w:t>
                    </w:r>
                    <w:r>
                      <w:t>,</w:t>
                    </w:r>
                    <w:r>
                      <w:rPr>
                        <w:lang w:val="en-US"/>
                      </w:rPr>
                      <w:t xml:space="preserve"> </w:t>
                    </w:r>
                    <w:r>
                      <w:rPr>
                        <w:i/>
                        <w:lang w:val="en-US"/>
                      </w:rPr>
                      <w:t>a</w:t>
                    </w:r>
                    <w:r w:rsidRPr="00787582">
                      <w:rPr>
                        <w:vertAlign w:val="subscript"/>
                      </w:rPr>
                      <w:t>2</w:t>
                    </w:r>
                    <w:r>
                      <w:t xml:space="preserve">, …, </w:t>
                    </w:r>
                    <w:r>
                      <w:rPr>
                        <w:i/>
                        <w:lang w:val="en-US"/>
                      </w:rPr>
                      <w:t>a</w:t>
                    </w:r>
                    <w:r w:rsidRPr="004E0EDD">
                      <w:rPr>
                        <w:i/>
                        <w:vertAlign w:val="subscript"/>
                        <w:lang w:val="en-US"/>
                      </w:rPr>
                      <w:t>n</w:t>
                    </w:r>
                    <w:r>
                      <w:rPr>
                        <w:lang w:val="en-US"/>
                      </w:rPr>
                      <w:t>)</w:t>
                    </w:r>
                  </w:p>
                </w:txbxContent>
              </v:textbox>
            </v:shape>
            <v:shape id="_x0000_s90316" type="#_x0000_t202" style="position:absolute;left:5356;top:13022;width:1825;height:363" stroked="f">
              <v:fill opacity="0"/>
              <v:textbox style="mso-next-textbox:#_x0000_s90316" inset="0,0,0,0">
                <w:txbxContent>
                  <w:p w:rsidR="00FD2225" w:rsidRPr="004E0EDD" w:rsidRDefault="00FD2225" w:rsidP="00AC59AC">
                    <w:r>
                      <w:rPr>
                        <w:i/>
                        <w:lang w:val="en-US"/>
                      </w:rPr>
                      <w:t>XS</w:t>
                    </w:r>
                    <w:r w:rsidRPr="00787582">
                      <w:rPr>
                        <w:vertAlign w:val="subscript"/>
                      </w:rPr>
                      <w:t>1</w:t>
                    </w:r>
                    <w:r>
                      <w:t>,</w:t>
                    </w:r>
                    <w:r>
                      <w:rPr>
                        <w:lang w:val="en-US"/>
                      </w:rPr>
                      <w:t xml:space="preserve"> </w:t>
                    </w:r>
                    <w:r>
                      <w:rPr>
                        <w:i/>
                        <w:lang w:val="en-US"/>
                      </w:rPr>
                      <w:t>XS</w:t>
                    </w:r>
                    <w:r w:rsidRPr="00787582">
                      <w:rPr>
                        <w:vertAlign w:val="subscript"/>
                      </w:rPr>
                      <w:t>2</w:t>
                    </w:r>
                    <w:r>
                      <w:t xml:space="preserve">, …, </w:t>
                    </w:r>
                    <w:r>
                      <w:rPr>
                        <w:i/>
                        <w:lang w:val="en-US"/>
                      </w:rPr>
                      <w:t>XS</w:t>
                    </w:r>
                    <w:r w:rsidRPr="004E0EDD">
                      <w:rPr>
                        <w:i/>
                        <w:vertAlign w:val="subscript"/>
                        <w:lang w:val="en-US"/>
                      </w:rPr>
                      <w:t>n</w:t>
                    </w:r>
                  </w:p>
                </w:txbxContent>
              </v:textbox>
            </v:shape>
            <v:shape id="_x0000_s90317" type="#_x0000_t202" style="position:absolute;left:7206;top:11189;width:1784;height:363" stroked="f">
              <v:fill opacity="0"/>
              <v:textbox style="mso-next-textbox:#_x0000_s90317" inset="0,0,0,0">
                <w:txbxContent>
                  <w:p w:rsidR="00FD2225" w:rsidRPr="004E0EDD" w:rsidRDefault="00FD2225" w:rsidP="00AC59AC">
                    <w:r>
                      <w:rPr>
                        <w:i/>
                        <w:lang w:val="en-US"/>
                      </w:rPr>
                      <w:t>YS</w:t>
                    </w:r>
                    <w:r w:rsidRPr="00787582">
                      <w:rPr>
                        <w:vertAlign w:val="subscript"/>
                      </w:rPr>
                      <w:t>1</w:t>
                    </w:r>
                    <w:r>
                      <w:t>,</w:t>
                    </w:r>
                    <w:r>
                      <w:rPr>
                        <w:lang w:val="en-US"/>
                      </w:rPr>
                      <w:t xml:space="preserve"> </w:t>
                    </w:r>
                    <w:r>
                      <w:rPr>
                        <w:i/>
                        <w:lang w:val="en-US"/>
                      </w:rPr>
                      <w:t>YS</w:t>
                    </w:r>
                    <w:r w:rsidRPr="00787582">
                      <w:rPr>
                        <w:vertAlign w:val="subscript"/>
                      </w:rPr>
                      <w:t>2</w:t>
                    </w:r>
                    <w:r>
                      <w:t xml:space="preserve">, …, </w:t>
                    </w:r>
                    <w:r>
                      <w:rPr>
                        <w:i/>
                        <w:lang w:val="en-US"/>
                      </w:rPr>
                      <w:t>YS</w:t>
                    </w:r>
                    <w:r w:rsidRPr="004E0EDD">
                      <w:rPr>
                        <w:i/>
                        <w:vertAlign w:val="subscript"/>
                        <w:lang w:val="en-US"/>
                      </w:rPr>
                      <w:t>n</w:t>
                    </w:r>
                  </w:p>
                </w:txbxContent>
              </v:textbox>
            </v:shape>
            <v:shape id="_x0000_s90318" type="#_x0000_t202" style="position:absolute;left:6678;top:13301;width:2452;height:363" stroked="f">
              <v:fill opacity="0"/>
              <v:textbox style="mso-next-textbox:#_x0000_s90318" inset="0,0,0,0">
                <w:txbxContent>
                  <w:p w:rsidR="00FD2225" w:rsidRPr="004E0EDD" w:rsidRDefault="00FD2225" w:rsidP="00AC59AC">
                    <w:r>
                      <w:rPr>
                        <w:i/>
                      </w:rPr>
                      <w:t>ОС</w:t>
                    </w:r>
                    <w:r>
                      <w:rPr>
                        <w:i/>
                        <w:lang w:val="en-US"/>
                      </w:rPr>
                      <w:t>S</w:t>
                    </w:r>
                    <w:r w:rsidRPr="00787582">
                      <w:rPr>
                        <w:vertAlign w:val="subscript"/>
                      </w:rPr>
                      <w:t>1</w:t>
                    </w:r>
                    <w:r>
                      <w:t>,</w:t>
                    </w:r>
                    <w:r>
                      <w:rPr>
                        <w:lang w:val="en-US"/>
                      </w:rPr>
                      <w:t xml:space="preserve"> </w:t>
                    </w:r>
                    <w:r>
                      <w:rPr>
                        <w:i/>
                      </w:rPr>
                      <w:t>ОС</w:t>
                    </w:r>
                    <w:r>
                      <w:rPr>
                        <w:i/>
                        <w:lang w:val="en-US"/>
                      </w:rPr>
                      <w:t>S</w:t>
                    </w:r>
                    <w:r w:rsidRPr="00787582">
                      <w:rPr>
                        <w:vertAlign w:val="subscript"/>
                      </w:rPr>
                      <w:t>2</w:t>
                    </w:r>
                    <w:r>
                      <w:t xml:space="preserve">, …, </w:t>
                    </w:r>
                    <w:r>
                      <w:rPr>
                        <w:i/>
                      </w:rPr>
                      <w:t>ОС</w:t>
                    </w:r>
                    <w:r>
                      <w:rPr>
                        <w:i/>
                        <w:lang w:val="en-US"/>
                      </w:rPr>
                      <w:t>S</w:t>
                    </w:r>
                    <w:r w:rsidRPr="004E0EDD">
                      <w:rPr>
                        <w:i/>
                        <w:vertAlign w:val="subscript"/>
                        <w:lang w:val="en-US"/>
                      </w:rPr>
                      <w:t>n</w:t>
                    </w:r>
                  </w:p>
                </w:txbxContent>
              </v:textbox>
            </v:shape>
            <v:shape id="_x0000_s90319" type="#_x0000_t202" style="position:absolute;left:5356;top:10941;width:2125;height:363" stroked="f">
              <v:fill opacity="0"/>
              <v:textbox style="mso-next-textbox:#_x0000_s90319" inset="0,0,0,0">
                <w:txbxContent>
                  <w:p w:rsidR="00FD2225" w:rsidRPr="004E0EDD" w:rsidRDefault="00FD2225" w:rsidP="00AC59AC">
                    <w:r>
                      <w:rPr>
                        <w:i/>
                        <w:lang w:val="en-US"/>
                      </w:rPr>
                      <w:t>I</w:t>
                    </w:r>
                    <w:r>
                      <w:rPr>
                        <w:i/>
                      </w:rPr>
                      <w:t>С</w:t>
                    </w:r>
                    <w:r>
                      <w:rPr>
                        <w:i/>
                        <w:lang w:val="en-US"/>
                      </w:rPr>
                      <w:t>S</w:t>
                    </w:r>
                    <w:r w:rsidRPr="00787582">
                      <w:rPr>
                        <w:vertAlign w:val="subscript"/>
                      </w:rPr>
                      <w:t>1</w:t>
                    </w:r>
                    <w:r>
                      <w:t>,</w:t>
                    </w:r>
                    <w:r>
                      <w:rPr>
                        <w:lang w:val="en-US"/>
                      </w:rPr>
                      <w:t xml:space="preserve"> </w:t>
                    </w:r>
                    <w:r>
                      <w:rPr>
                        <w:i/>
                        <w:lang w:val="en-US"/>
                      </w:rPr>
                      <w:t>I</w:t>
                    </w:r>
                    <w:r>
                      <w:rPr>
                        <w:i/>
                      </w:rPr>
                      <w:t>С</w:t>
                    </w:r>
                    <w:r>
                      <w:rPr>
                        <w:i/>
                        <w:lang w:val="en-US"/>
                      </w:rPr>
                      <w:t>S</w:t>
                    </w:r>
                    <w:r w:rsidRPr="00787582">
                      <w:rPr>
                        <w:vertAlign w:val="subscript"/>
                      </w:rPr>
                      <w:t>2</w:t>
                    </w:r>
                    <w:r>
                      <w:t xml:space="preserve">, …, </w:t>
                    </w:r>
                    <w:r>
                      <w:rPr>
                        <w:i/>
                        <w:lang w:val="en-US"/>
                      </w:rPr>
                      <w:t>I</w:t>
                    </w:r>
                    <w:r>
                      <w:rPr>
                        <w:i/>
                      </w:rPr>
                      <w:t>С</w:t>
                    </w:r>
                    <w:r>
                      <w:rPr>
                        <w:i/>
                        <w:lang w:val="en-US"/>
                      </w:rPr>
                      <w:t>S</w:t>
                    </w:r>
                    <w:r w:rsidRPr="004E0EDD">
                      <w:rPr>
                        <w:i/>
                        <w:vertAlign w:val="subscript"/>
                        <w:lang w:val="en-US"/>
                      </w:rPr>
                      <w:t>n</w:t>
                    </w:r>
                  </w:p>
                </w:txbxContent>
              </v:textbox>
            </v:shape>
            <v:shape id="_x0000_s90320" type="#_x0000_t202" style="position:absolute;left:8990;top:10809;width:1853;height:363" stroked="f">
              <v:fill opacity="0"/>
              <v:textbox style="mso-next-textbox:#_x0000_s90320" inset="0,0,0,0">
                <w:txbxContent>
                  <w:p w:rsidR="00FD2225" w:rsidRPr="00787582" w:rsidRDefault="00FD2225" w:rsidP="00AC59AC">
                    <w:pPr>
                      <w:rPr>
                        <w:lang w:val="en-US"/>
                      </w:rPr>
                    </w:pPr>
                    <w:r>
                      <w:sym w:font="Symbol" w:char="F070"/>
                    </w:r>
                    <w:r>
                      <w:rPr>
                        <w:vertAlign w:val="superscript"/>
                      </w:rPr>
                      <w:t>–1</w:t>
                    </w:r>
                    <w:r>
                      <w:t>(</w:t>
                    </w:r>
                    <w:r>
                      <w:rPr>
                        <w:i/>
                        <w:lang w:val="en-US"/>
                      </w:rPr>
                      <w:t>a</w:t>
                    </w:r>
                    <w:r w:rsidRPr="00787582">
                      <w:rPr>
                        <w:vertAlign w:val="subscript"/>
                      </w:rPr>
                      <w:t>1</w:t>
                    </w:r>
                    <w:r>
                      <w:t>,</w:t>
                    </w:r>
                    <w:r>
                      <w:rPr>
                        <w:lang w:val="en-US"/>
                      </w:rPr>
                      <w:t xml:space="preserve"> </w:t>
                    </w:r>
                    <w:r>
                      <w:rPr>
                        <w:i/>
                        <w:lang w:val="en-US"/>
                      </w:rPr>
                      <w:t>a</w:t>
                    </w:r>
                    <w:r w:rsidRPr="00787582">
                      <w:rPr>
                        <w:vertAlign w:val="subscript"/>
                      </w:rPr>
                      <w:t>2</w:t>
                    </w:r>
                    <w:r>
                      <w:t xml:space="preserve">, …, </w:t>
                    </w:r>
                    <w:r>
                      <w:rPr>
                        <w:i/>
                        <w:lang w:val="en-US"/>
                      </w:rPr>
                      <w:t>a</w:t>
                    </w:r>
                    <w:r w:rsidRPr="004E0EDD">
                      <w:rPr>
                        <w:i/>
                        <w:vertAlign w:val="subscript"/>
                        <w:lang w:val="en-US"/>
                      </w:rPr>
                      <w:t>n</w:t>
                    </w:r>
                    <w:r>
                      <w:rPr>
                        <w:lang w:val="en-US"/>
                      </w:rPr>
                      <w:t>)</w:t>
                    </w:r>
                  </w:p>
                </w:txbxContent>
              </v:textbox>
            </v:shape>
            <v:shape id="_x0000_s90321" type="#_x0000_t202" style="position:absolute;left:8990;top:12901;width:1555;height:363" stroked="f">
              <v:fill opacity="0"/>
              <v:textbox style="mso-next-textbox:#_x0000_s90321" inset="0,0,0,0">
                <w:txbxContent>
                  <w:p w:rsidR="00FD2225" w:rsidRPr="00787582" w:rsidRDefault="00FD2225" w:rsidP="00AC59AC">
                    <w:pPr>
                      <w:rPr>
                        <w:lang w:val="en-US"/>
                      </w:rPr>
                    </w:pPr>
                    <w:r>
                      <w:t>(</w:t>
                    </w:r>
                    <w:r>
                      <w:rPr>
                        <w:i/>
                        <w:lang w:val="en-US"/>
                      </w:rPr>
                      <w:t>a</w:t>
                    </w:r>
                    <w:r w:rsidRPr="00787582">
                      <w:rPr>
                        <w:vertAlign w:val="subscript"/>
                      </w:rPr>
                      <w:t>1</w:t>
                    </w:r>
                    <w:r>
                      <w:t>,</w:t>
                    </w:r>
                    <w:r>
                      <w:rPr>
                        <w:lang w:val="en-US"/>
                      </w:rPr>
                      <w:t xml:space="preserve"> </w:t>
                    </w:r>
                    <w:r>
                      <w:rPr>
                        <w:i/>
                        <w:lang w:val="en-US"/>
                      </w:rPr>
                      <w:t>a</w:t>
                    </w:r>
                    <w:r w:rsidRPr="00787582">
                      <w:rPr>
                        <w:vertAlign w:val="subscript"/>
                      </w:rPr>
                      <w:t>2</w:t>
                    </w:r>
                    <w:r>
                      <w:t xml:space="preserve">, …, </w:t>
                    </w:r>
                    <w:r>
                      <w:rPr>
                        <w:i/>
                        <w:lang w:val="en-US"/>
                      </w:rPr>
                      <w:t>a</w:t>
                    </w:r>
                    <w:r w:rsidRPr="004E0EDD">
                      <w:rPr>
                        <w:i/>
                        <w:vertAlign w:val="subscript"/>
                        <w:lang w:val="en-US"/>
                      </w:rPr>
                      <w:t>n</w:t>
                    </w:r>
                    <w:r>
                      <w:rPr>
                        <w:lang w:val="en-US"/>
                      </w:rPr>
                      <w:t>)</w:t>
                    </w:r>
                  </w:p>
                </w:txbxContent>
              </v:textbox>
            </v:shape>
            <v:shape id="_x0000_s90322" type="#_x0000_t202" style="position:absolute;left:3630;top:12938;width:1555;height:363" stroked="f">
              <v:fill opacity="0"/>
              <v:textbox style="mso-next-textbox:#_x0000_s90322" inset="0,0,0,0">
                <w:txbxContent>
                  <w:p w:rsidR="00FD2225" w:rsidRPr="00787582" w:rsidRDefault="00FD2225" w:rsidP="00AC59AC">
                    <w:pPr>
                      <w:rPr>
                        <w:lang w:val="en-US"/>
                      </w:rPr>
                    </w:pPr>
                    <w:r>
                      <w:t>(</w:t>
                    </w:r>
                    <w:r>
                      <w:rPr>
                        <w:i/>
                        <w:lang w:val="en-US"/>
                      </w:rPr>
                      <w:t>a</w:t>
                    </w:r>
                    <w:r w:rsidRPr="00787582">
                      <w:rPr>
                        <w:vertAlign w:val="subscript"/>
                      </w:rPr>
                      <w:t>1</w:t>
                    </w:r>
                    <w:r>
                      <w:t>,</w:t>
                    </w:r>
                    <w:r>
                      <w:rPr>
                        <w:lang w:val="en-US"/>
                      </w:rPr>
                      <w:t xml:space="preserve"> </w:t>
                    </w:r>
                    <w:r>
                      <w:rPr>
                        <w:i/>
                        <w:lang w:val="en-US"/>
                      </w:rPr>
                      <w:t>a</w:t>
                    </w:r>
                    <w:r w:rsidRPr="00787582">
                      <w:rPr>
                        <w:vertAlign w:val="subscript"/>
                      </w:rPr>
                      <w:t>2</w:t>
                    </w:r>
                    <w:r>
                      <w:t xml:space="preserve">, …, </w:t>
                    </w:r>
                    <w:r>
                      <w:rPr>
                        <w:i/>
                        <w:lang w:val="en-US"/>
                      </w:rPr>
                      <w:t>a</w:t>
                    </w:r>
                    <w:r w:rsidRPr="004E0EDD">
                      <w:rPr>
                        <w:i/>
                        <w:vertAlign w:val="subscript"/>
                        <w:lang w:val="en-US"/>
                      </w:rPr>
                      <w:t>n</w:t>
                    </w:r>
                    <w:r>
                      <w:rPr>
                        <w:lang w:val="en-US"/>
                      </w:rPr>
                      <w:t>)</w:t>
                    </w:r>
                  </w:p>
                </w:txbxContent>
              </v:textbox>
            </v:shape>
            <w10:anchorlock/>
          </v:group>
        </w:pict>
      </w:r>
    </w:p>
    <w:p w:rsidR="008C27E7" w:rsidRDefault="008C27E7" w:rsidP="00AF5CDF">
      <w:pPr>
        <w:pStyle w:val="ac"/>
        <w:spacing w:before="0" w:after="0" w:line="242" w:lineRule="auto"/>
        <w:ind w:left="142"/>
        <w:rPr>
          <w:b w:val="0"/>
          <w:sz w:val="24"/>
          <w:szCs w:val="24"/>
        </w:rPr>
      </w:pPr>
      <w:bookmarkStart w:id="26" w:name="_Ref279064448"/>
    </w:p>
    <w:p w:rsidR="00AC59AC" w:rsidRDefault="00AC59AC" w:rsidP="00AF5CDF">
      <w:pPr>
        <w:pStyle w:val="ac"/>
        <w:tabs>
          <w:tab w:val="left" w:pos="8647"/>
          <w:tab w:val="left" w:pos="8789"/>
        </w:tabs>
        <w:spacing w:before="0" w:after="0" w:line="242" w:lineRule="auto"/>
        <w:ind w:left="567" w:right="482"/>
        <w:rPr>
          <w:b w:val="0"/>
          <w:sz w:val="24"/>
          <w:szCs w:val="24"/>
        </w:rPr>
      </w:pPr>
      <w:r w:rsidRPr="00136D98">
        <w:rPr>
          <w:b w:val="0"/>
          <w:sz w:val="24"/>
          <w:szCs w:val="24"/>
        </w:rPr>
        <w:t>Рис.</w:t>
      </w:r>
      <w:bookmarkEnd w:id="26"/>
      <w:r w:rsidRPr="00136D98">
        <w:rPr>
          <w:b w:val="0"/>
          <w:sz w:val="24"/>
          <w:szCs w:val="24"/>
        </w:rPr>
        <w:t xml:space="preserve"> 7. Структурно-функциональная схема формирователя </w:t>
      </w:r>
      <w:r w:rsidRPr="00136D98">
        <w:rPr>
          <w:b w:val="0"/>
          <w:i/>
          <w:sz w:val="24"/>
          <w:szCs w:val="24"/>
          <w:lang w:val="en-US"/>
        </w:rPr>
        <w:t>BCTAS</w:t>
      </w:r>
      <w:r w:rsidRPr="00136D98">
        <w:rPr>
          <w:b w:val="0"/>
          <w:i/>
          <w:sz w:val="24"/>
          <w:szCs w:val="24"/>
        </w:rPr>
        <w:t>_</w:t>
      </w:r>
      <w:r w:rsidRPr="00136D98">
        <w:rPr>
          <w:b w:val="0"/>
          <w:i/>
          <w:sz w:val="24"/>
          <w:szCs w:val="24"/>
          <w:lang w:val="en-US"/>
        </w:rPr>
        <w:t>I</w:t>
      </w:r>
      <w:r w:rsidRPr="00136D98">
        <w:rPr>
          <w:b w:val="0"/>
          <w:sz w:val="24"/>
          <w:szCs w:val="24"/>
        </w:rPr>
        <w:t xml:space="preserve"> обратных перестановок на базе сортирующей сети </w:t>
      </w:r>
    </w:p>
    <w:p w:rsidR="007F2A0F" w:rsidRPr="007F2A0F" w:rsidRDefault="007F2A0F" w:rsidP="00AF5CDF">
      <w:pPr>
        <w:spacing w:line="242" w:lineRule="auto"/>
      </w:pPr>
    </w:p>
    <w:p w:rsidR="00AC59AC" w:rsidRPr="00136D98" w:rsidRDefault="00B003C6" w:rsidP="00AF5CDF">
      <w:pPr>
        <w:tabs>
          <w:tab w:val="num" w:pos="0"/>
        </w:tabs>
        <w:spacing w:line="242" w:lineRule="auto"/>
        <w:ind w:firstLine="709"/>
        <w:jc w:val="both"/>
        <w:rPr>
          <w:sz w:val="28"/>
          <w:szCs w:val="28"/>
        </w:rPr>
      </w:pPr>
      <w:r>
        <w:rPr>
          <w:sz w:val="28"/>
          <w:szCs w:val="28"/>
        </w:rPr>
        <w:t>С</w:t>
      </w:r>
      <w:r w:rsidR="00AC59AC" w:rsidRPr="00136D98">
        <w:rPr>
          <w:sz w:val="28"/>
          <w:szCs w:val="28"/>
        </w:rPr>
        <w:t xml:space="preserve">труктурно-функциональная схема формирователя </w:t>
      </w:r>
      <w:r w:rsidR="00AC59AC" w:rsidRPr="00136D98">
        <w:rPr>
          <w:i/>
          <w:sz w:val="28"/>
          <w:szCs w:val="28"/>
          <w:lang w:val="en-US"/>
        </w:rPr>
        <w:t>BCTAS</w:t>
      </w:r>
      <w:r w:rsidR="00AC59AC" w:rsidRPr="00136D98">
        <w:rPr>
          <w:i/>
          <w:sz w:val="28"/>
          <w:szCs w:val="28"/>
        </w:rPr>
        <w:t>_</w:t>
      </w:r>
      <w:r w:rsidR="00AC59AC" w:rsidRPr="00136D98">
        <w:rPr>
          <w:i/>
          <w:sz w:val="28"/>
          <w:szCs w:val="28"/>
          <w:lang w:val="en-US"/>
        </w:rPr>
        <w:t>I</w:t>
      </w:r>
      <w:r w:rsidR="00AC59AC" w:rsidRPr="00136D98">
        <w:rPr>
          <w:sz w:val="28"/>
          <w:szCs w:val="28"/>
        </w:rPr>
        <w:t xml:space="preserve"> обра</w:t>
      </w:r>
      <w:r w:rsidR="00AC59AC" w:rsidRPr="00136D98">
        <w:rPr>
          <w:sz w:val="28"/>
          <w:szCs w:val="28"/>
        </w:rPr>
        <w:t>т</w:t>
      </w:r>
      <w:r w:rsidR="00AC59AC" w:rsidRPr="00136D98">
        <w:rPr>
          <w:sz w:val="28"/>
          <w:szCs w:val="28"/>
        </w:rPr>
        <w:t xml:space="preserve">ных перестановок на базе сортирующей сети (ячейки сети) для реализации обратной перестановки данных из четырех элементов </w:t>
      </w:r>
      <w:r w:rsidR="00AC59AC" w:rsidRPr="00136D98">
        <w:rPr>
          <w:sz w:val="28"/>
          <w:szCs w:val="28"/>
        </w:rPr>
        <w:sym w:font="Symbol" w:char="F070"/>
      </w:r>
      <w:r w:rsidR="00AC59AC" w:rsidRPr="00136D98">
        <w:rPr>
          <w:sz w:val="28"/>
          <w:szCs w:val="28"/>
        </w:rPr>
        <w:t>(</w:t>
      </w:r>
      <w:r w:rsidR="00AC59AC" w:rsidRPr="00136D98">
        <w:rPr>
          <w:i/>
          <w:sz w:val="28"/>
          <w:szCs w:val="28"/>
        </w:rPr>
        <w:t>а</w:t>
      </w:r>
      <w:r w:rsidR="00AC59AC" w:rsidRPr="00136D98">
        <w:rPr>
          <w:sz w:val="28"/>
          <w:szCs w:val="28"/>
          <w:vertAlign w:val="subscript"/>
        </w:rPr>
        <w:t>1</w:t>
      </w:r>
      <w:r w:rsidR="00AC59AC" w:rsidRPr="00136D98">
        <w:rPr>
          <w:sz w:val="28"/>
          <w:szCs w:val="28"/>
        </w:rPr>
        <w:t xml:space="preserve">, </w:t>
      </w:r>
      <w:r w:rsidR="00AC59AC" w:rsidRPr="00136D98">
        <w:rPr>
          <w:i/>
          <w:sz w:val="28"/>
          <w:szCs w:val="28"/>
        </w:rPr>
        <w:t>а</w:t>
      </w:r>
      <w:r w:rsidR="00AC59AC" w:rsidRPr="00136D98">
        <w:rPr>
          <w:sz w:val="28"/>
          <w:szCs w:val="28"/>
          <w:vertAlign w:val="subscript"/>
        </w:rPr>
        <w:t>2</w:t>
      </w:r>
      <w:r w:rsidR="00AC59AC" w:rsidRPr="00136D98">
        <w:rPr>
          <w:sz w:val="28"/>
          <w:szCs w:val="28"/>
        </w:rPr>
        <w:t xml:space="preserve">, </w:t>
      </w:r>
      <w:r w:rsidR="00AC59AC" w:rsidRPr="00136D98">
        <w:rPr>
          <w:i/>
          <w:sz w:val="28"/>
          <w:szCs w:val="28"/>
        </w:rPr>
        <w:t>а</w:t>
      </w:r>
      <w:r w:rsidR="00AC59AC" w:rsidRPr="00136D98">
        <w:rPr>
          <w:sz w:val="28"/>
          <w:szCs w:val="28"/>
          <w:vertAlign w:val="subscript"/>
        </w:rPr>
        <w:t>3</w:t>
      </w:r>
      <w:r w:rsidR="00AC59AC" w:rsidRPr="00136D98">
        <w:rPr>
          <w:sz w:val="28"/>
          <w:szCs w:val="28"/>
        </w:rPr>
        <w:t xml:space="preserve">, </w:t>
      </w:r>
      <w:r w:rsidR="00AC59AC" w:rsidRPr="00136D98">
        <w:rPr>
          <w:i/>
          <w:sz w:val="28"/>
          <w:szCs w:val="28"/>
        </w:rPr>
        <w:t>а</w:t>
      </w:r>
      <w:r w:rsidR="00AC59AC" w:rsidRPr="00136D98">
        <w:rPr>
          <w:sz w:val="28"/>
          <w:szCs w:val="28"/>
          <w:vertAlign w:val="subscript"/>
        </w:rPr>
        <w:t>4</w:t>
      </w:r>
      <w:r w:rsidR="00AC59AC" w:rsidRPr="00136D98">
        <w:rPr>
          <w:sz w:val="28"/>
          <w:szCs w:val="28"/>
        </w:rPr>
        <w:t>), где</w:t>
      </w:r>
    </w:p>
    <w:p w:rsidR="00AC59AC" w:rsidRPr="00136D98" w:rsidRDefault="00AC59AC" w:rsidP="00AF5CDF">
      <w:pPr>
        <w:tabs>
          <w:tab w:val="num" w:pos="0"/>
        </w:tabs>
        <w:spacing w:line="242" w:lineRule="auto"/>
        <w:ind w:firstLine="709"/>
        <w:jc w:val="both"/>
        <w:rPr>
          <w:sz w:val="28"/>
          <w:szCs w:val="28"/>
        </w:rPr>
      </w:pPr>
      <w:r w:rsidRPr="00136D98">
        <w:rPr>
          <w:i/>
          <w:sz w:val="28"/>
          <w:szCs w:val="28"/>
          <w:lang w:val="en-US"/>
        </w:rPr>
        <w:t>X</w:t>
      </w:r>
      <w:r w:rsidRPr="00136D98">
        <w:rPr>
          <w:sz w:val="28"/>
          <w:szCs w:val="28"/>
          <w:vertAlign w:val="subscript"/>
        </w:rPr>
        <w:t>1</w:t>
      </w:r>
      <w:r w:rsidRPr="00136D98">
        <w:rPr>
          <w:sz w:val="28"/>
          <w:szCs w:val="28"/>
        </w:rPr>
        <w:t xml:space="preserve">, </w:t>
      </w:r>
      <w:r w:rsidRPr="00136D98">
        <w:rPr>
          <w:i/>
          <w:sz w:val="28"/>
          <w:szCs w:val="28"/>
          <w:lang w:val="en-US"/>
        </w:rPr>
        <w:t>X</w:t>
      </w:r>
      <w:r w:rsidRPr="00136D98">
        <w:rPr>
          <w:sz w:val="28"/>
          <w:szCs w:val="28"/>
          <w:vertAlign w:val="subscript"/>
        </w:rPr>
        <w:t>2</w:t>
      </w:r>
      <w:r w:rsidRPr="00136D98">
        <w:rPr>
          <w:sz w:val="28"/>
          <w:szCs w:val="28"/>
        </w:rPr>
        <w:t xml:space="preserve"> – первый и второй входы транспозиционных элементов ячейки</w:t>
      </w:r>
      <w:r w:rsidRPr="00136D98">
        <w:rPr>
          <w:color w:val="000000"/>
          <w:sz w:val="28"/>
          <w:szCs w:val="28"/>
        </w:rPr>
        <w:t xml:space="preserve"> сети</w:t>
      </w:r>
      <w:r w:rsidRPr="00136D98">
        <w:rPr>
          <w:sz w:val="28"/>
          <w:szCs w:val="28"/>
        </w:rPr>
        <w:t>;</w:t>
      </w:r>
    </w:p>
    <w:p w:rsidR="00AC59AC" w:rsidRPr="00136D98" w:rsidRDefault="00AC59AC" w:rsidP="00AF5CDF">
      <w:pPr>
        <w:tabs>
          <w:tab w:val="num" w:pos="0"/>
        </w:tabs>
        <w:spacing w:line="242" w:lineRule="auto"/>
        <w:ind w:firstLine="709"/>
        <w:jc w:val="both"/>
        <w:rPr>
          <w:sz w:val="28"/>
          <w:szCs w:val="28"/>
        </w:rPr>
      </w:pPr>
      <w:r w:rsidRPr="00136D98">
        <w:rPr>
          <w:i/>
          <w:sz w:val="28"/>
          <w:szCs w:val="28"/>
          <w:lang w:val="en-US"/>
        </w:rPr>
        <w:t>Y</w:t>
      </w:r>
      <w:r w:rsidRPr="00136D98">
        <w:rPr>
          <w:sz w:val="28"/>
          <w:szCs w:val="28"/>
          <w:vertAlign w:val="subscript"/>
        </w:rPr>
        <w:t>1</w:t>
      </w:r>
      <w:r w:rsidRPr="00136D98">
        <w:rPr>
          <w:sz w:val="28"/>
          <w:szCs w:val="28"/>
        </w:rPr>
        <w:t xml:space="preserve">, </w:t>
      </w:r>
      <w:r w:rsidRPr="00136D98">
        <w:rPr>
          <w:i/>
          <w:sz w:val="28"/>
          <w:szCs w:val="28"/>
          <w:lang w:val="en-US"/>
        </w:rPr>
        <w:t>Y</w:t>
      </w:r>
      <w:r w:rsidRPr="00136D98">
        <w:rPr>
          <w:sz w:val="28"/>
          <w:szCs w:val="28"/>
          <w:vertAlign w:val="subscript"/>
        </w:rPr>
        <w:t>2</w:t>
      </w:r>
      <w:r w:rsidRPr="00136D98">
        <w:rPr>
          <w:sz w:val="28"/>
          <w:szCs w:val="28"/>
        </w:rPr>
        <w:t xml:space="preserve"> – первый и второй выходы </w:t>
      </w:r>
      <w:r w:rsidRPr="00136D98">
        <w:rPr>
          <w:color w:val="000000"/>
          <w:sz w:val="28"/>
          <w:szCs w:val="28"/>
        </w:rPr>
        <w:t>транспозиционных элементов яче</w:t>
      </w:r>
      <w:r w:rsidRPr="00136D98">
        <w:rPr>
          <w:color w:val="000000"/>
          <w:sz w:val="28"/>
          <w:szCs w:val="28"/>
        </w:rPr>
        <w:t>й</w:t>
      </w:r>
      <w:r w:rsidRPr="00136D98">
        <w:rPr>
          <w:color w:val="000000"/>
          <w:sz w:val="28"/>
          <w:szCs w:val="28"/>
        </w:rPr>
        <w:t>ки сети;</w:t>
      </w:r>
    </w:p>
    <w:p w:rsidR="00AC59AC" w:rsidRPr="00136D98" w:rsidRDefault="00AC59AC" w:rsidP="00AF5CDF">
      <w:pPr>
        <w:tabs>
          <w:tab w:val="num" w:pos="0"/>
        </w:tabs>
        <w:spacing w:line="242" w:lineRule="auto"/>
        <w:ind w:firstLine="709"/>
        <w:jc w:val="both"/>
        <w:rPr>
          <w:sz w:val="28"/>
          <w:szCs w:val="28"/>
        </w:rPr>
      </w:pPr>
      <w:r w:rsidRPr="00136D98">
        <w:rPr>
          <w:i/>
          <w:sz w:val="28"/>
          <w:szCs w:val="28"/>
          <w:lang w:val="en-US"/>
        </w:rPr>
        <w:t>IC</w:t>
      </w:r>
      <w:r w:rsidRPr="00136D98">
        <w:rPr>
          <w:sz w:val="28"/>
          <w:szCs w:val="28"/>
          <w:vertAlign w:val="subscript"/>
        </w:rPr>
        <w:t>1</w:t>
      </w:r>
      <w:r w:rsidRPr="00136D98">
        <w:rPr>
          <w:sz w:val="28"/>
          <w:szCs w:val="28"/>
        </w:rPr>
        <w:t xml:space="preserve">, </w:t>
      </w:r>
      <w:r w:rsidRPr="00136D98">
        <w:rPr>
          <w:i/>
          <w:sz w:val="28"/>
          <w:szCs w:val="28"/>
          <w:lang w:val="en-US"/>
        </w:rPr>
        <w:t>IC</w:t>
      </w:r>
      <w:r w:rsidRPr="00136D98">
        <w:rPr>
          <w:sz w:val="28"/>
          <w:szCs w:val="28"/>
          <w:vertAlign w:val="subscript"/>
        </w:rPr>
        <w:t>2</w:t>
      </w:r>
      <w:r w:rsidRPr="00136D98">
        <w:rPr>
          <w:sz w:val="28"/>
          <w:szCs w:val="28"/>
        </w:rPr>
        <w:t xml:space="preserve"> – первый и второй входы компараторов ячейки сети;</w:t>
      </w:r>
    </w:p>
    <w:p w:rsidR="00AC59AC" w:rsidRPr="00136D98" w:rsidRDefault="00AC59AC" w:rsidP="00AF5CDF">
      <w:pPr>
        <w:tabs>
          <w:tab w:val="num" w:pos="0"/>
        </w:tabs>
        <w:spacing w:line="242" w:lineRule="auto"/>
        <w:ind w:firstLine="709"/>
        <w:jc w:val="both"/>
        <w:rPr>
          <w:sz w:val="28"/>
          <w:szCs w:val="28"/>
        </w:rPr>
      </w:pPr>
      <w:r w:rsidRPr="00136D98">
        <w:rPr>
          <w:i/>
          <w:sz w:val="28"/>
          <w:szCs w:val="28"/>
          <w:lang w:val="en-US"/>
        </w:rPr>
        <w:t>OC</w:t>
      </w:r>
      <w:r w:rsidRPr="00136D98">
        <w:rPr>
          <w:sz w:val="28"/>
          <w:szCs w:val="28"/>
          <w:vertAlign w:val="subscript"/>
        </w:rPr>
        <w:t>1</w:t>
      </w:r>
      <w:r w:rsidRPr="00136D98">
        <w:rPr>
          <w:sz w:val="28"/>
          <w:szCs w:val="28"/>
        </w:rPr>
        <w:t xml:space="preserve">, </w:t>
      </w:r>
      <w:r w:rsidRPr="00136D98">
        <w:rPr>
          <w:i/>
          <w:sz w:val="28"/>
          <w:szCs w:val="28"/>
          <w:lang w:val="en-US"/>
        </w:rPr>
        <w:t>OC</w:t>
      </w:r>
      <w:r w:rsidRPr="00136D98">
        <w:rPr>
          <w:sz w:val="28"/>
          <w:szCs w:val="28"/>
          <w:vertAlign w:val="subscript"/>
        </w:rPr>
        <w:t>2</w:t>
      </w:r>
      <w:r w:rsidRPr="00136D98">
        <w:rPr>
          <w:sz w:val="28"/>
          <w:szCs w:val="28"/>
        </w:rPr>
        <w:t xml:space="preserve"> – первый и второй выходы компараторов ячейки сети;</w:t>
      </w:r>
    </w:p>
    <w:p w:rsidR="00AC59AC" w:rsidRPr="00136D98" w:rsidRDefault="00AC59AC" w:rsidP="00AF5CDF">
      <w:pPr>
        <w:tabs>
          <w:tab w:val="num" w:pos="0"/>
        </w:tabs>
        <w:spacing w:line="242" w:lineRule="auto"/>
        <w:ind w:firstLine="709"/>
        <w:jc w:val="both"/>
        <w:rPr>
          <w:sz w:val="28"/>
          <w:szCs w:val="28"/>
        </w:rPr>
      </w:pPr>
      <w:r w:rsidRPr="00136D98">
        <w:rPr>
          <w:i/>
          <w:sz w:val="28"/>
          <w:szCs w:val="28"/>
          <w:lang w:val="en-US"/>
        </w:rPr>
        <w:t>ICS</w:t>
      </w:r>
      <w:r w:rsidRPr="00136D98">
        <w:rPr>
          <w:sz w:val="28"/>
          <w:szCs w:val="28"/>
          <w:vertAlign w:val="subscript"/>
        </w:rPr>
        <w:t>1</w:t>
      </w:r>
      <w:r w:rsidRPr="00136D98">
        <w:rPr>
          <w:sz w:val="28"/>
          <w:szCs w:val="28"/>
        </w:rPr>
        <w:t xml:space="preserve">, </w:t>
      </w:r>
      <w:r w:rsidRPr="00136D98">
        <w:rPr>
          <w:i/>
          <w:sz w:val="28"/>
          <w:szCs w:val="28"/>
          <w:lang w:val="en-US"/>
        </w:rPr>
        <w:t>ICS</w:t>
      </w:r>
      <w:r w:rsidRPr="00136D98">
        <w:rPr>
          <w:sz w:val="28"/>
          <w:szCs w:val="28"/>
          <w:vertAlign w:val="subscript"/>
        </w:rPr>
        <w:t>2</w:t>
      </w:r>
      <w:r w:rsidRPr="00136D98">
        <w:rPr>
          <w:sz w:val="28"/>
          <w:szCs w:val="28"/>
        </w:rPr>
        <w:t xml:space="preserve">, </w:t>
      </w:r>
      <w:r w:rsidRPr="00136D98">
        <w:rPr>
          <w:i/>
          <w:sz w:val="28"/>
          <w:szCs w:val="28"/>
          <w:lang w:val="en-US"/>
        </w:rPr>
        <w:t>ICS</w:t>
      </w:r>
      <w:r w:rsidRPr="00136D98">
        <w:rPr>
          <w:sz w:val="28"/>
          <w:szCs w:val="28"/>
          <w:vertAlign w:val="subscript"/>
        </w:rPr>
        <w:t>3</w:t>
      </w:r>
      <w:r w:rsidRPr="00136D98">
        <w:rPr>
          <w:sz w:val="28"/>
          <w:szCs w:val="28"/>
        </w:rPr>
        <w:t xml:space="preserve">, </w:t>
      </w:r>
      <w:r w:rsidRPr="00136D98">
        <w:rPr>
          <w:i/>
          <w:sz w:val="28"/>
          <w:szCs w:val="28"/>
          <w:lang w:val="en-US"/>
        </w:rPr>
        <w:t>ICS</w:t>
      </w:r>
      <w:r w:rsidRPr="00136D98">
        <w:rPr>
          <w:sz w:val="28"/>
          <w:szCs w:val="28"/>
          <w:vertAlign w:val="subscript"/>
        </w:rPr>
        <w:t>4</w:t>
      </w:r>
      <w:r w:rsidRPr="00136D98">
        <w:rPr>
          <w:sz w:val="28"/>
          <w:szCs w:val="28"/>
        </w:rPr>
        <w:t>– входы данных устройства;</w:t>
      </w:r>
    </w:p>
    <w:p w:rsidR="00AC59AC" w:rsidRPr="00136D98" w:rsidRDefault="00AC59AC" w:rsidP="0046343C">
      <w:pPr>
        <w:tabs>
          <w:tab w:val="num" w:pos="0"/>
        </w:tabs>
        <w:spacing w:line="259" w:lineRule="auto"/>
        <w:ind w:firstLine="709"/>
        <w:jc w:val="both"/>
        <w:rPr>
          <w:sz w:val="28"/>
          <w:szCs w:val="28"/>
        </w:rPr>
      </w:pPr>
      <w:r w:rsidRPr="00136D98">
        <w:rPr>
          <w:i/>
          <w:sz w:val="28"/>
          <w:szCs w:val="28"/>
        </w:rPr>
        <w:lastRenderedPageBreak/>
        <w:t>OCS</w:t>
      </w:r>
      <w:r w:rsidRPr="00136D98">
        <w:rPr>
          <w:sz w:val="28"/>
          <w:szCs w:val="28"/>
          <w:vertAlign w:val="subscript"/>
        </w:rPr>
        <w:t>1</w:t>
      </w:r>
      <w:r w:rsidRPr="00136D98">
        <w:rPr>
          <w:sz w:val="28"/>
          <w:szCs w:val="28"/>
        </w:rPr>
        <w:t xml:space="preserve">, </w:t>
      </w:r>
      <w:r w:rsidRPr="00136D98">
        <w:rPr>
          <w:i/>
          <w:sz w:val="28"/>
          <w:szCs w:val="28"/>
          <w:lang w:val="en-US"/>
        </w:rPr>
        <w:t>OCS</w:t>
      </w:r>
      <w:r w:rsidRPr="00136D98">
        <w:rPr>
          <w:sz w:val="28"/>
          <w:szCs w:val="28"/>
          <w:vertAlign w:val="subscript"/>
        </w:rPr>
        <w:t>2</w:t>
      </w:r>
      <w:r w:rsidRPr="00136D98">
        <w:rPr>
          <w:sz w:val="28"/>
          <w:szCs w:val="28"/>
        </w:rPr>
        <w:t xml:space="preserve">, </w:t>
      </w:r>
      <w:r w:rsidRPr="00136D98">
        <w:rPr>
          <w:i/>
          <w:sz w:val="28"/>
          <w:szCs w:val="28"/>
          <w:lang w:val="en-US"/>
        </w:rPr>
        <w:t>OCS</w:t>
      </w:r>
      <w:r w:rsidRPr="00136D98">
        <w:rPr>
          <w:sz w:val="28"/>
          <w:szCs w:val="28"/>
          <w:vertAlign w:val="subscript"/>
        </w:rPr>
        <w:t>3</w:t>
      </w:r>
      <w:r w:rsidRPr="00136D98">
        <w:rPr>
          <w:sz w:val="28"/>
          <w:szCs w:val="28"/>
        </w:rPr>
        <w:t xml:space="preserve">, </w:t>
      </w:r>
      <w:r w:rsidRPr="00136D98">
        <w:rPr>
          <w:i/>
          <w:sz w:val="28"/>
          <w:szCs w:val="28"/>
          <w:lang w:val="en-US"/>
        </w:rPr>
        <w:t>OCS</w:t>
      </w:r>
      <w:r w:rsidRPr="00136D98">
        <w:rPr>
          <w:sz w:val="28"/>
          <w:szCs w:val="28"/>
          <w:vertAlign w:val="subscript"/>
        </w:rPr>
        <w:t>4</w:t>
      </w:r>
      <w:r w:rsidRPr="00136D98">
        <w:rPr>
          <w:sz w:val="28"/>
          <w:szCs w:val="28"/>
        </w:rPr>
        <w:t>– выходы сортированных входных данных;</w:t>
      </w:r>
    </w:p>
    <w:p w:rsidR="00AC59AC" w:rsidRPr="00136D98" w:rsidRDefault="00AC59AC" w:rsidP="0046343C">
      <w:pPr>
        <w:tabs>
          <w:tab w:val="num" w:pos="0"/>
        </w:tabs>
        <w:spacing w:line="259" w:lineRule="auto"/>
        <w:ind w:firstLine="709"/>
        <w:jc w:val="both"/>
        <w:rPr>
          <w:sz w:val="28"/>
          <w:szCs w:val="28"/>
        </w:rPr>
      </w:pPr>
      <w:r w:rsidRPr="00136D98">
        <w:rPr>
          <w:i/>
          <w:sz w:val="28"/>
          <w:szCs w:val="28"/>
        </w:rPr>
        <w:t>X</w:t>
      </w:r>
      <w:r w:rsidRPr="00136D98">
        <w:rPr>
          <w:i/>
          <w:sz w:val="28"/>
          <w:szCs w:val="28"/>
          <w:lang w:val="en-US"/>
        </w:rPr>
        <w:t>S</w:t>
      </w:r>
      <w:r w:rsidRPr="00136D98">
        <w:rPr>
          <w:sz w:val="28"/>
          <w:szCs w:val="28"/>
          <w:vertAlign w:val="subscript"/>
        </w:rPr>
        <w:t>1</w:t>
      </w:r>
      <w:r w:rsidRPr="00136D98">
        <w:rPr>
          <w:sz w:val="28"/>
          <w:szCs w:val="28"/>
        </w:rPr>
        <w:t xml:space="preserve">, </w:t>
      </w:r>
      <w:r w:rsidRPr="00136D98">
        <w:rPr>
          <w:i/>
          <w:sz w:val="28"/>
          <w:szCs w:val="28"/>
        </w:rPr>
        <w:t>X</w:t>
      </w:r>
      <w:r w:rsidRPr="00136D98">
        <w:rPr>
          <w:i/>
          <w:sz w:val="28"/>
          <w:szCs w:val="28"/>
          <w:lang w:val="en-US"/>
        </w:rPr>
        <w:t>S</w:t>
      </w:r>
      <w:r w:rsidRPr="00136D98">
        <w:rPr>
          <w:sz w:val="28"/>
          <w:szCs w:val="28"/>
          <w:vertAlign w:val="subscript"/>
        </w:rPr>
        <w:t>2</w:t>
      </w:r>
      <w:r w:rsidRPr="00136D98">
        <w:rPr>
          <w:sz w:val="28"/>
          <w:szCs w:val="28"/>
        </w:rPr>
        <w:t xml:space="preserve">, </w:t>
      </w:r>
      <w:r w:rsidRPr="00136D98">
        <w:rPr>
          <w:i/>
          <w:sz w:val="28"/>
          <w:szCs w:val="28"/>
        </w:rPr>
        <w:t>X</w:t>
      </w:r>
      <w:r w:rsidRPr="00136D98">
        <w:rPr>
          <w:i/>
          <w:sz w:val="28"/>
          <w:szCs w:val="28"/>
          <w:lang w:val="en-US"/>
        </w:rPr>
        <w:t>S</w:t>
      </w:r>
      <w:r w:rsidRPr="00136D98">
        <w:rPr>
          <w:sz w:val="28"/>
          <w:szCs w:val="28"/>
          <w:vertAlign w:val="subscript"/>
        </w:rPr>
        <w:t>3</w:t>
      </w:r>
      <w:r w:rsidRPr="00136D98">
        <w:rPr>
          <w:sz w:val="28"/>
          <w:szCs w:val="28"/>
        </w:rPr>
        <w:t xml:space="preserve">, </w:t>
      </w:r>
      <w:r w:rsidRPr="00136D98">
        <w:rPr>
          <w:i/>
          <w:sz w:val="28"/>
          <w:szCs w:val="28"/>
        </w:rPr>
        <w:t>X</w:t>
      </w:r>
      <w:r w:rsidRPr="00136D98">
        <w:rPr>
          <w:i/>
          <w:sz w:val="28"/>
          <w:szCs w:val="28"/>
          <w:lang w:val="en-US"/>
        </w:rPr>
        <w:t>S</w:t>
      </w:r>
      <w:r w:rsidRPr="00136D98">
        <w:rPr>
          <w:sz w:val="28"/>
          <w:szCs w:val="28"/>
          <w:vertAlign w:val="subscript"/>
        </w:rPr>
        <w:t>4</w:t>
      </w:r>
      <w:r w:rsidRPr="00136D98">
        <w:rPr>
          <w:sz w:val="28"/>
          <w:szCs w:val="28"/>
        </w:rPr>
        <w:t xml:space="preserve"> – входы сортированных входных данных;</w:t>
      </w:r>
    </w:p>
    <w:p w:rsidR="00AC59AC" w:rsidRDefault="00AC59AC" w:rsidP="0046343C">
      <w:pPr>
        <w:spacing w:line="259" w:lineRule="auto"/>
        <w:ind w:firstLine="709"/>
        <w:jc w:val="both"/>
        <w:rPr>
          <w:sz w:val="28"/>
          <w:szCs w:val="28"/>
        </w:rPr>
      </w:pPr>
      <w:r w:rsidRPr="00136D98">
        <w:rPr>
          <w:i/>
          <w:sz w:val="28"/>
          <w:szCs w:val="28"/>
        </w:rPr>
        <w:t>Y</w:t>
      </w:r>
      <w:r w:rsidRPr="00136D98">
        <w:rPr>
          <w:i/>
          <w:sz w:val="28"/>
          <w:szCs w:val="28"/>
          <w:lang w:val="en-US"/>
        </w:rPr>
        <w:t>S</w:t>
      </w:r>
      <w:r w:rsidRPr="00136D98">
        <w:rPr>
          <w:sz w:val="28"/>
          <w:szCs w:val="28"/>
          <w:vertAlign w:val="subscript"/>
        </w:rPr>
        <w:t>1</w:t>
      </w:r>
      <w:r w:rsidRPr="00136D98">
        <w:rPr>
          <w:sz w:val="28"/>
          <w:szCs w:val="28"/>
        </w:rPr>
        <w:t xml:space="preserve">, </w:t>
      </w:r>
      <w:r w:rsidRPr="00136D98">
        <w:rPr>
          <w:i/>
          <w:sz w:val="28"/>
          <w:szCs w:val="28"/>
          <w:lang w:val="en-US"/>
        </w:rPr>
        <w:t>YS</w:t>
      </w:r>
      <w:r w:rsidRPr="00136D98">
        <w:rPr>
          <w:sz w:val="28"/>
          <w:szCs w:val="28"/>
          <w:vertAlign w:val="subscript"/>
        </w:rPr>
        <w:t>2</w:t>
      </w:r>
      <w:r w:rsidRPr="00136D98">
        <w:rPr>
          <w:sz w:val="28"/>
          <w:szCs w:val="28"/>
        </w:rPr>
        <w:t xml:space="preserve">, </w:t>
      </w:r>
      <w:r w:rsidRPr="00136D98">
        <w:rPr>
          <w:i/>
          <w:sz w:val="28"/>
          <w:szCs w:val="28"/>
          <w:lang w:val="en-US"/>
        </w:rPr>
        <w:t>YS</w:t>
      </w:r>
      <w:r w:rsidRPr="00136D98">
        <w:rPr>
          <w:sz w:val="28"/>
          <w:szCs w:val="28"/>
          <w:vertAlign w:val="subscript"/>
        </w:rPr>
        <w:t>3</w:t>
      </w:r>
      <w:r w:rsidRPr="00136D98">
        <w:rPr>
          <w:sz w:val="28"/>
          <w:szCs w:val="28"/>
        </w:rPr>
        <w:t xml:space="preserve">, </w:t>
      </w:r>
      <w:r w:rsidRPr="00136D98">
        <w:rPr>
          <w:i/>
          <w:sz w:val="28"/>
          <w:szCs w:val="28"/>
          <w:lang w:val="en-US"/>
        </w:rPr>
        <w:t>YS</w:t>
      </w:r>
      <w:r w:rsidRPr="00136D98">
        <w:rPr>
          <w:sz w:val="28"/>
          <w:szCs w:val="28"/>
          <w:vertAlign w:val="subscript"/>
        </w:rPr>
        <w:t>4</w:t>
      </w:r>
      <w:r w:rsidRPr="00136D98">
        <w:rPr>
          <w:sz w:val="28"/>
          <w:szCs w:val="28"/>
        </w:rPr>
        <w:t xml:space="preserve"> – выходы данных устройства</w:t>
      </w:r>
      <w:r w:rsidR="00B003C6">
        <w:rPr>
          <w:sz w:val="28"/>
          <w:szCs w:val="28"/>
        </w:rPr>
        <w:t>,</w:t>
      </w:r>
      <w:r w:rsidR="00B003C6" w:rsidRPr="00B003C6">
        <w:rPr>
          <w:sz w:val="28"/>
          <w:szCs w:val="28"/>
        </w:rPr>
        <w:t xml:space="preserve"> </w:t>
      </w:r>
      <w:r w:rsidR="00B003C6" w:rsidRPr="00136D98">
        <w:rPr>
          <w:sz w:val="28"/>
          <w:szCs w:val="28"/>
        </w:rPr>
        <w:t xml:space="preserve">приведена </w:t>
      </w:r>
      <w:r w:rsidR="00B003C6">
        <w:rPr>
          <w:sz w:val="28"/>
          <w:szCs w:val="28"/>
        </w:rPr>
        <w:t>н</w:t>
      </w:r>
      <w:r w:rsidR="00B003C6" w:rsidRPr="00136D98">
        <w:rPr>
          <w:sz w:val="28"/>
          <w:szCs w:val="28"/>
        </w:rPr>
        <w:t>а рис. 8</w:t>
      </w:r>
      <w:r w:rsidRPr="00136D98">
        <w:rPr>
          <w:sz w:val="28"/>
          <w:szCs w:val="28"/>
        </w:rPr>
        <w:t>.</w:t>
      </w:r>
    </w:p>
    <w:p w:rsidR="00B003C6" w:rsidRPr="00136D98" w:rsidRDefault="00B003C6" w:rsidP="0046343C">
      <w:pPr>
        <w:spacing w:line="259" w:lineRule="auto"/>
        <w:ind w:firstLine="709"/>
        <w:jc w:val="both"/>
        <w:rPr>
          <w:sz w:val="28"/>
          <w:szCs w:val="28"/>
        </w:rPr>
      </w:pPr>
    </w:p>
    <w:p w:rsidR="00AC59AC" w:rsidRDefault="0000408B" w:rsidP="0046343C">
      <w:pPr>
        <w:spacing w:line="259" w:lineRule="auto"/>
        <w:jc w:val="right"/>
      </w:pPr>
      <w:r>
        <w:rPr>
          <w:noProof/>
        </w:rPr>
        <w:pict>
          <v:shape id="_x0000_s90541" type="#_x0000_t202" style="position:absolute;left:0;text-align:left;margin-left:432.15pt;margin-top:17.5pt;width:36.35pt;height:20.5pt;z-index:68" stroked="f">
            <v:fill opacity="0"/>
            <v:textbox style="mso-next-textbox:#_x0000_s90541" inset="0,0,0,0">
              <w:txbxContent>
                <w:p w:rsidR="00FD2225" w:rsidRPr="007736CC" w:rsidRDefault="00FD2225" w:rsidP="00AC59AC">
                  <w:pPr>
                    <w:jc w:val="center"/>
                    <w:rPr>
                      <w:vertAlign w:val="subscript"/>
                    </w:rPr>
                  </w:pPr>
                  <w:r>
                    <w:rPr>
                      <w:i/>
                      <w:lang w:val="en-US"/>
                    </w:rPr>
                    <w:t>OCS</w:t>
                  </w:r>
                  <w:r>
                    <w:rPr>
                      <w:vertAlign w:val="subscript"/>
                    </w:rPr>
                    <w:t>1</w:t>
                  </w:r>
                </w:p>
              </w:txbxContent>
            </v:textbox>
          </v:shape>
        </w:pict>
      </w:r>
      <w:r>
        <w:pict>
          <v:group id="_x0000_s90246" editas="canvas" style="width:485.75pt;height:264.95pt;mso-position-horizontal-relative:char;mso-position-vertical-relative:line" coordorigin="1702,9012" coordsize="9715,5299">
            <o:lock v:ext="edit" aspectratio="t"/>
            <v:shape id="_x0000_s90247" type="#_x0000_t75" style="position:absolute;left:1702;top:9012;width:9715;height:5299" o:preferrelative="f">
              <v:fill o:detectmouseclick="t"/>
              <v:path o:extrusionok="t" o:connecttype="none"/>
              <o:lock v:ext="edit" text="t"/>
            </v:shape>
            <v:shape id="_x0000_s90248" type="#_x0000_t75" style="position:absolute;left:2269;top:9288;width:8222;height:4872">
              <v:imagedata r:id="rId275" o:title=""/>
            </v:shape>
            <v:shape id="_x0000_s90249" type="#_x0000_t202" style="position:absolute;left:1763;top:9270;width:601;height:410" stroked="f">
              <v:fill opacity="0"/>
              <v:textbox style="mso-next-textbox:#_x0000_s90249" inset="0,0,0,0">
                <w:txbxContent>
                  <w:p w:rsidR="00FD2225" w:rsidRPr="00DA1D63" w:rsidRDefault="00FD2225" w:rsidP="00AC59AC">
                    <w:pPr>
                      <w:jc w:val="center"/>
                      <w:rPr>
                        <w:vertAlign w:val="subscript"/>
                        <w:lang w:val="en-US"/>
                      </w:rPr>
                    </w:pPr>
                    <w:r>
                      <w:rPr>
                        <w:i/>
                        <w:lang w:val="en-US"/>
                      </w:rPr>
                      <w:t>XS</w:t>
                    </w:r>
                    <w:r>
                      <w:rPr>
                        <w:vertAlign w:val="subscript"/>
                        <w:lang w:val="en-US"/>
                      </w:rPr>
                      <w:t>1</w:t>
                    </w:r>
                  </w:p>
                </w:txbxContent>
              </v:textbox>
            </v:shape>
            <v:shape id="_x0000_s90250" type="#_x0000_t202" style="position:absolute;left:1730;top:9570;width:601;height:410" stroked="f">
              <v:fill opacity="0"/>
              <v:textbox style="mso-next-textbox:#_x0000_s90250" inset="0,0,0,0">
                <w:txbxContent>
                  <w:p w:rsidR="00FD2225" w:rsidRPr="00DA1D63" w:rsidRDefault="00FD2225" w:rsidP="00AC59AC">
                    <w:pPr>
                      <w:jc w:val="center"/>
                      <w:rPr>
                        <w:vertAlign w:val="subscript"/>
                        <w:lang w:val="en-US"/>
                      </w:rPr>
                    </w:pPr>
                    <w:r>
                      <w:rPr>
                        <w:i/>
                        <w:lang w:val="en-US"/>
                      </w:rPr>
                      <w:t>ICS</w:t>
                    </w:r>
                    <w:r>
                      <w:rPr>
                        <w:vertAlign w:val="subscript"/>
                        <w:lang w:val="en-US"/>
                      </w:rPr>
                      <w:t>1</w:t>
                    </w:r>
                  </w:p>
                </w:txbxContent>
              </v:textbox>
            </v:shape>
            <v:shape id="_x0000_s90251" type="#_x0000_t202" style="position:absolute;left:10269;top:11027;width:601;height:410" stroked="f">
              <v:fill opacity="0"/>
              <v:textbox style="mso-next-textbox:#_x0000_s90251" inset="0,0,0,0">
                <w:txbxContent>
                  <w:p w:rsidR="00FD2225" w:rsidRPr="00DA1D63" w:rsidRDefault="00FD2225" w:rsidP="00AC59AC">
                    <w:pPr>
                      <w:jc w:val="center"/>
                      <w:rPr>
                        <w:vertAlign w:val="subscript"/>
                        <w:lang w:val="en-US"/>
                      </w:rPr>
                    </w:pPr>
                    <w:r>
                      <w:rPr>
                        <w:i/>
                        <w:lang w:val="en-US"/>
                      </w:rPr>
                      <w:t>YS</w:t>
                    </w:r>
                    <w:r>
                      <w:rPr>
                        <w:vertAlign w:val="subscript"/>
                        <w:lang w:val="en-US"/>
                      </w:rPr>
                      <w:t>2</w:t>
                    </w:r>
                  </w:p>
                </w:txbxContent>
              </v:textbox>
            </v:shape>
            <v:shape id="_x0000_s90252" type="#_x0000_t202" style="position:absolute;left:10386;top:11282;width:601;height:410" stroked="f">
              <v:fill opacity="0"/>
              <v:textbox style="mso-next-textbox:#_x0000_s90252" inset="0,0,0,0">
                <w:txbxContent>
                  <w:p w:rsidR="00FD2225" w:rsidRPr="00DA1D63" w:rsidRDefault="00FD2225" w:rsidP="00AC59AC">
                    <w:pPr>
                      <w:jc w:val="center"/>
                      <w:rPr>
                        <w:vertAlign w:val="subscript"/>
                        <w:lang w:val="en-US"/>
                      </w:rPr>
                    </w:pPr>
                    <w:r>
                      <w:rPr>
                        <w:i/>
                        <w:lang w:val="en-US"/>
                      </w:rPr>
                      <w:t>OCS</w:t>
                    </w:r>
                    <w:r>
                      <w:rPr>
                        <w:vertAlign w:val="subscript"/>
                        <w:lang w:val="en-US"/>
                      </w:rPr>
                      <w:t>2</w:t>
                    </w:r>
                  </w:p>
                </w:txbxContent>
              </v:textbox>
            </v:shape>
            <v:shape id="_x0000_s90253" type="#_x0000_t202" style="position:absolute;left:10442;top:12003;width:601;height:409" stroked="f">
              <v:fill opacity="0"/>
              <v:textbox style="mso-next-textbox:#_x0000_s90253" inset="0,0,0,0">
                <w:txbxContent>
                  <w:p w:rsidR="00FD2225" w:rsidRPr="007736CC" w:rsidRDefault="00FD2225" w:rsidP="00AC59AC">
                    <w:pPr>
                      <w:jc w:val="center"/>
                      <w:rPr>
                        <w:vertAlign w:val="subscript"/>
                      </w:rPr>
                    </w:pPr>
                    <w:r>
                      <w:rPr>
                        <w:i/>
                        <w:lang w:val="en-US"/>
                      </w:rPr>
                      <w:t>OCS</w:t>
                    </w:r>
                    <w:r>
                      <w:rPr>
                        <w:vertAlign w:val="subscript"/>
                      </w:rPr>
                      <w:t>3</w:t>
                    </w:r>
                  </w:p>
                </w:txbxContent>
              </v:textbox>
            </v:shape>
            <v:shape id="_x0000_s90254" type="#_x0000_t202" style="position:absolute;left:10339;top:12219;width:601;height:409" stroked="f">
              <v:fill opacity="0"/>
              <v:textbox style="mso-next-textbox:#_x0000_s90254" inset="0,0,0,0">
                <w:txbxContent>
                  <w:p w:rsidR="00FD2225" w:rsidRPr="00DA1D63" w:rsidRDefault="00FD2225" w:rsidP="00AC59AC">
                    <w:pPr>
                      <w:jc w:val="center"/>
                      <w:rPr>
                        <w:vertAlign w:val="subscript"/>
                        <w:lang w:val="en-US"/>
                      </w:rPr>
                    </w:pPr>
                    <w:r>
                      <w:rPr>
                        <w:i/>
                        <w:lang w:val="en-US"/>
                      </w:rPr>
                      <w:t>YS</w:t>
                    </w:r>
                    <w:r>
                      <w:rPr>
                        <w:vertAlign w:val="subscript"/>
                        <w:lang w:val="en-US"/>
                      </w:rPr>
                      <w:t>3</w:t>
                    </w:r>
                  </w:p>
                </w:txbxContent>
              </v:textbox>
            </v:shape>
            <v:shape id="_x0000_s90255" type="#_x0000_t202" style="position:absolute;left:10325;top:9604;width:601;height:409" stroked="f">
              <v:fill opacity="0"/>
              <v:textbox style="mso-next-textbox:#_x0000_s90255" inset="0,0,0,0">
                <w:txbxContent>
                  <w:p w:rsidR="00FD2225" w:rsidRPr="00DA1D63" w:rsidRDefault="00FD2225" w:rsidP="00AC59AC">
                    <w:pPr>
                      <w:jc w:val="center"/>
                      <w:rPr>
                        <w:vertAlign w:val="subscript"/>
                        <w:lang w:val="en-US"/>
                      </w:rPr>
                    </w:pPr>
                    <w:r>
                      <w:rPr>
                        <w:i/>
                        <w:lang w:val="en-US"/>
                      </w:rPr>
                      <w:t>YS</w:t>
                    </w:r>
                    <w:r>
                      <w:rPr>
                        <w:vertAlign w:val="subscript"/>
                        <w:lang w:val="en-US"/>
                      </w:rPr>
                      <w:t>1</w:t>
                    </w:r>
                  </w:p>
                </w:txbxContent>
              </v:textbox>
            </v:shape>
            <v:shape id="_x0000_s90256" type="#_x0000_t202" style="position:absolute;left:10303;top:13642;width:601;height:410" stroked="f">
              <v:fill opacity="0"/>
              <v:textbox style="mso-next-textbox:#_x0000_s90256" inset="0,0,0,0">
                <w:txbxContent>
                  <w:p w:rsidR="00FD2225" w:rsidRPr="007736CC" w:rsidRDefault="00FD2225" w:rsidP="00AC59AC">
                    <w:pPr>
                      <w:jc w:val="center"/>
                      <w:rPr>
                        <w:vertAlign w:val="subscript"/>
                      </w:rPr>
                    </w:pPr>
                    <w:r>
                      <w:rPr>
                        <w:i/>
                        <w:lang w:val="en-US"/>
                      </w:rPr>
                      <w:t>YS</w:t>
                    </w:r>
                    <w:r>
                      <w:rPr>
                        <w:vertAlign w:val="subscript"/>
                      </w:rPr>
                      <w:t>4</w:t>
                    </w:r>
                  </w:p>
                </w:txbxContent>
              </v:textbox>
            </v:shape>
            <v:shape id="_x0000_s90257" type="#_x0000_t202" style="position:absolute;left:10420;top:13901;width:601;height:410" stroked="f">
              <v:fill opacity="0"/>
              <v:textbox style="mso-next-textbox:#_x0000_s90257" inset="0,0,0,0">
                <w:txbxContent>
                  <w:p w:rsidR="00FD2225" w:rsidRPr="007736CC" w:rsidRDefault="00FD2225" w:rsidP="00AC59AC">
                    <w:pPr>
                      <w:jc w:val="center"/>
                      <w:rPr>
                        <w:vertAlign w:val="subscript"/>
                      </w:rPr>
                    </w:pPr>
                    <w:r>
                      <w:rPr>
                        <w:i/>
                        <w:lang w:val="en-US"/>
                      </w:rPr>
                      <w:t>OCS</w:t>
                    </w:r>
                    <w:r>
                      <w:rPr>
                        <w:vertAlign w:val="subscript"/>
                      </w:rPr>
                      <w:t>4</w:t>
                    </w:r>
                  </w:p>
                </w:txbxContent>
              </v:textbox>
            </v:shape>
            <v:shape id="_x0000_s90258" type="#_x0000_t202" style="position:absolute;left:9475;top:10056;width:458;height:313" stroked="f">
              <v:fill opacity="0"/>
              <v:textbox style="mso-next-textbox:#_x0000_s90258" inset="0,0,0,0">
                <w:txbxContent>
                  <w:p w:rsidR="00FD2225" w:rsidRPr="00877384" w:rsidRDefault="00FD2225" w:rsidP="00AC59AC">
                    <w:pPr>
                      <w:jc w:val="center"/>
                      <w:rPr>
                        <w:sz w:val="22"/>
                        <w:vertAlign w:val="subscript"/>
                        <w:lang w:val="en-US"/>
                      </w:rPr>
                    </w:pPr>
                    <w:r>
                      <w:rPr>
                        <w:i/>
                        <w:sz w:val="22"/>
                        <w:lang w:val="en-US"/>
                      </w:rPr>
                      <w:t>Y</w:t>
                    </w:r>
                    <w:r w:rsidRPr="00877384">
                      <w:rPr>
                        <w:sz w:val="22"/>
                        <w:vertAlign w:val="subscript"/>
                        <w:lang w:val="en-US"/>
                      </w:rPr>
                      <w:t>1</w:t>
                    </w:r>
                  </w:p>
                </w:txbxContent>
              </v:textbox>
            </v:shape>
            <v:shape id="_x0000_s90259" type="#_x0000_t202" style="position:absolute;left:8809;top:10040;width:572;height:367" stroked="f">
              <v:fill opacity="0"/>
              <v:textbox style="mso-next-textbox:#_x0000_s90259" inset="0,0,0,0">
                <w:txbxContent>
                  <w:p w:rsidR="00FD2225" w:rsidRPr="00877384" w:rsidRDefault="00FD2225" w:rsidP="00AC59AC">
                    <w:pPr>
                      <w:jc w:val="center"/>
                      <w:rPr>
                        <w:sz w:val="22"/>
                        <w:vertAlign w:val="subscript"/>
                        <w:lang w:val="en-US"/>
                      </w:rPr>
                    </w:pPr>
                    <w:r>
                      <w:rPr>
                        <w:i/>
                        <w:sz w:val="22"/>
                        <w:lang w:val="en-US"/>
                      </w:rPr>
                      <w:t>X</w:t>
                    </w:r>
                    <w:r w:rsidRPr="00877384">
                      <w:rPr>
                        <w:sz w:val="22"/>
                        <w:vertAlign w:val="subscript"/>
                        <w:lang w:val="en-US"/>
                      </w:rPr>
                      <w:t>1</w:t>
                    </w:r>
                  </w:p>
                </w:txbxContent>
              </v:textbox>
            </v:shape>
            <v:shape id="_x0000_s90260" type="#_x0000_t202" style="position:absolute;left:8472;top:10026;width:601;height:409" stroked="f">
              <v:fill opacity="0"/>
              <v:textbox style="mso-next-textbox:#_x0000_s90260"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261" type="#_x0000_t202" style="position:absolute;left:9183;top:10054;width:454;height:311" stroked="f">
              <v:fill opacity="0"/>
              <v:textbox style="mso-next-textbox:#_x0000_s90261" inset="0,0,0,0">
                <w:txbxContent>
                  <w:p w:rsidR="00FD2225" w:rsidRPr="00877384" w:rsidRDefault="00FD2225" w:rsidP="00AC59AC">
                    <w:pPr>
                      <w:jc w:val="center"/>
                      <w:rPr>
                        <w:sz w:val="22"/>
                        <w:vertAlign w:val="subscript"/>
                        <w:lang w:val="en-US"/>
                      </w:rPr>
                    </w:pPr>
                    <w:r w:rsidRPr="00877384">
                      <w:rPr>
                        <w:i/>
                        <w:sz w:val="22"/>
                      </w:rPr>
                      <w:t>О</w:t>
                    </w:r>
                    <w:r w:rsidRPr="00877384">
                      <w:rPr>
                        <w:i/>
                        <w:sz w:val="22"/>
                        <w:lang w:val="en-US"/>
                      </w:rPr>
                      <w:t>C</w:t>
                    </w:r>
                    <w:r w:rsidRPr="00877384">
                      <w:rPr>
                        <w:sz w:val="22"/>
                        <w:vertAlign w:val="subscript"/>
                        <w:lang w:val="en-US"/>
                      </w:rPr>
                      <w:t>1</w:t>
                    </w:r>
                  </w:p>
                </w:txbxContent>
              </v:textbox>
            </v:shape>
            <v:shape id="_x0000_s90262" type="#_x0000_t202" style="position:absolute;left:3736;top:10070;width:601;height:411" stroked="f">
              <v:fill opacity="0"/>
              <v:textbox style="mso-next-textbox:#_x0000_s90262" inset="0,0,0,0">
                <w:txbxContent>
                  <w:p w:rsidR="00FD2225" w:rsidRPr="00877384" w:rsidRDefault="00FD2225" w:rsidP="00AC59AC">
                    <w:pPr>
                      <w:jc w:val="center"/>
                      <w:rPr>
                        <w:sz w:val="22"/>
                        <w:vertAlign w:val="subscript"/>
                        <w:lang w:val="en-US"/>
                      </w:rPr>
                    </w:pPr>
                    <w:r>
                      <w:rPr>
                        <w:i/>
                        <w:sz w:val="22"/>
                        <w:lang w:val="en-US"/>
                      </w:rPr>
                      <w:t>Y</w:t>
                    </w:r>
                    <w:r w:rsidRPr="00877384">
                      <w:rPr>
                        <w:sz w:val="22"/>
                        <w:vertAlign w:val="subscript"/>
                        <w:lang w:val="en-US"/>
                      </w:rPr>
                      <w:t>1</w:t>
                    </w:r>
                  </w:p>
                </w:txbxContent>
              </v:textbox>
            </v:shape>
            <v:shape id="_x0000_s90263" type="#_x0000_t202" style="position:absolute;left:3126;top:10054;width:602;height:410" stroked="f">
              <v:fill opacity="0"/>
              <v:textbox style="mso-next-textbox:#_x0000_s90263" inset="0,0,0,0">
                <w:txbxContent>
                  <w:p w:rsidR="00FD2225" w:rsidRPr="00877384" w:rsidRDefault="00FD2225" w:rsidP="00AC59AC">
                    <w:pPr>
                      <w:jc w:val="center"/>
                      <w:rPr>
                        <w:sz w:val="22"/>
                        <w:vertAlign w:val="subscript"/>
                        <w:lang w:val="en-US"/>
                      </w:rPr>
                    </w:pPr>
                    <w:r>
                      <w:rPr>
                        <w:i/>
                        <w:sz w:val="22"/>
                        <w:lang w:val="en-US"/>
                      </w:rPr>
                      <w:t>X</w:t>
                    </w:r>
                    <w:r w:rsidRPr="00877384">
                      <w:rPr>
                        <w:sz w:val="22"/>
                        <w:vertAlign w:val="subscript"/>
                        <w:lang w:val="en-US"/>
                      </w:rPr>
                      <w:t>1</w:t>
                    </w:r>
                  </w:p>
                </w:txbxContent>
              </v:textbox>
            </v:shape>
            <v:shape id="_x0000_s90264" type="#_x0000_t202" style="position:absolute;left:2831;top:10040;width:601;height:409" stroked="f">
              <v:fill opacity="0"/>
              <v:textbox style="mso-next-textbox:#_x0000_s90264"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265" type="#_x0000_t202" style="position:absolute;left:3544;top:10067;width:601;height:409" stroked="f">
              <v:fill opacity="0"/>
              <v:textbox style="mso-next-textbox:#_x0000_s90265" inset="0,0,0,0">
                <w:txbxContent>
                  <w:p w:rsidR="00FD2225" w:rsidRPr="007A6078" w:rsidRDefault="00FD2225" w:rsidP="00AC59AC">
                    <w:pPr>
                      <w:jc w:val="both"/>
                      <w:rPr>
                        <w:sz w:val="22"/>
                        <w:vertAlign w:val="subscript"/>
                      </w:rPr>
                    </w:pPr>
                    <w:r w:rsidRPr="00877384">
                      <w:rPr>
                        <w:i/>
                        <w:sz w:val="22"/>
                      </w:rPr>
                      <w:t>О</w:t>
                    </w:r>
                    <w:r w:rsidRPr="00877384">
                      <w:rPr>
                        <w:i/>
                        <w:sz w:val="22"/>
                        <w:lang w:val="en-US"/>
                      </w:rPr>
                      <w:t>C</w:t>
                    </w:r>
                    <w:r>
                      <w:rPr>
                        <w:sz w:val="22"/>
                        <w:vertAlign w:val="subscript"/>
                      </w:rPr>
                      <w:t>1</w:t>
                    </w:r>
                  </w:p>
                </w:txbxContent>
              </v:textbox>
            </v:shape>
            <v:shape id="_x0000_s90266" type="#_x0000_t202" style="position:absolute;left:3751;top:10593;width:601;height:411" stroked="f">
              <v:fill opacity="0"/>
              <v:textbox style="mso-next-textbox:#_x0000_s90266" inset="0,0,0,0">
                <w:txbxContent>
                  <w:p w:rsidR="00FD2225" w:rsidRPr="00877384" w:rsidRDefault="00FD2225" w:rsidP="00AC59AC">
                    <w:pPr>
                      <w:jc w:val="center"/>
                      <w:rPr>
                        <w:sz w:val="22"/>
                        <w:vertAlign w:val="subscript"/>
                        <w:lang w:val="en-US"/>
                      </w:rPr>
                    </w:pPr>
                    <w:r>
                      <w:rPr>
                        <w:i/>
                        <w:sz w:val="22"/>
                        <w:lang w:val="en-US"/>
                      </w:rPr>
                      <w:t>Y</w:t>
                    </w:r>
                    <w:r>
                      <w:rPr>
                        <w:sz w:val="22"/>
                        <w:vertAlign w:val="subscript"/>
                        <w:lang w:val="en-US"/>
                      </w:rPr>
                      <w:t>2</w:t>
                    </w:r>
                  </w:p>
                </w:txbxContent>
              </v:textbox>
            </v:shape>
            <v:shape id="_x0000_s90267" type="#_x0000_t202" style="position:absolute;left:3097;top:10592;width:602;height:410" stroked="f">
              <v:fill opacity="0"/>
              <v:textbox style="mso-next-textbox:#_x0000_s90267" inset="0,0,0,0">
                <w:txbxContent>
                  <w:p w:rsidR="00FD2225" w:rsidRPr="00877384" w:rsidRDefault="00FD2225" w:rsidP="00AC59AC">
                    <w:pPr>
                      <w:jc w:val="center"/>
                      <w:rPr>
                        <w:sz w:val="22"/>
                        <w:vertAlign w:val="subscript"/>
                        <w:lang w:val="en-US"/>
                      </w:rPr>
                    </w:pPr>
                    <w:r>
                      <w:rPr>
                        <w:i/>
                        <w:sz w:val="22"/>
                        <w:lang w:val="en-US"/>
                      </w:rPr>
                      <w:t>X</w:t>
                    </w:r>
                    <w:r>
                      <w:rPr>
                        <w:sz w:val="22"/>
                        <w:vertAlign w:val="subscript"/>
                        <w:lang w:val="en-US"/>
                      </w:rPr>
                      <w:t>2</w:t>
                    </w:r>
                  </w:p>
                </w:txbxContent>
              </v:textbox>
            </v:shape>
            <v:shape id="_x0000_s90268" type="#_x0000_t202" style="position:absolute;left:2817;top:10592;width:601;height:409" stroked="f">
              <v:fill opacity="0"/>
              <v:textbox style="mso-next-textbox:#_x0000_s90268"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269" type="#_x0000_t202" style="position:absolute;left:3502;top:10606;width:569;height:409" stroked="f">
              <v:fill opacity="0"/>
              <v:textbox style="mso-next-textbox:#_x0000_s90269"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shape id="_x0000_s90270" type="#_x0000_t202" style="position:absolute;left:6555;top:10042;width:601;height:411" stroked="f">
              <v:fill opacity="0"/>
              <v:textbox style="mso-next-textbox:#_x0000_s90270" inset="0,0,0,0">
                <w:txbxContent>
                  <w:p w:rsidR="00FD2225" w:rsidRPr="00877384" w:rsidRDefault="00FD2225" w:rsidP="00AC59AC">
                    <w:pPr>
                      <w:jc w:val="center"/>
                      <w:rPr>
                        <w:sz w:val="22"/>
                        <w:vertAlign w:val="subscript"/>
                        <w:lang w:val="en-US"/>
                      </w:rPr>
                    </w:pPr>
                    <w:r>
                      <w:rPr>
                        <w:i/>
                        <w:sz w:val="22"/>
                        <w:lang w:val="en-US"/>
                      </w:rPr>
                      <w:t>Y</w:t>
                    </w:r>
                    <w:r w:rsidRPr="00877384">
                      <w:rPr>
                        <w:sz w:val="22"/>
                        <w:vertAlign w:val="subscript"/>
                        <w:lang w:val="en-US"/>
                      </w:rPr>
                      <w:t>1</w:t>
                    </w:r>
                  </w:p>
                </w:txbxContent>
              </v:textbox>
            </v:shape>
            <v:shape id="_x0000_s90271" type="#_x0000_t202" style="position:absolute;left:5917;top:10026;width:602;height:410" stroked="f">
              <v:fill opacity="0"/>
              <v:textbox style="mso-next-textbox:#_x0000_s90271" inset="0,0,0,0">
                <w:txbxContent>
                  <w:p w:rsidR="00FD2225" w:rsidRPr="00877384" w:rsidRDefault="00FD2225" w:rsidP="00AC59AC">
                    <w:pPr>
                      <w:jc w:val="center"/>
                      <w:rPr>
                        <w:sz w:val="22"/>
                        <w:vertAlign w:val="subscript"/>
                        <w:lang w:val="en-US"/>
                      </w:rPr>
                    </w:pPr>
                    <w:r>
                      <w:rPr>
                        <w:i/>
                        <w:sz w:val="22"/>
                        <w:lang w:val="en-US"/>
                      </w:rPr>
                      <w:t>X</w:t>
                    </w:r>
                    <w:r w:rsidRPr="00877384">
                      <w:rPr>
                        <w:sz w:val="22"/>
                        <w:vertAlign w:val="subscript"/>
                        <w:lang w:val="en-US"/>
                      </w:rPr>
                      <w:t>1</w:t>
                    </w:r>
                  </w:p>
                </w:txbxContent>
              </v:textbox>
            </v:shape>
            <v:shape id="_x0000_s90272" type="#_x0000_t202" style="position:absolute;left:5592;top:10012;width:601;height:409" stroked="f">
              <v:fill opacity="0"/>
              <v:textbox style="mso-next-textbox:#_x0000_s90272"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273" type="#_x0000_t202" style="position:absolute;left:6249;top:10040;width:601;height:409" stroked="f">
              <v:fill opacity="0"/>
              <v:textbox style="mso-next-textbox:#_x0000_s90273" inset="0,0,0,0">
                <w:txbxContent>
                  <w:p w:rsidR="00FD2225" w:rsidRPr="00877384" w:rsidRDefault="00FD2225" w:rsidP="00AC59AC">
                    <w:pPr>
                      <w:jc w:val="center"/>
                      <w:rPr>
                        <w:sz w:val="22"/>
                        <w:vertAlign w:val="subscript"/>
                        <w:lang w:val="en-US"/>
                      </w:rPr>
                    </w:pPr>
                    <w:r w:rsidRPr="00877384">
                      <w:rPr>
                        <w:i/>
                        <w:sz w:val="22"/>
                      </w:rPr>
                      <w:t>О</w:t>
                    </w:r>
                    <w:r w:rsidRPr="00877384">
                      <w:rPr>
                        <w:i/>
                        <w:sz w:val="22"/>
                        <w:lang w:val="en-US"/>
                      </w:rPr>
                      <w:t>C</w:t>
                    </w:r>
                    <w:r w:rsidRPr="00877384">
                      <w:rPr>
                        <w:sz w:val="22"/>
                        <w:vertAlign w:val="subscript"/>
                        <w:lang w:val="en-US"/>
                      </w:rPr>
                      <w:t>1</w:t>
                    </w:r>
                  </w:p>
                </w:txbxContent>
              </v:textbox>
            </v:shape>
            <v:shape id="_x0000_s90274" type="#_x0000_t202" style="position:absolute;left:6541;top:10593;width:601;height:411" stroked="f">
              <v:fill opacity="0"/>
              <v:textbox style="mso-next-textbox:#_x0000_s90274" inset="0,0,0,0">
                <w:txbxContent>
                  <w:p w:rsidR="00FD2225" w:rsidRPr="00877384" w:rsidRDefault="00FD2225" w:rsidP="00AC59AC">
                    <w:pPr>
                      <w:jc w:val="center"/>
                      <w:rPr>
                        <w:sz w:val="22"/>
                        <w:vertAlign w:val="subscript"/>
                        <w:lang w:val="en-US"/>
                      </w:rPr>
                    </w:pPr>
                    <w:r>
                      <w:rPr>
                        <w:i/>
                        <w:sz w:val="22"/>
                        <w:lang w:val="en-US"/>
                      </w:rPr>
                      <w:t>Y</w:t>
                    </w:r>
                    <w:r>
                      <w:rPr>
                        <w:sz w:val="22"/>
                        <w:vertAlign w:val="subscript"/>
                        <w:lang w:val="en-US"/>
                      </w:rPr>
                      <w:t>2</w:t>
                    </w:r>
                  </w:p>
                </w:txbxContent>
              </v:textbox>
            </v:shape>
            <v:shape id="_x0000_s90275" type="#_x0000_t202" style="position:absolute;left:5868;top:10606;width:602;height:410" stroked="f">
              <v:fill opacity="0"/>
              <v:textbox style="mso-next-textbox:#_x0000_s90275" inset="0,0,0,0">
                <w:txbxContent>
                  <w:p w:rsidR="00FD2225" w:rsidRPr="00877384" w:rsidRDefault="00FD2225" w:rsidP="00AC59AC">
                    <w:pPr>
                      <w:jc w:val="center"/>
                      <w:rPr>
                        <w:sz w:val="22"/>
                        <w:vertAlign w:val="subscript"/>
                        <w:lang w:val="en-US"/>
                      </w:rPr>
                    </w:pPr>
                    <w:r>
                      <w:rPr>
                        <w:i/>
                        <w:sz w:val="22"/>
                        <w:lang w:val="en-US"/>
                      </w:rPr>
                      <w:t>X</w:t>
                    </w:r>
                    <w:r>
                      <w:rPr>
                        <w:sz w:val="22"/>
                        <w:vertAlign w:val="subscript"/>
                        <w:lang w:val="en-US"/>
                      </w:rPr>
                      <w:t>2</w:t>
                    </w:r>
                  </w:p>
                </w:txbxContent>
              </v:textbox>
            </v:shape>
            <v:shape id="_x0000_s90276" type="#_x0000_t202" style="position:absolute;left:5560;top:10606;width:601;height:409" stroked="f">
              <v:fill opacity="0"/>
              <v:textbox style="mso-next-textbox:#_x0000_s90276"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277" type="#_x0000_t202" style="position:absolute;left:6320;top:10592;width:569;height:409" stroked="f">
              <v:fill opacity="0"/>
              <v:textbox style="mso-next-textbox:#_x0000_s90277"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shape id="_x0000_s90278" type="#_x0000_t202" style="position:absolute;left:9391;top:10607;width:601;height:411" stroked="f">
              <v:fill opacity="0"/>
              <v:textbox style="mso-next-textbox:#_x0000_s90278" inset="0,0,0,0">
                <w:txbxContent>
                  <w:p w:rsidR="00FD2225" w:rsidRPr="00877384" w:rsidRDefault="00FD2225" w:rsidP="00AC59AC">
                    <w:pPr>
                      <w:jc w:val="center"/>
                      <w:rPr>
                        <w:sz w:val="22"/>
                        <w:vertAlign w:val="subscript"/>
                        <w:lang w:val="en-US"/>
                      </w:rPr>
                    </w:pPr>
                    <w:r w:rsidRPr="00B31FB3">
                      <w:rPr>
                        <w:i/>
                        <w:sz w:val="22"/>
                        <w:lang w:val="en-US"/>
                      </w:rPr>
                      <w:t>Y</w:t>
                    </w:r>
                    <w:r>
                      <w:rPr>
                        <w:sz w:val="22"/>
                        <w:vertAlign w:val="subscript"/>
                        <w:lang w:val="en-US"/>
                      </w:rPr>
                      <w:t>2</w:t>
                    </w:r>
                  </w:p>
                </w:txbxContent>
              </v:textbox>
            </v:shape>
            <v:shape id="_x0000_s90279" type="#_x0000_t202" style="position:absolute;left:8779;top:10592;width:602;height:410" stroked="f">
              <v:fill opacity="0"/>
              <v:textbox style="mso-next-textbox:#_x0000_s90279" inset="0,0,0,0">
                <w:txbxContent>
                  <w:p w:rsidR="00FD2225" w:rsidRPr="00877384" w:rsidRDefault="00FD2225" w:rsidP="00AC59AC">
                    <w:pPr>
                      <w:jc w:val="center"/>
                      <w:rPr>
                        <w:sz w:val="22"/>
                        <w:vertAlign w:val="subscript"/>
                        <w:lang w:val="en-US"/>
                      </w:rPr>
                    </w:pPr>
                    <w:r>
                      <w:rPr>
                        <w:i/>
                        <w:sz w:val="22"/>
                        <w:lang w:val="en-US"/>
                      </w:rPr>
                      <w:t>X</w:t>
                    </w:r>
                    <w:r>
                      <w:rPr>
                        <w:sz w:val="22"/>
                        <w:vertAlign w:val="subscript"/>
                        <w:lang w:val="en-US"/>
                      </w:rPr>
                      <w:t>2</w:t>
                    </w:r>
                  </w:p>
                </w:txbxContent>
              </v:textbox>
            </v:shape>
            <v:shape id="_x0000_s90280" type="#_x0000_t202" style="position:absolute;left:8457;top:10592;width:601;height:409" stroked="f">
              <v:fill opacity="0"/>
              <v:textbox style="mso-next-textbox:#_x0000_s90280"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281" type="#_x0000_t202" style="position:absolute;left:9210;top:10596;width:481;height:364" stroked="f">
              <v:fill opacity="0"/>
              <v:textbox style="mso-next-textbox:#_x0000_s90281"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shape id="_x0000_s90282" type="#_x0000_t202" style="position:absolute;left:1833;top:11898;width:601;height:410" stroked="f">
              <v:fill opacity="0"/>
              <v:textbox style="mso-next-textbox:#_x0000_s90282" inset="0,0,0,0">
                <w:txbxContent>
                  <w:p w:rsidR="00FD2225" w:rsidRPr="007B6528" w:rsidRDefault="00FD2225" w:rsidP="00AC59AC">
                    <w:pPr>
                      <w:jc w:val="center"/>
                      <w:rPr>
                        <w:vertAlign w:val="subscript"/>
                      </w:rPr>
                    </w:pPr>
                    <w:r>
                      <w:rPr>
                        <w:i/>
                        <w:lang w:val="en-US"/>
                      </w:rPr>
                      <w:t>XS</w:t>
                    </w:r>
                    <w:r>
                      <w:rPr>
                        <w:vertAlign w:val="subscript"/>
                      </w:rPr>
                      <w:t>3</w:t>
                    </w:r>
                  </w:p>
                </w:txbxContent>
              </v:textbox>
            </v:shape>
            <v:shape id="_x0000_s90283" type="#_x0000_t202" style="position:absolute;left:1800;top:12198;width:601;height:410" stroked="f">
              <v:fill opacity="0"/>
              <v:textbox style="mso-next-textbox:#_x0000_s90283" inset="0,0,0,0">
                <w:txbxContent>
                  <w:p w:rsidR="00FD2225" w:rsidRPr="007B6528" w:rsidRDefault="00FD2225" w:rsidP="00AC59AC">
                    <w:pPr>
                      <w:jc w:val="center"/>
                      <w:rPr>
                        <w:vertAlign w:val="subscript"/>
                      </w:rPr>
                    </w:pPr>
                    <w:r>
                      <w:rPr>
                        <w:i/>
                        <w:lang w:val="en-US"/>
                      </w:rPr>
                      <w:t>ICS</w:t>
                    </w:r>
                    <w:r>
                      <w:rPr>
                        <w:vertAlign w:val="subscript"/>
                      </w:rPr>
                      <w:t>3</w:t>
                    </w:r>
                  </w:p>
                </w:txbxContent>
              </v:textbox>
            </v:shape>
            <v:shape id="_x0000_s90284" type="#_x0000_t202" style="position:absolute;left:1730;top:10984;width:601;height:410" stroked="f">
              <v:fill opacity="0"/>
              <v:textbox style="mso-next-textbox:#_x0000_s90284" inset="0,0,0,0">
                <w:txbxContent>
                  <w:p w:rsidR="00FD2225" w:rsidRPr="007B6528" w:rsidRDefault="00FD2225" w:rsidP="00AC59AC">
                    <w:pPr>
                      <w:jc w:val="center"/>
                      <w:rPr>
                        <w:vertAlign w:val="subscript"/>
                      </w:rPr>
                    </w:pPr>
                    <w:r>
                      <w:rPr>
                        <w:i/>
                        <w:lang w:val="en-US"/>
                      </w:rPr>
                      <w:t>ICS</w:t>
                    </w:r>
                    <w:r>
                      <w:rPr>
                        <w:vertAlign w:val="subscript"/>
                      </w:rPr>
                      <w:t>2</w:t>
                    </w:r>
                  </w:p>
                </w:txbxContent>
              </v:textbox>
            </v:shape>
            <v:shape id="_x0000_s90285" type="#_x0000_t202" style="position:absolute;left:1749;top:11227;width:601;height:410" stroked="f">
              <v:fill opacity="0"/>
              <v:textbox style="mso-next-textbox:#_x0000_s90285" inset="0,0,0,0">
                <w:txbxContent>
                  <w:p w:rsidR="00FD2225" w:rsidRPr="007B6528" w:rsidRDefault="00FD2225" w:rsidP="00AC59AC">
                    <w:pPr>
                      <w:jc w:val="center"/>
                      <w:rPr>
                        <w:vertAlign w:val="subscript"/>
                      </w:rPr>
                    </w:pPr>
                    <w:r>
                      <w:rPr>
                        <w:i/>
                        <w:lang w:val="en-US"/>
                      </w:rPr>
                      <w:t>XS</w:t>
                    </w:r>
                    <w:r>
                      <w:rPr>
                        <w:vertAlign w:val="subscript"/>
                      </w:rPr>
                      <w:t>2</w:t>
                    </w:r>
                  </w:p>
                </w:txbxContent>
              </v:textbox>
            </v:shape>
            <v:shape id="_x0000_s90286" type="#_x0000_t202" style="position:absolute;left:1814;top:13578;width:601;height:410" stroked="f">
              <v:fill opacity="0"/>
              <v:textbox style="mso-next-textbox:#_x0000_s90286" inset="0,0,0,0">
                <w:txbxContent>
                  <w:p w:rsidR="00FD2225" w:rsidRPr="007B6528" w:rsidRDefault="00FD2225" w:rsidP="00AC59AC">
                    <w:pPr>
                      <w:jc w:val="center"/>
                      <w:rPr>
                        <w:vertAlign w:val="subscript"/>
                        <w:lang w:val="en-US"/>
                      </w:rPr>
                    </w:pPr>
                    <w:r>
                      <w:rPr>
                        <w:i/>
                        <w:lang w:val="en-US"/>
                      </w:rPr>
                      <w:t>ICS</w:t>
                    </w:r>
                    <w:r>
                      <w:rPr>
                        <w:vertAlign w:val="subscript"/>
                        <w:lang w:val="en-US"/>
                      </w:rPr>
                      <w:t>4</w:t>
                    </w:r>
                  </w:p>
                </w:txbxContent>
              </v:textbox>
            </v:shape>
            <v:shape id="_x0000_s90287" type="#_x0000_t202" style="position:absolute;left:1833;top:13821;width:601;height:410" stroked="f">
              <v:fill opacity="0"/>
              <v:textbox style="mso-next-textbox:#_x0000_s90287" inset="0,0,0,0">
                <w:txbxContent>
                  <w:p w:rsidR="00FD2225" w:rsidRPr="007B6528" w:rsidRDefault="00FD2225" w:rsidP="00AC59AC">
                    <w:pPr>
                      <w:jc w:val="center"/>
                      <w:rPr>
                        <w:vertAlign w:val="subscript"/>
                        <w:lang w:val="en-US"/>
                      </w:rPr>
                    </w:pPr>
                    <w:r>
                      <w:rPr>
                        <w:i/>
                        <w:lang w:val="en-US"/>
                      </w:rPr>
                      <w:t>XS</w:t>
                    </w:r>
                    <w:r>
                      <w:rPr>
                        <w:vertAlign w:val="subscript"/>
                        <w:lang w:val="en-US"/>
                      </w:rPr>
                      <w:t>4</w:t>
                    </w:r>
                  </w:p>
                </w:txbxContent>
              </v:textbox>
            </v:shape>
            <v:shape id="_x0000_s90288" type="#_x0000_t202" style="position:absolute;left:9503;top:12666;width:458;height:313" stroked="f">
              <v:fill opacity="0"/>
              <v:textbox style="mso-next-textbox:#_x0000_s90288" inset="0,0,0,0">
                <w:txbxContent>
                  <w:p w:rsidR="00FD2225" w:rsidRPr="00877384" w:rsidRDefault="00FD2225" w:rsidP="00AC59AC">
                    <w:pPr>
                      <w:jc w:val="center"/>
                      <w:rPr>
                        <w:sz w:val="22"/>
                        <w:vertAlign w:val="subscript"/>
                        <w:lang w:val="en-US"/>
                      </w:rPr>
                    </w:pPr>
                    <w:r>
                      <w:rPr>
                        <w:i/>
                        <w:sz w:val="22"/>
                        <w:lang w:val="en-US"/>
                      </w:rPr>
                      <w:t>Y</w:t>
                    </w:r>
                    <w:r w:rsidRPr="00877384">
                      <w:rPr>
                        <w:sz w:val="22"/>
                        <w:vertAlign w:val="subscript"/>
                        <w:lang w:val="en-US"/>
                      </w:rPr>
                      <w:t>1</w:t>
                    </w:r>
                  </w:p>
                </w:txbxContent>
              </v:textbox>
            </v:shape>
            <v:shape id="_x0000_s90289" type="#_x0000_t202" style="position:absolute;left:8837;top:12650;width:572;height:367" stroked="f">
              <v:fill opacity="0"/>
              <v:textbox style="mso-next-textbox:#_x0000_s90289" inset="0,0,0,0">
                <w:txbxContent>
                  <w:p w:rsidR="00FD2225" w:rsidRPr="00877384" w:rsidRDefault="00FD2225" w:rsidP="00AC59AC">
                    <w:pPr>
                      <w:jc w:val="center"/>
                      <w:rPr>
                        <w:sz w:val="22"/>
                        <w:vertAlign w:val="subscript"/>
                        <w:lang w:val="en-US"/>
                      </w:rPr>
                    </w:pPr>
                    <w:r>
                      <w:rPr>
                        <w:i/>
                        <w:sz w:val="22"/>
                        <w:lang w:val="en-US"/>
                      </w:rPr>
                      <w:t>X</w:t>
                    </w:r>
                    <w:r w:rsidRPr="00877384">
                      <w:rPr>
                        <w:sz w:val="22"/>
                        <w:vertAlign w:val="subscript"/>
                        <w:lang w:val="en-US"/>
                      </w:rPr>
                      <w:t>1</w:t>
                    </w:r>
                  </w:p>
                </w:txbxContent>
              </v:textbox>
            </v:shape>
            <v:shape id="_x0000_s90290" type="#_x0000_t202" style="position:absolute;left:8500;top:12636;width:601;height:409" stroked="f">
              <v:fill opacity="0"/>
              <v:textbox style="mso-next-textbox:#_x0000_s90290"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291" type="#_x0000_t202" style="position:absolute;left:9211;top:12664;width:454;height:311" stroked="f">
              <v:fill opacity="0"/>
              <v:textbox style="mso-next-textbox:#_x0000_s90291" inset="0,0,0,0">
                <w:txbxContent>
                  <w:p w:rsidR="00FD2225" w:rsidRPr="00877384" w:rsidRDefault="00FD2225" w:rsidP="00AC59AC">
                    <w:pPr>
                      <w:jc w:val="center"/>
                      <w:rPr>
                        <w:sz w:val="22"/>
                        <w:vertAlign w:val="subscript"/>
                        <w:lang w:val="en-US"/>
                      </w:rPr>
                    </w:pPr>
                    <w:r w:rsidRPr="00877384">
                      <w:rPr>
                        <w:i/>
                        <w:sz w:val="22"/>
                      </w:rPr>
                      <w:t>О</w:t>
                    </w:r>
                    <w:r w:rsidRPr="00877384">
                      <w:rPr>
                        <w:i/>
                        <w:sz w:val="22"/>
                        <w:lang w:val="en-US"/>
                      </w:rPr>
                      <w:t>C</w:t>
                    </w:r>
                    <w:r w:rsidRPr="00877384">
                      <w:rPr>
                        <w:sz w:val="22"/>
                        <w:vertAlign w:val="subscript"/>
                        <w:lang w:val="en-US"/>
                      </w:rPr>
                      <w:t>1</w:t>
                    </w:r>
                  </w:p>
                </w:txbxContent>
              </v:textbox>
            </v:shape>
            <v:shape id="_x0000_s90292" type="#_x0000_t202" style="position:absolute;left:3764;top:12680;width:601;height:411" stroked="f">
              <v:fill opacity="0"/>
              <v:textbox style="mso-next-textbox:#_x0000_s90292" inset="0,0,0,0">
                <w:txbxContent>
                  <w:p w:rsidR="00FD2225" w:rsidRPr="00877384" w:rsidRDefault="00FD2225" w:rsidP="00AC59AC">
                    <w:pPr>
                      <w:jc w:val="center"/>
                      <w:rPr>
                        <w:sz w:val="22"/>
                        <w:vertAlign w:val="subscript"/>
                        <w:lang w:val="en-US"/>
                      </w:rPr>
                    </w:pPr>
                    <w:r>
                      <w:rPr>
                        <w:i/>
                        <w:sz w:val="22"/>
                        <w:lang w:val="en-US"/>
                      </w:rPr>
                      <w:t>Y</w:t>
                    </w:r>
                    <w:r w:rsidRPr="00877384">
                      <w:rPr>
                        <w:sz w:val="22"/>
                        <w:vertAlign w:val="subscript"/>
                        <w:lang w:val="en-US"/>
                      </w:rPr>
                      <w:t>1</w:t>
                    </w:r>
                  </w:p>
                </w:txbxContent>
              </v:textbox>
            </v:shape>
            <v:shape id="_x0000_s90293" type="#_x0000_t202" style="position:absolute;left:3154;top:12664;width:602;height:410" stroked="f">
              <v:fill opacity="0"/>
              <v:textbox style="mso-next-textbox:#_x0000_s90293" inset="0,0,0,0">
                <w:txbxContent>
                  <w:p w:rsidR="00FD2225" w:rsidRPr="00877384" w:rsidRDefault="00FD2225" w:rsidP="00AC59AC">
                    <w:pPr>
                      <w:jc w:val="center"/>
                      <w:rPr>
                        <w:sz w:val="22"/>
                        <w:vertAlign w:val="subscript"/>
                        <w:lang w:val="en-US"/>
                      </w:rPr>
                    </w:pPr>
                    <w:r>
                      <w:rPr>
                        <w:i/>
                        <w:sz w:val="22"/>
                        <w:lang w:val="en-US"/>
                      </w:rPr>
                      <w:t>X</w:t>
                    </w:r>
                    <w:r w:rsidRPr="00877384">
                      <w:rPr>
                        <w:sz w:val="22"/>
                        <w:vertAlign w:val="subscript"/>
                        <w:lang w:val="en-US"/>
                      </w:rPr>
                      <w:t>1</w:t>
                    </w:r>
                  </w:p>
                </w:txbxContent>
              </v:textbox>
            </v:shape>
            <v:shape id="_x0000_s90294" type="#_x0000_t202" style="position:absolute;left:2859;top:12650;width:601;height:409" stroked="f">
              <v:fill opacity="0"/>
              <v:textbox style="mso-next-textbox:#_x0000_s90294" inset="0,0,0,0">
                <w:txbxContent>
                  <w:p w:rsidR="00FD2225" w:rsidRPr="00C348F6" w:rsidRDefault="00FD2225" w:rsidP="00AC59AC">
                    <w:pPr>
                      <w:jc w:val="center"/>
                      <w:rPr>
                        <w:sz w:val="22"/>
                        <w:vertAlign w:val="subscript"/>
                        <w:lang w:val="en-US"/>
                      </w:rPr>
                    </w:pPr>
                    <w:r w:rsidRPr="00C348F6">
                      <w:rPr>
                        <w:i/>
                        <w:sz w:val="22"/>
                        <w:lang w:val="en-US"/>
                      </w:rPr>
                      <w:t>IC</w:t>
                    </w:r>
                    <w:r w:rsidRPr="00C348F6">
                      <w:rPr>
                        <w:sz w:val="22"/>
                        <w:vertAlign w:val="subscript"/>
                        <w:lang w:val="en-US"/>
                      </w:rPr>
                      <w:t>2</w:t>
                    </w:r>
                  </w:p>
                </w:txbxContent>
              </v:textbox>
            </v:shape>
            <v:shape id="_x0000_s90295" type="#_x0000_t202" style="position:absolute;left:3572;top:12677;width:601;height:409" stroked="f">
              <v:fill opacity="0"/>
              <v:textbox style="mso-next-textbox:#_x0000_s90295" inset="0,0,0,0">
                <w:txbxContent>
                  <w:p w:rsidR="00FD2225" w:rsidRPr="00C348F6" w:rsidRDefault="00FD2225" w:rsidP="00AC59AC">
                    <w:pPr>
                      <w:jc w:val="both"/>
                      <w:rPr>
                        <w:sz w:val="22"/>
                        <w:vertAlign w:val="subscript"/>
                        <w:lang w:val="en-US"/>
                      </w:rPr>
                    </w:pPr>
                    <w:r w:rsidRPr="00C348F6">
                      <w:rPr>
                        <w:i/>
                        <w:sz w:val="22"/>
                      </w:rPr>
                      <w:t>О</w:t>
                    </w:r>
                    <w:r w:rsidRPr="00C348F6">
                      <w:rPr>
                        <w:i/>
                        <w:sz w:val="22"/>
                        <w:lang w:val="en-US"/>
                      </w:rPr>
                      <w:t>C</w:t>
                    </w:r>
                    <w:r w:rsidRPr="00C348F6">
                      <w:rPr>
                        <w:sz w:val="22"/>
                        <w:vertAlign w:val="subscript"/>
                        <w:lang w:val="en-US"/>
                      </w:rPr>
                      <w:t>2</w:t>
                    </w:r>
                  </w:p>
                </w:txbxContent>
              </v:textbox>
            </v:shape>
            <v:shape id="_x0000_s90296" type="#_x0000_t202" style="position:absolute;left:3779;top:13227;width:601;height:411" stroked="f">
              <v:fill opacity="0"/>
              <v:textbox style="mso-next-textbox:#_x0000_s90296" inset="0,0,0,0">
                <w:txbxContent>
                  <w:p w:rsidR="00FD2225" w:rsidRPr="00877384" w:rsidRDefault="00FD2225" w:rsidP="00AC59AC">
                    <w:pPr>
                      <w:jc w:val="center"/>
                      <w:rPr>
                        <w:sz w:val="22"/>
                        <w:vertAlign w:val="subscript"/>
                        <w:lang w:val="en-US"/>
                      </w:rPr>
                    </w:pPr>
                    <w:r>
                      <w:rPr>
                        <w:i/>
                        <w:sz w:val="22"/>
                        <w:lang w:val="en-US"/>
                      </w:rPr>
                      <w:t>Y</w:t>
                    </w:r>
                    <w:r>
                      <w:rPr>
                        <w:sz w:val="22"/>
                        <w:vertAlign w:val="subscript"/>
                        <w:lang w:val="en-US"/>
                      </w:rPr>
                      <w:t>2</w:t>
                    </w:r>
                  </w:p>
                </w:txbxContent>
              </v:textbox>
            </v:shape>
            <v:shape id="_x0000_s90297" type="#_x0000_t202" style="position:absolute;left:3125;top:13202;width:602;height:410" stroked="f">
              <v:fill opacity="0"/>
              <v:textbox style="mso-next-textbox:#_x0000_s90297" inset="0,0,0,0">
                <w:txbxContent>
                  <w:p w:rsidR="00FD2225" w:rsidRPr="00877384" w:rsidRDefault="00FD2225" w:rsidP="00AC59AC">
                    <w:pPr>
                      <w:jc w:val="center"/>
                      <w:rPr>
                        <w:sz w:val="22"/>
                        <w:vertAlign w:val="subscript"/>
                        <w:lang w:val="en-US"/>
                      </w:rPr>
                    </w:pPr>
                    <w:r>
                      <w:rPr>
                        <w:i/>
                        <w:sz w:val="22"/>
                        <w:lang w:val="en-US"/>
                      </w:rPr>
                      <w:t>X</w:t>
                    </w:r>
                    <w:r>
                      <w:rPr>
                        <w:sz w:val="22"/>
                        <w:vertAlign w:val="subscript"/>
                        <w:lang w:val="en-US"/>
                      </w:rPr>
                      <w:t>2</w:t>
                    </w:r>
                  </w:p>
                </w:txbxContent>
              </v:textbox>
            </v:shape>
            <v:shape id="_x0000_s90298" type="#_x0000_t202" style="position:absolute;left:2845;top:13202;width:601;height:409" stroked="f">
              <v:fill opacity="0"/>
              <v:textbox style="mso-next-textbox:#_x0000_s90298" inset="0,0,0,0">
                <w:txbxContent>
                  <w:p w:rsidR="00FD2225" w:rsidRPr="00C348F6" w:rsidRDefault="00FD2225" w:rsidP="00AC59AC">
                    <w:pPr>
                      <w:jc w:val="center"/>
                      <w:rPr>
                        <w:sz w:val="22"/>
                        <w:vertAlign w:val="subscript"/>
                        <w:lang w:val="en-US"/>
                      </w:rPr>
                    </w:pPr>
                    <w:r w:rsidRPr="00C348F6">
                      <w:rPr>
                        <w:i/>
                        <w:sz w:val="22"/>
                        <w:lang w:val="en-US"/>
                      </w:rPr>
                      <w:t>IC</w:t>
                    </w:r>
                    <w:r w:rsidRPr="00C348F6">
                      <w:rPr>
                        <w:sz w:val="22"/>
                        <w:vertAlign w:val="subscript"/>
                        <w:lang w:val="en-US"/>
                      </w:rPr>
                      <w:t>1</w:t>
                    </w:r>
                  </w:p>
                </w:txbxContent>
              </v:textbox>
            </v:shape>
            <v:shape id="_x0000_s90299" type="#_x0000_t202" style="position:absolute;left:3530;top:13216;width:569;height:409" stroked="f">
              <v:fill opacity="0"/>
              <v:textbox style="mso-next-textbox:#_x0000_s90299" inset="0,0,0,0">
                <w:txbxContent>
                  <w:p w:rsidR="00FD2225" w:rsidRPr="00C348F6" w:rsidRDefault="00FD2225" w:rsidP="00AC59AC">
                    <w:pPr>
                      <w:rPr>
                        <w:sz w:val="22"/>
                        <w:vertAlign w:val="subscript"/>
                        <w:lang w:val="en-US"/>
                      </w:rPr>
                    </w:pPr>
                    <w:r w:rsidRPr="00C348F6">
                      <w:rPr>
                        <w:i/>
                        <w:sz w:val="22"/>
                      </w:rPr>
                      <w:t>О</w:t>
                    </w:r>
                    <w:r w:rsidRPr="00C348F6">
                      <w:rPr>
                        <w:i/>
                        <w:sz w:val="22"/>
                        <w:lang w:val="en-US"/>
                      </w:rPr>
                      <w:t>C</w:t>
                    </w:r>
                    <w:r w:rsidRPr="00C348F6">
                      <w:rPr>
                        <w:sz w:val="22"/>
                        <w:vertAlign w:val="subscript"/>
                        <w:lang w:val="en-US"/>
                      </w:rPr>
                      <w:t>1</w:t>
                    </w:r>
                  </w:p>
                </w:txbxContent>
              </v:textbox>
            </v:shape>
            <v:shape id="_x0000_s90300" type="#_x0000_t202" style="position:absolute;left:6871;top:12652;width:445;height:323" stroked="f">
              <v:fill opacity="0"/>
              <v:textbox style="mso-next-textbox:#_x0000_s90300" inset="0,0,0,0">
                <w:txbxContent>
                  <w:p w:rsidR="00FD2225" w:rsidRPr="00877384" w:rsidRDefault="00FD2225" w:rsidP="00AC59AC">
                    <w:pPr>
                      <w:jc w:val="center"/>
                      <w:rPr>
                        <w:sz w:val="22"/>
                        <w:vertAlign w:val="subscript"/>
                        <w:lang w:val="en-US"/>
                      </w:rPr>
                    </w:pPr>
                    <w:r>
                      <w:rPr>
                        <w:i/>
                        <w:sz w:val="22"/>
                        <w:lang w:val="en-US"/>
                      </w:rPr>
                      <w:t>Y</w:t>
                    </w:r>
                    <w:r w:rsidRPr="00877384">
                      <w:rPr>
                        <w:sz w:val="22"/>
                        <w:vertAlign w:val="subscript"/>
                        <w:lang w:val="en-US"/>
                      </w:rPr>
                      <w:t>1</w:t>
                    </w:r>
                  </w:p>
                </w:txbxContent>
              </v:textbox>
            </v:shape>
            <v:shape id="_x0000_s90301" type="#_x0000_t202" style="position:absolute;left:6245;top:12648;width:462;height:339" stroked="f">
              <v:fill opacity="0"/>
              <v:textbox style="mso-next-textbox:#_x0000_s90301" inset="0,0,0,0">
                <w:txbxContent>
                  <w:p w:rsidR="00FD2225" w:rsidRPr="00877384" w:rsidRDefault="00FD2225" w:rsidP="00AC59AC">
                    <w:pPr>
                      <w:jc w:val="center"/>
                      <w:rPr>
                        <w:sz w:val="22"/>
                        <w:vertAlign w:val="subscript"/>
                        <w:lang w:val="en-US"/>
                      </w:rPr>
                    </w:pPr>
                    <w:r>
                      <w:rPr>
                        <w:i/>
                        <w:sz w:val="22"/>
                        <w:lang w:val="en-US"/>
                      </w:rPr>
                      <w:t>X</w:t>
                    </w:r>
                    <w:r w:rsidRPr="00877384">
                      <w:rPr>
                        <w:sz w:val="22"/>
                        <w:vertAlign w:val="subscript"/>
                        <w:lang w:val="en-US"/>
                      </w:rPr>
                      <w:t>1</w:t>
                    </w:r>
                  </w:p>
                </w:txbxContent>
              </v:textbox>
            </v:shape>
            <v:shape id="_x0000_s90302" type="#_x0000_t202" style="position:absolute;left:5944;top:12634;width:541;height:353" stroked="f">
              <v:fill opacity="0"/>
              <v:textbox style="mso-next-textbox:#_x0000_s90302" inset="0,0,0,0">
                <w:txbxContent>
                  <w:p w:rsidR="00FD2225" w:rsidRPr="00877384" w:rsidRDefault="00FD2225" w:rsidP="00AC59AC">
                    <w:pPr>
                      <w:jc w:val="center"/>
                      <w:rPr>
                        <w:sz w:val="22"/>
                        <w:vertAlign w:val="subscript"/>
                        <w:lang w:val="en-US"/>
                      </w:rPr>
                    </w:pPr>
                    <w:r w:rsidRPr="00877384">
                      <w:rPr>
                        <w:i/>
                        <w:sz w:val="22"/>
                        <w:lang w:val="en-US"/>
                      </w:rPr>
                      <w:t>IC</w:t>
                    </w:r>
                    <w:r w:rsidRPr="00877384">
                      <w:rPr>
                        <w:sz w:val="22"/>
                        <w:vertAlign w:val="subscript"/>
                        <w:lang w:val="en-US"/>
                      </w:rPr>
                      <w:t>1</w:t>
                    </w:r>
                  </w:p>
                </w:txbxContent>
              </v:textbox>
            </v:shape>
            <v:shape id="_x0000_s90303" type="#_x0000_t202" style="position:absolute;left:6517;top:12650;width:573;height:325" stroked="f">
              <v:fill opacity="0"/>
              <v:textbox style="mso-next-textbox:#_x0000_s90303" inset="0,0,0,0">
                <w:txbxContent>
                  <w:p w:rsidR="00FD2225" w:rsidRPr="00877384" w:rsidRDefault="00FD2225" w:rsidP="00AC59AC">
                    <w:pPr>
                      <w:jc w:val="center"/>
                      <w:rPr>
                        <w:sz w:val="22"/>
                        <w:vertAlign w:val="subscript"/>
                        <w:lang w:val="en-US"/>
                      </w:rPr>
                    </w:pPr>
                    <w:r w:rsidRPr="00877384">
                      <w:rPr>
                        <w:i/>
                        <w:sz w:val="22"/>
                      </w:rPr>
                      <w:t>О</w:t>
                    </w:r>
                    <w:r w:rsidRPr="00877384">
                      <w:rPr>
                        <w:i/>
                        <w:sz w:val="22"/>
                        <w:lang w:val="en-US"/>
                      </w:rPr>
                      <w:t>C</w:t>
                    </w:r>
                    <w:r w:rsidRPr="00877384">
                      <w:rPr>
                        <w:sz w:val="22"/>
                        <w:vertAlign w:val="subscript"/>
                        <w:lang w:val="en-US"/>
                      </w:rPr>
                      <w:t>1</w:t>
                    </w:r>
                  </w:p>
                </w:txbxContent>
              </v:textbox>
            </v:shape>
            <v:shape id="_x0000_s90304" type="#_x0000_t202" style="position:absolute;left:6785;top:13227;width:601;height:411" stroked="f">
              <v:fill opacity="0"/>
              <v:textbox style="mso-next-textbox:#_x0000_s90304" inset="0,0,0,0">
                <w:txbxContent>
                  <w:p w:rsidR="00FD2225" w:rsidRPr="00877384" w:rsidRDefault="00FD2225" w:rsidP="00AC59AC">
                    <w:pPr>
                      <w:jc w:val="center"/>
                      <w:rPr>
                        <w:sz w:val="22"/>
                        <w:vertAlign w:val="subscript"/>
                        <w:lang w:val="en-US"/>
                      </w:rPr>
                    </w:pPr>
                    <w:r>
                      <w:rPr>
                        <w:i/>
                        <w:sz w:val="22"/>
                        <w:lang w:val="en-US"/>
                      </w:rPr>
                      <w:t>Y</w:t>
                    </w:r>
                    <w:r>
                      <w:rPr>
                        <w:sz w:val="22"/>
                        <w:vertAlign w:val="subscript"/>
                        <w:lang w:val="en-US"/>
                      </w:rPr>
                      <w:t>2</w:t>
                    </w:r>
                  </w:p>
                </w:txbxContent>
              </v:textbox>
            </v:shape>
            <v:shape id="_x0000_s90305" type="#_x0000_t202" style="position:absolute;left:6124;top:13228;width:602;height:410" stroked="f">
              <v:fill opacity="0"/>
              <v:textbox style="mso-next-textbox:#_x0000_s90305" inset="0,0,0,0">
                <w:txbxContent>
                  <w:p w:rsidR="00FD2225" w:rsidRPr="00877384" w:rsidRDefault="00FD2225" w:rsidP="00AC59AC">
                    <w:pPr>
                      <w:jc w:val="center"/>
                      <w:rPr>
                        <w:sz w:val="22"/>
                        <w:vertAlign w:val="subscript"/>
                        <w:lang w:val="en-US"/>
                      </w:rPr>
                    </w:pPr>
                    <w:r>
                      <w:rPr>
                        <w:i/>
                        <w:sz w:val="22"/>
                        <w:lang w:val="en-US"/>
                      </w:rPr>
                      <w:t>X</w:t>
                    </w:r>
                    <w:r>
                      <w:rPr>
                        <w:sz w:val="22"/>
                        <w:vertAlign w:val="subscript"/>
                        <w:lang w:val="en-US"/>
                      </w:rPr>
                      <w:t>2</w:t>
                    </w:r>
                  </w:p>
                </w:txbxContent>
              </v:textbox>
            </v:shape>
            <v:shape id="_x0000_s90306" type="#_x0000_t202" style="position:absolute;left:5840;top:13216;width:601;height:409" stroked="f">
              <v:fill opacity="0"/>
              <v:textbox style="mso-next-textbox:#_x0000_s90306"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307" type="#_x0000_t202" style="position:absolute;left:6564;top:13226;width:569;height:409" stroked="f">
              <v:fill opacity="0"/>
              <v:textbox style="mso-next-textbox:#_x0000_s90307"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v:shape id="_x0000_s90308" type="#_x0000_t202" style="position:absolute;left:9419;top:13217;width:601;height:411" stroked="f">
              <v:fill opacity="0"/>
              <v:textbox style="mso-next-textbox:#_x0000_s90308" inset="0,0,0,0">
                <w:txbxContent>
                  <w:p w:rsidR="00FD2225" w:rsidRPr="00877384" w:rsidRDefault="00FD2225" w:rsidP="00AC59AC">
                    <w:pPr>
                      <w:jc w:val="center"/>
                      <w:rPr>
                        <w:sz w:val="22"/>
                        <w:vertAlign w:val="subscript"/>
                        <w:lang w:val="en-US"/>
                      </w:rPr>
                    </w:pPr>
                    <w:r w:rsidRPr="00B31FB3">
                      <w:rPr>
                        <w:i/>
                        <w:sz w:val="22"/>
                        <w:lang w:val="en-US"/>
                      </w:rPr>
                      <w:t>Y</w:t>
                    </w:r>
                    <w:r>
                      <w:rPr>
                        <w:sz w:val="22"/>
                        <w:vertAlign w:val="subscript"/>
                        <w:lang w:val="en-US"/>
                      </w:rPr>
                      <w:t>2</w:t>
                    </w:r>
                  </w:p>
                </w:txbxContent>
              </v:textbox>
            </v:shape>
            <v:shape id="_x0000_s90309" type="#_x0000_t202" style="position:absolute;left:8807;top:13202;width:602;height:410" stroked="f">
              <v:fill opacity="0"/>
              <v:textbox style="mso-next-textbox:#_x0000_s90309" inset="0,0,0,0">
                <w:txbxContent>
                  <w:p w:rsidR="00FD2225" w:rsidRPr="00877384" w:rsidRDefault="00FD2225" w:rsidP="00AC59AC">
                    <w:pPr>
                      <w:jc w:val="center"/>
                      <w:rPr>
                        <w:sz w:val="22"/>
                        <w:vertAlign w:val="subscript"/>
                        <w:lang w:val="en-US"/>
                      </w:rPr>
                    </w:pPr>
                    <w:r>
                      <w:rPr>
                        <w:i/>
                        <w:sz w:val="22"/>
                        <w:lang w:val="en-US"/>
                      </w:rPr>
                      <w:t>X</w:t>
                    </w:r>
                    <w:r>
                      <w:rPr>
                        <w:sz w:val="22"/>
                        <w:vertAlign w:val="subscript"/>
                        <w:lang w:val="en-US"/>
                      </w:rPr>
                      <w:t>2</w:t>
                    </w:r>
                  </w:p>
                </w:txbxContent>
              </v:textbox>
            </v:shape>
            <v:shape id="_x0000_s90310" type="#_x0000_t202" style="position:absolute;left:8485;top:13202;width:601;height:409" stroked="f">
              <v:fill opacity="0"/>
              <v:textbox style="mso-next-textbox:#_x0000_s90310" inset="0,0,0,0">
                <w:txbxContent>
                  <w:p w:rsidR="00FD2225" w:rsidRPr="00877384" w:rsidRDefault="00FD2225" w:rsidP="00AC59AC">
                    <w:pPr>
                      <w:jc w:val="center"/>
                      <w:rPr>
                        <w:sz w:val="22"/>
                        <w:vertAlign w:val="subscript"/>
                        <w:lang w:val="en-US"/>
                      </w:rPr>
                    </w:pPr>
                    <w:r w:rsidRPr="00877384">
                      <w:rPr>
                        <w:i/>
                        <w:sz w:val="22"/>
                        <w:lang w:val="en-US"/>
                      </w:rPr>
                      <w:t>IC</w:t>
                    </w:r>
                    <w:r>
                      <w:rPr>
                        <w:sz w:val="22"/>
                        <w:vertAlign w:val="subscript"/>
                        <w:lang w:val="en-US"/>
                      </w:rPr>
                      <w:t>2</w:t>
                    </w:r>
                  </w:p>
                </w:txbxContent>
              </v:textbox>
            </v:shape>
            <v:shape id="_x0000_s90311" type="#_x0000_t202" style="position:absolute;left:9226;top:13206;width:481;height:364" stroked="f">
              <v:fill opacity="0"/>
              <v:textbox style="mso-next-textbox:#_x0000_s90311" inset="0,0,0,0">
                <w:txbxContent>
                  <w:p w:rsidR="00FD2225" w:rsidRPr="00877384" w:rsidRDefault="00FD2225" w:rsidP="00AC59AC">
                    <w:pPr>
                      <w:rPr>
                        <w:sz w:val="22"/>
                        <w:vertAlign w:val="subscript"/>
                        <w:lang w:val="en-US"/>
                      </w:rPr>
                    </w:pPr>
                    <w:r w:rsidRPr="00877384">
                      <w:rPr>
                        <w:i/>
                        <w:sz w:val="22"/>
                      </w:rPr>
                      <w:t>О</w:t>
                    </w:r>
                    <w:r w:rsidRPr="00877384">
                      <w:rPr>
                        <w:i/>
                        <w:sz w:val="22"/>
                        <w:lang w:val="en-US"/>
                      </w:rPr>
                      <w:t>C</w:t>
                    </w:r>
                    <w:r>
                      <w:rPr>
                        <w:sz w:val="22"/>
                        <w:vertAlign w:val="subscript"/>
                        <w:lang w:val="en-US"/>
                      </w:rPr>
                      <w:t>2</w:t>
                    </w:r>
                  </w:p>
                </w:txbxContent>
              </v:textbox>
            </v:shape>
            <w10:anchorlock/>
          </v:group>
        </w:pict>
      </w:r>
    </w:p>
    <w:p w:rsidR="007F61C1" w:rsidRDefault="007F61C1" w:rsidP="0046343C">
      <w:pPr>
        <w:pStyle w:val="ac"/>
        <w:spacing w:before="0" w:after="0" w:line="259" w:lineRule="auto"/>
        <w:ind w:firstLine="709"/>
        <w:rPr>
          <w:b w:val="0"/>
          <w:sz w:val="24"/>
          <w:szCs w:val="24"/>
        </w:rPr>
      </w:pPr>
      <w:bookmarkStart w:id="27" w:name="_Ref279064630"/>
    </w:p>
    <w:p w:rsidR="00AC59AC" w:rsidRPr="007F61C1" w:rsidRDefault="00AC59AC" w:rsidP="0046343C">
      <w:pPr>
        <w:pStyle w:val="ac"/>
        <w:spacing w:before="0" w:after="0" w:line="259" w:lineRule="auto"/>
        <w:ind w:left="142"/>
        <w:rPr>
          <w:b w:val="0"/>
          <w:sz w:val="24"/>
          <w:szCs w:val="24"/>
        </w:rPr>
      </w:pPr>
      <w:r w:rsidRPr="007F61C1">
        <w:rPr>
          <w:b w:val="0"/>
          <w:sz w:val="24"/>
          <w:szCs w:val="24"/>
        </w:rPr>
        <w:t xml:space="preserve">Рис. </w:t>
      </w:r>
      <w:bookmarkEnd w:id="27"/>
      <w:r w:rsidRPr="007F61C1">
        <w:rPr>
          <w:b w:val="0"/>
          <w:sz w:val="24"/>
          <w:szCs w:val="24"/>
        </w:rPr>
        <w:t xml:space="preserve">8. Структурно-функциональная схема формирователя </w:t>
      </w:r>
      <w:r w:rsidRPr="007F61C1">
        <w:rPr>
          <w:b w:val="0"/>
          <w:i/>
          <w:sz w:val="24"/>
          <w:szCs w:val="24"/>
          <w:lang w:val="en-US"/>
        </w:rPr>
        <w:t>BCTAS</w:t>
      </w:r>
      <w:r w:rsidRPr="007F61C1">
        <w:rPr>
          <w:b w:val="0"/>
          <w:i/>
          <w:sz w:val="24"/>
          <w:szCs w:val="24"/>
        </w:rPr>
        <w:t>_</w:t>
      </w:r>
      <w:r w:rsidRPr="007F61C1">
        <w:rPr>
          <w:b w:val="0"/>
          <w:i/>
          <w:sz w:val="24"/>
          <w:szCs w:val="24"/>
          <w:lang w:val="en-US"/>
        </w:rPr>
        <w:t>I</w:t>
      </w:r>
      <w:r w:rsidRPr="007F61C1">
        <w:rPr>
          <w:b w:val="0"/>
          <w:sz w:val="24"/>
          <w:szCs w:val="24"/>
        </w:rPr>
        <w:t xml:space="preserve"> обратных пер</w:t>
      </w:r>
      <w:r w:rsidRPr="007F61C1">
        <w:rPr>
          <w:b w:val="0"/>
          <w:sz w:val="24"/>
          <w:szCs w:val="24"/>
        </w:rPr>
        <w:t>е</w:t>
      </w:r>
      <w:r w:rsidRPr="007F61C1">
        <w:rPr>
          <w:b w:val="0"/>
          <w:sz w:val="24"/>
          <w:szCs w:val="24"/>
        </w:rPr>
        <w:t xml:space="preserve">становок на базе сортирующей сети для случая </w:t>
      </w:r>
      <w:r w:rsidRPr="007F61C1">
        <w:rPr>
          <w:b w:val="0"/>
          <w:i/>
          <w:sz w:val="24"/>
          <w:szCs w:val="24"/>
        </w:rPr>
        <w:t>n</w:t>
      </w:r>
      <w:r w:rsidRPr="007F61C1">
        <w:rPr>
          <w:b w:val="0"/>
          <w:sz w:val="24"/>
          <w:szCs w:val="24"/>
        </w:rPr>
        <w:t xml:space="preserve"> = 4</w:t>
      </w:r>
    </w:p>
    <w:p w:rsidR="00AC59AC" w:rsidRPr="00C94AE5" w:rsidRDefault="00AC59AC" w:rsidP="0046343C">
      <w:pPr>
        <w:tabs>
          <w:tab w:val="num" w:pos="0"/>
        </w:tabs>
        <w:spacing w:line="259" w:lineRule="auto"/>
        <w:ind w:firstLine="709"/>
        <w:jc w:val="both"/>
        <w:rPr>
          <w:szCs w:val="28"/>
        </w:rPr>
      </w:pPr>
    </w:p>
    <w:p w:rsidR="00AC59AC" w:rsidRPr="007F61C1" w:rsidRDefault="00AC59AC" w:rsidP="0046343C">
      <w:pPr>
        <w:spacing w:line="259" w:lineRule="auto"/>
        <w:ind w:firstLine="709"/>
        <w:jc w:val="both"/>
        <w:rPr>
          <w:sz w:val="28"/>
          <w:szCs w:val="28"/>
        </w:rPr>
      </w:pPr>
      <w:r w:rsidRPr="007F61C1">
        <w:rPr>
          <w:sz w:val="28"/>
          <w:szCs w:val="28"/>
        </w:rPr>
        <w:t>Предлагаемое устройство включает в себя сортирующую сеть (см. рис. 7), в узлах которой находятся ячейки (см. рис. 8), состоящие из комп</w:t>
      </w:r>
      <w:r w:rsidRPr="007F61C1">
        <w:rPr>
          <w:sz w:val="28"/>
          <w:szCs w:val="28"/>
        </w:rPr>
        <w:t>а</w:t>
      </w:r>
      <w:r w:rsidRPr="007F61C1">
        <w:rPr>
          <w:sz w:val="28"/>
          <w:szCs w:val="28"/>
        </w:rPr>
        <w:t xml:space="preserve">ратора сортирующей сети </w:t>
      </w:r>
      <w:r w:rsidRPr="007F61C1">
        <w:rPr>
          <w:color w:val="000000"/>
          <w:sz w:val="28"/>
          <w:szCs w:val="28"/>
        </w:rPr>
        <w:t>и транспозиционного элемента управляемой п</w:t>
      </w:r>
      <w:r w:rsidRPr="007F61C1">
        <w:rPr>
          <w:color w:val="000000"/>
          <w:sz w:val="28"/>
          <w:szCs w:val="28"/>
        </w:rPr>
        <w:t>е</w:t>
      </w:r>
      <w:r w:rsidRPr="007F61C1">
        <w:rPr>
          <w:color w:val="000000"/>
          <w:sz w:val="28"/>
          <w:szCs w:val="28"/>
        </w:rPr>
        <w:t xml:space="preserve">рестановки данных на входах элемента. Компаратор </w:t>
      </w:r>
      <w:r w:rsidRPr="007F61C1">
        <w:rPr>
          <w:sz w:val="28"/>
          <w:szCs w:val="28"/>
        </w:rPr>
        <w:t>сортирующей сети имеет управляющий выход, два входа</w:t>
      </w:r>
      <w:r w:rsidRPr="007F61C1">
        <w:rPr>
          <w:i/>
          <w:sz w:val="28"/>
          <w:szCs w:val="28"/>
        </w:rPr>
        <w:t xml:space="preserve"> </w:t>
      </w:r>
      <w:r w:rsidRPr="007F61C1">
        <w:rPr>
          <w:i/>
          <w:sz w:val="28"/>
          <w:szCs w:val="28"/>
          <w:lang w:val="en-US"/>
        </w:rPr>
        <w:t>IC</w:t>
      </w:r>
      <w:r w:rsidRPr="007F61C1">
        <w:rPr>
          <w:sz w:val="28"/>
          <w:szCs w:val="28"/>
          <w:vertAlign w:val="subscript"/>
        </w:rPr>
        <w:t>1</w:t>
      </w:r>
      <w:r w:rsidRPr="007F61C1">
        <w:rPr>
          <w:sz w:val="28"/>
          <w:szCs w:val="28"/>
        </w:rPr>
        <w:t xml:space="preserve">, </w:t>
      </w:r>
      <w:r w:rsidRPr="007F61C1">
        <w:rPr>
          <w:i/>
          <w:sz w:val="28"/>
          <w:szCs w:val="28"/>
          <w:lang w:val="en-US"/>
        </w:rPr>
        <w:t>IC</w:t>
      </w:r>
      <w:r w:rsidRPr="007F61C1">
        <w:rPr>
          <w:sz w:val="28"/>
          <w:szCs w:val="28"/>
          <w:vertAlign w:val="subscript"/>
        </w:rPr>
        <w:t>2</w:t>
      </w:r>
      <w:r w:rsidRPr="007F61C1">
        <w:rPr>
          <w:sz w:val="28"/>
          <w:szCs w:val="28"/>
        </w:rPr>
        <w:t xml:space="preserve"> и два выхода </w:t>
      </w:r>
      <w:r w:rsidRPr="007F61C1">
        <w:rPr>
          <w:i/>
          <w:sz w:val="28"/>
          <w:szCs w:val="28"/>
          <w:lang w:val="en-US"/>
        </w:rPr>
        <w:t>OC</w:t>
      </w:r>
      <w:r w:rsidRPr="007F61C1">
        <w:rPr>
          <w:sz w:val="28"/>
          <w:szCs w:val="28"/>
          <w:vertAlign w:val="subscript"/>
        </w:rPr>
        <w:t>1</w:t>
      </w:r>
      <w:r w:rsidRPr="007F61C1">
        <w:rPr>
          <w:sz w:val="28"/>
          <w:szCs w:val="28"/>
        </w:rPr>
        <w:t xml:space="preserve">, </w:t>
      </w:r>
      <w:r w:rsidRPr="007F61C1">
        <w:rPr>
          <w:i/>
          <w:sz w:val="28"/>
          <w:szCs w:val="28"/>
          <w:lang w:val="en-US"/>
        </w:rPr>
        <w:t>OC</w:t>
      </w:r>
      <w:r w:rsidRPr="007F61C1">
        <w:rPr>
          <w:sz w:val="28"/>
          <w:szCs w:val="28"/>
          <w:vertAlign w:val="subscript"/>
        </w:rPr>
        <w:t>2.</w:t>
      </w:r>
      <w:r w:rsidRPr="007F61C1">
        <w:rPr>
          <w:sz w:val="28"/>
          <w:szCs w:val="28"/>
        </w:rPr>
        <w:t xml:space="preserve"> Т</w:t>
      </w:r>
      <w:r w:rsidRPr="007F61C1">
        <w:rPr>
          <w:color w:val="000000"/>
          <w:sz w:val="28"/>
          <w:szCs w:val="28"/>
        </w:rPr>
        <w:t xml:space="preserve">ранспозиционный элемент имеет вход управления, входы </w:t>
      </w:r>
      <w:r w:rsidRPr="007F61C1">
        <w:rPr>
          <w:i/>
          <w:sz w:val="28"/>
          <w:szCs w:val="28"/>
          <w:lang w:val="en-US"/>
        </w:rPr>
        <w:t>X</w:t>
      </w:r>
      <w:r w:rsidRPr="007F61C1">
        <w:rPr>
          <w:sz w:val="28"/>
          <w:szCs w:val="28"/>
          <w:vertAlign w:val="subscript"/>
        </w:rPr>
        <w:t>1</w:t>
      </w:r>
      <w:r w:rsidRPr="007F61C1">
        <w:rPr>
          <w:sz w:val="28"/>
          <w:szCs w:val="28"/>
        </w:rPr>
        <w:t xml:space="preserve">, </w:t>
      </w:r>
      <w:r w:rsidRPr="007F61C1">
        <w:rPr>
          <w:i/>
          <w:sz w:val="28"/>
          <w:szCs w:val="28"/>
          <w:lang w:val="en-US"/>
        </w:rPr>
        <w:t>X</w:t>
      </w:r>
      <w:r w:rsidRPr="007F61C1">
        <w:rPr>
          <w:sz w:val="28"/>
          <w:szCs w:val="28"/>
          <w:vertAlign w:val="subscript"/>
        </w:rPr>
        <w:t>2</w:t>
      </w:r>
      <w:r w:rsidRPr="007F61C1">
        <w:rPr>
          <w:sz w:val="28"/>
          <w:szCs w:val="28"/>
        </w:rPr>
        <w:t xml:space="preserve"> и </w:t>
      </w:r>
      <w:r w:rsidRPr="007F61C1">
        <w:rPr>
          <w:color w:val="000000"/>
          <w:sz w:val="28"/>
          <w:szCs w:val="28"/>
        </w:rPr>
        <w:t xml:space="preserve">выходы </w:t>
      </w:r>
      <w:r w:rsidRPr="007F61C1">
        <w:rPr>
          <w:i/>
          <w:sz w:val="28"/>
          <w:szCs w:val="28"/>
          <w:lang w:val="en-US"/>
        </w:rPr>
        <w:t>Y</w:t>
      </w:r>
      <w:r w:rsidRPr="007F61C1">
        <w:rPr>
          <w:sz w:val="28"/>
          <w:szCs w:val="28"/>
          <w:vertAlign w:val="subscript"/>
        </w:rPr>
        <w:t>1</w:t>
      </w:r>
      <w:r w:rsidRPr="007F61C1">
        <w:rPr>
          <w:sz w:val="28"/>
          <w:szCs w:val="28"/>
        </w:rPr>
        <w:t xml:space="preserve">, </w:t>
      </w:r>
      <w:r w:rsidRPr="007F61C1">
        <w:rPr>
          <w:i/>
          <w:sz w:val="28"/>
          <w:szCs w:val="28"/>
          <w:lang w:val="en-US"/>
        </w:rPr>
        <w:t>Y</w:t>
      </w:r>
      <w:r w:rsidRPr="007F61C1">
        <w:rPr>
          <w:sz w:val="28"/>
          <w:szCs w:val="28"/>
          <w:vertAlign w:val="subscript"/>
        </w:rPr>
        <w:t>2.</w:t>
      </w:r>
      <w:r w:rsidRPr="007F61C1">
        <w:rPr>
          <w:sz w:val="28"/>
          <w:szCs w:val="28"/>
        </w:rPr>
        <w:t xml:space="preserve"> В каждой ячейке управляющий выход компаратора соединен с вх</w:t>
      </w:r>
      <w:r w:rsidRPr="007F61C1">
        <w:rPr>
          <w:sz w:val="28"/>
          <w:szCs w:val="28"/>
        </w:rPr>
        <w:t>о</w:t>
      </w:r>
      <w:r w:rsidRPr="007F61C1">
        <w:rPr>
          <w:sz w:val="28"/>
          <w:szCs w:val="28"/>
        </w:rPr>
        <w:t>дом управления транспозиционного элемента.</w:t>
      </w:r>
    </w:p>
    <w:p w:rsidR="00AC59AC" w:rsidRPr="007F61C1" w:rsidRDefault="00AC59AC" w:rsidP="0046343C">
      <w:pPr>
        <w:spacing w:line="259" w:lineRule="auto"/>
        <w:ind w:firstLine="709"/>
        <w:jc w:val="both"/>
        <w:rPr>
          <w:color w:val="000000"/>
          <w:sz w:val="28"/>
          <w:szCs w:val="28"/>
        </w:rPr>
      </w:pPr>
      <w:r w:rsidRPr="007F61C1">
        <w:rPr>
          <w:sz w:val="28"/>
          <w:szCs w:val="28"/>
        </w:rPr>
        <w:t>С</w:t>
      </w:r>
      <w:r w:rsidRPr="007F61C1">
        <w:rPr>
          <w:color w:val="000000"/>
          <w:sz w:val="28"/>
          <w:szCs w:val="28"/>
        </w:rPr>
        <w:t xml:space="preserve">оединения выходов </w:t>
      </w:r>
      <w:r w:rsidRPr="007F61C1">
        <w:rPr>
          <w:i/>
          <w:sz w:val="28"/>
          <w:szCs w:val="28"/>
          <w:lang w:val="en-US"/>
        </w:rPr>
        <w:t>OC</w:t>
      </w:r>
      <w:r w:rsidRPr="007F61C1">
        <w:rPr>
          <w:sz w:val="28"/>
          <w:szCs w:val="28"/>
          <w:vertAlign w:val="subscript"/>
        </w:rPr>
        <w:t>1</w:t>
      </w:r>
      <w:r w:rsidRPr="007F61C1">
        <w:rPr>
          <w:sz w:val="28"/>
          <w:szCs w:val="28"/>
        </w:rPr>
        <w:t xml:space="preserve">, </w:t>
      </w:r>
      <w:r w:rsidRPr="007F61C1">
        <w:rPr>
          <w:i/>
          <w:sz w:val="28"/>
          <w:szCs w:val="28"/>
          <w:lang w:val="en-US"/>
        </w:rPr>
        <w:t>OC</w:t>
      </w:r>
      <w:r w:rsidRPr="007F61C1">
        <w:rPr>
          <w:sz w:val="28"/>
          <w:szCs w:val="28"/>
          <w:vertAlign w:val="subscript"/>
        </w:rPr>
        <w:t>2</w:t>
      </w:r>
      <w:r w:rsidRPr="007F61C1">
        <w:rPr>
          <w:sz w:val="28"/>
          <w:szCs w:val="28"/>
        </w:rPr>
        <w:t xml:space="preserve"> и </w:t>
      </w:r>
      <w:r w:rsidRPr="007F61C1">
        <w:rPr>
          <w:color w:val="000000"/>
          <w:sz w:val="28"/>
          <w:szCs w:val="28"/>
        </w:rPr>
        <w:t xml:space="preserve">входов </w:t>
      </w:r>
      <w:r w:rsidRPr="007F61C1">
        <w:rPr>
          <w:i/>
          <w:sz w:val="28"/>
          <w:szCs w:val="28"/>
          <w:lang w:val="en-US"/>
        </w:rPr>
        <w:t>IC</w:t>
      </w:r>
      <w:r w:rsidRPr="007F61C1">
        <w:rPr>
          <w:sz w:val="28"/>
          <w:szCs w:val="28"/>
          <w:vertAlign w:val="subscript"/>
        </w:rPr>
        <w:t>1</w:t>
      </w:r>
      <w:r w:rsidRPr="007F61C1">
        <w:rPr>
          <w:sz w:val="28"/>
          <w:szCs w:val="28"/>
        </w:rPr>
        <w:t xml:space="preserve">, </w:t>
      </w:r>
      <w:r w:rsidRPr="007F61C1">
        <w:rPr>
          <w:i/>
          <w:sz w:val="28"/>
          <w:szCs w:val="28"/>
          <w:lang w:val="en-US"/>
        </w:rPr>
        <w:t>IC</w:t>
      </w:r>
      <w:r w:rsidRPr="007F61C1">
        <w:rPr>
          <w:sz w:val="28"/>
          <w:szCs w:val="28"/>
          <w:vertAlign w:val="subscript"/>
        </w:rPr>
        <w:t>2</w:t>
      </w:r>
      <w:r w:rsidR="00274190">
        <w:rPr>
          <w:sz w:val="28"/>
          <w:szCs w:val="28"/>
        </w:rPr>
        <w:t xml:space="preserve"> компараторов</w:t>
      </w:r>
      <w:r w:rsidRPr="007F61C1">
        <w:rPr>
          <w:sz w:val="28"/>
          <w:szCs w:val="28"/>
        </w:rPr>
        <w:t xml:space="preserve"> опр</w:t>
      </w:r>
      <w:r w:rsidRPr="007F61C1">
        <w:rPr>
          <w:sz w:val="28"/>
          <w:szCs w:val="28"/>
        </w:rPr>
        <w:t>е</w:t>
      </w:r>
      <w:r w:rsidRPr="007F61C1">
        <w:rPr>
          <w:sz w:val="28"/>
          <w:szCs w:val="28"/>
        </w:rPr>
        <w:t xml:space="preserve">деляются </w:t>
      </w:r>
      <w:r w:rsidRPr="007F61C1">
        <w:rPr>
          <w:color w:val="000000"/>
          <w:sz w:val="28"/>
          <w:szCs w:val="28"/>
        </w:rPr>
        <w:t>топологией используемой сортирующей сети. С</w:t>
      </w:r>
      <w:r w:rsidRPr="007F61C1">
        <w:rPr>
          <w:sz w:val="28"/>
          <w:szCs w:val="28"/>
        </w:rPr>
        <w:t xml:space="preserve">оединения входов данных устройства </w:t>
      </w:r>
      <w:r w:rsidRPr="007F61C1">
        <w:rPr>
          <w:i/>
          <w:color w:val="000000"/>
          <w:sz w:val="28"/>
          <w:szCs w:val="28"/>
          <w:lang w:val="en-US"/>
        </w:rPr>
        <w:t>ICS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ICS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ICS</w:t>
      </w:r>
      <w:r w:rsidRPr="007F61C1">
        <w:rPr>
          <w:i/>
          <w:color w:val="000000"/>
          <w:sz w:val="28"/>
          <w:szCs w:val="28"/>
          <w:vertAlign w:val="subscript"/>
          <w:lang w:val="en-US"/>
        </w:rPr>
        <w:t>n</w:t>
      </w:r>
      <w:r w:rsidRPr="007F61C1">
        <w:rPr>
          <w:color w:val="000000"/>
          <w:sz w:val="28"/>
          <w:szCs w:val="28"/>
        </w:rPr>
        <w:t xml:space="preserve"> </w:t>
      </w:r>
      <w:r w:rsidRPr="007F61C1">
        <w:rPr>
          <w:sz w:val="28"/>
          <w:szCs w:val="28"/>
        </w:rPr>
        <w:t xml:space="preserve">с входами компараторов входных ячеек сортирующей сети определяются </w:t>
      </w:r>
      <w:r w:rsidRPr="007F61C1">
        <w:rPr>
          <w:color w:val="000000"/>
          <w:sz w:val="28"/>
          <w:szCs w:val="28"/>
        </w:rPr>
        <w:t>топологией используемой сорт</w:t>
      </w:r>
      <w:r w:rsidRPr="007F61C1">
        <w:rPr>
          <w:color w:val="000000"/>
          <w:sz w:val="28"/>
          <w:szCs w:val="28"/>
        </w:rPr>
        <w:t>и</w:t>
      </w:r>
      <w:r w:rsidRPr="007F61C1">
        <w:rPr>
          <w:color w:val="000000"/>
          <w:sz w:val="28"/>
          <w:szCs w:val="28"/>
        </w:rPr>
        <w:t>рующей сети. С</w:t>
      </w:r>
      <w:r w:rsidRPr="007F61C1">
        <w:rPr>
          <w:sz w:val="28"/>
          <w:szCs w:val="28"/>
        </w:rPr>
        <w:t xml:space="preserve">оединения выходов сортированных входных данных </w:t>
      </w:r>
      <w:r w:rsidRPr="007F61C1">
        <w:rPr>
          <w:i/>
          <w:sz w:val="28"/>
          <w:szCs w:val="28"/>
          <w:lang w:val="en-US"/>
        </w:rPr>
        <w:t>OCS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OCS</w:t>
      </w:r>
      <w:r w:rsidRPr="007F61C1">
        <w:rPr>
          <w:color w:val="000000"/>
          <w:sz w:val="28"/>
          <w:szCs w:val="28"/>
          <w:vertAlign w:val="subscript"/>
        </w:rPr>
        <w:t>2</w:t>
      </w:r>
      <w:r w:rsidRPr="007F61C1">
        <w:rPr>
          <w:color w:val="000000"/>
          <w:sz w:val="28"/>
          <w:szCs w:val="28"/>
        </w:rPr>
        <w:t>, …,</w:t>
      </w:r>
      <w:r w:rsidRPr="007F61C1">
        <w:rPr>
          <w:color w:val="000000"/>
          <w:sz w:val="28"/>
          <w:szCs w:val="28"/>
          <w:lang w:val="en-US"/>
        </w:rPr>
        <w:t> </w:t>
      </w:r>
      <w:r w:rsidRPr="007F61C1">
        <w:rPr>
          <w:i/>
          <w:color w:val="000000"/>
          <w:sz w:val="28"/>
          <w:szCs w:val="28"/>
          <w:lang w:val="en-US"/>
        </w:rPr>
        <w:t>OCS</w:t>
      </w:r>
      <w:r w:rsidRPr="007F61C1">
        <w:rPr>
          <w:i/>
          <w:color w:val="000000"/>
          <w:sz w:val="28"/>
          <w:szCs w:val="28"/>
          <w:vertAlign w:val="subscript"/>
          <w:lang w:val="en-US"/>
        </w:rPr>
        <w:t>n</w:t>
      </w:r>
      <w:r w:rsidRPr="007F61C1">
        <w:rPr>
          <w:color w:val="000000"/>
          <w:sz w:val="28"/>
          <w:szCs w:val="28"/>
        </w:rPr>
        <w:t xml:space="preserve"> </w:t>
      </w:r>
      <w:r w:rsidRPr="007F61C1">
        <w:rPr>
          <w:sz w:val="28"/>
          <w:szCs w:val="28"/>
        </w:rPr>
        <w:t xml:space="preserve">с выходами компараторов выходных ячеек сортирующей сети также определяются </w:t>
      </w:r>
      <w:r w:rsidRPr="007F61C1">
        <w:rPr>
          <w:color w:val="000000"/>
          <w:sz w:val="28"/>
          <w:szCs w:val="28"/>
        </w:rPr>
        <w:t>топологией используемой сортирующей сети.</w:t>
      </w:r>
    </w:p>
    <w:p w:rsidR="00AC59AC" w:rsidRPr="007F61C1" w:rsidRDefault="00AC59AC" w:rsidP="0046343C">
      <w:pPr>
        <w:spacing w:line="259" w:lineRule="auto"/>
        <w:ind w:firstLine="709"/>
        <w:jc w:val="both"/>
        <w:rPr>
          <w:color w:val="000000"/>
          <w:sz w:val="28"/>
          <w:szCs w:val="28"/>
        </w:rPr>
      </w:pPr>
      <w:r w:rsidRPr="007F61C1">
        <w:rPr>
          <w:color w:val="000000"/>
          <w:sz w:val="28"/>
          <w:szCs w:val="28"/>
        </w:rPr>
        <w:t>Рассмотрим подробнее метод структурного синтеза устройства.</w:t>
      </w:r>
    </w:p>
    <w:p w:rsidR="00AC59AC" w:rsidRPr="007F61C1" w:rsidRDefault="00AC59AC" w:rsidP="00AF5CDF">
      <w:pPr>
        <w:spacing w:line="257" w:lineRule="auto"/>
        <w:ind w:firstLine="709"/>
        <w:jc w:val="both"/>
        <w:rPr>
          <w:color w:val="000000"/>
          <w:sz w:val="28"/>
          <w:szCs w:val="28"/>
        </w:rPr>
      </w:pPr>
      <w:r w:rsidRPr="007F61C1">
        <w:rPr>
          <w:color w:val="000000"/>
          <w:sz w:val="28"/>
          <w:szCs w:val="28"/>
        </w:rPr>
        <w:t xml:space="preserve">Если выход </w:t>
      </w:r>
      <w:r w:rsidRPr="007F61C1">
        <w:rPr>
          <w:i/>
          <w:color w:val="000000"/>
          <w:sz w:val="28"/>
          <w:szCs w:val="28"/>
        </w:rPr>
        <w:t>OC</w:t>
      </w:r>
      <w:r w:rsidRPr="007F61C1">
        <w:rPr>
          <w:color w:val="000000"/>
          <w:sz w:val="28"/>
          <w:szCs w:val="28"/>
          <w:vertAlign w:val="subscript"/>
        </w:rPr>
        <w:t>1</w:t>
      </w:r>
      <w:r w:rsidRPr="007F61C1">
        <w:rPr>
          <w:color w:val="000000"/>
          <w:sz w:val="28"/>
          <w:szCs w:val="28"/>
        </w:rPr>
        <w:t xml:space="preserve"> компаратора выходной ячейки сети соединен с </w:t>
      </w:r>
      <w:r w:rsidRPr="007F61C1">
        <w:rPr>
          <w:i/>
          <w:color w:val="000000"/>
          <w:sz w:val="28"/>
          <w:szCs w:val="28"/>
          <w:lang w:val="en-US"/>
        </w:rPr>
        <w:t>i</w:t>
      </w:r>
      <w:r w:rsidR="00BE4B08">
        <w:rPr>
          <w:color w:val="000000"/>
          <w:sz w:val="28"/>
          <w:szCs w:val="28"/>
        </w:rPr>
        <w:t>-</w:t>
      </w:r>
      <w:r w:rsidRPr="007F61C1">
        <w:rPr>
          <w:color w:val="000000"/>
          <w:sz w:val="28"/>
          <w:szCs w:val="28"/>
        </w:rPr>
        <w:t xml:space="preserve">м выходом </w:t>
      </w:r>
      <w:r w:rsidRPr="007F61C1">
        <w:rPr>
          <w:sz w:val="28"/>
          <w:szCs w:val="28"/>
        </w:rPr>
        <w:t xml:space="preserve">сортированных входных данных </w:t>
      </w:r>
      <w:r w:rsidRPr="007F61C1">
        <w:rPr>
          <w:i/>
          <w:sz w:val="28"/>
          <w:szCs w:val="28"/>
          <w:lang w:val="en-US"/>
        </w:rPr>
        <w:t>OCS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OCS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O</w:t>
      </w:r>
      <w:r w:rsidRPr="007F61C1">
        <w:rPr>
          <w:i/>
          <w:color w:val="000000"/>
          <w:sz w:val="28"/>
          <w:szCs w:val="28"/>
        </w:rPr>
        <w:t>С</w:t>
      </w:r>
      <w:r w:rsidRPr="007F61C1">
        <w:rPr>
          <w:i/>
          <w:color w:val="000000"/>
          <w:sz w:val="28"/>
          <w:szCs w:val="28"/>
          <w:lang w:val="en-US"/>
        </w:rPr>
        <w:t>S</w:t>
      </w:r>
      <w:r w:rsidRPr="007F61C1">
        <w:rPr>
          <w:i/>
          <w:color w:val="000000"/>
          <w:sz w:val="28"/>
          <w:szCs w:val="28"/>
          <w:vertAlign w:val="subscript"/>
          <w:lang w:val="en-US"/>
        </w:rPr>
        <w:t>n</w:t>
      </w:r>
      <w:r w:rsidRPr="007F61C1">
        <w:rPr>
          <w:color w:val="000000"/>
          <w:sz w:val="28"/>
          <w:szCs w:val="28"/>
        </w:rPr>
        <w:t xml:space="preserve">, то выход </w:t>
      </w:r>
      <w:r w:rsidRPr="007F61C1">
        <w:rPr>
          <w:i/>
          <w:sz w:val="28"/>
          <w:szCs w:val="28"/>
          <w:lang w:val="en-US"/>
        </w:rPr>
        <w:lastRenderedPageBreak/>
        <w:t>Y</w:t>
      </w:r>
      <w:r w:rsidRPr="007F61C1">
        <w:rPr>
          <w:sz w:val="28"/>
          <w:szCs w:val="28"/>
          <w:vertAlign w:val="subscript"/>
        </w:rPr>
        <w:t>1</w:t>
      </w:r>
      <w:r w:rsidRPr="007F61C1">
        <w:rPr>
          <w:sz w:val="28"/>
          <w:szCs w:val="28"/>
        </w:rPr>
        <w:t xml:space="preserve"> транспозиционного элемента этой ячейки соединен </w:t>
      </w:r>
      <w:r w:rsidRPr="007F61C1">
        <w:rPr>
          <w:color w:val="000000"/>
          <w:sz w:val="28"/>
          <w:szCs w:val="28"/>
        </w:rPr>
        <w:t xml:space="preserve">с </w:t>
      </w:r>
      <w:r w:rsidRPr="007F61C1">
        <w:rPr>
          <w:i/>
          <w:color w:val="000000"/>
          <w:sz w:val="28"/>
          <w:szCs w:val="28"/>
          <w:lang w:val="en-US"/>
        </w:rPr>
        <w:t>i</w:t>
      </w:r>
      <w:r w:rsidR="00BE4B08">
        <w:rPr>
          <w:color w:val="000000"/>
          <w:sz w:val="28"/>
          <w:szCs w:val="28"/>
        </w:rPr>
        <w:t>-</w:t>
      </w:r>
      <w:r w:rsidRPr="007F61C1">
        <w:rPr>
          <w:color w:val="000000"/>
          <w:sz w:val="28"/>
          <w:szCs w:val="28"/>
        </w:rPr>
        <w:t>м</w:t>
      </w:r>
      <w:r w:rsidRPr="007F61C1">
        <w:rPr>
          <w:sz w:val="28"/>
          <w:szCs w:val="28"/>
        </w:rPr>
        <w:t xml:space="preserve"> выходом да</w:t>
      </w:r>
      <w:r w:rsidRPr="007F61C1">
        <w:rPr>
          <w:sz w:val="28"/>
          <w:szCs w:val="28"/>
        </w:rPr>
        <w:t>н</w:t>
      </w:r>
      <w:r w:rsidRPr="007F61C1">
        <w:rPr>
          <w:sz w:val="28"/>
          <w:szCs w:val="28"/>
        </w:rPr>
        <w:t xml:space="preserve">ных устройства </w:t>
      </w:r>
      <w:r w:rsidRPr="007F61C1">
        <w:rPr>
          <w:i/>
          <w:color w:val="000000"/>
          <w:sz w:val="28"/>
          <w:szCs w:val="28"/>
        </w:rPr>
        <w:t>Y</w:t>
      </w:r>
      <w:r w:rsidRPr="007F61C1">
        <w:rPr>
          <w:i/>
          <w:color w:val="000000"/>
          <w:sz w:val="28"/>
          <w:szCs w:val="28"/>
          <w:lang w:val="en-US"/>
        </w:rPr>
        <w:t>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rPr>
        <w:t>Y</w:t>
      </w:r>
      <w:r w:rsidRPr="007F61C1">
        <w:rPr>
          <w:i/>
          <w:color w:val="000000"/>
          <w:sz w:val="28"/>
          <w:szCs w:val="28"/>
          <w:lang w:val="en-US"/>
        </w:rPr>
        <w:t>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YS</w:t>
      </w:r>
      <w:r w:rsidRPr="007F61C1">
        <w:rPr>
          <w:i/>
          <w:color w:val="000000"/>
          <w:sz w:val="28"/>
          <w:szCs w:val="28"/>
          <w:vertAlign w:val="subscript"/>
          <w:lang w:val="en-US"/>
        </w:rPr>
        <w:t>n</w:t>
      </w:r>
      <w:r w:rsidRPr="007F61C1">
        <w:rPr>
          <w:color w:val="000000"/>
          <w:sz w:val="28"/>
          <w:szCs w:val="28"/>
        </w:rPr>
        <w:t xml:space="preserve">. Если выход </w:t>
      </w:r>
      <w:r w:rsidRPr="007F61C1">
        <w:rPr>
          <w:i/>
          <w:color w:val="000000"/>
          <w:sz w:val="28"/>
          <w:szCs w:val="28"/>
        </w:rPr>
        <w:t>OC</w:t>
      </w:r>
      <w:r w:rsidRPr="007F61C1">
        <w:rPr>
          <w:color w:val="000000"/>
          <w:sz w:val="28"/>
          <w:szCs w:val="28"/>
          <w:vertAlign w:val="subscript"/>
        </w:rPr>
        <w:t>2</w:t>
      </w:r>
      <w:r w:rsidRPr="007F61C1">
        <w:rPr>
          <w:color w:val="000000"/>
          <w:sz w:val="28"/>
          <w:szCs w:val="28"/>
        </w:rPr>
        <w:t xml:space="preserve"> компаратора выходной ячейки сети соединен с </w:t>
      </w:r>
      <w:r w:rsidRPr="007F61C1">
        <w:rPr>
          <w:i/>
          <w:color w:val="000000"/>
          <w:sz w:val="28"/>
          <w:szCs w:val="28"/>
          <w:lang w:val="en-US"/>
        </w:rPr>
        <w:t>i</w:t>
      </w:r>
      <w:r w:rsidR="00AF5CDF">
        <w:rPr>
          <w:color w:val="000000"/>
          <w:sz w:val="28"/>
          <w:szCs w:val="28"/>
        </w:rPr>
        <w:t>-</w:t>
      </w:r>
      <w:r w:rsidRPr="007F61C1">
        <w:rPr>
          <w:color w:val="000000"/>
          <w:sz w:val="28"/>
          <w:szCs w:val="28"/>
        </w:rPr>
        <w:t xml:space="preserve">м выходом </w:t>
      </w:r>
      <w:r w:rsidRPr="007F61C1">
        <w:rPr>
          <w:sz w:val="28"/>
          <w:szCs w:val="28"/>
        </w:rPr>
        <w:t xml:space="preserve">сортированных входных данных </w:t>
      </w:r>
      <w:r w:rsidRPr="007F61C1">
        <w:rPr>
          <w:i/>
          <w:sz w:val="28"/>
          <w:szCs w:val="28"/>
          <w:lang w:val="en-US"/>
        </w:rPr>
        <w:t>OCS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OCS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O</w:t>
      </w:r>
      <w:r w:rsidRPr="007F61C1">
        <w:rPr>
          <w:i/>
          <w:color w:val="000000"/>
          <w:sz w:val="28"/>
          <w:szCs w:val="28"/>
        </w:rPr>
        <w:t>С</w:t>
      </w:r>
      <w:r w:rsidRPr="007F61C1">
        <w:rPr>
          <w:i/>
          <w:color w:val="000000"/>
          <w:sz w:val="28"/>
          <w:szCs w:val="28"/>
          <w:lang w:val="en-US"/>
        </w:rPr>
        <w:t>S</w:t>
      </w:r>
      <w:r w:rsidRPr="007F61C1">
        <w:rPr>
          <w:i/>
          <w:color w:val="000000"/>
          <w:sz w:val="28"/>
          <w:szCs w:val="28"/>
          <w:vertAlign w:val="subscript"/>
          <w:lang w:val="en-US"/>
        </w:rPr>
        <w:t>n</w:t>
      </w:r>
      <w:r w:rsidRPr="007F61C1">
        <w:rPr>
          <w:color w:val="000000"/>
          <w:sz w:val="28"/>
          <w:szCs w:val="28"/>
        </w:rPr>
        <w:t xml:space="preserve">, то выход </w:t>
      </w:r>
      <w:r w:rsidRPr="007F61C1">
        <w:rPr>
          <w:i/>
          <w:sz w:val="28"/>
          <w:szCs w:val="28"/>
          <w:lang w:val="en-US"/>
        </w:rPr>
        <w:t>Y</w:t>
      </w:r>
      <w:r w:rsidRPr="007F61C1">
        <w:rPr>
          <w:sz w:val="28"/>
          <w:szCs w:val="28"/>
          <w:vertAlign w:val="subscript"/>
        </w:rPr>
        <w:t>2</w:t>
      </w:r>
      <w:r w:rsidRPr="007F61C1">
        <w:rPr>
          <w:sz w:val="28"/>
          <w:szCs w:val="28"/>
        </w:rPr>
        <w:t xml:space="preserve"> транспозиционного элемента этой ячейки с</w:t>
      </w:r>
      <w:r w:rsidRPr="007F61C1">
        <w:rPr>
          <w:sz w:val="28"/>
          <w:szCs w:val="28"/>
        </w:rPr>
        <w:t>о</w:t>
      </w:r>
      <w:r w:rsidRPr="007F61C1">
        <w:rPr>
          <w:sz w:val="28"/>
          <w:szCs w:val="28"/>
        </w:rPr>
        <w:t xml:space="preserve">единен </w:t>
      </w:r>
      <w:r w:rsidRPr="007F61C1">
        <w:rPr>
          <w:color w:val="000000"/>
          <w:sz w:val="28"/>
          <w:szCs w:val="28"/>
        </w:rPr>
        <w:t xml:space="preserve">с </w:t>
      </w:r>
      <w:r w:rsidRPr="007F61C1">
        <w:rPr>
          <w:i/>
          <w:color w:val="000000"/>
          <w:sz w:val="28"/>
          <w:szCs w:val="28"/>
          <w:lang w:val="en-US"/>
        </w:rPr>
        <w:t>i</w:t>
      </w:r>
      <w:r w:rsidR="00274190">
        <w:rPr>
          <w:color w:val="000000"/>
          <w:sz w:val="28"/>
          <w:szCs w:val="28"/>
        </w:rPr>
        <w:t>-</w:t>
      </w:r>
      <w:r w:rsidRPr="007F61C1">
        <w:rPr>
          <w:color w:val="000000"/>
          <w:sz w:val="28"/>
          <w:szCs w:val="28"/>
        </w:rPr>
        <w:t>м</w:t>
      </w:r>
      <w:r w:rsidRPr="007F61C1">
        <w:rPr>
          <w:sz w:val="28"/>
          <w:szCs w:val="28"/>
        </w:rPr>
        <w:t xml:space="preserve"> выходом данных устройства </w:t>
      </w:r>
      <w:r w:rsidRPr="007F61C1">
        <w:rPr>
          <w:i/>
          <w:color w:val="000000"/>
          <w:sz w:val="28"/>
          <w:szCs w:val="28"/>
        </w:rPr>
        <w:t>Y</w:t>
      </w:r>
      <w:r w:rsidRPr="007F61C1">
        <w:rPr>
          <w:i/>
          <w:color w:val="000000"/>
          <w:sz w:val="28"/>
          <w:szCs w:val="28"/>
          <w:lang w:val="en-US"/>
        </w:rPr>
        <w:t>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rPr>
        <w:t>Y</w:t>
      </w:r>
      <w:r w:rsidRPr="007F61C1">
        <w:rPr>
          <w:i/>
          <w:color w:val="000000"/>
          <w:sz w:val="28"/>
          <w:szCs w:val="28"/>
          <w:lang w:val="en-US"/>
        </w:rPr>
        <w:t>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YS</w:t>
      </w:r>
      <w:r w:rsidRPr="007F61C1">
        <w:rPr>
          <w:i/>
          <w:color w:val="000000"/>
          <w:sz w:val="28"/>
          <w:szCs w:val="28"/>
          <w:vertAlign w:val="subscript"/>
          <w:lang w:val="en-US"/>
        </w:rPr>
        <w:t>n</w:t>
      </w:r>
      <w:r w:rsidRPr="007F61C1">
        <w:rPr>
          <w:color w:val="000000"/>
          <w:sz w:val="28"/>
          <w:szCs w:val="28"/>
        </w:rPr>
        <w:t>.</w:t>
      </w:r>
    </w:p>
    <w:p w:rsidR="00AC59AC" w:rsidRPr="007F61C1" w:rsidRDefault="00AC59AC" w:rsidP="00AF5CDF">
      <w:pPr>
        <w:spacing w:line="257" w:lineRule="auto"/>
        <w:ind w:firstLine="709"/>
        <w:jc w:val="both"/>
        <w:rPr>
          <w:color w:val="000000"/>
          <w:sz w:val="28"/>
          <w:szCs w:val="28"/>
        </w:rPr>
      </w:pPr>
      <w:r w:rsidRPr="007F61C1">
        <w:rPr>
          <w:color w:val="000000"/>
          <w:sz w:val="28"/>
          <w:szCs w:val="28"/>
        </w:rPr>
        <w:t xml:space="preserve">Если </w:t>
      </w:r>
      <w:r w:rsidRPr="007F61C1">
        <w:rPr>
          <w:sz w:val="28"/>
          <w:szCs w:val="28"/>
        </w:rPr>
        <w:t>вход</w:t>
      </w:r>
      <w:r w:rsidRPr="007F61C1">
        <w:rPr>
          <w:color w:val="FF0000"/>
          <w:sz w:val="28"/>
          <w:szCs w:val="28"/>
        </w:rPr>
        <w:t xml:space="preserve"> </w:t>
      </w:r>
      <w:r w:rsidRPr="007F61C1">
        <w:rPr>
          <w:i/>
          <w:color w:val="000000"/>
          <w:sz w:val="28"/>
          <w:szCs w:val="28"/>
        </w:rPr>
        <w:t>IC</w:t>
      </w:r>
      <w:r w:rsidRPr="007F61C1">
        <w:rPr>
          <w:color w:val="000000"/>
          <w:sz w:val="28"/>
          <w:szCs w:val="28"/>
          <w:vertAlign w:val="subscript"/>
        </w:rPr>
        <w:t>1</w:t>
      </w:r>
      <w:r w:rsidRPr="007F61C1">
        <w:rPr>
          <w:color w:val="000000"/>
          <w:sz w:val="28"/>
          <w:szCs w:val="28"/>
        </w:rPr>
        <w:t xml:space="preserve"> компаратора входной ячейки сети соединен с </w:t>
      </w:r>
      <w:r w:rsidRPr="007F61C1">
        <w:rPr>
          <w:i/>
          <w:color w:val="000000"/>
          <w:sz w:val="28"/>
          <w:szCs w:val="28"/>
          <w:lang w:val="en-US"/>
        </w:rPr>
        <w:t>i</w:t>
      </w:r>
      <w:r w:rsidR="00AF5CDF">
        <w:rPr>
          <w:color w:val="000000"/>
          <w:sz w:val="28"/>
          <w:szCs w:val="28"/>
        </w:rPr>
        <w:t>-</w:t>
      </w:r>
      <w:r w:rsidRPr="007F61C1">
        <w:rPr>
          <w:color w:val="000000"/>
          <w:sz w:val="28"/>
          <w:szCs w:val="28"/>
        </w:rPr>
        <w:t>м вх</w:t>
      </w:r>
      <w:r w:rsidRPr="007F61C1">
        <w:rPr>
          <w:color w:val="000000"/>
          <w:sz w:val="28"/>
          <w:szCs w:val="28"/>
        </w:rPr>
        <w:t>о</w:t>
      </w:r>
      <w:r w:rsidRPr="007F61C1">
        <w:rPr>
          <w:color w:val="000000"/>
          <w:sz w:val="28"/>
          <w:szCs w:val="28"/>
        </w:rPr>
        <w:t xml:space="preserve">дом </w:t>
      </w:r>
      <w:r w:rsidRPr="007F61C1">
        <w:rPr>
          <w:sz w:val="28"/>
          <w:szCs w:val="28"/>
        </w:rPr>
        <w:t xml:space="preserve">данных устройства </w:t>
      </w:r>
      <w:r w:rsidRPr="007F61C1">
        <w:rPr>
          <w:i/>
          <w:sz w:val="28"/>
          <w:szCs w:val="28"/>
          <w:lang w:val="en-US"/>
        </w:rPr>
        <w:t>ICS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ICS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I</w:t>
      </w:r>
      <w:r w:rsidRPr="007F61C1">
        <w:rPr>
          <w:i/>
          <w:color w:val="000000"/>
          <w:sz w:val="28"/>
          <w:szCs w:val="28"/>
        </w:rPr>
        <w:t>С</w:t>
      </w:r>
      <w:r w:rsidRPr="007F61C1">
        <w:rPr>
          <w:i/>
          <w:color w:val="000000"/>
          <w:sz w:val="28"/>
          <w:szCs w:val="28"/>
          <w:lang w:val="en-US"/>
        </w:rPr>
        <w:t>S</w:t>
      </w:r>
      <w:r w:rsidRPr="007F61C1">
        <w:rPr>
          <w:i/>
          <w:color w:val="000000"/>
          <w:sz w:val="28"/>
          <w:szCs w:val="28"/>
          <w:vertAlign w:val="subscript"/>
          <w:lang w:val="en-US"/>
        </w:rPr>
        <w:t>n</w:t>
      </w:r>
      <w:r w:rsidRPr="007F61C1">
        <w:rPr>
          <w:color w:val="000000"/>
          <w:sz w:val="28"/>
          <w:szCs w:val="28"/>
        </w:rPr>
        <w:t xml:space="preserve">, то вход данных </w:t>
      </w:r>
      <w:r w:rsidRPr="007F61C1">
        <w:rPr>
          <w:i/>
          <w:color w:val="000000"/>
          <w:sz w:val="28"/>
          <w:szCs w:val="28"/>
          <w:lang w:val="en-US"/>
        </w:rPr>
        <w:t>X</w:t>
      </w:r>
      <w:r w:rsidRPr="007F61C1">
        <w:rPr>
          <w:sz w:val="28"/>
          <w:szCs w:val="28"/>
          <w:vertAlign w:val="subscript"/>
        </w:rPr>
        <w:t>1</w:t>
      </w:r>
      <w:r w:rsidRPr="007F61C1">
        <w:rPr>
          <w:sz w:val="28"/>
          <w:szCs w:val="28"/>
        </w:rPr>
        <w:t xml:space="preserve"> транспоз</w:t>
      </w:r>
      <w:r w:rsidRPr="007F61C1">
        <w:rPr>
          <w:sz w:val="28"/>
          <w:szCs w:val="28"/>
        </w:rPr>
        <w:t>и</w:t>
      </w:r>
      <w:r w:rsidRPr="007F61C1">
        <w:rPr>
          <w:sz w:val="28"/>
          <w:szCs w:val="28"/>
        </w:rPr>
        <w:t xml:space="preserve">ционного элемента этой ячейки соединен </w:t>
      </w:r>
      <w:r w:rsidRPr="007F61C1">
        <w:rPr>
          <w:color w:val="000000"/>
          <w:sz w:val="28"/>
          <w:szCs w:val="28"/>
        </w:rPr>
        <w:t xml:space="preserve">с </w:t>
      </w:r>
      <w:r w:rsidRPr="007F61C1">
        <w:rPr>
          <w:i/>
          <w:color w:val="000000"/>
          <w:sz w:val="28"/>
          <w:szCs w:val="28"/>
          <w:lang w:val="en-US"/>
        </w:rPr>
        <w:t>i</w:t>
      </w:r>
      <w:r w:rsidR="00AF5CDF">
        <w:rPr>
          <w:color w:val="000000"/>
          <w:sz w:val="28"/>
          <w:szCs w:val="28"/>
        </w:rPr>
        <w:t>-</w:t>
      </w:r>
      <w:r w:rsidRPr="007F61C1">
        <w:rPr>
          <w:color w:val="000000"/>
          <w:sz w:val="28"/>
          <w:szCs w:val="28"/>
        </w:rPr>
        <w:t>м</w:t>
      </w:r>
      <w:r w:rsidRPr="007F61C1">
        <w:rPr>
          <w:sz w:val="28"/>
          <w:szCs w:val="28"/>
        </w:rPr>
        <w:t xml:space="preserve"> входом сортированных входных устройства </w:t>
      </w:r>
      <w:r w:rsidRPr="007F61C1">
        <w:rPr>
          <w:i/>
          <w:sz w:val="28"/>
          <w:szCs w:val="28"/>
        </w:rPr>
        <w:t>X</w:t>
      </w:r>
      <w:r w:rsidRPr="007F61C1">
        <w:rPr>
          <w:i/>
          <w:sz w:val="28"/>
          <w:szCs w:val="28"/>
          <w:lang w:val="en-US"/>
        </w:rPr>
        <w:t>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XS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XS</w:t>
      </w:r>
      <w:r w:rsidRPr="007F61C1">
        <w:rPr>
          <w:i/>
          <w:color w:val="000000"/>
          <w:sz w:val="28"/>
          <w:szCs w:val="28"/>
          <w:vertAlign w:val="subscript"/>
          <w:lang w:val="en-US"/>
        </w:rPr>
        <w:t>n</w:t>
      </w:r>
      <w:r w:rsidRPr="007F61C1">
        <w:rPr>
          <w:color w:val="000000"/>
          <w:sz w:val="28"/>
          <w:szCs w:val="28"/>
        </w:rPr>
        <w:t xml:space="preserve">. Если </w:t>
      </w:r>
      <w:r w:rsidRPr="007F61C1">
        <w:rPr>
          <w:sz w:val="28"/>
          <w:szCs w:val="28"/>
        </w:rPr>
        <w:t>вход</w:t>
      </w:r>
      <w:r w:rsidRPr="007F61C1">
        <w:rPr>
          <w:color w:val="FF0000"/>
          <w:sz w:val="28"/>
          <w:szCs w:val="28"/>
        </w:rPr>
        <w:t xml:space="preserve"> </w:t>
      </w:r>
      <w:r w:rsidRPr="007F61C1">
        <w:rPr>
          <w:i/>
          <w:color w:val="000000"/>
          <w:sz w:val="28"/>
          <w:szCs w:val="28"/>
        </w:rPr>
        <w:t>IC</w:t>
      </w:r>
      <w:r w:rsidRPr="007F61C1">
        <w:rPr>
          <w:color w:val="000000"/>
          <w:sz w:val="28"/>
          <w:szCs w:val="28"/>
          <w:vertAlign w:val="subscript"/>
        </w:rPr>
        <w:t>2</w:t>
      </w:r>
      <w:r w:rsidRPr="007F61C1">
        <w:rPr>
          <w:color w:val="000000"/>
          <w:sz w:val="28"/>
          <w:szCs w:val="28"/>
        </w:rPr>
        <w:t xml:space="preserve"> компаратора входной ячейки сети соединен с </w:t>
      </w:r>
      <w:r w:rsidRPr="007F61C1">
        <w:rPr>
          <w:i/>
          <w:color w:val="000000"/>
          <w:sz w:val="28"/>
          <w:szCs w:val="28"/>
          <w:lang w:val="en-US"/>
        </w:rPr>
        <w:t>i</w:t>
      </w:r>
      <w:r w:rsidR="00AF5CDF">
        <w:rPr>
          <w:color w:val="000000"/>
          <w:sz w:val="28"/>
          <w:szCs w:val="28"/>
        </w:rPr>
        <w:t>-</w:t>
      </w:r>
      <w:r w:rsidRPr="007F61C1">
        <w:rPr>
          <w:color w:val="000000"/>
          <w:sz w:val="28"/>
          <w:szCs w:val="28"/>
        </w:rPr>
        <w:t xml:space="preserve">м входом </w:t>
      </w:r>
      <w:r w:rsidRPr="007F61C1">
        <w:rPr>
          <w:sz w:val="28"/>
          <w:szCs w:val="28"/>
        </w:rPr>
        <w:t xml:space="preserve">данных устройства </w:t>
      </w:r>
      <w:r w:rsidRPr="007F61C1">
        <w:rPr>
          <w:i/>
          <w:sz w:val="28"/>
          <w:szCs w:val="28"/>
          <w:lang w:val="en-US"/>
        </w:rPr>
        <w:t>ICS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ICS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I</w:t>
      </w:r>
      <w:r w:rsidRPr="007F61C1">
        <w:rPr>
          <w:i/>
          <w:color w:val="000000"/>
          <w:sz w:val="28"/>
          <w:szCs w:val="28"/>
        </w:rPr>
        <w:t>С</w:t>
      </w:r>
      <w:r w:rsidRPr="007F61C1">
        <w:rPr>
          <w:i/>
          <w:color w:val="000000"/>
          <w:sz w:val="28"/>
          <w:szCs w:val="28"/>
          <w:lang w:val="en-US"/>
        </w:rPr>
        <w:t>S</w:t>
      </w:r>
      <w:r w:rsidRPr="007F61C1">
        <w:rPr>
          <w:i/>
          <w:color w:val="000000"/>
          <w:sz w:val="28"/>
          <w:szCs w:val="28"/>
          <w:vertAlign w:val="subscript"/>
          <w:lang w:val="en-US"/>
        </w:rPr>
        <w:t>n</w:t>
      </w:r>
      <w:r w:rsidRPr="007F61C1">
        <w:rPr>
          <w:color w:val="000000"/>
          <w:sz w:val="28"/>
          <w:szCs w:val="28"/>
        </w:rPr>
        <w:t xml:space="preserve">, </w:t>
      </w:r>
      <w:r w:rsidRPr="00274190">
        <w:rPr>
          <w:color w:val="000000"/>
          <w:spacing w:val="-2"/>
          <w:sz w:val="28"/>
          <w:szCs w:val="28"/>
        </w:rPr>
        <w:t xml:space="preserve">то вход данных </w:t>
      </w:r>
      <w:r w:rsidRPr="00274190">
        <w:rPr>
          <w:i/>
          <w:color w:val="000000"/>
          <w:spacing w:val="-2"/>
          <w:sz w:val="28"/>
          <w:szCs w:val="28"/>
          <w:lang w:val="en-US"/>
        </w:rPr>
        <w:t>X</w:t>
      </w:r>
      <w:r w:rsidRPr="00274190">
        <w:rPr>
          <w:spacing w:val="-2"/>
          <w:sz w:val="28"/>
          <w:szCs w:val="28"/>
          <w:vertAlign w:val="subscript"/>
        </w:rPr>
        <w:t>2</w:t>
      </w:r>
      <w:r w:rsidRPr="00274190">
        <w:rPr>
          <w:spacing w:val="-2"/>
          <w:sz w:val="28"/>
          <w:szCs w:val="28"/>
        </w:rPr>
        <w:t xml:space="preserve"> транспозиционного элемента этой ячейки соединен </w:t>
      </w:r>
      <w:r w:rsidRPr="00274190">
        <w:rPr>
          <w:color w:val="000000"/>
          <w:spacing w:val="-2"/>
          <w:sz w:val="28"/>
          <w:szCs w:val="28"/>
        </w:rPr>
        <w:t xml:space="preserve">с </w:t>
      </w:r>
      <w:r w:rsidRPr="00274190">
        <w:rPr>
          <w:i/>
          <w:color w:val="000000"/>
          <w:spacing w:val="-2"/>
          <w:sz w:val="28"/>
          <w:szCs w:val="28"/>
          <w:lang w:val="en-US"/>
        </w:rPr>
        <w:t>i</w:t>
      </w:r>
      <w:r w:rsidRPr="00274190">
        <w:rPr>
          <w:color w:val="000000"/>
          <w:spacing w:val="-2"/>
          <w:sz w:val="28"/>
          <w:szCs w:val="28"/>
        </w:rPr>
        <w:t>-</w:t>
      </w:r>
      <w:r w:rsidRPr="007F61C1">
        <w:rPr>
          <w:color w:val="000000"/>
          <w:sz w:val="28"/>
          <w:szCs w:val="28"/>
        </w:rPr>
        <w:t>м</w:t>
      </w:r>
      <w:r w:rsidRPr="007F61C1">
        <w:rPr>
          <w:sz w:val="28"/>
          <w:szCs w:val="28"/>
        </w:rPr>
        <w:t xml:space="preserve"> входом сортированных входных устройства </w:t>
      </w:r>
      <w:r w:rsidRPr="007F61C1">
        <w:rPr>
          <w:i/>
          <w:sz w:val="28"/>
          <w:szCs w:val="28"/>
        </w:rPr>
        <w:t>X</w:t>
      </w:r>
      <w:r w:rsidRPr="007F61C1">
        <w:rPr>
          <w:i/>
          <w:sz w:val="28"/>
          <w:szCs w:val="28"/>
          <w:lang w:val="en-US"/>
        </w:rPr>
        <w:t>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XS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XS</w:t>
      </w:r>
      <w:r w:rsidRPr="007F61C1">
        <w:rPr>
          <w:i/>
          <w:color w:val="000000"/>
          <w:sz w:val="28"/>
          <w:szCs w:val="28"/>
          <w:vertAlign w:val="subscript"/>
          <w:lang w:val="en-US"/>
        </w:rPr>
        <w:t>n</w:t>
      </w:r>
      <w:r w:rsidRPr="007F61C1">
        <w:rPr>
          <w:color w:val="000000"/>
          <w:sz w:val="28"/>
          <w:szCs w:val="28"/>
        </w:rPr>
        <w:t xml:space="preserve">. </w:t>
      </w:r>
    </w:p>
    <w:p w:rsidR="00AC59AC" w:rsidRPr="007F61C1" w:rsidRDefault="00AC59AC" w:rsidP="00AF5CDF">
      <w:pPr>
        <w:spacing w:line="257" w:lineRule="auto"/>
        <w:ind w:firstLine="709"/>
        <w:jc w:val="both"/>
        <w:rPr>
          <w:sz w:val="28"/>
          <w:szCs w:val="28"/>
        </w:rPr>
      </w:pPr>
      <w:r w:rsidRPr="007F61C1">
        <w:rPr>
          <w:color w:val="000000"/>
          <w:sz w:val="28"/>
          <w:szCs w:val="28"/>
        </w:rPr>
        <w:t xml:space="preserve">Если выход </w:t>
      </w:r>
      <w:r w:rsidRPr="007F61C1">
        <w:rPr>
          <w:i/>
          <w:color w:val="000000"/>
          <w:sz w:val="28"/>
          <w:szCs w:val="28"/>
        </w:rPr>
        <w:t>OC</w:t>
      </w:r>
      <w:r w:rsidRPr="007F61C1">
        <w:rPr>
          <w:color w:val="000000"/>
          <w:sz w:val="28"/>
          <w:szCs w:val="28"/>
          <w:vertAlign w:val="subscript"/>
        </w:rPr>
        <w:t>1</w:t>
      </w:r>
      <w:r w:rsidRPr="007F61C1">
        <w:rPr>
          <w:color w:val="000000"/>
          <w:sz w:val="28"/>
          <w:szCs w:val="28"/>
        </w:rPr>
        <w:t xml:space="preserve"> компаратора одной ячейки сети соединен с входом </w:t>
      </w:r>
      <w:r w:rsidRPr="007F61C1">
        <w:rPr>
          <w:i/>
          <w:sz w:val="28"/>
          <w:szCs w:val="28"/>
          <w:lang w:val="en-US"/>
        </w:rPr>
        <w:t>IC</w:t>
      </w:r>
      <w:r w:rsidRPr="007F61C1">
        <w:rPr>
          <w:sz w:val="28"/>
          <w:szCs w:val="28"/>
          <w:vertAlign w:val="subscript"/>
        </w:rPr>
        <w:t xml:space="preserve">1 </w:t>
      </w:r>
      <w:r w:rsidRPr="007F61C1">
        <w:rPr>
          <w:sz w:val="28"/>
          <w:szCs w:val="28"/>
        </w:rPr>
        <w:t>компаратора другой ячейки сети, то вых</w:t>
      </w:r>
      <w:r w:rsidRPr="007F61C1">
        <w:rPr>
          <w:color w:val="000000"/>
          <w:sz w:val="28"/>
          <w:szCs w:val="28"/>
        </w:rPr>
        <w:t xml:space="preserve">од </w:t>
      </w:r>
      <w:r w:rsidRPr="007F61C1">
        <w:rPr>
          <w:i/>
          <w:sz w:val="28"/>
          <w:szCs w:val="28"/>
          <w:lang w:val="en-US"/>
        </w:rPr>
        <w:t>Y</w:t>
      </w:r>
      <w:r w:rsidRPr="007F61C1">
        <w:rPr>
          <w:sz w:val="28"/>
          <w:szCs w:val="28"/>
          <w:vertAlign w:val="subscript"/>
        </w:rPr>
        <w:t>1</w:t>
      </w:r>
      <w:r w:rsidRPr="007F61C1">
        <w:rPr>
          <w:sz w:val="28"/>
          <w:szCs w:val="28"/>
        </w:rPr>
        <w:t xml:space="preserve"> транспозиционного эл</w:t>
      </w:r>
      <w:r w:rsidRPr="007F61C1">
        <w:rPr>
          <w:sz w:val="28"/>
          <w:szCs w:val="28"/>
        </w:rPr>
        <w:t>е</w:t>
      </w:r>
      <w:r w:rsidRPr="007F61C1">
        <w:rPr>
          <w:sz w:val="28"/>
          <w:szCs w:val="28"/>
        </w:rPr>
        <w:t xml:space="preserve">мента одной ячейки </w:t>
      </w:r>
      <w:r w:rsidRPr="007F61C1">
        <w:rPr>
          <w:color w:val="000000"/>
          <w:sz w:val="28"/>
          <w:szCs w:val="28"/>
        </w:rPr>
        <w:t xml:space="preserve">соединен с входом </w:t>
      </w:r>
      <w:r w:rsidRPr="007F61C1">
        <w:rPr>
          <w:i/>
          <w:sz w:val="28"/>
          <w:szCs w:val="28"/>
          <w:lang w:val="en-US"/>
        </w:rPr>
        <w:t>X</w:t>
      </w:r>
      <w:r w:rsidRPr="007F61C1">
        <w:rPr>
          <w:sz w:val="28"/>
          <w:szCs w:val="28"/>
          <w:vertAlign w:val="subscript"/>
        </w:rPr>
        <w:t xml:space="preserve">1 </w:t>
      </w:r>
      <w:r w:rsidRPr="007F61C1">
        <w:rPr>
          <w:sz w:val="28"/>
          <w:szCs w:val="28"/>
        </w:rPr>
        <w:t xml:space="preserve">другой ячейки. </w:t>
      </w:r>
      <w:r w:rsidRPr="007F61C1">
        <w:rPr>
          <w:color w:val="000000"/>
          <w:sz w:val="28"/>
          <w:szCs w:val="28"/>
        </w:rPr>
        <w:t xml:space="preserve">Если выход </w:t>
      </w:r>
      <w:r w:rsidRPr="007F61C1">
        <w:rPr>
          <w:i/>
          <w:color w:val="000000"/>
          <w:sz w:val="28"/>
          <w:szCs w:val="28"/>
        </w:rPr>
        <w:t>OC</w:t>
      </w:r>
      <w:r w:rsidRPr="007F61C1">
        <w:rPr>
          <w:color w:val="000000"/>
          <w:sz w:val="28"/>
          <w:szCs w:val="28"/>
          <w:vertAlign w:val="subscript"/>
        </w:rPr>
        <w:t>2</w:t>
      </w:r>
      <w:r w:rsidRPr="007F61C1">
        <w:rPr>
          <w:color w:val="000000"/>
          <w:sz w:val="28"/>
          <w:szCs w:val="28"/>
        </w:rPr>
        <w:t xml:space="preserve"> компаратора одной ячейки сети соединен с входом </w:t>
      </w:r>
      <w:r w:rsidRPr="007F61C1">
        <w:rPr>
          <w:i/>
          <w:sz w:val="28"/>
          <w:szCs w:val="28"/>
          <w:lang w:val="en-US"/>
        </w:rPr>
        <w:t>IC</w:t>
      </w:r>
      <w:r w:rsidRPr="007F61C1">
        <w:rPr>
          <w:sz w:val="28"/>
          <w:szCs w:val="28"/>
          <w:vertAlign w:val="subscript"/>
        </w:rPr>
        <w:t xml:space="preserve">2 </w:t>
      </w:r>
      <w:r w:rsidRPr="007F61C1">
        <w:rPr>
          <w:sz w:val="28"/>
          <w:szCs w:val="28"/>
        </w:rPr>
        <w:t>компаратора другой ячейки сети, то вых</w:t>
      </w:r>
      <w:r w:rsidRPr="007F61C1">
        <w:rPr>
          <w:color w:val="000000"/>
          <w:sz w:val="28"/>
          <w:szCs w:val="28"/>
        </w:rPr>
        <w:t xml:space="preserve">од </w:t>
      </w:r>
      <w:r w:rsidRPr="007F61C1">
        <w:rPr>
          <w:i/>
          <w:sz w:val="28"/>
          <w:szCs w:val="28"/>
          <w:lang w:val="en-US"/>
        </w:rPr>
        <w:t>Y</w:t>
      </w:r>
      <w:r w:rsidRPr="007F61C1">
        <w:rPr>
          <w:sz w:val="28"/>
          <w:szCs w:val="28"/>
          <w:vertAlign w:val="subscript"/>
        </w:rPr>
        <w:t>2</w:t>
      </w:r>
      <w:r w:rsidRPr="007F61C1">
        <w:rPr>
          <w:sz w:val="28"/>
          <w:szCs w:val="28"/>
        </w:rPr>
        <w:t xml:space="preserve"> транспозиционного элемента одной ячейки </w:t>
      </w:r>
      <w:r w:rsidRPr="007F61C1">
        <w:rPr>
          <w:color w:val="000000"/>
          <w:sz w:val="28"/>
          <w:szCs w:val="28"/>
        </w:rPr>
        <w:t>соед</w:t>
      </w:r>
      <w:r w:rsidRPr="007F61C1">
        <w:rPr>
          <w:color w:val="000000"/>
          <w:sz w:val="28"/>
          <w:szCs w:val="28"/>
        </w:rPr>
        <w:t>и</w:t>
      </w:r>
      <w:r w:rsidRPr="007F61C1">
        <w:rPr>
          <w:color w:val="000000"/>
          <w:sz w:val="28"/>
          <w:szCs w:val="28"/>
        </w:rPr>
        <w:t xml:space="preserve">нен с входом </w:t>
      </w:r>
      <w:r w:rsidRPr="007F61C1">
        <w:rPr>
          <w:i/>
          <w:sz w:val="28"/>
          <w:szCs w:val="28"/>
          <w:lang w:val="en-US"/>
        </w:rPr>
        <w:t>X</w:t>
      </w:r>
      <w:r w:rsidRPr="007F61C1">
        <w:rPr>
          <w:sz w:val="28"/>
          <w:szCs w:val="28"/>
          <w:vertAlign w:val="subscript"/>
        </w:rPr>
        <w:t xml:space="preserve">2 </w:t>
      </w:r>
      <w:r w:rsidRPr="007F61C1">
        <w:rPr>
          <w:sz w:val="28"/>
          <w:szCs w:val="28"/>
        </w:rPr>
        <w:t xml:space="preserve">другой ячейки. </w:t>
      </w:r>
      <w:r w:rsidRPr="007F61C1">
        <w:rPr>
          <w:color w:val="000000"/>
          <w:sz w:val="28"/>
          <w:szCs w:val="28"/>
        </w:rPr>
        <w:t xml:space="preserve">Если выход </w:t>
      </w:r>
      <w:r w:rsidRPr="007F61C1">
        <w:rPr>
          <w:i/>
          <w:color w:val="000000"/>
          <w:sz w:val="28"/>
          <w:szCs w:val="28"/>
        </w:rPr>
        <w:t>OC</w:t>
      </w:r>
      <w:r w:rsidRPr="007F61C1">
        <w:rPr>
          <w:color w:val="000000"/>
          <w:sz w:val="28"/>
          <w:szCs w:val="28"/>
          <w:vertAlign w:val="subscript"/>
        </w:rPr>
        <w:t>1</w:t>
      </w:r>
      <w:r w:rsidRPr="007F61C1">
        <w:rPr>
          <w:color w:val="000000"/>
          <w:sz w:val="28"/>
          <w:szCs w:val="28"/>
        </w:rPr>
        <w:t xml:space="preserve"> компаратора одной ячейки сети соединен с входом </w:t>
      </w:r>
      <w:r w:rsidRPr="00274190">
        <w:rPr>
          <w:i/>
          <w:sz w:val="28"/>
          <w:szCs w:val="28"/>
          <w:lang w:val="en-US"/>
        </w:rPr>
        <w:t>IC</w:t>
      </w:r>
      <w:r w:rsidRPr="007F61C1">
        <w:rPr>
          <w:sz w:val="28"/>
          <w:szCs w:val="28"/>
          <w:vertAlign w:val="subscript"/>
        </w:rPr>
        <w:t xml:space="preserve">2 </w:t>
      </w:r>
      <w:r w:rsidRPr="007F61C1">
        <w:rPr>
          <w:sz w:val="28"/>
          <w:szCs w:val="28"/>
        </w:rPr>
        <w:t>компаратора другой ячейки сети, то вых</w:t>
      </w:r>
      <w:r w:rsidRPr="007F61C1">
        <w:rPr>
          <w:color w:val="000000"/>
          <w:sz w:val="28"/>
          <w:szCs w:val="28"/>
        </w:rPr>
        <w:t xml:space="preserve">од </w:t>
      </w:r>
      <w:r w:rsidRPr="007F61C1">
        <w:rPr>
          <w:i/>
          <w:sz w:val="28"/>
          <w:szCs w:val="28"/>
          <w:lang w:val="en-US"/>
        </w:rPr>
        <w:t>Y</w:t>
      </w:r>
      <w:r w:rsidRPr="007F61C1">
        <w:rPr>
          <w:sz w:val="28"/>
          <w:szCs w:val="28"/>
          <w:vertAlign w:val="subscript"/>
        </w:rPr>
        <w:t>1</w:t>
      </w:r>
      <w:r w:rsidRPr="007F61C1">
        <w:rPr>
          <w:sz w:val="28"/>
          <w:szCs w:val="28"/>
        </w:rPr>
        <w:t xml:space="preserve"> транспозиционного элемента одной ячейки </w:t>
      </w:r>
      <w:r w:rsidRPr="007F61C1">
        <w:rPr>
          <w:color w:val="000000"/>
          <w:sz w:val="28"/>
          <w:szCs w:val="28"/>
        </w:rPr>
        <w:t xml:space="preserve">соединен с входом </w:t>
      </w:r>
      <w:r w:rsidRPr="007F61C1">
        <w:rPr>
          <w:i/>
          <w:sz w:val="28"/>
          <w:szCs w:val="28"/>
          <w:lang w:val="en-US"/>
        </w:rPr>
        <w:t>X</w:t>
      </w:r>
      <w:r w:rsidRPr="007F61C1">
        <w:rPr>
          <w:sz w:val="28"/>
          <w:szCs w:val="28"/>
          <w:vertAlign w:val="subscript"/>
        </w:rPr>
        <w:t xml:space="preserve">2 </w:t>
      </w:r>
      <w:r w:rsidRPr="007F61C1">
        <w:rPr>
          <w:sz w:val="28"/>
          <w:szCs w:val="28"/>
        </w:rPr>
        <w:t xml:space="preserve">другой ячейки. </w:t>
      </w:r>
      <w:r w:rsidRPr="007F61C1">
        <w:rPr>
          <w:color w:val="000000"/>
          <w:sz w:val="28"/>
          <w:szCs w:val="28"/>
        </w:rPr>
        <w:t xml:space="preserve">Если выход </w:t>
      </w:r>
      <w:r w:rsidRPr="007F61C1">
        <w:rPr>
          <w:i/>
          <w:color w:val="000000"/>
          <w:sz w:val="28"/>
          <w:szCs w:val="28"/>
        </w:rPr>
        <w:t>OC</w:t>
      </w:r>
      <w:r w:rsidRPr="007F61C1">
        <w:rPr>
          <w:color w:val="000000"/>
          <w:sz w:val="28"/>
          <w:szCs w:val="28"/>
          <w:vertAlign w:val="subscript"/>
        </w:rPr>
        <w:t>2</w:t>
      </w:r>
      <w:r w:rsidRPr="007F61C1">
        <w:rPr>
          <w:color w:val="000000"/>
          <w:sz w:val="28"/>
          <w:szCs w:val="28"/>
        </w:rPr>
        <w:t xml:space="preserve"> компаратора одной ячейки сети соединен с входом </w:t>
      </w:r>
      <w:r w:rsidRPr="007F61C1">
        <w:rPr>
          <w:i/>
          <w:sz w:val="28"/>
          <w:szCs w:val="28"/>
          <w:lang w:val="en-US"/>
        </w:rPr>
        <w:t>IC</w:t>
      </w:r>
      <w:r w:rsidRPr="007F61C1">
        <w:rPr>
          <w:sz w:val="28"/>
          <w:szCs w:val="28"/>
          <w:vertAlign w:val="subscript"/>
        </w:rPr>
        <w:t xml:space="preserve">1 </w:t>
      </w:r>
      <w:r w:rsidRPr="007F61C1">
        <w:rPr>
          <w:sz w:val="28"/>
          <w:szCs w:val="28"/>
        </w:rPr>
        <w:t>компаратора другой ячейки сети, то вых</w:t>
      </w:r>
      <w:r w:rsidRPr="007F61C1">
        <w:rPr>
          <w:color w:val="000000"/>
          <w:sz w:val="28"/>
          <w:szCs w:val="28"/>
        </w:rPr>
        <w:t xml:space="preserve">од </w:t>
      </w:r>
      <w:r w:rsidRPr="007F61C1">
        <w:rPr>
          <w:i/>
          <w:sz w:val="28"/>
          <w:szCs w:val="28"/>
          <w:lang w:val="en-US"/>
        </w:rPr>
        <w:t>Y</w:t>
      </w:r>
      <w:r w:rsidRPr="007F61C1">
        <w:rPr>
          <w:sz w:val="28"/>
          <w:szCs w:val="28"/>
          <w:vertAlign w:val="subscript"/>
        </w:rPr>
        <w:t>2</w:t>
      </w:r>
      <w:r w:rsidRPr="007F61C1">
        <w:rPr>
          <w:sz w:val="28"/>
          <w:szCs w:val="28"/>
        </w:rPr>
        <w:t xml:space="preserve"> транспозиционного эл</w:t>
      </w:r>
      <w:r w:rsidRPr="007F61C1">
        <w:rPr>
          <w:sz w:val="28"/>
          <w:szCs w:val="28"/>
        </w:rPr>
        <w:t>е</w:t>
      </w:r>
      <w:r w:rsidRPr="007F61C1">
        <w:rPr>
          <w:sz w:val="28"/>
          <w:szCs w:val="28"/>
        </w:rPr>
        <w:t xml:space="preserve">мента одной ячейки </w:t>
      </w:r>
      <w:r w:rsidRPr="007F61C1">
        <w:rPr>
          <w:color w:val="000000"/>
          <w:sz w:val="28"/>
          <w:szCs w:val="28"/>
        </w:rPr>
        <w:t xml:space="preserve">соединен с входом </w:t>
      </w:r>
      <w:r w:rsidRPr="007F61C1">
        <w:rPr>
          <w:i/>
          <w:sz w:val="28"/>
          <w:szCs w:val="28"/>
          <w:lang w:val="en-US"/>
        </w:rPr>
        <w:t>X</w:t>
      </w:r>
      <w:r w:rsidRPr="007F61C1">
        <w:rPr>
          <w:sz w:val="28"/>
          <w:szCs w:val="28"/>
          <w:vertAlign w:val="subscript"/>
        </w:rPr>
        <w:t xml:space="preserve">1 </w:t>
      </w:r>
      <w:r w:rsidRPr="007F61C1">
        <w:rPr>
          <w:sz w:val="28"/>
          <w:szCs w:val="28"/>
        </w:rPr>
        <w:t>другой ячейки.</w:t>
      </w:r>
    </w:p>
    <w:p w:rsidR="00AC59AC" w:rsidRPr="007F61C1" w:rsidRDefault="00AC59AC" w:rsidP="00AF5CDF">
      <w:pPr>
        <w:spacing w:line="257" w:lineRule="auto"/>
        <w:ind w:firstLine="709"/>
        <w:jc w:val="both"/>
        <w:rPr>
          <w:sz w:val="28"/>
          <w:szCs w:val="28"/>
        </w:rPr>
      </w:pPr>
      <w:r w:rsidRPr="007F61C1">
        <w:rPr>
          <w:sz w:val="28"/>
          <w:szCs w:val="28"/>
        </w:rPr>
        <w:t>Таким образом, транспозиционные элементы ячеек внутри сети с</w:t>
      </w:r>
      <w:r w:rsidRPr="007F61C1">
        <w:rPr>
          <w:sz w:val="28"/>
          <w:szCs w:val="28"/>
        </w:rPr>
        <w:t>о</w:t>
      </w:r>
      <w:r w:rsidRPr="007F61C1">
        <w:rPr>
          <w:sz w:val="28"/>
          <w:szCs w:val="28"/>
        </w:rPr>
        <w:t>единены между собой так же, как компараторы ячеек сортирующей сети.</w:t>
      </w:r>
    </w:p>
    <w:p w:rsidR="00AC59AC" w:rsidRPr="007F61C1" w:rsidRDefault="00AC59AC" w:rsidP="00AF5CDF">
      <w:pPr>
        <w:spacing w:line="257" w:lineRule="auto"/>
        <w:ind w:firstLine="709"/>
        <w:jc w:val="both"/>
        <w:rPr>
          <w:color w:val="000000"/>
          <w:sz w:val="28"/>
          <w:szCs w:val="28"/>
        </w:rPr>
      </w:pPr>
      <w:r w:rsidRPr="007F61C1">
        <w:rPr>
          <w:sz w:val="28"/>
          <w:szCs w:val="28"/>
        </w:rPr>
        <w:t>В</w:t>
      </w:r>
      <w:r w:rsidRPr="007F61C1">
        <w:rPr>
          <w:color w:val="000000"/>
          <w:sz w:val="28"/>
          <w:szCs w:val="28"/>
        </w:rPr>
        <w:t>ыход</w:t>
      </w:r>
      <w:r w:rsidRPr="007F61C1">
        <w:rPr>
          <w:color w:val="FF0000"/>
          <w:sz w:val="28"/>
          <w:szCs w:val="28"/>
        </w:rPr>
        <w:t xml:space="preserve"> </w:t>
      </w:r>
      <w:r w:rsidRPr="007F61C1">
        <w:rPr>
          <w:sz w:val="28"/>
          <w:szCs w:val="28"/>
        </w:rPr>
        <w:t xml:space="preserve">сортированных входных данных </w:t>
      </w:r>
      <w:r w:rsidRPr="007F61C1">
        <w:rPr>
          <w:i/>
          <w:sz w:val="28"/>
          <w:szCs w:val="28"/>
          <w:lang w:val="en-US"/>
        </w:rPr>
        <w:t>OCS</w:t>
      </w:r>
      <w:r w:rsidRPr="007F61C1">
        <w:rPr>
          <w:color w:val="000000"/>
          <w:sz w:val="28"/>
          <w:szCs w:val="28"/>
          <w:vertAlign w:val="subscript"/>
        </w:rPr>
        <w:t>1</w:t>
      </w:r>
      <w:r w:rsidRPr="007F61C1">
        <w:rPr>
          <w:sz w:val="28"/>
          <w:szCs w:val="28"/>
        </w:rPr>
        <w:t xml:space="preserve"> </w:t>
      </w:r>
      <w:r w:rsidRPr="007F61C1">
        <w:rPr>
          <w:color w:val="000000"/>
          <w:sz w:val="28"/>
          <w:szCs w:val="28"/>
        </w:rPr>
        <w:t xml:space="preserve">соединен с входом </w:t>
      </w:r>
      <w:r w:rsidRPr="007F61C1">
        <w:rPr>
          <w:i/>
          <w:color w:val="000000"/>
          <w:sz w:val="28"/>
          <w:szCs w:val="28"/>
          <w:lang w:val="en-US"/>
        </w:rPr>
        <w:t>XS</w:t>
      </w:r>
      <w:r w:rsidRPr="007F61C1">
        <w:rPr>
          <w:color w:val="000000"/>
          <w:sz w:val="28"/>
          <w:szCs w:val="28"/>
          <w:vertAlign w:val="subscript"/>
        </w:rPr>
        <w:t>1</w:t>
      </w:r>
      <w:r w:rsidRPr="007F61C1">
        <w:rPr>
          <w:color w:val="000000"/>
          <w:sz w:val="28"/>
          <w:szCs w:val="28"/>
        </w:rPr>
        <w:t xml:space="preserve"> сортированных входных данных, выход сортированных входных данных </w:t>
      </w:r>
      <w:r w:rsidRPr="007F61C1">
        <w:rPr>
          <w:i/>
          <w:color w:val="000000"/>
          <w:sz w:val="28"/>
          <w:szCs w:val="28"/>
          <w:lang w:val="en-US"/>
        </w:rPr>
        <w:t>OCS</w:t>
      </w:r>
      <w:r w:rsidRPr="007F61C1">
        <w:rPr>
          <w:color w:val="000000"/>
          <w:sz w:val="28"/>
          <w:szCs w:val="28"/>
          <w:vertAlign w:val="subscript"/>
        </w:rPr>
        <w:t>2</w:t>
      </w:r>
      <w:r w:rsidRPr="007F61C1">
        <w:rPr>
          <w:color w:val="000000"/>
          <w:sz w:val="28"/>
          <w:szCs w:val="28"/>
        </w:rPr>
        <w:t xml:space="preserve"> соединен с входом </w:t>
      </w:r>
      <w:r w:rsidRPr="007F61C1">
        <w:rPr>
          <w:i/>
          <w:color w:val="000000"/>
          <w:sz w:val="28"/>
          <w:szCs w:val="28"/>
          <w:lang w:val="en-US"/>
        </w:rPr>
        <w:t>XS</w:t>
      </w:r>
      <w:r w:rsidRPr="007F61C1">
        <w:rPr>
          <w:color w:val="000000"/>
          <w:sz w:val="28"/>
          <w:szCs w:val="28"/>
          <w:vertAlign w:val="subscript"/>
        </w:rPr>
        <w:t>2</w:t>
      </w:r>
      <w:r w:rsidRPr="007F61C1">
        <w:rPr>
          <w:color w:val="000000"/>
          <w:sz w:val="28"/>
          <w:szCs w:val="28"/>
        </w:rPr>
        <w:t xml:space="preserve"> сортированных входных данных и т.д. Выход сортированных входных данных </w:t>
      </w:r>
      <w:r w:rsidRPr="007F61C1">
        <w:rPr>
          <w:i/>
          <w:color w:val="000000"/>
          <w:sz w:val="28"/>
          <w:szCs w:val="28"/>
          <w:lang w:val="en-US"/>
        </w:rPr>
        <w:t>OCS</w:t>
      </w:r>
      <w:r w:rsidRPr="007F61C1">
        <w:rPr>
          <w:i/>
          <w:color w:val="000000"/>
          <w:sz w:val="28"/>
          <w:szCs w:val="28"/>
          <w:vertAlign w:val="subscript"/>
        </w:rPr>
        <w:t>n</w:t>
      </w:r>
      <w:r w:rsidRPr="007F61C1">
        <w:rPr>
          <w:color w:val="000000"/>
          <w:sz w:val="28"/>
          <w:szCs w:val="28"/>
        </w:rPr>
        <w:t xml:space="preserve"> соединен с входом </w:t>
      </w:r>
      <w:r w:rsidRPr="007F61C1">
        <w:rPr>
          <w:i/>
          <w:color w:val="000000"/>
          <w:sz w:val="28"/>
          <w:szCs w:val="28"/>
          <w:lang w:val="en-US"/>
        </w:rPr>
        <w:t>XS</w:t>
      </w:r>
      <w:r w:rsidRPr="007F61C1">
        <w:rPr>
          <w:i/>
          <w:color w:val="000000"/>
          <w:sz w:val="28"/>
          <w:szCs w:val="28"/>
          <w:vertAlign w:val="subscript"/>
          <w:lang w:val="en-US"/>
        </w:rPr>
        <w:t>n</w:t>
      </w:r>
      <w:r w:rsidRPr="007F61C1">
        <w:rPr>
          <w:color w:val="000000"/>
          <w:sz w:val="28"/>
          <w:szCs w:val="28"/>
        </w:rPr>
        <w:t xml:space="preserve"> сортирова</w:t>
      </w:r>
      <w:r w:rsidRPr="007F61C1">
        <w:rPr>
          <w:color w:val="000000"/>
          <w:sz w:val="28"/>
          <w:szCs w:val="28"/>
        </w:rPr>
        <w:t>н</w:t>
      </w:r>
      <w:r w:rsidRPr="007F61C1">
        <w:rPr>
          <w:color w:val="000000"/>
          <w:sz w:val="28"/>
          <w:szCs w:val="28"/>
        </w:rPr>
        <w:t>ных входных данных.</w:t>
      </w:r>
      <w:r w:rsidRPr="007F61C1">
        <w:rPr>
          <w:sz w:val="28"/>
          <w:szCs w:val="28"/>
        </w:rPr>
        <w:t xml:space="preserve"> </w:t>
      </w:r>
      <w:r w:rsidRPr="007F61C1">
        <w:rPr>
          <w:color w:val="000000"/>
          <w:sz w:val="28"/>
          <w:szCs w:val="28"/>
        </w:rPr>
        <w:t xml:space="preserve">Входы </w:t>
      </w:r>
      <w:r w:rsidRPr="007F61C1">
        <w:rPr>
          <w:i/>
          <w:color w:val="000000"/>
          <w:sz w:val="28"/>
          <w:szCs w:val="28"/>
          <w:lang w:val="en-US"/>
        </w:rPr>
        <w:t>IC</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IC</w:t>
      </w:r>
      <w:r w:rsidRPr="007F61C1">
        <w:rPr>
          <w:color w:val="000000"/>
          <w:sz w:val="28"/>
          <w:szCs w:val="28"/>
          <w:vertAlign w:val="subscript"/>
        </w:rPr>
        <w:t xml:space="preserve">2 </w:t>
      </w:r>
      <w:r w:rsidRPr="007F61C1">
        <w:rPr>
          <w:color w:val="000000"/>
          <w:sz w:val="28"/>
          <w:szCs w:val="28"/>
        </w:rPr>
        <w:t>компараторов входных ячеек сети о</w:t>
      </w:r>
      <w:r w:rsidRPr="007F61C1">
        <w:rPr>
          <w:color w:val="000000"/>
          <w:sz w:val="28"/>
          <w:szCs w:val="28"/>
        </w:rPr>
        <w:t>б</w:t>
      </w:r>
      <w:r w:rsidRPr="007F61C1">
        <w:rPr>
          <w:color w:val="000000"/>
          <w:sz w:val="28"/>
          <w:szCs w:val="28"/>
        </w:rPr>
        <w:t xml:space="preserve">разуют </w:t>
      </w:r>
      <w:r w:rsidRPr="007F61C1">
        <w:rPr>
          <w:i/>
          <w:color w:val="000000"/>
          <w:sz w:val="28"/>
          <w:szCs w:val="28"/>
          <w:lang w:val="en-US"/>
        </w:rPr>
        <w:t>n</w:t>
      </w:r>
      <w:r w:rsidRPr="007F61C1">
        <w:rPr>
          <w:color w:val="000000"/>
          <w:sz w:val="28"/>
          <w:szCs w:val="28"/>
        </w:rPr>
        <w:t xml:space="preserve"> входов данных устройства. Выходы </w:t>
      </w:r>
      <w:r w:rsidRPr="007F61C1">
        <w:rPr>
          <w:i/>
          <w:color w:val="000000"/>
          <w:sz w:val="28"/>
          <w:szCs w:val="28"/>
          <w:lang w:val="en-US"/>
        </w:rPr>
        <w:t>Y</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Y</w:t>
      </w:r>
      <w:r w:rsidRPr="007F61C1">
        <w:rPr>
          <w:color w:val="000000"/>
          <w:sz w:val="28"/>
          <w:szCs w:val="28"/>
          <w:vertAlign w:val="subscript"/>
        </w:rPr>
        <w:t>2</w:t>
      </w:r>
      <w:r w:rsidRPr="007F61C1">
        <w:rPr>
          <w:color w:val="000000"/>
          <w:sz w:val="28"/>
          <w:szCs w:val="28"/>
        </w:rPr>
        <w:t xml:space="preserve"> транспозиционных эл</w:t>
      </w:r>
      <w:r w:rsidRPr="007F61C1">
        <w:rPr>
          <w:color w:val="000000"/>
          <w:sz w:val="28"/>
          <w:szCs w:val="28"/>
        </w:rPr>
        <w:t>е</w:t>
      </w:r>
      <w:r w:rsidRPr="007F61C1">
        <w:rPr>
          <w:color w:val="000000"/>
          <w:sz w:val="28"/>
          <w:szCs w:val="28"/>
        </w:rPr>
        <w:t xml:space="preserve">ментов выходных ячеек сети образуют </w:t>
      </w:r>
      <w:r w:rsidRPr="007F61C1">
        <w:rPr>
          <w:i/>
          <w:color w:val="000000"/>
          <w:sz w:val="28"/>
          <w:szCs w:val="28"/>
          <w:lang w:val="en-US"/>
        </w:rPr>
        <w:t>n</w:t>
      </w:r>
      <w:r w:rsidRPr="007F61C1">
        <w:rPr>
          <w:color w:val="000000"/>
          <w:sz w:val="28"/>
          <w:szCs w:val="28"/>
        </w:rPr>
        <w:t xml:space="preserve"> выходов данных устройства. </w:t>
      </w:r>
    </w:p>
    <w:p w:rsidR="00AC59AC" w:rsidRPr="007F61C1" w:rsidRDefault="00AC59AC" w:rsidP="00AF5CDF">
      <w:pPr>
        <w:spacing w:line="257" w:lineRule="auto"/>
        <w:ind w:firstLine="709"/>
        <w:jc w:val="both"/>
        <w:rPr>
          <w:sz w:val="28"/>
          <w:szCs w:val="28"/>
        </w:rPr>
      </w:pPr>
      <w:r w:rsidRPr="007F61C1">
        <w:rPr>
          <w:sz w:val="28"/>
          <w:szCs w:val="28"/>
        </w:rPr>
        <w:t xml:space="preserve">Устройство </w:t>
      </w:r>
      <w:r w:rsidRPr="007F61C1">
        <w:rPr>
          <w:color w:val="000000"/>
          <w:sz w:val="28"/>
          <w:szCs w:val="28"/>
        </w:rPr>
        <w:t xml:space="preserve">работает следующим образом. На </w:t>
      </w:r>
      <w:r w:rsidRPr="007F61C1">
        <w:rPr>
          <w:i/>
          <w:color w:val="000000"/>
          <w:sz w:val="28"/>
          <w:szCs w:val="28"/>
        </w:rPr>
        <w:t>n</w:t>
      </w:r>
      <w:r w:rsidRPr="007F61C1">
        <w:rPr>
          <w:color w:val="000000"/>
          <w:sz w:val="28"/>
          <w:szCs w:val="28"/>
        </w:rPr>
        <w:t xml:space="preserve"> входов </w:t>
      </w:r>
      <w:r w:rsidRPr="007F61C1">
        <w:rPr>
          <w:i/>
          <w:color w:val="000000"/>
          <w:sz w:val="28"/>
          <w:szCs w:val="28"/>
          <w:lang w:val="en-US"/>
        </w:rPr>
        <w:t>ICS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ICS</w:t>
      </w:r>
      <w:r w:rsidRPr="007F61C1">
        <w:rPr>
          <w:color w:val="000000"/>
          <w:sz w:val="28"/>
          <w:szCs w:val="28"/>
          <w:vertAlign w:val="subscript"/>
        </w:rPr>
        <w:t>2</w:t>
      </w:r>
      <w:r w:rsidRPr="007F61C1">
        <w:rPr>
          <w:color w:val="000000"/>
          <w:sz w:val="28"/>
          <w:szCs w:val="28"/>
        </w:rPr>
        <w:t>, …,</w:t>
      </w:r>
      <w:r w:rsidRPr="007F61C1">
        <w:rPr>
          <w:color w:val="000000"/>
          <w:sz w:val="28"/>
          <w:szCs w:val="28"/>
          <w:lang w:val="en-US"/>
        </w:rPr>
        <w:t> </w:t>
      </w:r>
      <w:r w:rsidRPr="007F61C1">
        <w:rPr>
          <w:i/>
          <w:color w:val="000000"/>
          <w:sz w:val="28"/>
          <w:szCs w:val="28"/>
          <w:lang w:val="en-US"/>
        </w:rPr>
        <w:t>ICS</w:t>
      </w:r>
      <w:r w:rsidRPr="007F61C1">
        <w:rPr>
          <w:i/>
          <w:color w:val="000000"/>
          <w:sz w:val="28"/>
          <w:szCs w:val="28"/>
          <w:vertAlign w:val="subscript"/>
          <w:lang w:val="en-US"/>
        </w:rPr>
        <w:t>n</w:t>
      </w:r>
      <w:r w:rsidRPr="007F61C1">
        <w:rPr>
          <w:color w:val="000000"/>
          <w:sz w:val="28"/>
          <w:szCs w:val="28"/>
        </w:rPr>
        <w:t xml:space="preserve">, образованных входами компараторов </w:t>
      </w:r>
      <w:r w:rsidRPr="007F61C1">
        <w:rPr>
          <w:i/>
          <w:sz w:val="28"/>
          <w:szCs w:val="28"/>
          <w:lang w:val="en-US"/>
        </w:rPr>
        <w:t>IC</w:t>
      </w:r>
      <w:r w:rsidRPr="007F61C1">
        <w:rPr>
          <w:sz w:val="28"/>
          <w:szCs w:val="28"/>
          <w:vertAlign w:val="subscript"/>
        </w:rPr>
        <w:t>1</w:t>
      </w:r>
      <w:r w:rsidRPr="007F61C1">
        <w:rPr>
          <w:sz w:val="28"/>
          <w:szCs w:val="28"/>
        </w:rPr>
        <w:t xml:space="preserve">, </w:t>
      </w:r>
      <w:r w:rsidRPr="007F61C1">
        <w:rPr>
          <w:i/>
          <w:sz w:val="28"/>
          <w:szCs w:val="28"/>
          <w:lang w:val="en-US"/>
        </w:rPr>
        <w:t>IC</w:t>
      </w:r>
      <w:r w:rsidRPr="007F61C1">
        <w:rPr>
          <w:sz w:val="28"/>
          <w:szCs w:val="28"/>
          <w:vertAlign w:val="subscript"/>
        </w:rPr>
        <w:t xml:space="preserve">2 </w:t>
      </w:r>
      <w:r w:rsidRPr="007F61C1">
        <w:rPr>
          <w:sz w:val="28"/>
          <w:szCs w:val="28"/>
        </w:rPr>
        <w:t>входных ячеек со</w:t>
      </w:r>
      <w:r w:rsidRPr="007F61C1">
        <w:rPr>
          <w:sz w:val="28"/>
          <w:szCs w:val="28"/>
        </w:rPr>
        <w:t>р</w:t>
      </w:r>
      <w:r w:rsidRPr="007F61C1">
        <w:rPr>
          <w:sz w:val="28"/>
          <w:szCs w:val="28"/>
        </w:rPr>
        <w:t>тирующей сети, подаются входные данные, представляющие собой пер</w:t>
      </w:r>
      <w:r w:rsidRPr="007F61C1">
        <w:rPr>
          <w:sz w:val="28"/>
          <w:szCs w:val="28"/>
        </w:rPr>
        <w:t>е</w:t>
      </w:r>
      <w:r w:rsidRPr="007F61C1">
        <w:rPr>
          <w:sz w:val="28"/>
          <w:szCs w:val="28"/>
        </w:rPr>
        <w:t xml:space="preserve">становку чисел </w:t>
      </w:r>
      <w:r w:rsidRPr="007F61C1">
        <w:rPr>
          <w:sz w:val="28"/>
          <w:szCs w:val="28"/>
        </w:rPr>
        <w:sym w:font="Symbol" w:char="F070"/>
      </w:r>
      <w:r w:rsidRPr="007F61C1">
        <w:rPr>
          <w:sz w:val="28"/>
          <w:szCs w:val="28"/>
        </w:rPr>
        <w:t>(</w:t>
      </w:r>
      <w:r w:rsidRPr="007F61C1">
        <w:rPr>
          <w:i/>
          <w:sz w:val="28"/>
          <w:szCs w:val="28"/>
          <w:lang w:val="en-US"/>
        </w:rPr>
        <w:t>a</w:t>
      </w:r>
      <w:r w:rsidRPr="007F61C1">
        <w:rPr>
          <w:sz w:val="28"/>
          <w:szCs w:val="28"/>
          <w:vertAlign w:val="subscript"/>
        </w:rPr>
        <w:t>1</w:t>
      </w:r>
      <w:r w:rsidRPr="007F61C1">
        <w:rPr>
          <w:sz w:val="28"/>
          <w:szCs w:val="28"/>
        </w:rPr>
        <w:t xml:space="preserve">, </w:t>
      </w:r>
      <w:r w:rsidRPr="007F61C1">
        <w:rPr>
          <w:i/>
          <w:sz w:val="28"/>
          <w:szCs w:val="28"/>
          <w:lang w:val="en-US"/>
        </w:rPr>
        <w:t>a</w:t>
      </w:r>
      <w:r w:rsidRPr="007F61C1">
        <w:rPr>
          <w:sz w:val="28"/>
          <w:szCs w:val="28"/>
          <w:vertAlign w:val="subscript"/>
        </w:rPr>
        <w:t>2</w:t>
      </w:r>
      <w:r w:rsidRPr="007F61C1">
        <w:rPr>
          <w:sz w:val="28"/>
          <w:szCs w:val="28"/>
        </w:rPr>
        <w:t xml:space="preserve">, …, </w:t>
      </w:r>
      <w:r w:rsidRPr="007F61C1">
        <w:rPr>
          <w:i/>
          <w:sz w:val="28"/>
          <w:szCs w:val="28"/>
          <w:lang w:val="en-US"/>
        </w:rPr>
        <w:t>a</w:t>
      </w:r>
      <w:r w:rsidRPr="007F61C1">
        <w:rPr>
          <w:i/>
          <w:sz w:val="28"/>
          <w:szCs w:val="28"/>
          <w:vertAlign w:val="subscript"/>
          <w:lang w:val="en-US"/>
        </w:rPr>
        <w:t>n</w:t>
      </w:r>
      <w:r w:rsidRPr="007F61C1">
        <w:rPr>
          <w:sz w:val="28"/>
          <w:szCs w:val="28"/>
        </w:rPr>
        <w:t>)</w:t>
      </w:r>
      <w:r w:rsidRPr="007F61C1">
        <w:rPr>
          <w:color w:val="000000"/>
          <w:sz w:val="28"/>
          <w:szCs w:val="28"/>
        </w:rPr>
        <w:t xml:space="preserve">. </w:t>
      </w:r>
      <w:r w:rsidRPr="00AF5CDF">
        <w:rPr>
          <w:color w:val="000000"/>
          <w:spacing w:val="-2"/>
          <w:sz w:val="28"/>
          <w:szCs w:val="28"/>
        </w:rPr>
        <w:t>Через время задержки τ н</w:t>
      </w:r>
      <w:r w:rsidRPr="00AF5CDF">
        <w:rPr>
          <w:spacing w:val="-2"/>
          <w:sz w:val="28"/>
          <w:szCs w:val="28"/>
        </w:rPr>
        <w:t xml:space="preserve">а </w:t>
      </w:r>
      <w:r w:rsidRPr="00AF5CDF">
        <w:rPr>
          <w:i/>
          <w:spacing w:val="-2"/>
          <w:sz w:val="28"/>
          <w:szCs w:val="28"/>
          <w:lang w:val="en-US"/>
        </w:rPr>
        <w:t>n</w:t>
      </w:r>
      <w:r w:rsidRPr="00AF5CDF">
        <w:rPr>
          <w:spacing w:val="-2"/>
          <w:sz w:val="28"/>
          <w:szCs w:val="28"/>
        </w:rPr>
        <w:t xml:space="preserve"> выходах </w:t>
      </w:r>
      <w:r w:rsidRPr="00AF5CDF">
        <w:rPr>
          <w:i/>
          <w:spacing w:val="-2"/>
          <w:sz w:val="28"/>
          <w:szCs w:val="28"/>
          <w:lang w:val="en-US"/>
        </w:rPr>
        <w:t>YS</w:t>
      </w:r>
      <w:r w:rsidRPr="00AF5CDF">
        <w:rPr>
          <w:color w:val="000000"/>
          <w:spacing w:val="-2"/>
          <w:sz w:val="28"/>
          <w:szCs w:val="28"/>
          <w:vertAlign w:val="subscript"/>
        </w:rPr>
        <w:t>1</w:t>
      </w:r>
      <w:r w:rsidRPr="00AF5CDF">
        <w:rPr>
          <w:color w:val="000000"/>
          <w:spacing w:val="-2"/>
          <w:sz w:val="28"/>
          <w:szCs w:val="28"/>
        </w:rPr>
        <w:t xml:space="preserve">, </w:t>
      </w:r>
      <w:r w:rsidRPr="00AF5CDF">
        <w:rPr>
          <w:i/>
          <w:color w:val="000000"/>
          <w:spacing w:val="-2"/>
          <w:sz w:val="28"/>
          <w:szCs w:val="28"/>
          <w:lang w:val="en-US"/>
        </w:rPr>
        <w:t>YS</w:t>
      </w:r>
      <w:r w:rsidRPr="00AF5CDF">
        <w:rPr>
          <w:color w:val="000000"/>
          <w:spacing w:val="-2"/>
          <w:sz w:val="28"/>
          <w:szCs w:val="28"/>
          <w:vertAlign w:val="subscript"/>
        </w:rPr>
        <w:t>2</w:t>
      </w:r>
      <w:r w:rsidRPr="00AF5CDF">
        <w:rPr>
          <w:color w:val="000000"/>
          <w:spacing w:val="-2"/>
          <w:sz w:val="28"/>
          <w:szCs w:val="28"/>
        </w:rPr>
        <w:t>, …,</w:t>
      </w:r>
      <w:r w:rsidRPr="00AF5CDF">
        <w:rPr>
          <w:color w:val="000000"/>
          <w:spacing w:val="-2"/>
          <w:sz w:val="28"/>
          <w:szCs w:val="28"/>
          <w:lang w:val="en-US"/>
        </w:rPr>
        <w:t> </w:t>
      </w:r>
      <w:r w:rsidRPr="00AF5CDF">
        <w:rPr>
          <w:i/>
          <w:caps/>
          <w:color w:val="000000"/>
          <w:spacing w:val="-2"/>
          <w:sz w:val="28"/>
          <w:szCs w:val="28"/>
        </w:rPr>
        <w:t>Y</w:t>
      </w:r>
      <w:r w:rsidRPr="00AF5CDF">
        <w:rPr>
          <w:i/>
          <w:caps/>
          <w:color w:val="000000"/>
          <w:spacing w:val="-2"/>
          <w:sz w:val="28"/>
          <w:szCs w:val="28"/>
          <w:lang w:val="en-US"/>
        </w:rPr>
        <w:t>S</w:t>
      </w:r>
      <w:r w:rsidRPr="00AF5CDF">
        <w:rPr>
          <w:i/>
          <w:color w:val="000000"/>
          <w:spacing w:val="-2"/>
          <w:sz w:val="28"/>
          <w:szCs w:val="28"/>
          <w:vertAlign w:val="subscript"/>
          <w:lang w:val="en-US"/>
        </w:rPr>
        <w:t>n</w:t>
      </w:r>
      <w:r w:rsidRPr="00AF5CDF">
        <w:rPr>
          <w:sz w:val="28"/>
          <w:szCs w:val="28"/>
        </w:rPr>
        <w:t>, образованных выходами транспозиционных элементов устро</w:t>
      </w:r>
      <w:r w:rsidRPr="00AF5CDF">
        <w:rPr>
          <w:sz w:val="28"/>
          <w:szCs w:val="28"/>
        </w:rPr>
        <w:t>й</w:t>
      </w:r>
      <w:r w:rsidRPr="00AF5CDF">
        <w:rPr>
          <w:sz w:val="28"/>
          <w:szCs w:val="28"/>
        </w:rPr>
        <w:t>ства, появляются выходные данные, представляющие собой перестановку</w:t>
      </w:r>
      <w:r w:rsidRPr="00AF5CDF">
        <w:rPr>
          <w:spacing w:val="-2"/>
          <w:sz w:val="28"/>
          <w:szCs w:val="28"/>
        </w:rPr>
        <w:t xml:space="preserve"> </w:t>
      </w:r>
      <w:r w:rsidRPr="00AF5CDF">
        <w:rPr>
          <w:spacing w:val="-2"/>
          <w:sz w:val="28"/>
          <w:szCs w:val="28"/>
        </w:rPr>
        <w:sym w:font="Symbol" w:char="F070"/>
      </w:r>
      <w:r w:rsidRPr="00AF5CDF">
        <w:rPr>
          <w:spacing w:val="-2"/>
          <w:sz w:val="28"/>
          <w:szCs w:val="28"/>
          <w:vertAlign w:val="superscript"/>
        </w:rPr>
        <w:t>–1</w:t>
      </w:r>
      <w:r w:rsidRPr="00AF5CDF">
        <w:rPr>
          <w:spacing w:val="-2"/>
          <w:sz w:val="28"/>
          <w:szCs w:val="28"/>
        </w:rPr>
        <w:t>(</w:t>
      </w:r>
      <w:r w:rsidRPr="00AF5CDF">
        <w:rPr>
          <w:i/>
          <w:spacing w:val="-2"/>
          <w:sz w:val="28"/>
          <w:szCs w:val="28"/>
          <w:lang w:val="en-US"/>
        </w:rPr>
        <w:t>a</w:t>
      </w:r>
      <w:r w:rsidRPr="00AF5CDF">
        <w:rPr>
          <w:spacing w:val="-2"/>
          <w:sz w:val="28"/>
          <w:szCs w:val="28"/>
          <w:vertAlign w:val="subscript"/>
        </w:rPr>
        <w:t>1</w:t>
      </w:r>
      <w:r w:rsidRPr="00AF5CDF">
        <w:rPr>
          <w:spacing w:val="-2"/>
          <w:sz w:val="28"/>
          <w:szCs w:val="28"/>
        </w:rPr>
        <w:t xml:space="preserve">, </w:t>
      </w:r>
      <w:r w:rsidRPr="00AF5CDF">
        <w:rPr>
          <w:i/>
          <w:spacing w:val="-2"/>
          <w:sz w:val="28"/>
          <w:szCs w:val="28"/>
          <w:lang w:val="en-US"/>
        </w:rPr>
        <w:t>a</w:t>
      </w:r>
      <w:r w:rsidRPr="00AF5CDF">
        <w:rPr>
          <w:spacing w:val="-2"/>
          <w:sz w:val="28"/>
          <w:szCs w:val="28"/>
          <w:vertAlign w:val="subscript"/>
        </w:rPr>
        <w:t>2</w:t>
      </w:r>
      <w:r w:rsidRPr="00AF5CDF">
        <w:rPr>
          <w:spacing w:val="-2"/>
          <w:sz w:val="28"/>
          <w:szCs w:val="28"/>
        </w:rPr>
        <w:t xml:space="preserve">, …, </w:t>
      </w:r>
      <w:r w:rsidRPr="00AF5CDF">
        <w:rPr>
          <w:i/>
          <w:spacing w:val="-2"/>
          <w:sz w:val="28"/>
          <w:szCs w:val="28"/>
          <w:lang w:val="en-US"/>
        </w:rPr>
        <w:t>a</w:t>
      </w:r>
      <w:r w:rsidRPr="00AF5CDF">
        <w:rPr>
          <w:i/>
          <w:spacing w:val="-2"/>
          <w:sz w:val="28"/>
          <w:szCs w:val="28"/>
          <w:vertAlign w:val="subscript"/>
          <w:lang w:val="en-US"/>
        </w:rPr>
        <w:t>n</w:t>
      </w:r>
      <w:r w:rsidRPr="00AF5CDF">
        <w:rPr>
          <w:spacing w:val="-2"/>
          <w:sz w:val="28"/>
          <w:szCs w:val="28"/>
        </w:rPr>
        <w:t>)</w:t>
      </w:r>
      <w:r w:rsidRPr="00AF5CDF">
        <w:rPr>
          <w:color w:val="000000"/>
          <w:spacing w:val="-2"/>
          <w:sz w:val="28"/>
          <w:szCs w:val="28"/>
        </w:rPr>
        <w:t xml:space="preserve">. При этом на </w:t>
      </w:r>
      <w:r w:rsidRPr="00AF5CDF">
        <w:rPr>
          <w:spacing w:val="-2"/>
          <w:sz w:val="28"/>
          <w:szCs w:val="28"/>
        </w:rPr>
        <w:t>выходах сортированных входных данных п</w:t>
      </w:r>
      <w:r w:rsidRPr="00AF5CDF">
        <w:rPr>
          <w:spacing w:val="-2"/>
          <w:sz w:val="28"/>
          <w:szCs w:val="28"/>
        </w:rPr>
        <w:t>о</w:t>
      </w:r>
      <w:r w:rsidRPr="00AF5CDF">
        <w:rPr>
          <w:spacing w:val="-2"/>
          <w:sz w:val="28"/>
          <w:szCs w:val="28"/>
        </w:rPr>
        <w:t>являются сортированные входные данные (</w:t>
      </w:r>
      <w:r w:rsidRPr="00AF5CDF">
        <w:rPr>
          <w:i/>
          <w:spacing w:val="-2"/>
          <w:sz w:val="28"/>
          <w:szCs w:val="28"/>
          <w:lang w:val="en-US"/>
        </w:rPr>
        <w:t>a</w:t>
      </w:r>
      <w:r w:rsidRPr="00AF5CDF">
        <w:rPr>
          <w:spacing w:val="-2"/>
          <w:sz w:val="28"/>
          <w:szCs w:val="28"/>
          <w:vertAlign w:val="subscript"/>
        </w:rPr>
        <w:t>1</w:t>
      </w:r>
      <w:r w:rsidRPr="00AF5CDF">
        <w:rPr>
          <w:spacing w:val="-2"/>
          <w:sz w:val="28"/>
          <w:szCs w:val="28"/>
        </w:rPr>
        <w:t xml:space="preserve">, </w:t>
      </w:r>
      <w:r w:rsidRPr="00AF5CDF">
        <w:rPr>
          <w:i/>
          <w:spacing w:val="-2"/>
          <w:sz w:val="28"/>
          <w:szCs w:val="28"/>
          <w:lang w:val="en-US"/>
        </w:rPr>
        <w:t>a</w:t>
      </w:r>
      <w:r w:rsidRPr="00AF5CDF">
        <w:rPr>
          <w:spacing w:val="-2"/>
          <w:sz w:val="28"/>
          <w:szCs w:val="28"/>
          <w:vertAlign w:val="subscript"/>
        </w:rPr>
        <w:t>2</w:t>
      </w:r>
      <w:r w:rsidRPr="00AF5CDF">
        <w:rPr>
          <w:spacing w:val="-2"/>
          <w:sz w:val="28"/>
          <w:szCs w:val="28"/>
        </w:rPr>
        <w:t xml:space="preserve">, …, </w:t>
      </w:r>
      <w:r w:rsidRPr="00AF5CDF">
        <w:rPr>
          <w:i/>
          <w:spacing w:val="-2"/>
          <w:sz w:val="28"/>
          <w:szCs w:val="28"/>
          <w:lang w:val="en-US"/>
        </w:rPr>
        <w:t>a</w:t>
      </w:r>
      <w:r w:rsidRPr="00AF5CDF">
        <w:rPr>
          <w:i/>
          <w:spacing w:val="-2"/>
          <w:sz w:val="28"/>
          <w:szCs w:val="28"/>
          <w:vertAlign w:val="subscript"/>
          <w:lang w:val="en-US"/>
        </w:rPr>
        <w:t>n</w:t>
      </w:r>
      <w:r w:rsidRPr="00AF5CDF">
        <w:rPr>
          <w:spacing w:val="-2"/>
          <w:sz w:val="28"/>
          <w:szCs w:val="28"/>
        </w:rPr>
        <w:t xml:space="preserve">), где </w:t>
      </w:r>
      <w:r w:rsidRPr="00AF5CDF">
        <w:rPr>
          <w:i/>
          <w:spacing w:val="-2"/>
          <w:sz w:val="28"/>
          <w:szCs w:val="28"/>
          <w:lang w:val="en-US"/>
        </w:rPr>
        <w:t>a</w:t>
      </w:r>
      <w:r w:rsidRPr="00AF5CDF">
        <w:rPr>
          <w:spacing w:val="-2"/>
          <w:sz w:val="28"/>
          <w:szCs w:val="28"/>
          <w:vertAlign w:val="subscript"/>
        </w:rPr>
        <w:t>1</w:t>
      </w:r>
      <w:r w:rsidRPr="00AF5CDF">
        <w:rPr>
          <w:spacing w:val="-2"/>
          <w:sz w:val="28"/>
          <w:szCs w:val="28"/>
        </w:rPr>
        <w:t xml:space="preserve"> ≤</w:t>
      </w:r>
      <w:r w:rsidRPr="00AF5CDF">
        <w:rPr>
          <w:i/>
          <w:spacing w:val="-2"/>
          <w:sz w:val="28"/>
          <w:szCs w:val="28"/>
        </w:rPr>
        <w:t xml:space="preserve"> </w:t>
      </w:r>
      <w:r w:rsidRPr="00AF5CDF">
        <w:rPr>
          <w:i/>
          <w:spacing w:val="-2"/>
          <w:sz w:val="28"/>
          <w:szCs w:val="28"/>
          <w:lang w:val="en-US"/>
        </w:rPr>
        <w:t>a</w:t>
      </w:r>
      <w:r w:rsidRPr="00AF5CDF">
        <w:rPr>
          <w:spacing w:val="-2"/>
          <w:sz w:val="28"/>
          <w:szCs w:val="28"/>
          <w:vertAlign w:val="subscript"/>
        </w:rPr>
        <w:t>2</w:t>
      </w:r>
      <w:r w:rsidRPr="00AF5CDF">
        <w:rPr>
          <w:spacing w:val="-2"/>
          <w:sz w:val="28"/>
          <w:szCs w:val="28"/>
        </w:rPr>
        <w:t xml:space="preserve"> ≤ … ≤</w:t>
      </w:r>
      <w:r w:rsidRPr="00AF5CDF">
        <w:rPr>
          <w:i/>
          <w:spacing w:val="-2"/>
          <w:sz w:val="28"/>
          <w:szCs w:val="28"/>
        </w:rPr>
        <w:t xml:space="preserve"> </w:t>
      </w:r>
      <w:r w:rsidRPr="00AF5CDF">
        <w:rPr>
          <w:i/>
          <w:spacing w:val="-2"/>
          <w:sz w:val="28"/>
          <w:szCs w:val="28"/>
          <w:lang w:val="en-US"/>
        </w:rPr>
        <w:t>a</w:t>
      </w:r>
      <w:r w:rsidRPr="00AF5CDF">
        <w:rPr>
          <w:i/>
          <w:spacing w:val="-2"/>
          <w:sz w:val="28"/>
          <w:szCs w:val="28"/>
          <w:vertAlign w:val="subscript"/>
          <w:lang w:val="en-US"/>
        </w:rPr>
        <w:t>n</w:t>
      </w:r>
      <w:r w:rsidRPr="00AF5CDF">
        <w:rPr>
          <w:color w:val="000000"/>
          <w:spacing w:val="-2"/>
          <w:sz w:val="28"/>
          <w:szCs w:val="28"/>
        </w:rPr>
        <w:t xml:space="preserve">. </w:t>
      </w:r>
      <w:r w:rsidRPr="007F61C1">
        <w:rPr>
          <w:color w:val="000000"/>
          <w:sz w:val="28"/>
          <w:szCs w:val="28"/>
        </w:rPr>
        <w:t>Время задержки τ определяется количеством ячеек сети на пути распр</w:t>
      </w:r>
      <w:r w:rsidRPr="007F61C1">
        <w:rPr>
          <w:color w:val="000000"/>
          <w:sz w:val="28"/>
          <w:szCs w:val="28"/>
        </w:rPr>
        <w:t>о</w:t>
      </w:r>
      <w:r w:rsidRPr="007F61C1">
        <w:rPr>
          <w:color w:val="000000"/>
          <w:sz w:val="28"/>
          <w:szCs w:val="28"/>
        </w:rPr>
        <w:lastRenderedPageBreak/>
        <w:t>странения данных</w:t>
      </w:r>
      <w:r w:rsidRPr="005655CA">
        <w:rPr>
          <w:sz w:val="28"/>
          <w:szCs w:val="28"/>
        </w:rPr>
        <w:t xml:space="preserve">. Если число на входе компаратора </w:t>
      </w:r>
      <w:r w:rsidRPr="005655CA">
        <w:rPr>
          <w:i/>
          <w:sz w:val="28"/>
          <w:szCs w:val="28"/>
          <w:lang w:val="en-US"/>
        </w:rPr>
        <w:t>IC</w:t>
      </w:r>
      <w:r w:rsidRPr="005655CA">
        <w:rPr>
          <w:sz w:val="28"/>
          <w:szCs w:val="28"/>
          <w:vertAlign w:val="subscript"/>
        </w:rPr>
        <w:t>1</w:t>
      </w:r>
      <w:r w:rsidR="00274190" w:rsidRPr="005655CA">
        <w:rPr>
          <w:sz w:val="28"/>
          <w:szCs w:val="28"/>
        </w:rPr>
        <w:t xml:space="preserve"> больше числа</w:t>
      </w:r>
      <w:r w:rsidRPr="005655CA">
        <w:rPr>
          <w:sz w:val="28"/>
          <w:szCs w:val="28"/>
        </w:rPr>
        <w:t xml:space="preserve"> на входе компаратора </w:t>
      </w:r>
      <w:r w:rsidRPr="005655CA">
        <w:rPr>
          <w:i/>
          <w:sz w:val="28"/>
          <w:szCs w:val="28"/>
          <w:lang w:val="en-US"/>
        </w:rPr>
        <w:t>IC</w:t>
      </w:r>
      <w:r w:rsidRPr="005655CA">
        <w:rPr>
          <w:sz w:val="28"/>
          <w:szCs w:val="28"/>
          <w:vertAlign w:val="subscript"/>
        </w:rPr>
        <w:t>2</w:t>
      </w:r>
      <w:r w:rsidR="00274190" w:rsidRPr="005655CA">
        <w:rPr>
          <w:sz w:val="28"/>
          <w:szCs w:val="28"/>
        </w:rPr>
        <w:t xml:space="preserve"> или равно ему</w:t>
      </w:r>
      <w:r w:rsidRPr="005655CA">
        <w:rPr>
          <w:sz w:val="28"/>
          <w:szCs w:val="28"/>
        </w:rPr>
        <w:t xml:space="preserve">, то число на входе </w:t>
      </w:r>
      <w:r w:rsidRPr="005655CA">
        <w:rPr>
          <w:i/>
          <w:sz w:val="28"/>
          <w:szCs w:val="28"/>
          <w:lang w:val="en-US"/>
        </w:rPr>
        <w:t>IC</w:t>
      </w:r>
      <w:r w:rsidRPr="005655CA">
        <w:rPr>
          <w:sz w:val="28"/>
          <w:szCs w:val="28"/>
          <w:vertAlign w:val="subscript"/>
        </w:rPr>
        <w:t>1</w:t>
      </w:r>
      <w:r w:rsidRPr="005655CA">
        <w:rPr>
          <w:sz w:val="28"/>
          <w:szCs w:val="28"/>
        </w:rPr>
        <w:t xml:space="preserve"> поступает</w:t>
      </w:r>
      <w:r w:rsidRPr="007F61C1">
        <w:rPr>
          <w:sz w:val="28"/>
          <w:szCs w:val="28"/>
        </w:rPr>
        <w:t xml:space="preserve"> на выход </w:t>
      </w:r>
      <w:r w:rsidRPr="007F61C1">
        <w:rPr>
          <w:i/>
          <w:sz w:val="28"/>
          <w:szCs w:val="28"/>
          <w:lang w:val="en-US"/>
        </w:rPr>
        <w:t>OC</w:t>
      </w:r>
      <w:r w:rsidRPr="007F61C1">
        <w:rPr>
          <w:sz w:val="28"/>
          <w:szCs w:val="28"/>
          <w:vertAlign w:val="subscript"/>
        </w:rPr>
        <w:t>1</w:t>
      </w:r>
      <w:r w:rsidRPr="007F61C1">
        <w:rPr>
          <w:sz w:val="28"/>
          <w:szCs w:val="28"/>
        </w:rPr>
        <w:t xml:space="preserve">, а число на входе </w:t>
      </w:r>
      <w:r w:rsidRPr="007F61C1">
        <w:rPr>
          <w:i/>
          <w:sz w:val="28"/>
          <w:szCs w:val="28"/>
          <w:lang w:val="en-US"/>
        </w:rPr>
        <w:t>IC</w:t>
      </w:r>
      <w:r w:rsidRPr="007F61C1">
        <w:rPr>
          <w:sz w:val="28"/>
          <w:szCs w:val="28"/>
          <w:vertAlign w:val="subscript"/>
        </w:rPr>
        <w:t xml:space="preserve">2 </w:t>
      </w:r>
      <w:r w:rsidRPr="007F61C1">
        <w:rPr>
          <w:sz w:val="28"/>
          <w:szCs w:val="28"/>
        </w:rPr>
        <w:t xml:space="preserve">поступает на выход </w:t>
      </w:r>
      <w:r w:rsidRPr="007F61C1">
        <w:rPr>
          <w:i/>
          <w:sz w:val="28"/>
          <w:szCs w:val="28"/>
          <w:lang w:val="en-US"/>
        </w:rPr>
        <w:t>OC</w:t>
      </w:r>
      <w:r w:rsidRPr="007F61C1">
        <w:rPr>
          <w:sz w:val="28"/>
          <w:szCs w:val="28"/>
          <w:vertAlign w:val="subscript"/>
        </w:rPr>
        <w:t>2</w:t>
      </w:r>
      <w:r w:rsidRPr="007F61C1">
        <w:rPr>
          <w:sz w:val="28"/>
          <w:szCs w:val="28"/>
        </w:rPr>
        <w:t xml:space="preserve">. Одновременно на управляющем выходе компаратора появляется бинарный сигнал, который подается на управляющий вход транспозиционного элемента. При этом  перестанавливаемые данные на входе </w:t>
      </w:r>
      <w:r w:rsidRPr="007F61C1">
        <w:rPr>
          <w:i/>
          <w:sz w:val="28"/>
          <w:szCs w:val="28"/>
        </w:rPr>
        <w:t>Х</w:t>
      </w:r>
      <w:r w:rsidRPr="007F61C1">
        <w:rPr>
          <w:sz w:val="28"/>
          <w:szCs w:val="28"/>
          <w:vertAlign w:val="subscript"/>
        </w:rPr>
        <w:t>1</w:t>
      </w:r>
      <w:r w:rsidRPr="007F61C1">
        <w:rPr>
          <w:sz w:val="28"/>
          <w:szCs w:val="28"/>
        </w:rPr>
        <w:t xml:space="preserve"> поступают на выход </w:t>
      </w:r>
      <w:r w:rsidRPr="007F61C1">
        <w:rPr>
          <w:i/>
          <w:sz w:val="28"/>
          <w:szCs w:val="28"/>
          <w:lang w:val="en-US"/>
        </w:rPr>
        <w:t>Y</w:t>
      </w:r>
      <w:r w:rsidRPr="007F61C1">
        <w:rPr>
          <w:sz w:val="28"/>
          <w:szCs w:val="28"/>
          <w:vertAlign w:val="subscript"/>
        </w:rPr>
        <w:t>1</w:t>
      </w:r>
      <w:r w:rsidRPr="007F61C1">
        <w:rPr>
          <w:sz w:val="28"/>
          <w:szCs w:val="28"/>
        </w:rPr>
        <w:t>, а перест</w:t>
      </w:r>
      <w:r w:rsidRPr="007F61C1">
        <w:rPr>
          <w:sz w:val="28"/>
          <w:szCs w:val="28"/>
        </w:rPr>
        <w:t>а</w:t>
      </w:r>
      <w:r w:rsidRPr="007F61C1">
        <w:rPr>
          <w:sz w:val="28"/>
          <w:szCs w:val="28"/>
        </w:rPr>
        <w:t xml:space="preserve">навливаемые данные на входе </w:t>
      </w:r>
      <w:r w:rsidRPr="007F61C1">
        <w:rPr>
          <w:i/>
          <w:sz w:val="28"/>
          <w:szCs w:val="28"/>
        </w:rPr>
        <w:t>Х</w:t>
      </w:r>
      <w:r w:rsidRPr="007F61C1">
        <w:rPr>
          <w:sz w:val="28"/>
          <w:szCs w:val="28"/>
          <w:vertAlign w:val="subscript"/>
        </w:rPr>
        <w:t>2</w:t>
      </w:r>
      <w:r w:rsidRPr="007F61C1">
        <w:rPr>
          <w:sz w:val="28"/>
          <w:szCs w:val="28"/>
        </w:rPr>
        <w:t xml:space="preserve"> поступают на выход </w:t>
      </w:r>
      <w:r w:rsidRPr="00C67535">
        <w:rPr>
          <w:i/>
          <w:sz w:val="28"/>
          <w:szCs w:val="28"/>
          <w:lang w:val="en-US"/>
        </w:rPr>
        <w:t>Y</w:t>
      </w:r>
      <w:r w:rsidRPr="007F61C1">
        <w:rPr>
          <w:sz w:val="28"/>
          <w:szCs w:val="28"/>
          <w:vertAlign w:val="subscript"/>
        </w:rPr>
        <w:t>2</w:t>
      </w:r>
      <w:r w:rsidRPr="007F61C1">
        <w:rPr>
          <w:sz w:val="28"/>
          <w:szCs w:val="28"/>
        </w:rPr>
        <w:t xml:space="preserve">. </w:t>
      </w:r>
    </w:p>
    <w:p w:rsidR="00AC59AC" w:rsidRPr="007F61C1" w:rsidRDefault="00AC59AC" w:rsidP="00AF5CDF">
      <w:pPr>
        <w:spacing w:line="257" w:lineRule="auto"/>
        <w:ind w:firstLine="709"/>
        <w:jc w:val="both"/>
        <w:rPr>
          <w:sz w:val="28"/>
          <w:szCs w:val="28"/>
        </w:rPr>
      </w:pPr>
      <w:r w:rsidRPr="007F61C1">
        <w:rPr>
          <w:sz w:val="28"/>
          <w:szCs w:val="28"/>
        </w:rPr>
        <w:t xml:space="preserve">Если число на входе компаратора </w:t>
      </w:r>
      <w:r w:rsidRPr="007F61C1">
        <w:rPr>
          <w:i/>
          <w:sz w:val="28"/>
          <w:szCs w:val="28"/>
          <w:lang w:val="en-US"/>
        </w:rPr>
        <w:t>IC</w:t>
      </w:r>
      <w:r w:rsidRPr="007F61C1">
        <w:rPr>
          <w:sz w:val="28"/>
          <w:szCs w:val="28"/>
          <w:vertAlign w:val="subscript"/>
        </w:rPr>
        <w:t>1</w:t>
      </w:r>
      <w:r w:rsidRPr="007F61C1">
        <w:rPr>
          <w:sz w:val="28"/>
          <w:szCs w:val="28"/>
        </w:rPr>
        <w:t xml:space="preserve"> меньше числа на входе комп</w:t>
      </w:r>
      <w:r w:rsidRPr="007F61C1">
        <w:rPr>
          <w:sz w:val="28"/>
          <w:szCs w:val="28"/>
        </w:rPr>
        <w:t>а</w:t>
      </w:r>
      <w:r w:rsidRPr="007F61C1">
        <w:rPr>
          <w:sz w:val="28"/>
          <w:szCs w:val="28"/>
        </w:rPr>
        <w:t xml:space="preserve">ратора </w:t>
      </w:r>
      <w:r w:rsidRPr="007F61C1">
        <w:rPr>
          <w:i/>
          <w:sz w:val="28"/>
          <w:szCs w:val="28"/>
          <w:lang w:val="en-US"/>
        </w:rPr>
        <w:t>IC</w:t>
      </w:r>
      <w:r w:rsidRPr="007F61C1">
        <w:rPr>
          <w:sz w:val="28"/>
          <w:szCs w:val="28"/>
          <w:vertAlign w:val="subscript"/>
        </w:rPr>
        <w:t>2</w:t>
      </w:r>
      <w:r w:rsidRPr="007F61C1">
        <w:rPr>
          <w:sz w:val="28"/>
          <w:szCs w:val="28"/>
        </w:rPr>
        <w:t xml:space="preserve">, </w:t>
      </w:r>
      <w:r w:rsidRPr="007F61C1">
        <w:rPr>
          <w:color w:val="000000"/>
          <w:sz w:val="28"/>
          <w:szCs w:val="28"/>
        </w:rPr>
        <w:t>то</w:t>
      </w:r>
      <w:r w:rsidRPr="007F61C1">
        <w:rPr>
          <w:sz w:val="28"/>
          <w:szCs w:val="28"/>
        </w:rPr>
        <w:t xml:space="preserve"> число на входе </w:t>
      </w:r>
      <w:r w:rsidRPr="007F61C1">
        <w:rPr>
          <w:i/>
          <w:sz w:val="28"/>
          <w:szCs w:val="28"/>
          <w:lang w:val="en-US"/>
        </w:rPr>
        <w:t>IC</w:t>
      </w:r>
      <w:r w:rsidRPr="007F61C1">
        <w:rPr>
          <w:sz w:val="28"/>
          <w:szCs w:val="28"/>
          <w:vertAlign w:val="subscript"/>
        </w:rPr>
        <w:t>1</w:t>
      </w:r>
      <w:r w:rsidRPr="007F61C1">
        <w:rPr>
          <w:sz w:val="28"/>
          <w:szCs w:val="28"/>
        </w:rPr>
        <w:t xml:space="preserve"> поступает на выход </w:t>
      </w:r>
      <w:r w:rsidRPr="007F61C1">
        <w:rPr>
          <w:i/>
          <w:sz w:val="28"/>
          <w:szCs w:val="28"/>
          <w:lang w:val="en-US"/>
        </w:rPr>
        <w:t>OC</w:t>
      </w:r>
      <w:r w:rsidRPr="007F61C1">
        <w:rPr>
          <w:sz w:val="28"/>
          <w:szCs w:val="28"/>
          <w:vertAlign w:val="subscript"/>
        </w:rPr>
        <w:t>2</w:t>
      </w:r>
      <w:r w:rsidRPr="007F61C1">
        <w:rPr>
          <w:sz w:val="28"/>
          <w:szCs w:val="28"/>
        </w:rPr>
        <w:t xml:space="preserve">, а число на входе </w:t>
      </w:r>
      <w:r w:rsidRPr="007F61C1">
        <w:rPr>
          <w:i/>
          <w:sz w:val="28"/>
          <w:szCs w:val="28"/>
          <w:lang w:val="en-US"/>
        </w:rPr>
        <w:t>IC</w:t>
      </w:r>
      <w:r w:rsidRPr="007F61C1">
        <w:rPr>
          <w:sz w:val="28"/>
          <w:szCs w:val="28"/>
          <w:vertAlign w:val="subscript"/>
        </w:rPr>
        <w:t xml:space="preserve">2 </w:t>
      </w:r>
      <w:r w:rsidRPr="007F61C1">
        <w:rPr>
          <w:sz w:val="28"/>
          <w:szCs w:val="28"/>
        </w:rPr>
        <w:t xml:space="preserve">поступает на выход </w:t>
      </w:r>
      <w:r w:rsidRPr="007F61C1">
        <w:rPr>
          <w:i/>
          <w:sz w:val="28"/>
          <w:szCs w:val="28"/>
          <w:lang w:val="en-US"/>
        </w:rPr>
        <w:t>OC</w:t>
      </w:r>
      <w:r w:rsidRPr="007F61C1">
        <w:rPr>
          <w:sz w:val="28"/>
          <w:szCs w:val="28"/>
          <w:vertAlign w:val="subscript"/>
        </w:rPr>
        <w:t>1</w:t>
      </w:r>
      <w:r w:rsidRPr="007F61C1">
        <w:rPr>
          <w:sz w:val="28"/>
          <w:szCs w:val="28"/>
        </w:rPr>
        <w:t>. Одновременно на управляющем выходе ко</w:t>
      </w:r>
      <w:r w:rsidRPr="007F61C1">
        <w:rPr>
          <w:sz w:val="28"/>
          <w:szCs w:val="28"/>
        </w:rPr>
        <w:t>м</w:t>
      </w:r>
      <w:r w:rsidRPr="007F61C1">
        <w:rPr>
          <w:sz w:val="28"/>
          <w:szCs w:val="28"/>
        </w:rPr>
        <w:t xml:space="preserve">паратора появляется бинарный сигнал, который подается на управляющий вход транспозиционного элемента. При этом перестанавливаемые данные на входе </w:t>
      </w:r>
      <w:r w:rsidRPr="007F61C1">
        <w:rPr>
          <w:i/>
          <w:sz w:val="28"/>
          <w:szCs w:val="28"/>
        </w:rPr>
        <w:t>Х</w:t>
      </w:r>
      <w:r w:rsidRPr="007F61C1">
        <w:rPr>
          <w:sz w:val="28"/>
          <w:szCs w:val="28"/>
          <w:vertAlign w:val="subscript"/>
        </w:rPr>
        <w:t>1</w:t>
      </w:r>
      <w:r w:rsidRPr="007F61C1">
        <w:rPr>
          <w:sz w:val="28"/>
          <w:szCs w:val="28"/>
        </w:rPr>
        <w:t xml:space="preserve"> поступают на выход </w:t>
      </w:r>
      <w:r w:rsidRPr="007F61C1">
        <w:rPr>
          <w:i/>
          <w:sz w:val="28"/>
          <w:szCs w:val="28"/>
          <w:lang w:val="en-US"/>
        </w:rPr>
        <w:t>Y</w:t>
      </w:r>
      <w:r w:rsidRPr="007F61C1">
        <w:rPr>
          <w:sz w:val="28"/>
          <w:szCs w:val="28"/>
          <w:vertAlign w:val="subscript"/>
        </w:rPr>
        <w:t>2</w:t>
      </w:r>
      <w:r w:rsidRPr="007F61C1">
        <w:rPr>
          <w:sz w:val="28"/>
          <w:szCs w:val="28"/>
        </w:rPr>
        <w:t xml:space="preserve">, а перестанавливаемые данные на входе </w:t>
      </w:r>
      <w:r w:rsidRPr="007F61C1">
        <w:rPr>
          <w:i/>
          <w:sz w:val="28"/>
          <w:szCs w:val="28"/>
        </w:rPr>
        <w:t>Х</w:t>
      </w:r>
      <w:r w:rsidRPr="007F61C1">
        <w:rPr>
          <w:sz w:val="28"/>
          <w:szCs w:val="28"/>
          <w:vertAlign w:val="subscript"/>
        </w:rPr>
        <w:t>2</w:t>
      </w:r>
      <w:r w:rsidRPr="007F61C1">
        <w:rPr>
          <w:sz w:val="28"/>
          <w:szCs w:val="28"/>
        </w:rPr>
        <w:t xml:space="preserve"> поступают на выход </w:t>
      </w:r>
      <w:r w:rsidRPr="007F61C1">
        <w:rPr>
          <w:i/>
          <w:sz w:val="28"/>
          <w:szCs w:val="28"/>
          <w:lang w:val="en-US"/>
        </w:rPr>
        <w:t>Y</w:t>
      </w:r>
      <w:r w:rsidRPr="007F61C1">
        <w:rPr>
          <w:sz w:val="28"/>
          <w:szCs w:val="28"/>
          <w:vertAlign w:val="subscript"/>
        </w:rPr>
        <w:t>1</w:t>
      </w:r>
      <w:r w:rsidRPr="007F61C1">
        <w:rPr>
          <w:sz w:val="28"/>
          <w:szCs w:val="28"/>
        </w:rPr>
        <w:t>.</w:t>
      </w:r>
    </w:p>
    <w:p w:rsidR="00AC59AC" w:rsidRPr="007F61C1" w:rsidRDefault="00AC59AC" w:rsidP="00AF5CDF">
      <w:pPr>
        <w:spacing w:line="257" w:lineRule="auto"/>
        <w:ind w:firstLine="709"/>
        <w:jc w:val="both"/>
        <w:rPr>
          <w:sz w:val="28"/>
          <w:szCs w:val="28"/>
        </w:rPr>
      </w:pPr>
      <w:r w:rsidRPr="007F61C1">
        <w:rPr>
          <w:sz w:val="28"/>
          <w:szCs w:val="28"/>
        </w:rPr>
        <w:t>Таким образом, транспозиционный элемент ячейки осуществляет транспозицию данных на своих входах тогда и только тогда, когда комп</w:t>
      </w:r>
      <w:r w:rsidRPr="007F61C1">
        <w:rPr>
          <w:sz w:val="28"/>
          <w:szCs w:val="28"/>
        </w:rPr>
        <w:t>а</w:t>
      </w:r>
      <w:r w:rsidRPr="007F61C1">
        <w:rPr>
          <w:sz w:val="28"/>
          <w:szCs w:val="28"/>
        </w:rPr>
        <w:t xml:space="preserve">ратор ячейки осуществляет транспозицию данных на своих входах. </w:t>
      </w:r>
    </w:p>
    <w:p w:rsidR="00AC59AC" w:rsidRPr="007F61C1" w:rsidRDefault="00AC59AC" w:rsidP="00AF5CDF">
      <w:pPr>
        <w:spacing w:line="257" w:lineRule="auto"/>
        <w:ind w:firstLine="709"/>
        <w:jc w:val="both"/>
        <w:rPr>
          <w:sz w:val="28"/>
          <w:szCs w:val="28"/>
        </w:rPr>
      </w:pPr>
      <w:r w:rsidRPr="007F61C1">
        <w:rPr>
          <w:sz w:val="28"/>
          <w:szCs w:val="28"/>
        </w:rPr>
        <w:t>Если сортированный набор чисел (</w:t>
      </w:r>
      <w:r w:rsidRPr="007F61C1">
        <w:rPr>
          <w:i/>
          <w:sz w:val="28"/>
          <w:szCs w:val="28"/>
          <w:lang w:val="en-US"/>
        </w:rPr>
        <w:t>a</w:t>
      </w:r>
      <w:r w:rsidRPr="007F61C1">
        <w:rPr>
          <w:sz w:val="28"/>
          <w:szCs w:val="28"/>
          <w:vertAlign w:val="subscript"/>
        </w:rPr>
        <w:t>1</w:t>
      </w:r>
      <w:r w:rsidRPr="007F61C1">
        <w:rPr>
          <w:sz w:val="28"/>
          <w:szCs w:val="28"/>
        </w:rPr>
        <w:t xml:space="preserve">, </w:t>
      </w:r>
      <w:r w:rsidRPr="007F61C1">
        <w:rPr>
          <w:i/>
          <w:sz w:val="28"/>
          <w:szCs w:val="28"/>
          <w:lang w:val="en-US"/>
        </w:rPr>
        <w:t>a</w:t>
      </w:r>
      <w:r w:rsidRPr="007F61C1">
        <w:rPr>
          <w:sz w:val="28"/>
          <w:szCs w:val="28"/>
          <w:vertAlign w:val="subscript"/>
        </w:rPr>
        <w:t>2</w:t>
      </w:r>
      <w:r w:rsidRPr="007F61C1">
        <w:rPr>
          <w:sz w:val="28"/>
          <w:szCs w:val="28"/>
        </w:rPr>
        <w:t xml:space="preserve">, …, </w:t>
      </w:r>
      <w:r w:rsidRPr="007F61C1">
        <w:rPr>
          <w:i/>
          <w:sz w:val="28"/>
          <w:szCs w:val="28"/>
          <w:lang w:val="en-US"/>
        </w:rPr>
        <w:t>a</w:t>
      </w:r>
      <w:r w:rsidRPr="007F61C1">
        <w:rPr>
          <w:i/>
          <w:sz w:val="28"/>
          <w:szCs w:val="28"/>
          <w:vertAlign w:val="subscript"/>
          <w:lang w:val="en-US"/>
        </w:rPr>
        <w:t>n</w:t>
      </w:r>
      <w:r w:rsidRPr="007F61C1">
        <w:rPr>
          <w:sz w:val="28"/>
          <w:szCs w:val="28"/>
        </w:rPr>
        <w:t xml:space="preserve">), известен заранее, его можно сразу подать на входы </w:t>
      </w:r>
      <w:r w:rsidRPr="007F61C1">
        <w:rPr>
          <w:i/>
          <w:color w:val="000000"/>
          <w:sz w:val="28"/>
          <w:szCs w:val="28"/>
          <w:lang w:val="en-US"/>
        </w:rPr>
        <w:t>XS</w:t>
      </w:r>
      <w:r w:rsidRPr="007F61C1">
        <w:rPr>
          <w:color w:val="000000"/>
          <w:sz w:val="28"/>
          <w:szCs w:val="28"/>
          <w:vertAlign w:val="subscript"/>
        </w:rPr>
        <w:t>1</w:t>
      </w:r>
      <w:r w:rsidRPr="007F61C1">
        <w:rPr>
          <w:color w:val="000000"/>
          <w:sz w:val="28"/>
          <w:szCs w:val="28"/>
        </w:rPr>
        <w:t xml:space="preserve">, </w:t>
      </w:r>
      <w:r w:rsidRPr="007F61C1">
        <w:rPr>
          <w:i/>
          <w:color w:val="000000"/>
          <w:sz w:val="28"/>
          <w:szCs w:val="28"/>
          <w:lang w:val="en-US"/>
        </w:rPr>
        <w:t>XS</w:t>
      </w:r>
      <w:r w:rsidRPr="007F61C1">
        <w:rPr>
          <w:color w:val="000000"/>
          <w:sz w:val="28"/>
          <w:szCs w:val="28"/>
          <w:vertAlign w:val="subscript"/>
        </w:rPr>
        <w:t>2</w:t>
      </w:r>
      <w:r w:rsidRPr="007F61C1">
        <w:rPr>
          <w:color w:val="000000"/>
          <w:sz w:val="28"/>
          <w:szCs w:val="28"/>
        </w:rPr>
        <w:t xml:space="preserve">, …, </w:t>
      </w:r>
      <w:r w:rsidRPr="007F61C1">
        <w:rPr>
          <w:i/>
          <w:color w:val="000000"/>
          <w:sz w:val="28"/>
          <w:szCs w:val="28"/>
          <w:lang w:val="en-US"/>
        </w:rPr>
        <w:t>XS</w:t>
      </w:r>
      <w:r w:rsidRPr="007F61C1">
        <w:rPr>
          <w:i/>
          <w:color w:val="000000"/>
          <w:sz w:val="28"/>
          <w:szCs w:val="28"/>
          <w:vertAlign w:val="subscript"/>
          <w:lang w:val="en-US"/>
        </w:rPr>
        <w:t>n</w:t>
      </w:r>
      <w:r w:rsidRPr="007F61C1">
        <w:rPr>
          <w:color w:val="000000"/>
          <w:sz w:val="28"/>
          <w:szCs w:val="28"/>
        </w:rPr>
        <w:t xml:space="preserve"> для увеличения быстроде</w:t>
      </w:r>
      <w:r w:rsidRPr="007F61C1">
        <w:rPr>
          <w:color w:val="000000"/>
          <w:sz w:val="28"/>
          <w:szCs w:val="28"/>
        </w:rPr>
        <w:t>й</w:t>
      </w:r>
      <w:r w:rsidRPr="007F61C1">
        <w:rPr>
          <w:color w:val="000000"/>
          <w:sz w:val="28"/>
          <w:szCs w:val="28"/>
        </w:rPr>
        <w:t>ствия устройства.</w:t>
      </w:r>
    </w:p>
    <w:p w:rsidR="00AC59AC" w:rsidRPr="00C67535" w:rsidRDefault="00AC59AC" w:rsidP="00AF5CDF">
      <w:pPr>
        <w:spacing w:line="257" w:lineRule="auto"/>
        <w:ind w:firstLine="709"/>
        <w:jc w:val="both"/>
        <w:rPr>
          <w:spacing w:val="2"/>
          <w:sz w:val="28"/>
          <w:szCs w:val="28"/>
        </w:rPr>
      </w:pPr>
      <w:r w:rsidRPr="007F61C1">
        <w:rPr>
          <w:sz w:val="28"/>
          <w:szCs w:val="28"/>
        </w:rPr>
        <w:t xml:space="preserve">Таким образом, формирование перестановки обратной перестановке </w:t>
      </w:r>
      <w:r w:rsidRPr="007F61C1">
        <w:rPr>
          <w:sz w:val="28"/>
          <w:szCs w:val="28"/>
        </w:rPr>
        <w:sym w:font="Symbol" w:char="F070"/>
      </w:r>
      <w:r w:rsidRPr="007F61C1">
        <w:rPr>
          <w:sz w:val="28"/>
          <w:szCs w:val="28"/>
        </w:rPr>
        <w:t>(</w:t>
      </w:r>
      <w:r w:rsidRPr="007F61C1">
        <w:rPr>
          <w:i/>
          <w:sz w:val="28"/>
          <w:szCs w:val="28"/>
          <w:lang w:val="en-US"/>
        </w:rPr>
        <w:t>a</w:t>
      </w:r>
      <w:r w:rsidRPr="007F61C1">
        <w:rPr>
          <w:sz w:val="28"/>
          <w:szCs w:val="28"/>
          <w:vertAlign w:val="subscript"/>
        </w:rPr>
        <w:t>1</w:t>
      </w:r>
      <w:r w:rsidRPr="007F61C1">
        <w:rPr>
          <w:sz w:val="28"/>
          <w:szCs w:val="28"/>
        </w:rPr>
        <w:t xml:space="preserve">, </w:t>
      </w:r>
      <w:r w:rsidRPr="007F61C1">
        <w:rPr>
          <w:i/>
          <w:sz w:val="28"/>
          <w:szCs w:val="28"/>
          <w:lang w:val="en-US"/>
        </w:rPr>
        <w:t>a</w:t>
      </w:r>
      <w:r w:rsidRPr="007F61C1">
        <w:rPr>
          <w:sz w:val="28"/>
          <w:szCs w:val="28"/>
          <w:vertAlign w:val="subscript"/>
        </w:rPr>
        <w:t>2</w:t>
      </w:r>
      <w:r w:rsidRPr="007F61C1">
        <w:rPr>
          <w:sz w:val="28"/>
          <w:szCs w:val="28"/>
        </w:rPr>
        <w:t xml:space="preserve">, …, </w:t>
      </w:r>
      <w:r w:rsidRPr="007F61C1">
        <w:rPr>
          <w:i/>
          <w:sz w:val="28"/>
          <w:szCs w:val="28"/>
          <w:lang w:val="en-US"/>
        </w:rPr>
        <w:t>a</w:t>
      </w:r>
      <w:r w:rsidRPr="007F61C1">
        <w:rPr>
          <w:i/>
          <w:sz w:val="28"/>
          <w:szCs w:val="28"/>
          <w:vertAlign w:val="subscript"/>
          <w:lang w:val="en-US"/>
        </w:rPr>
        <w:t>n</w:t>
      </w:r>
      <w:r w:rsidRPr="007F61C1">
        <w:rPr>
          <w:sz w:val="28"/>
          <w:szCs w:val="28"/>
        </w:rPr>
        <w:t>)</w:t>
      </w:r>
      <w:r w:rsidRPr="007F61C1">
        <w:rPr>
          <w:color w:val="000000"/>
          <w:sz w:val="28"/>
          <w:szCs w:val="28"/>
        </w:rPr>
        <w:t xml:space="preserve"> </w:t>
      </w:r>
      <w:r w:rsidRPr="00C67535">
        <w:rPr>
          <w:spacing w:val="-2"/>
          <w:sz w:val="28"/>
          <w:szCs w:val="28"/>
        </w:rPr>
        <w:t>выполняется параллельно, что обеспечивает высокую ск</w:t>
      </w:r>
      <w:r w:rsidRPr="00C67535">
        <w:rPr>
          <w:spacing w:val="-2"/>
          <w:sz w:val="28"/>
          <w:szCs w:val="28"/>
        </w:rPr>
        <w:t>о</w:t>
      </w:r>
      <w:r w:rsidRPr="00C67535">
        <w:rPr>
          <w:spacing w:val="-2"/>
          <w:sz w:val="28"/>
          <w:szCs w:val="28"/>
        </w:rPr>
        <w:t>рость преобразования. Число ячеек устройства зависит от топологии испол</w:t>
      </w:r>
      <w:r w:rsidRPr="00C67535">
        <w:rPr>
          <w:spacing w:val="-2"/>
          <w:sz w:val="28"/>
          <w:szCs w:val="28"/>
        </w:rPr>
        <w:t>ь</w:t>
      </w:r>
      <w:r w:rsidRPr="00C67535">
        <w:rPr>
          <w:spacing w:val="-2"/>
          <w:sz w:val="28"/>
          <w:szCs w:val="28"/>
        </w:rPr>
        <w:t xml:space="preserve">зуемой сортирующей сети и для сетей Бетчера составляет </w:t>
      </w:r>
      <w:r w:rsidRPr="00C67535">
        <w:rPr>
          <w:spacing w:val="-2"/>
          <w:sz w:val="28"/>
          <w:szCs w:val="28"/>
          <w:lang w:val="en-US"/>
        </w:rPr>
        <w:t>O</w:t>
      </w:r>
      <w:r w:rsidRPr="00C67535">
        <w:rPr>
          <w:spacing w:val="-2"/>
          <w:sz w:val="28"/>
          <w:szCs w:val="28"/>
        </w:rPr>
        <w:t>(</w:t>
      </w:r>
      <w:r w:rsidRPr="00C67535">
        <w:rPr>
          <w:i/>
          <w:spacing w:val="-2"/>
          <w:sz w:val="28"/>
          <w:szCs w:val="28"/>
          <w:lang w:val="en-US"/>
        </w:rPr>
        <w:t>n</w:t>
      </w:r>
      <w:r w:rsidRPr="00C67535">
        <w:rPr>
          <w:spacing w:val="-2"/>
          <w:sz w:val="28"/>
          <w:szCs w:val="28"/>
          <w:lang w:val="en-US"/>
        </w:rPr>
        <w:sym w:font="Symbol" w:char="F0D7"/>
      </w:r>
      <w:r w:rsidRPr="00C67535">
        <w:rPr>
          <w:spacing w:val="-2"/>
          <w:sz w:val="28"/>
          <w:szCs w:val="28"/>
        </w:rPr>
        <w:t>(</w:t>
      </w:r>
      <w:r w:rsidRPr="00C67535">
        <w:rPr>
          <w:spacing w:val="-2"/>
          <w:sz w:val="28"/>
          <w:szCs w:val="28"/>
          <w:lang w:val="en-US"/>
        </w:rPr>
        <w:t>log</w:t>
      </w:r>
      <w:r w:rsidRPr="00C67535">
        <w:rPr>
          <w:spacing w:val="-2"/>
          <w:sz w:val="28"/>
          <w:szCs w:val="28"/>
          <w:vertAlign w:val="subscript"/>
        </w:rPr>
        <w:t>2</w:t>
      </w:r>
      <w:r w:rsidRPr="00C67535">
        <w:rPr>
          <w:i/>
          <w:spacing w:val="-2"/>
          <w:sz w:val="28"/>
          <w:szCs w:val="28"/>
          <w:lang w:val="en-US"/>
        </w:rPr>
        <w:t> n</w:t>
      </w:r>
      <w:r w:rsidRPr="00C67535">
        <w:rPr>
          <w:spacing w:val="-2"/>
          <w:sz w:val="28"/>
          <w:szCs w:val="28"/>
        </w:rPr>
        <w:t>)</w:t>
      </w:r>
      <w:r w:rsidRPr="00C67535">
        <w:rPr>
          <w:spacing w:val="-2"/>
          <w:sz w:val="28"/>
          <w:szCs w:val="28"/>
          <w:vertAlign w:val="superscript"/>
        </w:rPr>
        <w:t>2</w:t>
      </w:r>
      <w:r w:rsidRPr="00C67535">
        <w:rPr>
          <w:spacing w:val="-2"/>
          <w:sz w:val="28"/>
          <w:szCs w:val="28"/>
        </w:rPr>
        <w:t>).</w:t>
      </w:r>
      <w:r w:rsidRPr="007F61C1">
        <w:rPr>
          <w:sz w:val="28"/>
          <w:szCs w:val="28"/>
        </w:rPr>
        <w:t xml:space="preserve"> </w:t>
      </w:r>
      <w:r w:rsidRPr="00C67535">
        <w:rPr>
          <w:spacing w:val="2"/>
          <w:sz w:val="28"/>
          <w:szCs w:val="28"/>
        </w:rPr>
        <w:t xml:space="preserve">Это число </w:t>
      </w:r>
      <w:r w:rsidR="005655CA" w:rsidRPr="00C67535">
        <w:rPr>
          <w:spacing w:val="2"/>
          <w:sz w:val="28"/>
          <w:szCs w:val="28"/>
        </w:rPr>
        <w:t>увеличивается</w:t>
      </w:r>
      <w:r w:rsidRPr="00C67535">
        <w:rPr>
          <w:spacing w:val="2"/>
          <w:sz w:val="28"/>
          <w:szCs w:val="28"/>
        </w:rPr>
        <w:t xml:space="preserve"> практически линейно с ростом </w:t>
      </w:r>
      <w:r w:rsidRPr="00C67535">
        <w:rPr>
          <w:i/>
          <w:spacing w:val="2"/>
          <w:sz w:val="28"/>
          <w:szCs w:val="28"/>
          <w:lang w:val="en-US"/>
        </w:rPr>
        <w:t>n</w:t>
      </w:r>
      <w:r w:rsidRPr="00C67535">
        <w:rPr>
          <w:spacing w:val="2"/>
          <w:sz w:val="28"/>
          <w:szCs w:val="28"/>
        </w:rPr>
        <w:t>, что делает техн</w:t>
      </w:r>
      <w:r w:rsidRPr="00C67535">
        <w:rPr>
          <w:spacing w:val="2"/>
          <w:sz w:val="28"/>
          <w:szCs w:val="28"/>
        </w:rPr>
        <w:t>и</w:t>
      </w:r>
      <w:r w:rsidRPr="00C67535">
        <w:rPr>
          <w:spacing w:val="2"/>
          <w:sz w:val="28"/>
          <w:szCs w:val="28"/>
        </w:rPr>
        <w:t>чески возможным получение обратных перестановок для больших знач</w:t>
      </w:r>
      <w:r w:rsidRPr="00C67535">
        <w:rPr>
          <w:spacing w:val="2"/>
          <w:sz w:val="28"/>
          <w:szCs w:val="28"/>
        </w:rPr>
        <w:t>е</w:t>
      </w:r>
      <w:r w:rsidRPr="00C67535">
        <w:rPr>
          <w:spacing w:val="2"/>
          <w:sz w:val="28"/>
          <w:szCs w:val="28"/>
        </w:rPr>
        <w:t xml:space="preserve">ний </w:t>
      </w:r>
      <w:r w:rsidRPr="00C67535">
        <w:rPr>
          <w:i/>
          <w:spacing w:val="2"/>
          <w:sz w:val="28"/>
          <w:szCs w:val="28"/>
          <w:lang w:val="en-US"/>
        </w:rPr>
        <w:t>n</w:t>
      </w:r>
      <w:r w:rsidRPr="00C67535">
        <w:rPr>
          <w:spacing w:val="2"/>
          <w:sz w:val="28"/>
          <w:szCs w:val="28"/>
        </w:rPr>
        <w:t>.</w:t>
      </w:r>
    </w:p>
    <w:p w:rsidR="00AC59AC" w:rsidRPr="007F61C1" w:rsidRDefault="00AC59AC" w:rsidP="00AF5CDF">
      <w:pPr>
        <w:spacing w:line="257" w:lineRule="auto"/>
        <w:ind w:firstLine="709"/>
        <w:jc w:val="both"/>
        <w:rPr>
          <w:sz w:val="28"/>
          <w:szCs w:val="28"/>
        </w:rPr>
      </w:pPr>
      <w:r w:rsidRPr="007F61C1">
        <w:rPr>
          <w:sz w:val="28"/>
          <w:szCs w:val="28"/>
        </w:rPr>
        <w:t>В статье рассмотрено три класса устройств для выполнения прямых и обратных упорядоченных разбиений и перестановок. Предложенные реш</w:t>
      </w:r>
      <w:r w:rsidRPr="007F61C1">
        <w:rPr>
          <w:sz w:val="28"/>
          <w:szCs w:val="28"/>
        </w:rPr>
        <w:t>е</w:t>
      </w:r>
      <w:r w:rsidRPr="007F61C1">
        <w:rPr>
          <w:sz w:val="28"/>
          <w:szCs w:val="28"/>
        </w:rPr>
        <w:t xml:space="preserve">ния отличаются аппаратной сложностью и быстродействием. Наиболее простым является </w:t>
      </w:r>
      <w:r w:rsidRPr="007F61C1">
        <w:rPr>
          <w:color w:val="000000"/>
          <w:sz w:val="28"/>
          <w:szCs w:val="28"/>
        </w:rPr>
        <w:t xml:space="preserve">формирователь </w:t>
      </w:r>
      <w:r w:rsidRPr="007F61C1">
        <w:rPr>
          <w:bCs/>
          <w:sz w:val="28"/>
          <w:szCs w:val="28"/>
        </w:rPr>
        <w:t>с последовательной загрузкой</w:t>
      </w:r>
      <w:r w:rsidRPr="007F61C1">
        <w:rPr>
          <w:sz w:val="28"/>
          <w:szCs w:val="28"/>
        </w:rPr>
        <w:t xml:space="preserve"> </w:t>
      </w:r>
      <w:r w:rsidRPr="007F61C1">
        <w:rPr>
          <w:i/>
          <w:sz w:val="28"/>
          <w:szCs w:val="28"/>
          <w:lang w:val="en-US"/>
        </w:rPr>
        <w:t>BCTA</w:t>
      </w:r>
      <w:r w:rsidRPr="007F61C1">
        <w:rPr>
          <w:i/>
          <w:sz w:val="28"/>
          <w:szCs w:val="28"/>
        </w:rPr>
        <w:t>_</w:t>
      </w:r>
      <w:r w:rsidRPr="007F61C1">
        <w:rPr>
          <w:i/>
          <w:sz w:val="28"/>
          <w:szCs w:val="28"/>
          <w:lang w:val="en-US"/>
        </w:rPr>
        <w:t>D</w:t>
      </w:r>
      <w:r w:rsidRPr="007F61C1">
        <w:rPr>
          <w:sz w:val="28"/>
          <w:szCs w:val="28"/>
        </w:rPr>
        <w:t xml:space="preserve">, </w:t>
      </w:r>
      <w:r w:rsidRPr="007F61C1">
        <w:rPr>
          <w:i/>
          <w:sz w:val="28"/>
          <w:szCs w:val="28"/>
          <w:lang w:val="en-US"/>
        </w:rPr>
        <w:t>BCTA</w:t>
      </w:r>
      <w:r w:rsidRPr="007F61C1">
        <w:rPr>
          <w:i/>
          <w:sz w:val="28"/>
          <w:szCs w:val="28"/>
        </w:rPr>
        <w:t>_</w:t>
      </w:r>
      <w:r w:rsidRPr="007F61C1">
        <w:rPr>
          <w:i/>
          <w:sz w:val="28"/>
          <w:szCs w:val="28"/>
          <w:lang w:val="en-US"/>
        </w:rPr>
        <w:t>I</w:t>
      </w:r>
      <w:r w:rsidRPr="007F61C1">
        <w:rPr>
          <w:sz w:val="28"/>
          <w:szCs w:val="28"/>
        </w:rPr>
        <w:t xml:space="preserve">. Его аппаратная сложность составляет </w:t>
      </w:r>
      <w:r w:rsidRPr="007F61C1">
        <w:rPr>
          <w:sz w:val="28"/>
          <w:szCs w:val="28"/>
          <w:lang w:val="en-US"/>
        </w:rPr>
        <w:t>O</w:t>
      </w:r>
      <w:r w:rsidRPr="007F61C1">
        <w:rPr>
          <w:sz w:val="28"/>
          <w:szCs w:val="28"/>
        </w:rPr>
        <w:t>(</w:t>
      </w:r>
      <w:r w:rsidRPr="007F61C1">
        <w:rPr>
          <w:i/>
          <w:sz w:val="28"/>
          <w:szCs w:val="28"/>
          <w:lang w:val="en-US"/>
        </w:rPr>
        <w:t>n</w:t>
      </w:r>
      <w:r w:rsidRPr="007F61C1">
        <w:rPr>
          <w:sz w:val="28"/>
          <w:szCs w:val="28"/>
        </w:rPr>
        <w:t xml:space="preserve">), а быстродействие </w:t>
      </w:r>
      <w:r w:rsidRPr="007F61C1">
        <w:rPr>
          <w:sz w:val="28"/>
          <w:szCs w:val="28"/>
          <w:lang w:val="en-US"/>
        </w:rPr>
        <w:t>O</w:t>
      </w:r>
      <w:r w:rsidRPr="007F61C1">
        <w:rPr>
          <w:sz w:val="28"/>
          <w:szCs w:val="28"/>
        </w:rPr>
        <w:t>(</w:t>
      </w:r>
      <w:r w:rsidRPr="007F61C1">
        <w:rPr>
          <w:i/>
          <w:sz w:val="28"/>
          <w:szCs w:val="28"/>
          <w:lang w:val="en-US"/>
        </w:rPr>
        <w:t>n</w:t>
      </w:r>
      <w:r w:rsidRPr="007F61C1">
        <w:rPr>
          <w:sz w:val="28"/>
          <w:szCs w:val="28"/>
          <w:lang w:val="en-US"/>
        </w:rPr>
        <w:sym w:font="Symbol" w:char="F0D7"/>
      </w:r>
      <w:r w:rsidRPr="007F61C1">
        <w:rPr>
          <w:sz w:val="28"/>
          <w:szCs w:val="28"/>
        </w:rPr>
        <w:t>(</w:t>
      </w:r>
      <w:r w:rsidRPr="007F61C1">
        <w:rPr>
          <w:sz w:val="28"/>
          <w:szCs w:val="28"/>
          <w:lang w:val="en-US"/>
        </w:rPr>
        <w:t>log</w:t>
      </w:r>
      <w:r w:rsidRPr="007F61C1">
        <w:rPr>
          <w:sz w:val="28"/>
          <w:szCs w:val="28"/>
          <w:vertAlign w:val="subscript"/>
        </w:rPr>
        <w:t>2</w:t>
      </w:r>
      <w:r w:rsidRPr="007F61C1">
        <w:rPr>
          <w:i/>
          <w:sz w:val="28"/>
          <w:szCs w:val="28"/>
          <w:lang w:val="en-US"/>
        </w:rPr>
        <w:t> n</w:t>
      </w:r>
      <w:r w:rsidRPr="007F61C1">
        <w:rPr>
          <w:sz w:val="28"/>
          <w:szCs w:val="28"/>
        </w:rPr>
        <w:t>)</w:t>
      </w:r>
      <w:r w:rsidRPr="007F61C1">
        <w:rPr>
          <w:sz w:val="28"/>
          <w:szCs w:val="28"/>
          <w:vertAlign w:val="superscript"/>
        </w:rPr>
        <w:t>2</w:t>
      </w:r>
      <w:r w:rsidRPr="007F61C1">
        <w:rPr>
          <w:sz w:val="28"/>
          <w:szCs w:val="28"/>
        </w:rPr>
        <w:t xml:space="preserve">). </w:t>
      </w:r>
    </w:p>
    <w:p w:rsidR="00AC59AC" w:rsidRPr="007F61C1" w:rsidRDefault="00AC59AC" w:rsidP="00AF5CDF">
      <w:pPr>
        <w:pStyle w:val="ac"/>
        <w:spacing w:before="0" w:after="0" w:line="257" w:lineRule="auto"/>
        <w:ind w:firstLine="709"/>
        <w:jc w:val="both"/>
        <w:rPr>
          <w:b w:val="0"/>
          <w:sz w:val="28"/>
          <w:szCs w:val="28"/>
        </w:rPr>
      </w:pPr>
      <w:r w:rsidRPr="007F61C1">
        <w:rPr>
          <w:b w:val="0"/>
          <w:sz w:val="28"/>
          <w:szCs w:val="28"/>
        </w:rPr>
        <w:t xml:space="preserve">Устройства </w:t>
      </w:r>
      <w:r w:rsidRPr="007F61C1">
        <w:rPr>
          <w:b w:val="0"/>
          <w:i/>
          <w:color w:val="000000"/>
          <w:sz w:val="28"/>
          <w:szCs w:val="28"/>
          <w:lang w:val="en-US"/>
        </w:rPr>
        <w:t>BCTAP</w:t>
      </w:r>
      <w:r w:rsidRPr="007F61C1">
        <w:rPr>
          <w:b w:val="0"/>
          <w:i/>
          <w:color w:val="000000"/>
          <w:sz w:val="28"/>
          <w:szCs w:val="28"/>
        </w:rPr>
        <w:t>_</w:t>
      </w:r>
      <w:r w:rsidRPr="007F61C1">
        <w:rPr>
          <w:b w:val="0"/>
          <w:i/>
          <w:color w:val="000000"/>
          <w:sz w:val="28"/>
          <w:szCs w:val="28"/>
          <w:lang w:val="en-US"/>
        </w:rPr>
        <w:t>D</w:t>
      </w:r>
      <w:r w:rsidRPr="007F61C1">
        <w:rPr>
          <w:b w:val="0"/>
          <w:color w:val="000000"/>
          <w:sz w:val="28"/>
          <w:szCs w:val="28"/>
        </w:rPr>
        <w:t xml:space="preserve">, </w:t>
      </w:r>
      <w:r w:rsidRPr="007F61C1">
        <w:rPr>
          <w:b w:val="0"/>
          <w:i/>
          <w:color w:val="000000"/>
          <w:sz w:val="28"/>
          <w:szCs w:val="28"/>
          <w:lang w:val="en-US"/>
        </w:rPr>
        <w:t>BCTAP</w:t>
      </w:r>
      <w:r w:rsidRPr="007F61C1">
        <w:rPr>
          <w:b w:val="0"/>
          <w:i/>
          <w:color w:val="000000"/>
          <w:sz w:val="28"/>
          <w:szCs w:val="28"/>
        </w:rPr>
        <w:t>_</w:t>
      </w:r>
      <w:r w:rsidRPr="007F61C1">
        <w:rPr>
          <w:b w:val="0"/>
          <w:i/>
          <w:color w:val="000000"/>
          <w:sz w:val="28"/>
          <w:szCs w:val="28"/>
          <w:lang w:val="en-US"/>
        </w:rPr>
        <w:t>I</w:t>
      </w:r>
      <w:r w:rsidRPr="007F61C1">
        <w:rPr>
          <w:b w:val="0"/>
          <w:i/>
          <w:color w:val="000000"/>
          <w:sz w:val="28"/>
          <w:szCs w:val="28"/>
        </w:rPr>
        <w:t xml:space="preserve"> </w:t>
      </w:r>
      <w:r w:rsidRPr="007F61C1">
        <w:rPr>
          <w:b w:val="0"/>
          <w:color w:val="000000"/>
          <w:sz w:val="28"/>
          <w:szCs w:val="28"/>
        </w:rPr>
        <w:t>являются наиболее быстродейс</w:t>
      </w:r>
      <w:r w:rsidRPr="007F61C1">
        <w:rPr>
          <w:b w:val="0"/>
          <w:color w:val="000000"/>
          <w:sz w:val="28"/>
          <w:szCs w:val="28"/>
        </w:rPr>
        <w:t>т</w:t>
      </w:r>
      <w:r w:rsidRPr="007F61C1">
        <w:rPr>
          <w:b w:val="0"/>
          <w:color w:val="000000"/>
          <w:sz w:val="28"/>
          <w:szCs w:val="28"/>
        </w:rPr>
        <w:t xml:space="preserve">вующими. Задержка преобразования блока данных длиной </w:t>
      </w:r>
      <w:r w:rsidRPr="007F61C1">
        <w:rPr>
          <w:b w:val="0"/>
          <w:i/>
          <w:color w:val="000000"/>
          <w:sz w:val="28"/>
          <w:szCs w:val="28"/>
        </w:rPr>
        <w:t>n</w:t>
      </w:r>
      <w:r w:rsidRPr="007F61C1">
        <w:rPr>
          <w:b w:val="0"/>
          <w:color w:val="000000"/>
          <w:sz w:val="28"/>
          <w:szCs w:val="28"/>
        </w:rPr>
        <w:t xml:space="preserve"> при неизме</w:t>
      </w:r>
      <w:r w:rsidRPr="007F61C1">
        <w:rPr>
          <w:b w:val="0"/>
          <w:color w:val="000000"/>
          <w:sz w:val="28"/>
          <w:szCs w:val="28"/>
        </w:rPr>
        <w:t>н</w:t>
      </w:r>
      <w:r w:rsidRPr="007F61C1">
        <w:rPr>
          <w:b w:val="0"/>
          <w:color w:val="000000"/>
          <w:sz w:val="28"/>
          <w:szCs w:val="28"/>
        </w:rPr>
        <w:t>ном управляющем коде составляет τ</w:t>
      </w:r>
      <w:r w:rsidRPr="007F61C1">
        <w:rPr>
          <w:b w:val="0"/>
          <w:color w:val="000000"/>
          <w:sz w:val="28"/>
          <w:szCs w:val="28"/>
          <w:vertAlign w:val="subscript"/>
        </w:rPr>
        <w:t>1</w:t>
      </w:r>
      <w:r w:rsidRPr="007F61C1">
        <w:rPr>
          <w:b w:val="0"/>
          <w:color w:val="000000"/>
          <w:sz w:val="28"/>
          <w:szCs w:val="28"/>
        </w:rPr>
        <w:t>+τ</w:t>
      </w:r>
      <w:r w:rsidRPr="007F61C1">
        <w:rPr>
          <w:b w:val="0"/>
          <w:color w:val="000000"/>
          <w:sz w:val="28"/>
          <w:szCs w:val="28"/>
          <w:vertAlign w:val="subscript"/>
        </w:rPr>
        <w:t>2</w:t>
      </w:r>
      <w:r w:rsidRPr="007F61C1">
        <w:rPr>
          <w:b w:val="0"/>
          <w:color w:val="000000"/>
          <w:sz w:val="28"/>
          <w:szCs w:val="28"/>
        </w:rPr>
        <w:t>, где τ</w:t>
      </w:r>
      <w:r w:rsidRPr="007F61C1">
        <w:rPr>
          <w:b w:val="0"/>
          <w:color w:val="000000"/>
          <w:sz w:val="28"/>
          <w:szCs w:val="28"/>
          <w:vertAlign w:val="subscript"/>
        </w:rPr>
        <w:t>1</w:t>
      </w:r>
      <w:r w:rsidRPr="007F61C1">
        <w:rPr>
          <w:b w:val="0"/>
          <w:color w:val="000000"/>
          <w:sz w:val="28"/>
          <w:szCs w:val="28"/>
        </w:rPr>
        <w:t xml:space="preserve"> </w:t>
      </w:r>
      <w:r w:rsidRPr="007F61C1">
        <w:rPr>
          <w:b w:val="0"/>
          <w:sz w:val="28"/>
          <w:szCs w:val="28"/>
        </w:rPr>
        <w:t xml:space="preserve">– временная задержка на элементе 2И-НЕ, </w:t>
      </w:r>
      <w:r w:rsidRPr="007F61C1">
        <w:rPr>
          <w:b w:val="0"/>
          <w:color w:val="000000"/>
          <w:sz w:val="28"/>
          <w:szCs w:val="28"/>
        </w:rPr>
        <w:t>τ</w:t>
      </w:r>
      <w:r w:rsidRPr="007F61C1">
        <w:rPr>
          <w:b w:val="0"/>
          <w:color w:val="000000"/>
          <w:sz w:val="28"/>
          <w:szCs w:val="28"/>
          <w:vertAlign w:val="subscript"/>
        </w:rPr>
        <w:t>2</w:t>
      </w:r>
      <w:r w:rsidRPr="007F61C1">
        <w:rPr>
          <w:b w:val="0"/>
          <w:sz w:val="28"/>
          <w:szCs w:val="28"/>
        </w:rPr>
        <w:t xml:space="preserve"> – временная задержка на элементе </w:t>
      </w:r>
      <w:r w:rsidRPr="007F61C1">
        <w:rPr>
          <w:b w:val="0"/>
          <w:i/>
          <w:sz w:val="28"/>
          <w:szCs w:val="28"/>
        </w:rPr>
        <w:t>n</w:t>
      </w:r>
      <w:r w:rsidRPr="007F61C1">
        <w:rPr>
          <w:b w:val="0"/>
          <w:sz w:val="28"/>
          <w:szCs w:val="28"/>
        </w:rPr>
        <w:t xml:space="preserve">И-НЕ. </w:t>
      </w:r>
      <w:r w:rsidRPr="007F61C1">
        <w:rPr>
          <w:b w:val="0"/>
          <w:color w:val="000000"/>
          <w:sz w:val="28"/>
          <w:szCs w:val="28"/>
        </w:rPr>
        <w:t xml:space="preserve">Задержка преобразования блока данных длиной </w:t>
      </w:r>
      <w:r w:rsidRPr="007F61C1">
        <w:rPr>
          <w:b w:val="0"/>
          <w:i/>
          <w:color w:val="000000"/>
          <w:sz w:val="28"/>
          <w:szCs w:val="28"/>
        </w:rPr>
        <w:t>n</w:t>
      </w:r>
      <w:r w:rsidRPr="007F61C1">
        <w:rPr>
          <w:b w:val="0"/>
          <w:color w:val="000000"/>
          <w:sz w:val="28"/>
          <w:szCs w:val="28"/>
        </w:rPr>
        <w:t xml:space="preserve"> при изменении управляющего кода составляет τ</w:t>
      </w:r>
      <w:r w:rsidRPr="007F61C1">
        <w:rPr>
          <w:b w:val="0"/>
          <w:sz w:val="28"/>
          <w:szCs w:val="28"/>
          <w:lang w:val="en-US"/>
        </w:rPr>
        <w:sym w:font="Symbol" w:char="F0D7"/>
      </w:r>
      <w:r w:rsidRPr="007F61C1">
        <w:rPr>
          <w:b w:val="0"/>
          <w:sz w:val="28"/>
          <w:szCs w:val="28"/>
          <w:lang w:val="en-US"/>
        </w:rPr>
        <w:t>log</w:t>
      </w:r>
      <w:r w:rsidRPr="007F61C1">
        <w:rPr>
          <w:b w:val="0"/>
          <w:sz w:val="28"/>
          <w:szCs w:val="28"/>
          <w:vertAlign w:val="subscript"/>
        </w:rPr>
        <w:t>2</w:t>
      </w:r>
      <w:r w:rsidRPr="007F61C1">
        <w:rPr>
          <w:b w:val="0"/>
          <w:sz w:val="28"/>
          <w:szCs w:val="28"/>
        </w:rPr>
        <w:t>(</w:t>
      </w:r>
      <w:r w:rsidRPr="007F61C1">
        <w:rPr>
          <w:b w:val="0"/>
          <w:i/>
          <w:sz w:val="28"/>
          <w:szCs w:val="28"/>
          <w:lang w:val="en-US"/>
        </w:rPr>
        <w:t>n</w:t>
      </w:r>
      <w:r w:rsidRPr="007F61C1">
        <w:rPr>
          <w:b w:val="0"/>
          <w:i/>
          <w:sz w:val="28"/>
          <w:szCs w:val="28"/>
        </w:rPr>
        <w:t>/</w:t>
      </w:r>
      <w:r w:rsidRPr="007F61C1">
        <w:rPr>
          <w:b w:val="0"/>
          <w:i/>
          <w:sz w:val="28"/>
          <w:szCs w:val="28"/>
          <w:lang w:val="en-US"/>
        </w:rPr>
        <w:t>u</w:t>
      </w:r>
      <w:r w:rsidRPr="007F61C1">
        <w:rPr>
          <w:b w:val="0"/>
          <w:i/>
          <w:sz w:val="28"/>
          <w:szCs w:val="28"/>
        </w:rPr>
        <w:t>)</w:t>
      </w:r>
      <w:r w:rsidRPr="007F61C1">
        <w:rPr>
          <w:b w:val="0"/>
          <w:color w:val="000000"/>
          <w:sz w:val="28"/>
          <w:szCs w:val="28"/>
        </w:rPr>
        <w:t>, где τ</w:t>
      </w:r>
      <w:r w:rsidRPr="007F61C1">
        <w:rPr>
          <w:b w:val="0"/>
          <w:sz w:val="28"/>
          <w:szCs w:val="28"/>
        </w:rPr>
        <w:t xml:space="preserve"> – временная задержка на элементе на уровне дешифратора (см</w:t>
      </w:r>
      <w:r w:rsidR="007F61C1">
        <w:rPr>
          <w:b w:val="0"/>
          <w:sz w:val="28"/>
          <w:szCs w:val="28"/>
        </w:rPr>
        <w:t>. рис. 2</w:t>
      </w:r>
      <w:r w:rsidRPr="00991579">
        <w:rPr>
          <w:b w:val="0"/>
          <w:sz w:val="28"/>
          <w:szCs w:val="28"/>
        </w:rPr>
        <w:t>).</w:t>
      </w:r>
      <w:r w:rsidRPr="007F61C1">
        <w:rPr>
          <w:sz w:val="28"/>
          <w:szCs w:val="28"/>
        </w:rPr>
        <w:t xml:space="preserve"> </w:t>
      </w:r>
      <w:r w:rsidRPr="007F61C1">
        <w:rPr>
          <w:b w:val="0"/>
          <w:sz w:val="28"/>
          <w:szCs w:val="28"/>
        </w:rPr>
        <w:t>Недостатком данных устройств является быс</w:t>
      </w:r>
      <w:r w:rsidRPr="007F61C1">
        <w:rPr>
          <w:b w:val="0"/>
          <w:sz w:val="28"/>
          <w:szCs w:val="28"/>
        </w:rPr>
        <w:t>т</w:t>
      </w:r>
      <w:r w:rsidRPr="007F61C1">
        <w:rPr>
          <w:b w:val="0"/>
          <w:sz w:val="28"/>
          <w:szCs w:val="28"/>
        </w:rPr>
        <w:t xml:space="preserve">рый рост с увеличением </w:t>
      </w:r>
      <w:r w:rsidRPr="007F61C1">
        <w:rPr>
          <w:b w:val="0"/>
          <w:i/>
          <w:sz w:val="28"/>
          <w:szCs w:val="28"/>
        </w:rPr>
        <w:t>n</w:t>
      </w:r>
      <w:r w:rsidRPr="007F61C1">
        <w:rPr>
          <w:b w:val="0"/>
          <w:sz w:val="28"/>
          <w:szCs w:val="28"/>
        </w:rPr>
        <w:t xml:space="preserve"> аппаратной сложности, которая составляет O(</w:t>
      </w:r>
      <w:r w:rsidRPr="007F61C1">
        <w:rPr>
          <w:b w:val="0"/>
          <w:i/>
          <w:sz w:val="28"/>
          <w:szCs w:val="28"/>
          <w:lang w:val="en-US"/>
        </w:rPr>
        <w:t>n</w:t>
      </w:r>
      <w:r w:rsidRPr="007F61C1">
        <w:rPr>
          <w:b w:val="0"/>
          <w:sz w:val="28"/>
          <w:szCs w:val="28"/>
          <w:vertAlign w:val="superscript"/>
        </w:rPr>
        <w:t>2</w:t>
      </w:r>
      <w:r w:rsidRPr="007F61C1">
        <w:rPr>
          <w:b w:val="0"/>
          <w:sz w:val="28"/>
          <w:szCs w:val="28"/>
        </w:rPr>
        <w:t>).</w:t>
      </w:r>
    </w:p>
    <w:p w:rsidR="00AC59AC" w:rsidRPr="007F61C1" w:rsidRDefault="00AC59AC" w:rsidP="0046343C">
      <w:pPr>
        <w:spacing w:line="252" w:lineRule="auto"/>
        <w:ind w:firstLine="709"/>
        <w:jc w:val="both"/>
        <w:rPr>
          <w:sz w:val="28"/>
          <w:szCs w:val="28"/>
        </w:rPr>
      </w:pPr>
      <w:r w:rsidRPr="007F61C1">
        <w:rPr>
          <w:sz w:val="28"/>
          <w:szCs w:val="28"/>
        </w:rPr>
        <w:lastRenderedPageBreak/>
        <w:t xml:space="preserve">Аппаратная сложность устройств </w:t>
      </w:r>
      <w:r w:rsidRPr="007F61C1">
        <w:rPr>
          <w:i/>
          <w:sz w:val="28"/>
          <w:szCs w:val="28"/>
          <w:lang w:val="en-US"/>
        </w:rPr>
        <w:t>BSTAS</w:t>
      </w:r>
      <w:r w:rsidRPr="007F61C1">
        <w:rPr>
          <w:i/>
          <w:sz w:val="28"/>
          <w:szCs w:val="28"/>
        </w:rPr>
        <w:t>_</w:t>
      </w:r>
      <w:r w:rsidRPr="007F61C1">
        <w:rPr>
          <w:i/>
          <w:sz w:val="28"/>
          <w:szCs w:val="28"/>
          <w:lang w:val="en-US"/>
        </w:rPr>
        <w:t>D</w:t>
      </w:r>
      <w:r w:rsidRPr="007F61C1">
        <w:rPr>
          <w:i/>
          <w:sz w:val="28"/>
          <w:szCs w:val="28"/>
        </w:rPr>
        <w:t xml:space="preserve">, </w:t>
      </w:r>
      <w:r w:rsidRPr="007F61C1">
        <w:rPr>
          <w:i/>
          <w:sz w:val="28"/>
          <w:szCs w:val="28"/>
          <w:lang w:val="en-US"/>
        </w:rPr>
        <w:t>BSTAS</w:t>
      </w:r>
      <w:r w:rsidRPr="007F61C1">
        <w:rPr>
          <w:i/>
          <w:sz w:val="28"/>
          <w:szCs w:val="28"/>
        </w:rPr>
        <w:t>_</w:t>
      </w:r>
      <w:r w:rsidRPr="007F61C1">
        <w:rPr>
          <w:i/>
          <w:sz w:val="28"/>
          <w:szCs w:val="28"/>
          <w:lang w:val="en-US"/>
        </w:rPr>
        <w:t>I</w:t>
      </w:r>
      <w:r w:rsidRPr="007F61C1">
        <w:rPr>
          <w:sz w:val="28"/>
          <w:szCs w:val="28"/>
        </w:rPr>
        <w:t>, построенных</w:t>
      </w:r>
      <w:r w:rsidRPr="007F61C1">
        <w:rPr>
          <w:i/>
          <w:sz w:val="28"/>
          <w:szCs w:val="28"/>
        </w:rPr>
        <w:t xml:space="preserve"> </w:t>
      </w:r>
      <w:r w:rsidRPr="007F61C1">
        <w:rPr>
          <w:sz w:val="28"/>
          <w:szCs w:val="28"/>
        </w:rPr>
        <w:t xml:space="preserve">с использованием топологий сортирующих сетей, составляет </w:t>
      </w:r>
      <w:r w:rsidRPr="007F61C1">
        <w:rPr>
          <w:position w:val="-10"/>
          <w:sz w:val="28"/>
          <w:szCs w:val="28"/>
        </w:rPr>
        <w:object w:dxaOrig="1240" w:dyaOrig="420">
          <v:shape id="_x0000_i1209" type="#_x0000_t75" style="width:1in;height:22.5pt" o:ole="">
            <v:imagedata r:id="rId276" o:title=""/>
          </v:shape>
          <o:OLEObject Type="Embed" ProgID="Equation.3" ShapeID="_x0000_i1209" DrawAspect="Content" ObjectID="_1362310991" r:id="rId277"/>
        </w:object>
      </w:r>
      <w:r w:rsidRPr="007F61C1">
        <w:rPr>
          <w:sz w:val="28"/>
          <w:szCs w:val="28"/>
        </w:rPr>
        <w:t xml:space="preserve">. Скорость настройки для реализации заданной перестановки определяется глубиной логики используемой сортирующей сети и составляет примерно </w:t>
      </w:r>
      <w:r w:rsidRPr="007F61C1">
        <w:rPr>
          <w:position w:val="-10"/>
          <w:sz w:val="28"/>
          <w:szCs w:val="28"/>
        </w:rPr>
        <w:object w:dxaOrig="820" w:dyaOrig="420">
          <v:shape id="_x0000_i1210" type="#_x0000_t75" style="width:51pt;height:22.5pt" o:ole="">
            <v:imagedata r:id="rId278" o:title=""/>
          </v:shape>
          <o:OLEObject Type="Embed" ProgID="Equation.3" ShapeID="_x0000_i1210" DrawAspect="Content" ObjectID="_1362310992" r:id="rId279"/>
        </w:object>
      </w:r>
      <w:r w:rsidRPr="007F61C1">
        <w:rPr>
          <w:sz w:val="28"/>
          <w:szCs w:val="28"/>
        </w:rPr>
        <w:t>, где τ – время задержки на уровне преобразования.</w:t>
      </w:r>
    </w:p>
    <w:bookmarkEnd w:id="11"/>
    <w:p w:rsidR="00214155" w:rsidRDefault="00214155" w:rsidP="0046343C">
      <w:pPr>
        <w:spacing w:line="252" w:lineRule="auto"/>
        <w:jc w:val="center"/>
        <w:rPr>
          <w:caps/>
        </w:rPr>
      </w:pPr>
    </w:p>
    <w:p w:rsidR="00AC59AC" w:rsidRDefault="00AC59AC" w:rsidP="0046343C">
      <w:pPr>
        <w:spacing w:line="252" w:lineRule="auto"/>
        <w:jc w:val="center"/>
        <w:rPr>
          <w:caps/>
          <w:lang w:val="en-US"/>
        </w:rPr>
      </w:pPr>
      <w:r w:rsidRPr="00E3359E">
        <w:rPr>
          <w:caps/>
        </w:rPr>
        <w:t>Библиографический</w:t>
      </w:r>
      <w:r w:rsidRPr="00E3359E">
        <w:rPr>
          <w:caps/>
          <w:lang w:val="en-US"/>
        </w:rPr>
        <w:t xml:space="preserve"> </w:t>
      </w:r>
      <w:r w:rsidRPr="00E3359E">
        <w:rPr>
          <w:caps/>
        </w:rPr>
        <w:t>список</w:t>
      </w:r>
    </w:p>
    <w:p w:rsidR="00AC59AC" w:rsidRDefault="00AC59AC" w:rsidP="0046343C">
      <w:pPr>
        <w:spacing w:line="252" w:lineRule="auto"/>
        <w:jc w:val="center"/>
        <w:rPr>
          <w:caps/>
          <w:lang w:val="en-US"/>
        </w:rPr>
      </w:pPr>
    </w:p>
    <w:p w:rsidR="00AC59AC" w:rsidRPr="00C67535" w:rsidRDefault="00AC59AC" w:rsidP="0046343C">
      <w:pPr>
        <w:numPr>
          <w:ilvl w:val="0"/>
          <w:numId w:val="12"/>
        </w:numPr>
        <w:tabs>
          <w:tab w:val="left" w:pos="993"/>
        </w:tabs>
        <w:spacing w:line="252" w:lineRule="auto"/>
        <w:ind w:left="0" w:firstLine="709"/>
        <w:jc w:val="both"/>
        <w:rPr>
          <w:caps/>
        </w:rPr>
      </w:pPr>
      <w:r w:rsidRPr="00B26AFC">
        <w:rPr>
          <w:i/>
          <w:iCs/>
          <w:noProof/>
          <w:spacing w:val="-4"/>
          <w:lang w:val="en-US"/>
        </w:rPr>
        <w:t>Coulon M</w:t>
      </w:r>
      <w:r w:rsidRPr="00B26AFC">
        <w:rPr>
          <w:iCs/>
          <w:noProof/>
          <w:spacing w:val="-4"/>
          <w:lang w:val="en-US"/>
        </w:rPr>
        <w:t xml:space="preserve">., </w:t>
      </w:r>
      <w:r w:rsidRPr="00B26AFC">
        <w:rPr>
          <w:i/>
          <w:iCs/>
          <w:noProof/>
          <w:spacing w:val="-4"/>
          <w:lang w:val="en-US"/>
        </w:rPr>
        <w:t>Roviras D</w:t>
      </w:r>
      <w:r w:rsidRPr="00B26AFC">
        <w:rPr>
          <w:iCs/>
          <w:noProof/>
          <w:spacing w:val="-4"/>
          <w:lang w:val="en-US"/>
        </w:rPr>
        <w:t xml:space="preserve">. </w:t>
      </w:r>
      <w:r w:rsidRPr="00B26AFC">
        <w:rPr>
          <w:iCs/>
          <w:noProof/>
          <w:spacing w:val="-4"/>
        </w:rPr>
        <w:t>А</w:t>
      </w:r>
      <w:r w:rsidRPr="00B26AFC">
        <w:rPr>
          <w:iCs/>
          <w:noProof/>
          <w:spacing w:val="-4"/>
          <w:lang w:val="en-US"/>
        </w:rPr>
        <w:t>daptive Joint Detection for a Random Permutation-based Multiple-access System on Unknown Time-varying /</w:t>
      </w:r>
      <w:r w:rsidR="00B26AFC" w:rsidRPr="00B26AFC">
        <w:rPr>
          <w:iCs/>
          <w:noProof/>
          <w:spacing w:val="-4"/>
          <w:lang w:val="en-US"/>
        </w:rPr>
        <w:t>/</w:t>
      </w:r>
      <w:r w:rsidRPr="00B26AFC">
        <w:rPr>
          <w:iCs/>
          <w:noProof/>
          <w:spacing w:val="-4"/>
          <w:lang w:val="en-US"/>
        </w:rPr>
        <w:t xml:space="preserve"> 14th </w:t>
      </w:r>
      <w:r w:rsidR="00B26AFC" w:rsidRPr="00B26AFC">
        <w:rPr>
          <w:iCs/>
          <w:noProof/>
          <w:spacing w:val="-4"/>
          <w:lang w:val="en-US"/>
        </w:rPr>
        <w:t>EUSIPCO 2006</w:t>
      </w:r>
      <w:r w:rsidR="00C67535" w:rsidRPr="00C67535">
        <w:rPr>
          <w:iCs/>
          <w:noProof/>
          <w:spacing w:val="-4"/>
          <w:lang w:val="en-US"/>
        </w:rPr>
        <w:t>. –</w:t>
      </w:r>
      <w:r w:rsidRPr="00B26AFC">
        <w:rPr>
          <w:iCs/>
          <w:noProof/>
          <w:spacing w:val="-4"/>
          <w:lang w:val="en-US"/>
        </w:rPr>
        <w:t xml:space="preserve"> Florence. Italy</w:t>
      </w:r>
      <w:r w:rsidR="00C67535">
        <w:rPr>
          <w:iCs/>
          <w:noProof/>
          <w:spacing w:val="-4"/>
        </w:rPr>
        <w:t>,</w:t>
      </w:r>
      <w:r w:rsidRPr="00C67535">
        <w:rPr>
          <w:iCs/>
          <w:noProof/>
          <w:spacing w:val="-4"/>
        </w:rPr>
        <w:t xml:space="preserve"> </w:t>
      </w:r>
      <w:r w:rsidR="00B26AFC" w:rsidRPr="00C67535">
        <w:rPr>
          <w:iCs/>
          <w:noProof/>
          <w:spacing w:val="-4"/>
        </w:rPr>
        <w:t>2006.</w:t>
      </w:r>
      <w:r w:rsidRPr="00C67535">
        <w:rPr>
          <w:iCs/>
          <w:noProof/>
          <w:spacing w:val="-4"/>
        </w:rPr>
        <w:t xml:space="preserve"> </w:t>
      </w:r>
      <w:r w:rsidR="00B26AFC" w:rsidRPr="00B26AFC">
        <w:rPr>
          <w:iCs/>
          <w:noProof/>
          <w:spacing w:val="-4"/>
          <w:lang w:val="en-US"/>
        </w:rPr>
        <w:t>URL</w:t>
      </w:r>
      <w:r w:rsidR="00C67535">
        <w:rPr>
          <w:iCs/>
          <w:noProof/>
          <w:spacing w:val="-4"/>
        </w:rPr>
        <w:t>:</w:t>
      </w:r>
      <w:r w:rsidR="00B26AFC" w:rsidRPr="00C67535">
        <w:rPr>
          <w:iCs/>
          <w:noProof/>
          <w:spacing w:val="-4"/>
        </w:rPr>
        <w:t xml:space="preserve"> </w:t>
      </w:r>
      <w:r w:rsidR="00B26AFC" w:rsidRPr="00B26AFC">
        <w:rPr>
          <w:iCs/>
          <w:noProof/>
          <w:lang w:val="en-US"/>
        </w:rPr>
        <w:t>http</w:t>
      </w:r>
      <w:r w:rsidR="00B26AFC" w:rsidRPr="00C67535">
        <w:rPr>
          <w:iCs/>
          <w:noProof/>
        </w:rPr>
        <w:t>://</w:t>
      </w:r>
      <w:r w:rsidR="00B26AFC" w:rsidRPr="00B26AFC">
        <w:rPr>
          <w:iCs/>
          <w:noProof/>
          <w:lang w:val="en-US"/>
        </w:rPr>
        <w:t>www</w:t>
      </w:r>
      <w:r w:rsidR="00B26AFC" w:rsidRPr="00C67535">
        <w:rPr>
          <w:iCs/>
          <w:noProof/>
        </w:rPr>
        <w:t>.</w:t>
      </w:r>
      <w:r w:rsidR="00B26AFC" w:rsidRPr="00B26AFC">
        <w:rPr>
          <w:iCs/>
          <w:noProof/>
          <w:lang w:val="en-US"/>
        </w:rPr>
        <w:t>eurasip</w:t>
      </w:r>
      <w:r w:rsidR="00B26AFC" w:rsidRPr="00C67535">
        <w:rPr>
          <w:iCs/>
          <w:noProof/>
        </w:rPr>
        <w:t>.</w:t>
      </w:r>
      <w:r w:rsidR="00B26AFC" w:rsidRPr="00B26AFC">
        <w:rPr>
          <w:iCs/>
          <w:noProof/>
          <w:lang w:val="en-US"/>
        </w:rPr>
        <w:t>org</w:t>
      </w:r>
      <w:r w:rsidR="00B26AFC" w:rsidRPr="00C67535">
        <w:rPr>
          <w:iCs/>
          <w:noProof/>
        </w:rPr>
        <w:t>/</w:t>
      </w:r>
      <w:r w:rsidR="00B26AFC" w:rsidRPr="00B26AFC">
        <w:rPr>
          <w:iCs/>
          <w:noProof/>
          <w:lang w:val="en-US"/>
        </w:rPr>
        <w:t>Proceedings</w:t>
      </w:r>
      <w:r w:rsidR="00B26AFC" w:rsidRPr="00C67535">
        <w:rPr>
          <w:iCs/>
          <w:noProof/>
        </w:rPr>
        <w:t>/</w:t>
      </w:r>
      <w:r w:rsidR="00B26AFC" w:rsidRPr="00B26AFC">
        <w:rPr>
          <w:iCs/>
          <w:noProof/>
          <w:lang w:val="en-US"/>
        </w:rPr>
        <w:t>Eusipco</w:t>
      </w:r>
      <w:r w:rsidR="00B26AFC" w:rsidRPr="00C67535">
        <w:rPr>
          <w:iCs/>
          <w:noProof/>
        </w:rPr>
        <w:t>/</w:t>
      </w:r>
      <w:r w:rsidR="00B26AFC" w:rsidRPr="00B26AFC">
        <w:rPr>
          <w:iCs/>
          <w:noProof/>
          <w:lang w:val="en-US"/>
        </w:rPr>
        <w:t>Eusipco</w:t>
      </w:r>
      <w:r w:rsidR="00B26AFC" w:rsidRPr="00C67535">
        <w:rPr>
          <w:iCs/>
          <w:noProof/>
        </w:rPr>
        <w:t>2006/</w:t>
      </w:r>
      <w:r w:rsidR="00B26AFC" w:rsidRPr="00B26AFC">
        <w:rPr>
          <w:iCs/>
          <w:noProof/>
          <w:lang w:val="en-US"/>
        </w:rPr>
        <w:t>papers</w:t>
      </w:r>
      <w:r w:rsidR="00B26AFC" w:rsidRPr="00C67535">
        <w:rPr>
          <w:iCs/>
          <w:noProof/>
        </w:rPr>
        <w:t>/1568981610.</w:t>
      </w:r>
      <w:r w:rsidR="00B26AFC" w:rsidRPr="00B26AFC">
        <w:rPr>
          <w:iCs/>
          <w:noProof/>
          <w:lang w:val="en-US"/>
        </w:rPr>
        <w:t>pdf</w:t>
      </w:r>
      <w:r w:rsidR="00B26AFC" w:rsidRPr="00C67535">
        <w:t xml:space="preserve"> (</w:t>
      </w:r>
      <w:r w:rsidR="00B26AFC" w:rsidRPr="00B26AFC">
        <w:t>дата</w:t>
      </w:r>
      <w:r w:rsidR="00B26AFC" w:rsidRPr="00C67535">
        <w:t xml:space="preserve"> </w:t>
      </w:r>
      <w:r w:rsidR="00B26AFC" w:rsidRPr="00B26AFC">
        <w:t>обращения</w:t>
      </w:r>
      <w:r w:rsidR="00B26AFC" w:rsidRPr="00C67535">
        <w:t>: 20.12.2010).</w:t>
      </w:r>
    </w:p>
    <w:p w:rsidR="00AC59AC" w:rsidRPr="00C67535" w:rsidRDefault="00AC59AC" w:rsidP="0046343C">
      <w:pPr>
        <w:numPr>
          <w:ilvl w:val="0"/>
          <w:numId w:val="12"/>
        </w:numPr>
        <w:tabs>
          <w:tab w:val="left" w:pos="993"/>
        </w:tabs>
        <w:spacing w:line="252" w:lineRule="auto"/>
        <w:ind w:left="0" w:firstLine="709"/>
        <w:jc w:val="both"/>
        <w:rPr>
          <w:caps/>
          <w:spacing w:val="2"/>
          <w:lang w:val="en-US"/>
        </w:rPr>
      </w:pPr>
      <w:r w:rsidRPr="00C67535">
        <w:rPr>
          <w:i/>
          <w:iCs/>
          <w:noProof/>
          <w:spacing w:val="2"/>
          <w:lang w:val="en-US"/>
        </w:rPr>
        <w:t>Sklavos N.</w:t>
      </w:r>
      <w:r w:rsidRPr="00C67535">
        <w:rPr>
          <w:iCs/>
          <w:noProof/>
          <w:spacing w:val="2"/>
          <w:lang w:val="en-US"/>
        </w:rPr>
        <w:t xml:space="preserve"> </w:t>
      </w:r>
      <w:r w:rsidR="00BE4B08" w:rsidRPr="00BE4B08">
        <w:rPr>
          <w:i/>
          <w:iCs/>
          <w:noProof/>
          <w:spacing w:val="2"/>
          <w:lang w:val="en-US"/>
        </w:rPr>
        <w:t>et al.</w:t>
      </w:r>
      <w:r w:rsidR="00BE4B08">
        <w:rPr>
          <w:iCs/>
          <w:noProof/>
          <w:spacing w:val="2"/>
          <w:lang w:val="en-US"/>
        </w:rPr>
        <w:t xml:space="preserve"> </w:t>
      </w:r>
      <w:r w:rsidRPr="00C67535">
        <w:rPr>
          <w:iCs/>
          <w:noProof/>
          <w:spacing w:val="2"/>
          <w:lang w:val="en-US"/>
        </w:rPr>
        <w:t>Encryption and data dependent permutations: implementation cost and performance evaluation /</w:t>
      </w:r>
      <w:r w:rsidR="00214155" w:rsidRPr="00C67535">
        <w:rPr>
          <w:iCs/>
          <w:noProof/>
          <w:spacing w:val="2"/>
          <w:lang w:val="en-US"/>
        </w:rPr>
        <w:t>/</w:t>
      </w:r>
      <w:r w:rsidR="0063103F" w:rsidRPr="00C67535">
        <w:rPr>
          <w:iCs/>
          <w:noProof/>
          <w:spacing w:val="2"/>
          <w:lang w:val="en-US"/>
        </w:rPr>
        <w:t xml:space="preserve"> Lecture Notes in Computer Science.</w:t>
      </w:r>
      <w:r w:rsidRPr="00C67535">
        <w:rPr>
          <w:iCs/>
          <w:noProof/>
          <w:spacing w:val="2"/>
          <w:lang w:val="en-US"/>
        </w:rPr>
        <w:t xml:space="preserve"> </w:t>
      </w:r>
      <w:r w:rsidR="00C67535" w:rsidRPr="00C67535">
        <w:rPr>
          <w:iCs/>
          <w:noProof/>
          <w:spacing w:val="2"/>
          <w:lang w:val="en-US"/>
        </w:rPr>
        <w:t xml:space="preserve">– </w:t>
      </w:r>
      <w:r w:rsidRPr="00C67535">
        <w:rPr>
          <w:iCs/>
          <w:noProof/>
          <w:spacing w:val="2"/>
          <w:lang w:val="en-US"/>
        </w:rPr>
        <w:t xml:space="preserve">2003. </w:t>
      </w:r>
      <w:r w:rsidR="0063103F" w:rsidRPr="00C67535">
        <w:rPr>
          <w:iCs/>
          <w:noProof/>
          <w:spacing w:val="2"/>
          <w:lang w:val="en-US"/>
        </w:rPr>
        <w:t>–</w:t>
      </w:r>
      <w:r w:rsidR="00C67535" w:rsidRPr="00C67535">
        <w:rPr>
          <w:iCs/>
          <w:noProof/>
          <w:spacing w:val="2"/>
          <w:lang w:val="en-US"/>
        </w:rPr>
        <w:t xml:space="preserve"> </w:t>
      </w:r>
      <w:r w:rsidR="0063103F" w:rsidRPr="00C67535">
        <w:rPr>
          <w:iCs/>
          <w:noProof/>
          <w:spacing w:val="2"/>
          <w:lang w:val="en-US"/>
        </w:rPr>
        <w:t xml:space="preserve">Vol. 2776. </w:t>
      </w:r>
      <w:r w:rsidRPr="00C67535">
        <w:rPr>
          <w:iCs/>
          <w:noProof/>
          <w:spacing w:val="2"/>
          <w:lang w:val="en-US"/>
        </w:rPr>
        <w:t xml:space="preserve">– </w:t>
      </w:r>
      <w:r w:rsidRPr="00C67535">
        <w:rPr>
          <w:iCs/>
          <w:noProof/>
          <w:spacing w:val="2"/>
        </w:rPr>
        <w:t>Р</w:t>
      </w:r>
      <w:r w:rsidR="0063103F" w:rsidRPr="00C67535">
        <w:rPr>
          <w:iCs/>
          <w:noProof/>
          <w:spacing w:val="2"/>
          <w:lang w:val="en-US"/>
        </w:rPr>
        <w:t>. </w:t>
      </w:r>
      <w:r w:rsidRPr="00C67535">
        <w:rPr>
          <w:iCs/>
          <w:noProof/>
          <w:spacing w:val="2"/>
          <w:lang w:val="en-US"/>
        </w:rPr>
        <w:t xml:space="preserve">337–348. </w:t>
      </w:r>
    </w:p>
    <w:p w:rsidR="00AC59AC" w:rsidRPr="00D66F84" w:rsidRDefault="00AC59AC" w:rsidP="0046343C">
      <w:pPr>
        <w:numPr>
          <w:ilvl w:val="0"/>
          <w:numId w:val="12"/>
        </w:numPr>
        <w:tabs>
          <w:tab w:val="left" w:pos="993"/>
        </w:tabs>
        <w:spacing w:line="252" w:lineRule="auto"/>
        <w:ind w:left="0" w:firstLine="709"/>
        <w:jc w:val="both"/>
        <w:rPr>
          <w:caps/>
        </w:rPr>
      </w:pPr>
      <w:r w:rsidRPr="00D66F84">
        <w:rPr>
          <w:i/>
          <w:iCs/>
          <w:noProof/>
          <w:lang w:val="en-US"/>
        </w:rPr>
        <w:t>Awad A</w:t>
      </w:r>
      <w:r w:rsidRPr="00D66F84">
        <w:rPr>
          <w:iCs/>
          <w:noProof/>
          <w:lang w:val="en-US"/>
        </w:rPr>
        <w:t xml:space="preserve">., </w:t>
      </w:r>
      <w:r w:rsidRPr="00D66F84">
        <w:rPr>
          <w:i/>
          <w:iCs/>
          <w:noProof/>
          <w:lang w:val="en-US"/>
        </w:rPr>
        <w:t>Saadane A</w:t>
      </w:r>
      <w:r w:rsidRPr="00D66F84">
        <w:rPr>
          <w:iCs/>
          <w:noProof/>
          <w:lang w:val="en-US"/>
        </w:rPr>
        <w:t>. Efficient Chaotic Permutations for Image Encryption Algorithms // Proceedings of th</w:t>
      </w:r>
      <w:r w:rsidR="00D66F84" w:rsidRPr="00D66F84">
        <w:rPr>
          <w:iCs/>
          <w:noProof/>
          <w:lang w:val="en-US"/>
        </w:rPr>
        <w:t xml:space="preserve">e World Congress on Engineering. </w:t>
      </w:r>
      <w:r w:rsidR="00C67535" w:rsidRPr="00C67535">
        <w:rPr>
          <w:iCs/>
          <w:noProof/>
          <w:lang w:val="en-US"/>
        </w:rPr>
        <w:t xml:space="preserve">– </w:t>
      </w:r>
      <w:r w:rsidR="00D66F84" w:rsidRPr="00C67535">
        <w:rPr>
          <w:iCs/>
          <w:noProof/>
          <w:lang w:val="en-US"/>
        </w:rPr>
        <w:t>2010.</w:t>
      </w:r>
      <w:r w:rsidRPr="00C67535">
        <w:rPr>
          <w:iCs/>
          <w:noProof/>
          <w:lang w:val="en-US"/>
        </w:rPr>
        <w:t xml:space="preserve"> </w:t>
      </w:r>
      <w:r w:rsidR="00D66F84" w:rsidRPr="00D66F84">
        <w:rPr>
          <w:iCs/>
          <w:noProof/>
          <w:spacing w:val="-4"/>
          <w:lang w:val="en-US"/>
        </w:rPr>
        <w:t>URL</w:t>
      </w:r>
      <w:r w:rsidR="00C67535">
        <w:rPr>
          <w:iCs/>
          <w:noProof/>
          <w:spacing w:val="-4"/>
        </w:rPr>
        <w:t>:</w:t>
      </w:r>
      <w:r w:rsidR="00D66F84" w:rsidRPr="00D66F84">
        <w:rPr>
          <w:iCs/>
          <w:noProof/>
          <w:spacing w:val="-4"/>
        </w:rPr>
        <w:t xml:space="preserve"> </w:t>
      </w:r>
      <w:r w:rsidR="00D66F84" w:rsidRPr="00D66F84">
        <w:rPr>
          <w:iCs/>
          <w:noProof/>
          <w:lang w:val="en-US"/>
        </w:rPr>
        <w:t>http</w:t>
      </w:r>
      <w:r w:rsidR="00D66F84" w:rsidRPr="00D66F84">
        <w:rPr>
          <w:iCs/>
          <w:noProof/>
        </w:rPr>
        <w:t>://</w:t>
      </w:r>
      <w:r w:rsidR="00D66F84" w:rsidRPr="00D66F84">
        <w:rPr>
          <w:iCs/>
          <w:noProof/>
          <w:lang w:val="en-US"/>
        </w:rPr>
        <w:t>www</w:t>
      </w:r>
      <w:r w:rsidR="00D66F84" w:rsidRPr="00D66F84">
        <w:rPr>
          <w:iCs/>
          <w:noProof/>
        </w:rPr>
        <w:t>.</w:t>
      </w:r>
      <w:r w:rsidR="00D66F84" w:rsidRPr="00D66F84">
        <w:rPr>
          <w:iCs/>
          <w:noProof/>
          <w:lang w:val="en-US"/>
        </w:rPr>
        <w:t>iaeng</w:t>
      </w:r>
      <w:r w:rsidR="00D66F84" w:rsidRPr="00D66F84">
        <w:rPr>
          <w:iCs/>
          <w:noProof/>
        </w:rPr>
        <w:t>.</w:t>
      </w:r>
      <w:r w:rsidR="00D66F84" w:rsidRPr="00D66F84">
        <w:rPr>
          <w:iCs/>
          <w:noProof/>
          <w:lang w:val="en-US"/>
        </w:rPr>
        <w:t>org</w:t>
      </w:r>
      <w:r w:rsidR="00D66F84" w:rsidRPr="00D66F84">
        <w:rPr>
          <w:iCs/>
          <w:noProof/>
        </w:rPr>
        <w:t>/</w:t>
      </w:r>
      <w:r w:rsidR="00D66F84" w:rsidRPr="00D66F84">
        <w:rPr>
          <w:iCs/>
          <w:noProof/>
          <w:lang w:val="en-US"/>
        </w:rPr>
        <w:t>publication</w:t>
      </w:r>
      <w:r w:rsidR="00D66F84" w:rsidRPr="00D66F84">
        <w:rPr>
          <w:iCs/>
          <w:noProof/>
        </w:rPr>
        <w:t>/</w:t>
      </w:r>
      <w:r w:rsidR="00D66F84" w:rsidRPr="00D66F84">
        <w:rPr>
          <w:iCs/>
          <w:noProof/>
          <w:lang w:val="en-US"/>
        </w:rPr>
        <w:t>WCE</w:t>
      </w:r>
      <w:r w:rsidR="00D66F84" w:rsidRPr="00D66F84">
        <w:rPr>
          <w:iCs/>
          <w:noProof/>
        </w:rPr>
        <w:t>2010/</w:t>
      </w:r>
      <w:r w:rsidR="00D66F84" w:rsidRPr="00D66F84">
        <w:rPr>
          <w:iCs/>
          <w:noProof/>
          <w:lang w:val="en-US"/>
        </w:rPr>
        <w:t>WCE</w:t>
      </w:r>
      <w:r w:rsidR="00D66F84" w:rsidRPr="00D66F84">
        <w:rPr>
          <w:iCs/>
          <w:noProof/>
        </w:rPr>
        <w:t>2010_</w:t>
      </w:r>
      <w:r w:rsidR="00D66F84" w:rsidRPr="00D66F84">
        <w:rPr>
          <w:iCs/>
          <w:noProof/>
          <w:lang w:val="en-US"/>
        </w:rPr>
        <w:t>pp</w:t>
      </w:r>
      <w:r w:rsidR="00D66F84" w:rsidRPr="00D66F84">
        <w:rPr>
          <w:iCs/>
          <w:noProof/>
        </w:rPr>
        <w:t>748-753.</w:t>
      </w:r>
      <w:r w:rsidR="00D66F84" w:rsidRPr="00D66F84">
        <w:rPr>
          <w:iCs/>
          <w:noProof/>
          <w:lang w:val="en-US"/>
        </w:rPr>
        <w:t>pdf</w:t>
      </w:r>
      <w:r w:rsidR="00D66F84" w:rsidRPr="00D66F84">
        <w:rPr>
          <w:iCs/>
          <w:noProof/>
        </w:rPr>
        <w:t xml:space="preserve"> (дата обращения:  20.12.2010).</w:t>
      </w:r>
    </w:p>
    <w:p w:rsidR="00AC59AC" w:rsidRPr="00326386" w:rsidRDefault="00AC59AC" w:rsidP="0046343C">
      <w:pPr>
        <w:numPr>
          <w:ilvl w:val="0"/>
          <w:numId w:val="12"/>
        </w:numPr>
        <w:tabs>
          <w:tab w:val="left" w:pos="993"/>
        </w:tabs>
        <w:spacing w:line="252" w:lineRule="auto"/>
        <w:ind w:left="0" w:firstLine="709"/>
        <w:jc w:val="both"/>
        <w:rPr>
          <w:caps/>
          <w:lang w:val="en-US"/>
        </w:rPr>
      </w:pPr>
      <w:r w:rsidRPr="00326386">
        <w:rPr>
          <w:i/>
          <w:iCs/>
          <w:noProof/>
          <w:lang w:val="en-US"/>
        </w:rPr>
        <w:t>Uehara T</w:t>
      </w:r>
      <w:r w:rsidRPr="00326386">
        <w:rPr>
          <w:iCs/>
          <w:noProof/>
          <w:lang w:val="en-US"/>
        </w:rPr>
        <w:t xml:space="preserve">., </w:t>
      </w:r>
      <w:r w:rsidRPr="00326386">
        <w:rPr>
          <w:i/>
          <w:iCs/>
          <w:noProof/>
          <w:lang w:val="en-US"/>
        </w:rPr>
        <w:t>Safavi-Naini R.</w:t>
      </w:r>
      <w:r w:rsidRPr="00326386">
        <w:rPr>
          <w:iCs/>
          <w:noProof/>
          <w:lang w:val="en-US"/>
        </w:rPr>
        <w:t xml:space="preserve">, </w:t>
      </w:r>
      <w:r w:rsidRPr="00326386">
        <w:rPr>
          <w:i/>
          <w:iCs/>
          <w:noProof/>
          <w:lang w:val="en-US"/>
        </w:rPr>
        <w:t>Ogunbona P</w:t>
      </w:r>
      <w:r w:rsidRPr="00326386">
        <w:rPr>
          <w:iCs/>
          <w:noProof/>
          <w:lang w:val="en-US"/>
        </w:rPr>
        <w:t>. Securing wavelet compression with random permutations // IEEE Pacif</w:t>
      </w:r>
      <w:r w:rsidR="00326386" w:rsidRPr="00326386">
        <w:rPr>
          <w:iCs/>
          <w:noProof/>
          <w:lang w:val="en-US"/>
        </w:rPr>
        <w:t>ic-Rim C</w:t>
      </w:r>
      <w:r w:rsidR="00BE4B08">
        <w:rPr>
          <w:iCs/>
          <w:noProof/>
          <w:lang w:val="en-US"/>
        </w:rPr>
        <w:t xml:space="preserve">onference on Multimedia. – </w:t>
      </w:r>
      <w:r w:rsidR="00C67535">
        <w:rPr>
          <w:iCs/>
          <w:noProof/>
          <w:lang w:val="en-US"/>
        </w:rPr>
        <w:t>2000. – P.</w:t>
      </w:r>
      <w:r w:rsidR="00C67535" w:rsidRPr="00C67535">
        <w:rPr>
          <w:iCs/>
          <w:noProof/>
          <w:lang w:val="en-US"/>
        </w:rPr>
        <w:t> </w:t>
      </w:r>
      <w:r w:rsidRPr="00326386">
        <w:rPr>
          <w:iCs/>
          <w:noProof/>
          <w:lang w:val="en-US"/>
        </w:rPr>
        <w:t xml:space="preserve">332–335. </w:t>
      </w:r>
    </w:p>
    <w:p w:rsidR="00AC59AC" w:rsidRPr="00C51D46" w:rsidRDefault="00AC59AC" w:rsidP="0046343C">
      <w:pPr>
        <w:numPr>
          <w:ilvl w:val="0"/>
          <w:numId w:val="12"/>
        </w:numPr>
        <w:tabs>
          <w:tab w:val="left" w:pos="993"/>
        </w:tabs>
        <w:spacing w:line="252" w:lineRule="auto"/>
        <w:ind w:left="0" w:firstLine="709"/>
        <w:jc w:val="both"/>
        <w:rPr>
          <w:caps/>
          <w:lang w:val="en-US"/>
        </w:rPr>
      </w:pPr>
      <w:r w:rsidRPr="00CF20ED">
        <w:rPr>
          <w:i/>
          <w:iCs/>
          <w:noProof/>
          <w:lang w:val="en-US"/>
        </w:rPr>
        <w:t>Chen H.C</w:t>
      </w:r>
      <w:r w:rsidRPr="00C51D46">
        <w:rPr>
          <w:iCs/>
          <w:noProof/>
          <w:lang w:val="en-US"/>
        </w:rPr>
        <w:t xml:space="preserve">., </w:t>
      </w:r>
      <w:r w:rsidRPr="00CF20ED">
        <w:rPr>
          <w:i/>
          <w:iCs/>
          <w:noProof/>
          <w:lang w:val="en-US"/>
        </w:rPr>
        <w:t>Guo J.I</w:t>
      </w:r>
      <w:r w:rsidRPr="00CF20ED">
        <w:rPr>
          <w:iCs/>
          <w:noProof/>
          <w:lang w:val="en-US"/>
        </w:rPr>
        <w:t>.,</w:t>
      </w:r>
      <w:r w:rsidRPr="00C51D46">
        <w:rPr>
          <w:iCs/>
          <w:noProof/>
          <w:lang w:val="en-US"/>
        </w:rPr>
        <w:t xml:space="preserve"> </w:t>
      </w:r>
      <w:r w:rsidRPr="00CF20ED">
        <w:rPr>
          <w:i/>
          <w:iCs/>
          <w:noProof/>
          <w:lang w:val="en-US"/>
        </w:rPr>
        <w:t>Huang L.C</w:t>
      </w:r>
      <w:r w:rsidRPr="00C51D46">
        <w:rPr>
          <w:iCs/>
          <w:noProof/>
          <w:lang w:val="en-US"/>
        </w:rPr>
        <w:t xml:space="preserve">., </w:t>
      </w:r>
      <w:r w:rsidRPr="00CF20ED">
        <w:rPr>
          <w:i/>
          <w:iCs/>
          <w:noProof/>
          <w:lang w:val="en-US"/>
        </w:rPr>
        <w:t>Yen J.C.</w:t>
      </w:r>
      <w:r w:rsidRPr="00C51D46">
        <w:rPr>
          <w:iCs/>
          <w:noProof/>
          <w:lang w:val="en-US"/>
        </w:rPr>
        <w:t xml:space="preserve"> Design and realization of a new signal security system for multimedia data transmission//Applied Signal Processing. </w:t>
      </w:r>
      <w:r w:rsidR="00214155" w:rsidRPr="00214155">
        <w:rPr>
          <w:iCs/>
          <w:noProof/>
          <w:lang w:val="en-US"/>
        </w:rPr>
        <w:t xml:space="preserve">– </w:t>
      </w:r>
      <w:r w:rsidRPr="00C51D46">
        <w:rPr>
          <w:iCs/>
          <w:noProof/>
          <w:lang w:val="en-US"/>
        </w:rPr>
        <w:t xml:space="preserve">2003. </w:t>
      </w:r>
      <w:r w:rsidR="00214155" w:rsidRPr="00214155">
        <w:rPr>
          <w:iCs/>
          <w:noProof/>
          <w:lang w:val="en-US"/>
        </w:rPr>
        <w:t xml:space="preserve">– </w:t>
      </w:r>
      <w:r w:rsidRPr="00C51D46">
        <w:rPr>
          <w:iCs/>
          <w:noProof/>
          <w:lang w:val="en-US"/>
        </w:rPr>
        <w:t>№</w:t>
      </w:r>
      <w:r w:rsidRPr="00CF20ED">
        <w:rPr>
          <w:iCs/>
          <w:noProof/>
          <w:lang w:val="en-US"/>
        </w:rPr>
        <w:t xml:space="preserve"> </w:t>
      </w:r>
      <w:r w:rsidRPr="00C51D46">
        <w:rPr>
          <w:iCs/>
          <w:noProof/>
          <w:lang w:val="en-US"/>
        </w:rPr>
        <w:t xml:space="preserve">13. </w:t>
      </w:r>
      <w:r w:rsidR="00214155" w:rsidRPr="00214155">
        <w:rPr>
          <w:iCs/>
          <w:noProof/>
          <w:lang w:val="en-US"/>
        </w:rPr>
        <w:t xml:space="preserve">– </w:t>
      </w:r>
      <w:r w:rsidRPr="00C51D46">
        <w:rPr>
          <w:iCs/>
          <w:noProof/>
          <w:lang w:val="en-US"/>
        </w:rPr>
        <w:t>P.</w:t>
      </w:r>
      <w:r w:rsidRPr="00CF20ED">
        <w:rPr>
          <w:iCs/>
          <w:noProof/>
          <w:lang w:val="en-US"/>
        </w:rPr>
        <w:t> </w:t>
      </w:r>
      <w:r w:rsidRPr="00C51D46">
        <w:rPr>
          <w:iCs/>
          <w:noProof/>
          <w:lang w:val="en-US"/>
        </w:rPr>
        <w:t xml:space="preserve">1291–1305. </w:t>
      </w:r>
    </w:p>
    <w:p w:rsidR="00AC59AC" w:rsidRPr="00D75632" w:rsidRDefault="00AC59AC" w:rsidP="0046343C">
      <w:pPr>
        <w:numPr>
          <w:ilvl w:val="0"/>
          <w:numId w:val="12"/>
        </w:numPr>
        <w:tabs>
          <w:tab w:val="left" w:pos="993"/>
        </w:tabs>
        <w:spacing w:line="252" w:lineRule="auto"/>
        <w:ind w:left="0" w:firstLine="709"/>
        <w:jc w:val="both"/>
        <w:rPr>
          <w:caps/>
          <w:lang w:val="en-US"/>
        </w:rPr>
      </w:pPr>
      <w:r w:rsidRPr="00CF20ED">
        <w:rPr>
          <w:i/>
          <w:iCs/>
          <w:noProof/>
          <w:lang w:val="en-US"/>
        </w:rPr>
        <w:t>Zeng W</w:t>
      </w:r>
      <w:r w:rsidRPr="00C51D46">
        <w:rPr>
          <w:iCs/>
          <w:noProof/>
          <w:lang w:val="en-US"/>
        </w:rPr>
        <w:t xml:space="preserve">., </w:t>
      </w:r>
      <w:r w:rsidRPr="00CF20ED">
        <w:rPr>
          <w:i/>
          <w:iCs/>
          <w:noProof/>
          <w:lang w:val="en-US"/>
        </w:rPr>
        <w:t>Lei S</w:t>
      </w:r>
      <w:r w:rsidRPr="00C51D46">
        <w:rPr>
          <w:iCs/>
          <w:noProof/>
          <w:lang w:val="en-US"/>
        </w:rPr>
        <w:t>. Efficient frequency domain selective scrambling of digital video</w:t>
      </w:r>
      <w:r w:rsidRPr="006327B9">
        <w:rPr>
          <w:iCs/>
          <w:noProof/>
          <w:lang w:val="en-US"/>
        </w:rPr>
        <w:t xml:space="preserve"> </w:t>
      </w:r>
      <w:r w:rsidRPr="00C51D46">
        <w:rPr>
          <w:iCs/>
          <w:noProof/>
          <w:lang w:val="en-US"/>
        </w:rPr>
        <w:t>//</w:t>
      </w:r>
      <w:r w:rsidR="00C67535" w:rsidRPr="00C67535">
        <w:rPr>
          <w:iCs/>
          <w:noProof/>
          <w:lang w:val="en-US"/>
        </w:rPr>
        <w:t xml:space="preserve"> </w:t>
      </w:r>
      <w:r w:rsidRPr="00C51D46">
        <w:rPr>
          <w:iCs/>
          <w:noProof/>
          <w:lang w:val="en-US"/>
        </w:rPr>
        <w:t>I</w:t>
      </w:r>
      <w:r w:rsidRPr="00D75632">
        <w:rPr>
          <w:iCs/>
          <w:noProof/>
          <w:lang w:val="en-US"/>
        </w:rPr>
        <w:t>EEE Trans. Multimedia</w:t>
      </w:r>
      <w:r w:rsidR="00214155" w:rsidRPr="00214155">
        <w:rPr>
          <w:iCs/>
          <w:noProof/>
          <w:lang w:val="en-US"/>
        </w:rPr>
        <w:t>.</w:t>
      </w:r>
      <w:r w:rsidR="00214155" w:rsidRPr="00C67535">
        <w:rPr>
          <w:iCs/>
          <w:noProof/>
          <w:lang w:val="en-US"/>
        </w:rPr>
        <w:t xml:space="preserve"> –</w:t>
      </w:r>
      <w:r w:rsidRPr="00D75632">
        <w:rPr>
          <w:iCs/>
          <w:noProof/>
          <w:lang w:val="en-US"/>
        </w:rPr>
        <w:t xml:space="preserve"> 2003. </w:t>
      </w:r>
      <w:r w:rsidR="00214155" w:rsidRPr="00C67535">
        <w:rPr>
          <w:iCs/>
          <w:noProof/>
          <w:lang w:val="en-US"/>
        </w:rPr>
        <w:t xml:space="preserve">– </w:t>
      </w:r>
      <w:r w:rsidRPr="00214155">
        <w:rPr>
          <w:iCs/>
          <w:noProof/>
          <w:lang w:val="en-US"/>
        </w:rPr>
        <w:t xml:space="preserve">№ </w:t>
      </w:r>
      <w:r w:rsidRPr="00D75632">
        <w:rPr>
          <w:iCs/>
          <w:noProof/>
          <w:lang w:val="en-US"/>
        </w:rPr>
        <w:t xml:space="preserve">5(1). </w:t>
      </w:r>
      <w:r w:rsidR="00214155" w:rsidRPr="00C67535">
        <w:rPr>
          <w:iCs/>
          <w:noProof/>
          <w:lang w:val="en-US"/>
        </w:rPr>
        <w:t xml:space="preserve">– </w:t>
      </w:r>
      <w:r w:rsidRPr="00D75632">
        <w:rPr>
          <w:iCs/>
          <w:noProof/>
          <w:lang w:val="en-US"/>
        </w:rPr>
        <w:t xml:space="preserve">P. 118–129. </w:t>
      </w:r>
    </w:p>
    <w:p w:rsidR="00AC59AC" w:rsidRPr="00D66F84" w:rsidRDefault="00AC59AC" w:rsidP="0046343C">
      <w:pPr>
        <w:numPr>
          <w:ilvl w:val="0"/>
          <w:numId w:val="12"/>
        </w:numPr>
        <w:tabs>
          <w:tab w:val="left" w:pos="993"/>
        </w:tabs>
        <w:spacing w:line="252" w:lineRule="auto"/>
        <w:ind w:left="0" w:firstLine="709"/>
        <w:jc w:val="both"/>
        <w:rPr>
          <w:caps/>
          <w:lang w:val="en-US"/>
        </w:rPr>
      </w:pPr>
      <w:r w:rsidRPr="00CF20ED">
        <w:rPr>
          <w:i/>
          <w:iCs/>
          <w:noProof/>
          <w:lang w:val="en-US"/>
        </w:rPr>
        <w:t>Benes V.E</w:t>
      </w:r>
      <w:r w:rsidRPr="00C51D46">
        <w:rPr>
          <w:iCs/>
          <w:noProof/>
          <w:lang w:val="en-US"/>
        </w:rPr>
        <w:t xml:space="preserve">. Mathematical Theory of Connecting Networks and Telephone Trafic. – </w:t>
      </w:r>
      <w:r w:rsidRPr="00D66F84">
        <w:rPr>
          <w:iCs/>
          <w:noProof/>
          <w:lang w:val="en-US"/>
        </w:rPr>
        <w:t>N.Y.</w:t>
      </w:r>
      <w:r w:rsidR="00C67535" w:rsidRPr="00C67535">
        <w:rPr>
          <w:iCs/>
          <w:noProof/>
          <w:lang w:val="en-US"/>
        </w:rPr>
        <w:t>:</w:t>
      </w:r>
      <w:r w:rsidR="00C67535">
        <w:rPr>
          <w:iCs/>
          <w:noProof/>
          <w:lang w:val="en-US"/>
        </w:rPr>
        <w:t xml:space="preserve"> Academic</w:t>
      </w:r>
      <w:r w:rsidR="00C67535" w:rsidRPr="00C67535">
        <w:rPr>
          <w:iCs/>
          <w:noProof/>
          <w:lang w:val="en-US"/>
        </w:rPr>
        <w:t xml:space="preserve">, </w:t>
      </w:r>
      <w:r w:rsidRPr="00D66F84">
        <w:rPr>
          <w:iCs/>
          <w:noProof/>
          <w:lang w:val="en-US"/>
        </w:rPr>
        <w:t xml:space="preserve">1965. – </w:t>
      </w:r>
      <w:r w:rsidR="00D66F84" w:rsidRPr="00D66F84">
        <w:rPr>
          <w:iCs/>
          <w:noProof/>
          <w:lang w:val="en-US"/>
        </w:rPr>
        <w:t xml:space="preserve">333 </w:t>
      </w:r>
      <w:r w:rsidR="00D66F84" w:rsidRPr="00D66F84">
        <w:rPr>
          <w:iCs/>
          <w:noProof/>
        </w:rPr>
        <w:t>р</w:t>
      </w:r>
      <w:r w:rsidR="00D66F84" w:rsidRPr="00D66F84">
        <w:rPr>
          <w:iCs/>
          <w:noProof/>
          <w:lang w:val="en-US"/>
        </w:rPr>
        <w:t>.</w:t>
      </w:r>
    </w:p>
    <w:p w:rsidR="00AC59AC" w:rsidRPr="006327B9" w:rsidRDefault="00AC59AC" w:rsidP="0046343C">
      <w:pPr>
        <w:numPr>
          <w:ilvl w:val="0"/>
          <w:numId w:val="12"/>
        </w:numPr>
        <w:tabs>
          <w:tab w:val="left" w:pos="993"/>
        </w:tabs>
        <w:spacing w:line="252" w:lineRule="auto"/>
        <w:ind w:left="0" w:firstLine="709"/>
        <w:jc w:val="both"/>
        <w:rPr>
          <w:caps/>
        </w:rPr>
      </w:pPr>
      <w:r>
        <w:rPr>
          <w:i/>
          <w:iCs/>
          <w:noProof/>
        </w:rPr>
        <w:t>Сотов</w:t>
      </w:r>
      <w:r w:rsidRPr="00854D09">
        <w:rPr>
          <w:i/>
          <w:iCs/>
          <w:noProof/>
        </w:rPr>
        <w:t xml:space="preserve"> </w:t>
      </w:r>
      <w:r>
        <w:rPr>
          <w:i/>
          <w:iCs/>
          <w:noProof/>
        </w:rPr>
        <w:t>Л</w:t>
      </w:r>
      <w:r w:rsidRPr="00854D09">
        <w:rPr>
          <w:i/>
          <w:iCs/>
          <w:noProof/>
        </w:rPr>
        <w:t>.</w:t>
      </w:r>
      <w:r w:rsidRPr="00CF20ED">
        <w:rPr>
          <w:i/>
          <w:iCs/>
          <w:noProof/>
        </w:rPr>
        <w:t>С</w:t>
      </w:r>
      <w:r w:rsidRPr="00854D09">
        <w:rPr>
          <w:iCs/>
          <w:noProof/>
        </w:rPr>
        <w:t xml:space="preserve">. </w:t>
      </w:r>
      <w:r w:rsidRPr="00C51D46">
        <w:rPr>
          <w:iCs/>
          <w:noProof/>
        </w:rPr>
        <w:t>Комбинаторная</w:t>
      </w:r>
      <w:r w:rsidRPr="00854D09">
        <w:rPr>
          <w:iCs/>
          <w:noProof/>
        </w:rPr>
        <w:t xml:space="preserve"> </w:t>
      </w:r>
      <w:r w:rsidRPr="00C51D46">
        <w:rPr>
          <w:iCs/>
          <w:noProof/>
        </w:rPr>
        <w:t>модель</w:t>
      </w:r>
      <w:r w:rsidRPr="00854D09">
        <w:rPr>
          <w:iCs/>
          <w:noProof/>
        </w:rPr>
        <w:t xml:space="preserve"> </w:t>
      </w:r>
      <w:r w:rsidRPr="00C51D46">
        <w:rPr>
          <w:iCs/>
          <w:noProof/>
        </w:rPr>
        <w:t>функционального</w:t>
      </w:r>
      <w:r w:rsidRPr="00854D09">
        <w:rPr>
          <w:iCs/>
          <w:noProof/>
        </w:rPr>
        <w:t xml:space="preserve"> </w:t>
      </w:r>
      <w:r w:rsidRPr="00C51D46">
        <w:rPr>
          <w:iCs/>
          <w:noProof/>
        </w:rPr>
        <w:t>формирователя</w:t>
      </w:r>
      <w:r w:rsidRPr="00854D09">
        <w:rPr>
          <w:iCs/>
          <w:noProof/>
        </w:rPr>
        <w:t xml:space="preserve"> </w:t>
      </w:r>
      <w:r w:rsidRPr="00C51D46">
        <w:rPr>
          <w:iCs/>
          <w:noProof/>
        </w:rPr>
        <w:t>разбиений</w:t>
      </w:r>
      <w:r w:rsidRPr="00854D09">
        <w:rPr>
          <w:iCs/>
          <w:noProof/>
        </w:rPr>
        <w:t xml:space="preserve"> </w:t>
      </w:r>
      <w:r w:rsidRPr="00C51D46">
        <w:rPr>
          <w:iCs/>
          <w:noProof/>
        </w:rPr>
        <w:t>бинарного</w:t>
      </w:r>
      <w:r w:rsidRPr="00854D09">
        <w:rPr>
          <w:iCs/>
          <w:noProof/>
        </w:rPr>
        <w:t xml:space="preserve"> </w:t>
      </w:r>
      <w:r w:rsidRPr="00C51D46">
        <w:rPr>
          <w:iCs/>
          <w:noProof/>
        </w:rPr>
        <w:t>множества</w:t>
      </w:r>
      <w:r w:rsidRPr="00854D09">
        <w:rPr>
          <w:iCs/>
          <w:noProof/>
        </w:rPr>
        <w:t xml:space="preserve"> // </w:t>
      </w:r>
      <w:r>
        <w:rPr>
          <w:iCs/>
          <w:noProof/>
        </w:rPr>
        <w:t>Информационные</w:t>
      </w:r>
      <w:r w:rsidRPr="00854D09">
        <w:rPr>
          <w:iCs/>
          <w:noProof/>
        </w:rPr>
        <w:t xml:space="preserve"> </w:t>
      </w:r>
      <w:r>
        <w:rPr>
          <w:iCs/>
          <w:noProof/>
        </w:rPr>
        <w:t>технологии</w:t>
      </w:r>
      <w:r w:rsidR="00214155" w:rsidRPr="00854D09">
        <w:rPr>
          <w:iCs/>
          <w:noProof/>
        </w:rPr>
        <w:t>. –</w:t>
      </w:r>
      <w:r w:rsidRPr="00854D09">
        <w:rPr>
          <w:iCs/>
          <w:noProof/>
        </w:rPr>
        <w:t xml:space="preserve"> 201</w:t>
      </w:r>
      <w:r w:rsidRPr="00AC59AC">
        <w:rPr>
          <w:iCs/>
          <w:noProof/>
        </w:rPr>
        <w:t xml:space="preserve">0. </w:t>
      </w:r>
      <w:r>
        <w:rPr>
          <w:iCs/>
          <w:noProof/>
        </w:rPr>
        <w:t xml:space="preserve">– </w:t>
      </w:r>
      <w:r w:rsidRPr="00C51D46">
        <w:rPr>
          <w:iCs/>
          <w:noProof/>
        </w:rPr>
        <w:t>№</w:t>
      </w:r>
      <w:r>
        <w:rPr>
          <w:iCs/>
          <w:noProof/>
        </w:rPr>
        <w:t xml:space="preserve"> 10. </w:t>
      </w:r>
      <w:r w:rsidRPr="006327B9">
        <w:rPr>
          <w:iCs/>
          <w:noProof/>
        </w:rPr>
        <w:t xml:space="preserve">– </w:t>
      </w:r>
      <w:r w:rsidR="00214155">
        <w:rPr>
          <w:iCs/>
          <w:noProof/>
        </w:rPr>
        <w:t>С. </w:t>
      </w:r>
      <w:r>
        <w:rPr>
          <w:iCs/>
          <w:noProof/>
        </w:rPr>
        <w:t>46–</w:t>
      </w:r>
      <w:r w:rsidRPr="00C51D46">
        <w:rPr>
          <w:iCs/>
          <w:noProof/>
        </w:rPr>
        <w:t xml:space="preserve">52. </w:t>
      </w:r>
    </w:p>
    <w:p w:rsidR="00AC59AC" w:rsidRPr="006327B9" w:rsidRDefault="00AC59AC" w:rsidP="0046343C">
      <w:pPr>
        <w:numPr>
          <w:ilvl w:val="0"/>
          <w:numId w:val="12"/>
        </w:numPr>
        <w:tabs>
          <w:tab w:val="left" w:pos="993"/>
        </w:tabs>
        <w:spacing w:line="252" w:lineRule="auto"/>
        <w:ind w:left="0" w:firstLine="709"/>
        <w:jc w:val="both"/>
        <w:rPr>
          <w:caps/>
        </w:rPr>
      </w:pPr>
      <w:r w:rsidRPr="00CF20ED">
        <w:rPr>
          <w:i/>
          <w:iCs/>
          <w:noProof/>
        </w:rPr>
        <w:t>Соболев C.C</w:t>
      </w:r>
      <w:r w:rsidRPr="00C51D46">
        <w:rPr>
          <w:iCs/>
          <w:noProof/>
        </w:rPr>
        <w:t xml:space="preserve">., </w:t>
      </w:r>
      <w:r w:rsidRPr="00CF20ED">
        <w:rPr>
          <w:i/>
          <w:iCs/>
          <w:noProof/>
        </w:rPr>
        <w:t>Сотов Л.С</w:t>
      </w:r>
      <w:r w:rsidRPr="00C51D46">
        <w:rPr>
          <w:iCs/>
          <w:noProof/>
        </w:rPr>
        <w:t xml:space="preserve">., </w:t>
      </w:r>
      <w:r w:rsidRPr="00CF20ED">
        <w:rPr>
          <w:i/>
          <w:iCs/>
          <w:noProof/>
        </w:rPr>
        <w:t>Харин В.Н</w:t>
      </w:r>
      <w:r w:rsidRPr="00C51D46">
        <w:rPr>
          <w:iCs/>
          <w:noProof/>
        </w:rPr>
        <w:t>. Модели устройств кросс-кластерных перестановок данных в ЭВМ //</w:t>
      </w:r>
      <w:r>
        <w:rPr>
          <w:iCs/>
          <w:noProof/>
        </w:rPr>
        <w:t xml:space="preserve"> </w:t>
      </w:r>
      <w:r w:rsidR="00214155">
        <w:rPr>
          <w:iCs/>
          <w:noProof/>
        </w:rPr>
        <w:t>Вестн.</w:t>
      </w:r>
      <w:r w:rsidRPr="00C51D46">
        <w:rPr>
          <w:iCs/>
          <w:noProof/>
        </w:rPr>
        <w:t xml:space="preserve"> компьютер</w:t>
      </w:r>
      <w:r w:rsidR="00214155">
        <w:rPr>
          <w:iCs/>
          <w:noProof/>
        </w:rPr>
        <w:t>ных и информационных технологий. –</w:t>
      </w:r>
      <w:r w:rsidRPr="00C51D46">
        <w:rPr>
          <w:iCs/>
          <w:noProof/>
        </w:rPr>
        <w:t xml:space="preserve"> 2009. </w:t>
      </w:r>
      <w:r w:rsidR="00214155">
        <w:rPr>
          <w:iCs/>
          <w:noProof/>
        </w:rPr>
        <w:t xml:space="preserve">– </w:t>
      </w:r>
      <w:r w:rsidRPr="00C51D46">
        <w:rPr>
          <w:iCs/>
          <w:noProof/>
        </w:rPr>
        <w:t>№</w:t>
      </w:r>
      <w:r>
        <w:rPr>
          <w:iCs/>
          <w:noProof/>
        </w:rPr>
        <w:t xml:space="preserve"> </w:t>
      </w:r>
      <w:r w:rsidRPr="00C51D46">
        <w:rPr>
          <w:iCs/>
          <w:noProof/>
        </w:rPr>
        <w:t xml:space="preserve">12. </w:t>
      </w:r>
      <w:r w:rsidRPr="006327B9">
        <w:rPr>
          <w:iCs/>
          <w:noProof/>
        </w:rPr>
        <w:t xml:space="preserve">– </w:t>
      </w:r>
      <w:r w:rsidRPr="00C51D46">
        <w:rPr>
          <w:iCs/>
          <w:noProof/>
        </w:rPr>
        <w:t>С.</w:t>
      </w:r>
      <w:r>
        <w:rPr>
          <w:iCs/>
          <w:noProof/>
        </w:rPr>
        <w:t xml:space="preserve"> 51–</w:t>
      </w:r>
      <w:r w:rsidRPr="00C51D46">
        <w:rPr>
          <w:iCs/>
          <w:noProof/>
        </w:rPr>
        <w:t xml:space="preserve">55. </w:t>
      </w:r>
    </w:p>
    <w:p w:rsidR="00AC59AC" w:rsidRPr="006327B9" w:rsidRDefault="00C67535" w:rsidP="0046343C">
      <w:pPr>
        <w:numPr>
          <w:ilvl w:val="0"/>
          <w:numId w:val="12"/>
        </w:numPr>
        <w:tabs>
          <w:tab w:val="left" w:pos="993"/>
        </w:tabs>
        <w:spacing w:line="252" w:lineRule="auto"/>
        <w:ind w:left="0" w:firstLine="567"/>
        <w:jc w:val="both"/>
        <w:rPr>
          <w:caps/>
        </w:rPr>
      </w:pPr>
      <w:r>
        <w:rPr>
          <w:iCs/>
          <w:noProof/>
        </w:rPr>
        <w:t>Пат.</w:t>
      </w:r>
      <w:r w:rsidR="00AC59AC" w:rsidRPr="00C51D46">
        <w:rPr>
          <w:iCs/>
          <w:noProof/>
        </w:rPr>
        <w:t xml:space="preserve"> 2405187 </w:t>
      </w:r>
      <w:r w:rsidR="00AC59AC">
        <w:rPr>
          <w:iCs/>
          <w:noProof/>
        </w:rPr>
        <w:t xml:space="preserve">Россия, </w:t>
      </w:r>
      <w:r w:rsidR="00AC59AC" w:rsidRPr="00C51D46">
        <w:rPr>
          <w:iCs/>
          <w:noProof/>
        </w:rPr>
        <w:t xml:space="preserve">С1 </w:t>
      </w:r>
      <w:r w:rsidR="00AC59AC">
        <w:rPr>
          <w:iCs/>
          <w:noProof/>
        </w:rPr>
        <w:t>МПК G06F7/24(2006.01). Устройст</w:t>
      </w:r>
      <w:r w:rsidR="00AC59AC" w:rsidRPr="00C51D46">
        <w:rPr>
          <w:iCs/>
          <w:noProof/>
        </w:rPr>
        <w:t>во управляемой перестановки информации, хранимой в ЭВМ</w:t>
      </w:r>
      <w:r w:rsidR="00AC59AC" w:rsidRPr="006327B9">
        <w:rPr>
          <w:iCs/>
          <w:noProof/>
        </w:rPr>
        <w:t xml:space="preserve">. </w:t>
      </w:r>
    </w:p>
    <w:p w:rsidR="00AC59AC" w:rsidRPr="00326386" w:rsidRDefault="00AC59AC" w:rsidP="0046343C">
      <w:pPr>
        <w:numPr>
          <w:ilvl w:val="0"/>
          <w:numId w:val="12"/>
        </w:numPr>
        <w:tabs>
          <w:tab w:val="left" w:pos="993"/>
        </w:tabs>
        <w:spacing w:line="252" w:lineRule="auto"/>
        <w:ind w:left="0" w:firstLine="567"/>
        <w:jc w:val="both"/>
        <w:rPr>
          <w:caps/>
          <w:lang w:val="en-US"/>
        </w:rPr>
      </w:pPr>
      <w:r w:rsidRPr="00326386">
        <w:rPr>
          <w:i/>
          <w:iCs/>
          <w:noProof/>
          <w:lang w:val="en-US"/>
        </w:rPr>
        <w:t>Dimitrakopoulos G</w:t>
      </w:r>
      <w:r w:rsidRPr="00326386">
        <w:rPr>
          <w:iCs/>
          <w:noProof/>
          <w:lang w:val="en-US"/>
        </w:rPr>
        <w:t xml:space="preserve">., </w:t>
      </w:r>
      <w:r w:rsidRPr="00326386">
        <w:rPr>
          <w:i/>
          <w:iCs/>
          <w:noProof/>
          <w:lang w:val="en-US"/>
        </w:rPr>
        <w:t>Mavrokefalidis C</w:t>
      </w:r>
      <w:r w:rsidRPr="00326386">
        <w:rPr>
          <w:iCs/>
          <w:noProof/>
          <w:lang w:val="en-US"/>
        </w:rPr>
        <w:t xml:space="preserve">., </w:t>
      </w:r>
      <w:r w:rsidRPr="00326386">
        <w:rPr>
          <w:i/>
          <w:iCs/>
          <w:noProof/>
          <w:lang w:val="en-US"/>
        </w:rPr>
        <w:t>Galanopoulos K</w:t>
      </w:r>
      <w:r w:rsidRPr="00326386">
        <w:rPr>
          <w:iCs/>
          <w:noProof/>
          <w:lang w:val="en-US"/>
        </w:rPr>
        <w:t xml:space="preserve">., </w:t>
      </w:r>
      <w:r w:rsidRPr="00326386">
        <w:rPr>
          <w:i/>
          <w:iCs/>
          <w:noProof/>
          <w:lang w:val="en-US"/>
        </w:rPr>
        <w:t>Nikolos D</w:t>
      </w:r>
      <w:r w:rsidRPr="00326386">
        <w:rPr>
          <w:iCs/>
          <w:noProof/>
          <w:lang w:val="en-US"/>
        </w:rPr>
        <w:t>. Fast bit permutation unit for media e</w:t>
      </w:r>
      <w:r w:rsidR="00C67535">
        <w:rPr>
          <w:iCs/>
          <w:noProof/>
          <w:lang w:val="en-US"/>
        </w:rPr>
        <w:t>nhanced microprocessors // IEEE Intern</w:t>
      </w:r>
      <w:r w:rsidR="00C67535" w:rsidRPr="00C67535">
        <w:rPr>
          <w:iCs/>
          <w:noProof/>
          <w:lang w:val="en-US"/>
        </w:rPr>
        <w:t>.</w:t>
      </w:r>
      <w:r w:rsidRPr="00326386">
        <w:rPr>
          <w:iCs/>
          <w:noProof/>
          <w:lang w:val="en-US"/>
        </w:rPr>
        <w:t xml:space="preserve"> Sy</w:t>
      </w:r>
      <w:r w:rsidR="00326386" w:rsidRPr="00326386">
        <w:rPr>
          <w:iCs/>
          <w:noProof/>
          <w:lang w:val="en-US"/>
        </w:rPr>
        <w:t xml:space="preserve">mposium on Circuits and Systems. </w:t>
      </w:r>
      <w:r w:rsidR="00C67535" w:rsidRPr="00C67535">
        <w:rPr>
          <w:iCs/>
          <w:noProof/>
          <w:lang w:val="en-US"/>
        </w:rPr>
        <w:t xml:space="preserve">– </w:t>
      </w:r>
      <w:r w:rsidR="00C67535">
        <w:rPr>
          <w:iCs/>
          <w:noProof/>
          <w:lang w:val="en-US"/>
        </w:rPr>
        <w:t>Island of Kos, Greece</w:t>
      </w:r>
      <w:r w:rsidR="00C67535" w:rsidRPr="00F95F3F">
        <w:rPr>
          <w:iCs/>
          <w:noProof/>
          <w:lang w:val="en-US"/>
        </w:rPr>
        <w:t xml:space="preserve">, </w:t>
      </w:r>
      <w:r w:rsidRPr="00326386">
        <w:rPr>
          <w:iCs/>
          <w:noProof/>
          <w:lang w:val="en-US"/>
        </w:rPr>
        <w:t xml:space="preserve">2006. – P. 49–52. </w:t>
      </w:r>
    </w:p>
    <w:p w:rsidR="00AC59AC" w:rsidRPr="006327B9" w:rsidRDefault="00AC59AC" w:rsidP="0046343C">
      <w:pPr>
        <w:numPr>
          <w:ilvl w:val="0"/>
          <w:numId w:val="12"/>
        </w:numPr>
        <w:tabs>
          <w:tab w:val="left" w:pos="993"/>
        </w:tabs>
        <w:spacing w:line="252" w:lineRule="auto"/>
        <w:ind w:left="0" w:firstLine="567"/>
        <w:jc w:val="both"/>
        <w:rPr>
          <w:caps/>
        </w:rPr>
      </w:pPr>
      <w:r w:rsidRPr="00326386">
        <w:rPr>
          <w:iCs/>
          <w:noProof/>
        </w:rPr>
        <w:t>Пат</w:t>
      </w:r>
      <w:r w:rsidR="00C67535">
        <w:rPr>
          <w:iCs/>
          <w:noProof/>
        </w:rPr>
        <w:t>.</w:t>
      </w:r>
      <w:r w:rsidRPr="00854D09">
        <w:rPr>
          <w:iCs/>
          <w:noProof/>
        </w:rPr>
        <w:t xml:space="preserve"> 2320000 </w:t>
      </w:r>
      <w:r w:rsidRPr="00326386">
        <w:rPr>
          <w:iCs/>
          <w:noProof/>
        </w:rPr>
        <w:t>Россия</w:t>
      </w:r>
      <w:r w:rsidRPr="00854D09">
        <w:rPr>
          <w:iCs/>
          <w:noProof/>
        </w:rPr>
        <w:t xml:space="preserve">, </w:t>
      </w:r>
      <w:r w:rsidRPr="00326386">
        <w:rPr>
          <w:iCs/>
          <w:noProof/>
          <w:lang w:val="en-US"/>
        </w:rPr>
        <w:t>C</w:t>
      </w:r>
      <w:r w:rsidRPr="00854D09">
        <w:rPr>
          <w:iCs/>
          <w:noProof/>
        </w:rPr>
        <w:t xml:space="preserve">1, </w:t>
      </w:r>
      <w:r w:rsidRPr="00326386">
        <w:rPr>
          <w:iCs/>
          <w:noProof/>
        </w:rPr>
        <w:t>МПК</w:t>
      </w:r>
      <w:r w:rsidRPr="00854D09">
        <w:rPr>
          <w:iCs/>
          <w:noProof/>
        </w:rPr>
        <w:t xml:space="preserve"> </w:t>
      </w:r>
      <w:r w:rsidRPr="00326386">
        <w:rPr>
          <w:iCs/>
          <w:noProof/>
          <w:lang w:val="en-US"/>
        </w:rPr>
        <w:t>G</w:t>
      </w:r>
      <w:r w:rsidRPr="00854D09">
        <w:rPr>
          <w:iCs/>
          <w:noProof/>
        </w:rPr>
        <w:t>06</w:t>
      </w:r>
      <w:r w:rsidRPr="00326386">
        <w:rPr>
          <w:iCs/>
          <w:noProof/>
          <w:lang w:val="en-US"/>
        </w:rPr>
        <w:t>F</w:t>
      </w:r>
      <w:r w:rsidRPr="00854D09">
        <w:rPr>
          <w:iCs/>
          <w:noProof/>
        </w:rPr>
        <w:t xml:space="preserve"> 7/76 (2006.01), </w:t>
      </w:r>
      <w:r w:rsidRPr="00326386">
        <w:rPr>
          <w:iCs/>
          <w:noProof/>
          <w:lang w:val="en-US"/>
        </w:rPr>
        <w:t>G</w:t>
      </w:r>
      <w:r w:rsidRPr="00854D09">
        <w:rPr>
          <w:iCs/>
          <w:noProof/>
        </w:rPr>
        <w:t>06</w:t>
      </w:r>
      <w:r w:rsidRPr="00326386">
        <w:rPr>
          <w:iCs/>
          <w:noProof/>
          <w:lang w:val="en-US"/>
        </w:rPr>
        <w:t>F</w:t>
      </w:r>
      <w:r w:rsidRPr="00854D09">
        <w:rPr>
          <w:iCs/>
          <w:noProof/>
        </w:rPr>
        <w:t xml:space="preserve"> 12/14 (2006.01). </w:t>
      </w:r>
      <w:r w:rsidRPr="00C51D46">
        <w:rPr>
          <w:iCs/>
          <w:noProof/>
        </w:rPr>
        <w:t>Дешифратор</w:t>
      </w:r>
      <w:r w:rsidRPr="00C67535">
        <w:rPr>
          <w:iCs/>
          <w:noProof/>
        </w:rPr>
        <w:t xml:space="preserve"> </w:t>
      </w:r>
      <w:r w:rsidRPr="00C51D46">
        <w:rPr>
          <w:iCs/>
          <w:noProof/>
        </w:rPr>
        <w:t>управляемой</w:t>
      </w:r>
      <w:r w:rsidRPr="00C67535">
        <w:rPr>
          <w:iCs/>
          <w:noProof/>
        </w:rPr>
        <w:t xml:space="preserve"> </w:t>
      </w:r>
      <w:r w:rsidRPr="00C51D46">
        <w:rPr>
          <w:iCs/>
          <w:noProof/>
        </w:rPr>
        <w:t>побитовой</w:t>
      </w:r>
      <w:r w:rsidRPr="00C67535">
        <w:rPr>
          <w:iCs/>
          <w:noProof/>
        </w:rPr>
        <w:t xml:space="preserve"> </w:t>
      </w:r>
      <w:r w:rsidRPr="00C51D46">
        <w:rPr>
          <w:iCs/>
          <w:noProof/>
        </w:rPr>
        <w:t>транспозиции информации, хранимой в персональной ЭВМ</w:t>
      </w:r>
      <w:r>
        <w:rPr>
          <w:iCs/>
          <w:noProof/>
        </w:rPr>
        <w:t>.</w:t>
      </w:r>
      <w:r w:rsidRPr="00C51D46">
        <w:rPr>
          <w:iCs/>
          <w:noProof/>
        </w:rPr>
        <w:t xml:space="preserve"> </w:t>
      </w:r>
    </w:p>
    <w:p w:rsidR="00AC59AC" w:rsidRPr="006327B9" w:rsidRDefault="00AC59AC" w:rsidP="0046343C">
      <w:pPr>
        <w:numPr>
          <w:ilvl w:val="0"/>
          <w:numId w:val="12"/>
        </w:numPr>
        <w:tabs>
          <w:tab w:val="left" w:pos="993"/>
        </w:tabs>
        <w:spacing w:line="252" w:lineRule="auto"/>
        <w:ind w:left="0" w:firstLine="567"/>
        <w:jc w:val="both"/>
        <w:rPr>
          <w:caps/>
        </w:rPr>
      </w:pPr>
      <w:r w:rsidRPr="00CF20ED">
        <w:rPr>
          <w:i/>
          <w:iCs/>
          <w:noProof/>
        </w:rPr>
        <w:t>Молодченко</w:t>
      </w:r>
      <w:r w:rsidRPr="006327B9">
        <w:rPr>
          <w:i/>
          <w:iCs/>
          <w:noProof/>
        </w:rPr>
        <w:t xml:space="preserve"> </w:t>
      </w:r>
      <w:r w:rsidRPr="00CF20ED">
        <w:rPr>
          <w:i/>
          <w:iCs/>
          <w:noProof/>
        </w:rPr>
        <w:t>Ж</w:t>
      </w:r>
      <w:r w:rsidRPr="006327B9">
        <w:rPr>
          <w:i/>
          <w:iCs/>
          <w:noProof/>
        </w:rPr>
        <w:t>.</w:t>
      </w:r>
      <w:r w:rsidRPr="00CF20ED">
        <w:rPr>
          <w:i/>
          <w:iCs/>
          <w:noProof/>
        </w:rPr>
        <w:t>А</w:t>
      </w:r>
      <w:r w:rsidRPr="006327B9">
        <w:rPr>
          <w:iCs/>
          <w:noProof/>
        </w:rPr>
        <w:t xml:space="preserve">., </w:t>
      </w:r>
      <w:r w:rsidRPr="00CF20ED">
        <w:rPr>
          <w:i/>
          <w:iCs/>
          <w:noProof/>
        </w:rPr>
        <w:t>Сотов</w:t>
      </w:r>
      <w:r w:rsidRPr="006327B9">
        <w:rPr>
          <w:i/>
          <w:iCs/>
          <w:noProof/>
        </w:rPr>
        <w:t xml:space="preserve"> </w:t>
      </w:r>
      <w:r w:rsidRPr="00CF20ED">
        <w:rPr>
          <w:i/>
          <w:iCs/>
          <w:noProof/>
        </w:rPr>
        <w:t>Л</w:t>
      </w:r>
      <w:r w:rsidRPr="006327B9">
        <w:rPr>
          <w:i/>
          <w:iCs/>
          <w:noProof/>
        </w:rPr>
        <w:t>.</w:t>
      </w:r>
      <w:r w:rsidRPr="00CF20ED">
        <w:rPr>
          <w:i/>
          <w:iCs/>
          <w:noProof/>
        </w:rPr>
        <w:t>С</w:t>
      </w:r>
      <w:r w:rsidRPr="006327B9">
        <w:rPr>
          <w:iCs/>
          <w:noProof/>
        </w:rPr>
        <w:t xml:space="preserve">., </w:t>
      </w:r>
      <w:r w:rsidRPr="00CF20ED">
        <w:rPr>
          <w:i/>
          <w:iCs/>
          <w:noProof/>
        </w:rPr>
        <w:t>Харин</w:t>
      </w:r>
      <w:r w:rsidRPr="006327B9">
        <w:rPr>
          <w:i/>
          <w:iCs/>
          <w:noProof/>
        </w:rPr>
        <w:t xml:space="preserve"> </w:t>
      </w:r>
      <w:r w:rsidRPr="00CF20ED">
        <w:rPr>
          <w:i/>
          <w:iCs/>
          <w:noProof/>
        </w:rPr>
        <w:t>В</w:t>
      </w:r>
      <w:r w:rsidRPr="006327B9">
        <w:rPr>
          <w:i/>
          <w:iCs/>
          <w:noProof/>
        </w:rPr>
        <w:t>.</w:t>
      </w:r>
      <w:r w:rsidRPr="00CF20ED">
        <w:rPr>
          <w:i/>
          <w:iCs/>
          <w:noProof/>
        </w:rPr>
        <w:t>Н</w:t>
      </w:r>
      <w:r w:rsidRPr="006327B9">
        <w:rPr>
          <w:i/>
          <w:iCs/>
          <w:noProof/>
        </w:rPr>
        <w:t>.</w:t>
      </w:r>
      <w:r w:rsidRPr="006327B9">
        <w:rPr>
          <w:iCs/>
          <w:noProof/>
        </w:rPr>
        <w:t xml:space="preserve"> </w:t>
      </w:r>
      <w:r w:rsidRPr="00C51D46">
        <w:rPr>
          <w:iCs/>
          <w:noProof/>
        </w:rPr>
        <w:t>Модели</w:t>
      </w:r>
      <w:r w:rsidRPr="006327B9">
        <w:rPr>
          <w:iCs/>
          <w:noProof/>
        </w:rPr>
        <w:t xml:space="preserve"> </w:t>
      </w:r>
      <w:r w:rsidRPr="00C51D46">
        <w:rPr>
          <w:iCs/>
          <w:noProof/>
        </w:rPr>
        <w:t>аппаратных</w:t>
      </w:r>
      <w:r w:rsidRPr="006327B9">
        <w:rPr>
          <w:iCs/>
          <w:noProof/>
        </w:rPr>
        <w:t xml:space="preserve"> </w:t>
      </w:r>
      <w:r w:rsidRPr="00C51D46">
        <w:rPr>
          <w:iCs/>
          <w:noProof/>
        </w:rPr>
        <w:t>функциональных</w:t>
      </w:r>
      <w:r w:rsidRPr="006327B9">
        <w:rPr>
          <w:iCs/>
          <w:noProof/>
        </w:rPr>
        <w:t xml:space="preserve"> </w:t>
      </w:r>
      <w:r w:rsidRPr="00C51D46">
        <w:rPr>
          <w:iCs/>
          <w:noProof/>
        </w:rPr>
        <w:t>формирователей</w:t>
      </w:r>
      <w:r w:rsidRPr="006327B9">
        <w:rPr>
          <w:iCs/>
          <w:noProof/>
        </w:rPr>
        <w:t xml:space="preserve"> </w:t>
      </w:r>
      <w:r w:rsidRPr="00C51D46">
        <w:rPr>
          <w:iCs/>
          <w:noProof/>
        </w:rPr>
        <w:t>перестановок</w:t>
      </w:r>
      <w:r w:rsidRPr="006327B9">
        <w:rPr>
          <w:iCs/>
          <w:noProof/>
        </w:rPr>
        <w:t xml:space="preserve"> // </w:t>
      </w:r>
      <w:r w:rsidRPr="00C51D46">
        <w:rPr>
          <w:iCs/>
          <w:noProof/>
        </w:rPr>
        <w:t>Информационно</w:t>
      </w:r>
      <w:r w:rsidRPr="006327B9">
        <w:rPr>
          <w:iCs/>
          <w:noProof/>
        </w:rPr>
        <w:t>-</w:t>
      </w:r>
      <w:r w:rsidRPr="00C51D46">
        <w:rPr>
          <w:iCs/>
          <w:noProof/>
        </w:rPr>
        <w:t>измерительные</w:t>
      </w:r>
      <w:r w:rsidRPr="006327B9">
        <w:rPr>
          <w:iCs/>
          <w:noProof/>
        </w:rPr>
        <w:t xml:space="preserve"> </w:t>
      </w:r>
      <w:r w:rsidRPr="00C51D46">
        <w:rPr>
          <w:iCs/>
          <w:noProof/>
        </w:rPr>
        <w:t>и</w:t>
      </w:r>
      <w:r w:rsidRPr="006327B9">
        <w:rPr>
          <w:iCs/>
          <w:noProof/>
        </w:rPr>
        <w:t xml:space="preserve"> </w:t>
      </w:r>
      <w:r w:rsidRPr="00C51D46">
        <w:rPr>
          <w:iCs/>
          <w:noProof/>
        </w:rPr>
        <w:t>уп</w:t>
      </w:r>
      <w:r>
        <w:rPr>
          <w:iCs/>
          <w:noProof/>
        </w:rPr>
        <w:t>равляющие</w:t>
      </w:r>
      <w:r w:rsidRPr="006327B9">
        <w:rPr>
          <w:iCs/>
          <w:noProof/>
        </w:rPr>
        <w:t xml:space="preserve"> </w:t>
      </w:r>
      <w:r>
        <w:rPr>
          <w:iCs/>
          <w:noProof/>
        </w:rPr>
        <w:t>системы</w:t>
      </w:r>
      <w:r w:rsidR="00214155">
        <w:rPr>
          <w:iCs/>
          <w:noProof/>
        </w:rPr>
        <w:t>. –</w:t>
      </w:r>
      <w:r w:rsidRPr="006327B9">
        <w:rPr>
          <w:iCs/>
          <w:noProof/>
        </w:rPr>
        <w:t xml:space="preserve"> 2009.</w:t>
      </w:r>
      <w:r>
        <w:rPr>
          <w:iCs/>
          <w:noProof/>
        </w:rPr>
        <w:t xml:space="preserve"> </w:t>
      </w:r>
      <w:r w:rsidR="00214155">
        <w:rPr>
          <w:iCs/>
          <w:noProof/>
        </w:rPr>
        <w:t xml:space="preserve">– </w:t>
      </w:r>
      <w:r w:rsidRPr="00C51D46">
        <w:rPr>
          <w:iCs/>
          <w:noProof/>
        </w:rPr>
        <w:t>Т</w:t>
      </w:r>
      <w:r w:rsidRPr="006327B9">
        <w:rPr>
          <w:iCs/>
          <w:noProof/>
        </w:rPr>
        <w:t>. 7</w:t>
      </w:r>
      <w:r>
        <w:rPr>
          <w:iCs/>
          <w:noProof/>
        </w:rPr>
        <w:t>,</w:t>
      </w:r>
      <w:r w:rsidRPr="006327B9">
        <w:rPr>
          <w:iCs/>
          <w:noProof/>
        </w:rPr>
        <w:t xml:space="preserve"> № 10</w:t>
      </w:r>
      <w:r>
        <w:rPr>
          <w:iCs/>
          <w:noProof/>
        </w:rPr>
        <w:t>.</w:t>
      </w:r>
      <w:r w:rsidRPr="006327B9">
        <w:rPr>
          <w:iCs/>
          <w:noProof/>
        </w:rPr>
        <w:t xml:space="preserve"> – </w:t>
      </w:r>
      <w:r w:rsidRPr="00C51D46">
        <w:rPr>
          <w:iCs/>
          <w:noProof/>
        </w:rPr>
        <w:t>С</w:t>
      </w:r>
      <w:r w:rsidRPr="006327B9">
        <w:rPr>
          <w:iCs/>
          <w:noProof/>
        </w:rPr>
        <w:t xml:space="preserve">. 78–85. </w:t>
      </w:r>
    </w:p>
    <w:p w:rsidR="00CB1D4A" w:rsidRPr="009A4E61" w:rsidRDefault="00CB1D4A" w:rsidP="0046343C">
      <w:pPr>
        <w:pStyle w:val="afff3"/>
        <w:pageBreakBefore/>
        <w:spacing w:line="264" w:lineRule="auto"/>
        <w:jc w:val="left"/>
        <w:rPr>
          <w:b w:val="0"/>
          <w:i/>
          <w:sz w:val="24"/>
          <w:szCs w:val="24"/>
        </w:rPr>
      </w:pPr>
      <w:r w:rsidRPr="009A4E61">
        <w:rPr>
          <w:rStyle w:val="aff5"/>
          <w:b w:val="0"/>
          <w:i w:val="0"/>
          <w:sz w:val="24"/>
          <w:szCs w:val="24"/>
        </w:rPr>
        <w:lastRenderedPageBreak/>
        <w:t>УДК</w:t>
      </w:r>
      <w:r w:rsidRPr="009A4E61">
        <w:rPr>
          <w:b w:val="0"/>
          <w:i/>
          <w:sz w:val="24"/>
          <w:szCs w:val="24"/>
        </w:rPr>
        <w:t xml:space="preserve"> </w:t>
      </w:r>
      <w:r w:rsidRPr="009A4E61">
        <w:rPr>
          <w:b w:val="0"/>
          <w:sz w:val="24"/>
          <w:szCs w:val="24"/>
        </w:rPr>
        <w:t>620.16</w:t>
      </w:r>
    </w:p>
    <w:p w:rsidR="00CB1D4A" w:rsidRPr="009A4E61" w:rsidRDefault="00CB1D4A" w:rsidP="0046343C">
      <w:pPr>
        <w:pStyle w:val="afff3"/>
        <w:spacing w:line="264" w:lineRule="auto"/>
        <w:rPr>
          <w:b w:val="0"/>
          <w:sz w:val="24"/>
          <w:szCs w:val="24"/>
        </w:rPr>
      </w:pPr>
    </w:p>
    <w:p w:rsidR="00CB1D4A" w:rsidRPr="009A4E61" w:rsidRDefault="00CB1D4A" w:rsidP="0046343C">
      <w:pPr>
        <w:pStyle w:val="afff3"/>
        <w:spacing w:line="264" w:lineRule="auto"/>
        <w:rPr>
          <w:caps/>
          <w:sz w:val="24"/>
          <w:szCs w:val="24"/>
        </w:rPr>
      </w:pPr>
      <w:r w:rsidRPr="009A4E61">
        <w:rPr>
          <w:caps/>
          <w:sz w:val="24"/>
          <w:szCs w:val="24"/>
        </w:rPr>
        <w:t xml:space="preserve">Формирование германиевых наносфер </w:t>
      </w:r>
    </w:p>
    <w:p w:rsidR="00CB1D4A" w:rsidRPr="009A4E61" w:rsidRDefault="00CB1D4A" w:rsidP="0046343C">
      <w:pPr>
        <w:pStyle w:val="afff3"/>
        <w:spacing w:line="264" w:lineRule="auto"/>
        <w:rPr>
          <w:caps/>
          <w:sz w:val="24"/>
          <w:szCs w:val="24"/>
        </w:rPr>
      </w:pPr>
      <w:r w:rsidRPr="009A4E61">
        <w:rPr>
          <w:caps/>
          <w:sz w:val="24"/>
          <w:szCs w:val="24"/>
        </w:rPr>
        <w:t>в расплавленных металлах</w:t>
      </w:r>
    </w:p>
    <w:p w:rsidR="00CB1D4A" w:rsidRPr="009A4E61" w:rsidRDefault="00CB1D4A" w:rsidP="0046343C">
      <w:pPr>
        <w:pStyle w:val="afff3"/>
        <w:spacing w:line="264" w:lineRule="auto"/>
        <w:rPr>
          <w:b w:val="0"/>
          <w:sz w:val="24"/>
          <w:szCs w:val="24"/>
        </w:rPr>
      </w:pPr>
    </w:p>
    <w:p w:rsidR="00CB1D4A" w:rsidRPr="00F54525" w:rsidRDefault="00CB1D4A" w:rsidP="0046343C">
      <w:pPr>
        <w:spacing w:line="264" w:lineRule="auto"/>
        <w:jc w:val="center"/>
        <w:rPr>
          <w:b/>
        </w:rPr>
      </w:pPr>
      <w:r w:rsidRPr="00746161">
        <w:rPr>
          <w:b/>
        </w:rPr>
        <w:t>В.Б</w:t>
      </w:r>
      <w:r>
        <w:rPr>
          <w:b/>
        </w:rPr>
        <w:t>.</w:t>
      </w:r>
      <w:r w:rsidRPr="00920F06">
        <w:rPr>
          <w:b/>
        </w:rPr>
        <w:t xml:space="preserve"> </w:t>
      </w:r>
      <w:r w:rsidRPr="00746161">
        <w:rPr>
          <w:b/>
        </w:rPr>
        <w:t>Байбурин, Е.М</w:t>
      </w:r>
      <w:r>
        <w:rPr>
          <w:b/>
        </w:rPr>
        <w:t>.</w:t>
      </w:r>
      <w:r w:rsidRPr="00746161">
        <w:rPr>
          <w:b/>
        </w:rPr>
        <w:t xml:space="preserve"> Ильин</w:t>
      </w:r>
      <w:r>
        <w:rPr>
          <w:b/>
          <w:vertAlign w:val="superscript"/>
        </w:rPr>
        <w:t>*</w:t>
      </w:r>
      <w:r w:rsidRPr="00746161">
        <w:rPr>
          <w:b/>
        </w:rPr>
        <w:t>, Ю.П</w:t>
      </w:r>
      <w:r>
        <w:rPr>
          <w:b/>
        </w:rPr>
        <w:t>.</w:t>
      </w:r>
      <w:r w:rsidRPr="00746161">
        <w:rPr>
          <w:b/>
        </w:rPr>
        <w:t xml:space="preserve"> Волков</w:t>
      </w:r>
      <w:r>
        <w:rPr>
          <w:b/>
        </w:rPr>
        <w:t xml:space="preserve">, </w:t>
      </w:r>
      <w:r w:rsidRPr="00E46E59">
        <w:rPr>
          <w:b/>
        </w:rPr>
        <w:t>А.В. Ляшенко</w:t>
      </w:r>
      <w:r>
        <w:rPr>
          <w:b/>
          <w:vertAlign w:val="superscript"/>
        </w:rPr>
        <w:t>**</w:t>
      </w:r>
    </w:p>
    <w:p w:rsidR="00CB1D4A" w:rsidRPr="00746161" w:rsidRDefault="00CB1D4A" w:rsidP="0046343C">
      <w:pPr>
        <w:spacing w:line="264" w:lineRule="auto"/>
        <w:jc w:val="center"/>
        <w:rPr>
          <w:i/>
        </w:rPr>
      </w:pPr>
    </w:p>
    <w:p w:rsidR="00CB1D4A" w:rsidRPr="00746161" w:rsidRDefault="00CB1D4A" w:rsidP="0046343C">
      <w:pPr>
        <w:pStyle w:val="New"/>
        <w:spacing w:line="264" w:lineRule="auto"/>
        <w:ind w:firstLine="0"/>
        <w:jc w:val="center"/>
        <w:rPr>
          <w:sz w:val="24"/>
          <w:szCs w:val="24"/>
        </w:rPr>
      </w:pPr>
      <w:r w:rsidRPr="00746161">
        <w:rPr>
          <w:sz w:val="24"/>
          <w:szCs w:val="24"/>
        </w:rPr>
        <w:t>Саратовский государственный технический университет</w:t>
      </w:r>
    </w:p>
    <w:p w:rsidR="00CB1D4A" w:rsidRDefault="00CB1D4A" w:rsidP="0046343C">
      <w:pPr>
        <w:pStyle w:val="New"/>
        <w:spacing w:line="264" w:lineRule="auto"/>
        <w:ind w:firstLine="0"/>
        <w:jc w:val="center"/>
        <w:rPr>
          <w:sz w:val="24"/>
          <w:szCs w:val="24"/>
        </w:rPr>
      </w:pPr>
      <w:r>
        <w:rPr>
          <w:sz w:val="24"/>
          <w:szCs w:val="24"/>
        </w:rPr>
        <w:t>Россия, 410054, Саратов,</w:t>
      </w:r>
      <w:r w:rsidRPr="00746161">
        <w:rPr>
          <w:sz w:val="24"/>
          <w:szCs w:val="24"/>
        </w:rPr>
        <w:t xml:space="preserve"> Политехническая</w:t>
      </w:r>
      <w:r>
        <w:rPr>
          <w:sz w:val="24"/>
          <w:szCs w:val="24"/>
        </w:rPr>
        <w:t>, 77</w:t>
      </w:r>
    </w:p>
    <w:p w:rsidR="00CB1D4A" w:rsidRPr="006D331A" w:rsidRDefault="00CB1D4A" w:rsidP="0046343C">
      <w:pPr>
        <w:pStyle w:val="New"/>
        <w:spacing w:line="264" w:lineRule="auto"/>
        <w:jc w:val="center"/>
        <w:rPr>
          <w:sz w:val="24"/>
          <w:szCs w:val="24"/>
        </w:rPr>
      </w:pPr>
      <w:r w:rsidRPr="00343FC3">
        <w:rPr>
          <w:sz w:val="24"/>
          <w:szCs w:val="24"/>
          <w:lang w:val="en-US"/>
        </w:rPr>
        <w:t>E</w:t>
      </w:r>
      <w:r w:rsidRPr="006D331A">
        <w:rPr>
          <w:sz w:val="24"/>
          <w:szCs w:val="24"/>
        </w:rPr>
        <w:t>-</w:t>
      </w:r>
      <w:r w:rsidRPr="00343FC3">
        <w:rPr>
          <w:sz w:val="24"/>
          <w:szCs w:val="24"/>
          <w:lang w:val="en-US"/>
        </w:rPr>
        <w:t>mail</w:t>
      </w:r>
      <w:r w:rsidRPr="006D331A">
        <w:rPr>
          <w:sz w:val="24"/>
          <w:szCs w:val="24"/>
        </w:rPr>
        <w:t>:</w:t>
      </w:r>
      <w:r w:rsidRPr="006D331A">
        <w:t xml:space="preserve"> </w:t>
      </w:r>
      <w:r w:rsidRPr="00343FC3">
        <w:rPr>
          <w:sz w:val="24"/>
          <w:szCs w:val="24"/>
          <w:lang w:val="en-US"/>
        </w:rPr>
        <w:t>baiburinvb</w:t>
      </w:r>
      <w:r w:rsidRPr="006D331A">
        <w:rPr>
          <w:sz w:val="24"/>
          <w:szCs w:val="24"/>
        </w:rPr>
        <w:t>@</w:t>
      </w:r>
      <w:r w:rsidRPr="00343FC3">
        <w:rPr>
          <w:sz w:val="24"/>
          <w:szCs w:val="24"/>
          <w:lang w:val="en-US"/>
        </w:rPr>
        <w:t>rambler</w:t>
      </w:r>
      <w:r w:rsidRPr="006D331A">
        <w:rPr>
          <w:sz w:val="24"/>
          <w:szCs w:val="24"/>
        </w:rPr>
        <w:t>.</w:t>
      </w:r>
      <w:r w:rsidRPr="00343FC3">
        <w:rPr>
          <w:sz w:val="24"/>
          <w:szCs w:val="24"/>
          <w:lang w:val="en-US"/>
        </w:rPr>
        <w:t>ru</w:t>
      </w:r>
    </w:p>
    <w:p w:rsidR="00CB1D4A" w:rsidRPr="006D331A" w:rsidRDefault="00CB1D4A" w:rsidP="0046343C">
      <w:pPr>
        <w:pStyle w:val="New"/>
        <w:spacing w:line="264" w:lineRule="auto"/>
        <w:jc w:val="center"/>
        <w:rPr>
          <w:sz w:val="24"/>
          <w:szCs w:val="24"/>
        </w:rPr>
      </w:pPr>
    </w:p>
    <w:p w:rsidR="00CB1D4A" w:rsidRDefault="00CB1D4A" w:rsidP="0046343C">
      <w:pPr>
        <w:pStyle w:val="New"/>
        <w:spacing w:line="264" w:lineRule="auto"/>
        <w:ind w:firstLine="0"/>
        <w:jc w:val="center"/>
        <w:rPr>
          <w:sz w:val="24"/>
          <w:szCs w:val="24"/>
        </w:rPr>
      </w:pPr>
      <w:r>
        <w:rPr>
          <w:sz w:val="24"/>
          <w:szCs w:val="24"/>
          <w:vertAlign w:val="superscript"/>
        </w:rPr>
        <w:t>*</w:t>
      </w:r>
      <w:r w:rsidRPr="00746161">
        <w:rPr>
          <w:sz w:val="24"/>
          <w:szCs w:val="24"/>
        </w:rPr>
        <w:t xml:space="preserve">Министерство обороны </w:t>
      </w:r>
      <w:r>
        <w:rPr>
          <w:sz w:val="24"/>
          <w:szCs w:val="24"/>
        </w:rPr>
        <w:t>РФ</w:t>
      </w:r>
    </w:p>
    <w:p w:rsidR="00CB1D4A" w:rsidRPr="00746161" w:rsidRDefault="00CB1D4A" w:rsidP="0046343C">
      <w:pPr>
        <w:pStyle w:val="New"/>
        <w:spacing w:line="264" w:lineRule="auto"/>
        <w:ind w:firstLine="0"/>
        <w:jc w:val="center"/>
        <w:rPr>
          <w:sz w:val="24"/>
          <w:szCs w:val="24"/>
        </w:rPr>
      </w:pPr>
      <w:r>
        <w:rPr>
          <w:sz w:val="24"/>
          <w:szCs w:val="24"/>
        </w:rPr>
        <w:t>Россия</w:t>
      </w:r>
      <w:r w:rsidRPr="00746161">
        <w:rPr>
          <w:sz w:val="24"/>
          <w:szCs w:val="24"/>
        </w:rPr>
        <w:t>, 119160, Москва, Знаменка</w:t>
      </w:r>
      <w:r>
        <w:rPr>
          <w:sz w:val="24"/>
          <w:szCs w:val="24"/>
        </w:rPr>
        <w:t>,</w:t>
      </w:r>
      <w:r w:rsidRPr="00746161">
        <w:rPr>
          <w:sz w:val="24"/>
          <w:szCs w:val="24"/>
        </w:rPr>
        <w:t xml:space="preserve"> 19.</w:t>
      </w:r>
    </w:p>
    <w:p w:rsidR="00CB1D4A" w:rsidRPr="006D331A" w:rsidRDefault="00CB1D4A" w:rsidP="0046343C">
      <w:pPr>
        <w:pStyle w:val="New"/>
        <w:spacing w:line="264" w:lineRule="auto"/>
        <w:ind w:firstLine="0"/>
        <w:jc w:val="center"/>
        <w:rPr>
          <w:sz w:val="24"/>
          <w:szCs w:val="24"/>
        </w:rPr>
      </w:pPr>
      <w:r w:rsidRPr="0065236F">
        <w:rPr>
          <w:sz w:val="24"/>
          <w:szCs w:val="24"/>
          <w:lang w:val="en-US"/>
        </w:rPr>
        <w:t>E</w:t>
      </w:r>
      <w:r w:rsidRPr="006D331A">
        <w:rPr>
          <w:sz w:val="24"/>
          <w:szCs w:val="24"/>
        </w:rPr>
        <w:t>-</w:t>
      </w:r>
      <w:r w:rsidRPr="0065236F">
        <w:rPr>
          <w:sz w:val="24"/>
          <w:szCs w:val="24"/>
          <w:lang w:val="en-US"/>
        </w:rPr>
        <w:t>mail</w:t>
      </w:r>
      <w:r w:rsidRPr="006D331A">
        <w:rPr>
          <w:sz w:val="24"/>
          <w:szCs w:val="24"/>
        </w:rPr>
        <w:t xml:space="preserve">: </w:t>
      </w:r>
      <w:r w:rsidRPr="00196B1D">
        <w:rPr>
          <w:sz w:val="24"/>
          <w:szCs w:val="24"/>
          <w:lang w:val="en-US"/>
        </w:rPr>
        <w:t>emIlin</w:t>
      </w:r>
      <w:r w:rsidRPr="006D331A">
        <w:rPr>
          <w:sz w:val="24"/>
          <w:szCs w:val="24"/>
        </w:rPr>
        <w:t>35@</w:t>
      </w:r>
      <w:r w:rsidRPr="00196B1D">
        <w:rPr>
          <w:sz w:val="24"/>
          <w:szCs w:val="24"/>
          <w:lang w:val="en-US"/>
        </w:rPr>
        <w:t>mail</w:t>
      </w:r>
      <w:r w:rsidRPr="006D331A">
        <w:rPr>
          <w:sz w:val="24"/>
          <w:szCs w:val="24"/>
        </w:rPr>
        <w:t>.</w:t>
      </w:r>
      <w:r w:rsidRPr="00196B1D">
        <w:rPr>
          <w:sz w:val="24"/>
          <w:szCs w:val="24"/>
          <w:lang w:val="en-US"/>
        </w:rPr>
        <w:t>ru</w:t>
      </w:r>
    </w:p>
    <w:p w:rsidR="00CB1D4A" w:rsidRPr="00E46E59" w:rsidRDefault="00CB1D4A" w:rsidP="0046343C">
      <w:pPr>
        <w:pStyle w:val="New"/>
        <w:spacing w:line="264" w:lineRule="auto"/>
        <w:ind w:firstLine="0"/>
        <w:jc w:val="center"/>
        <w:rPr>
          <w:sz w:val="24"/>
          <w:szCs w:val="24"/>
        </w:rPr>
      </w:pPr>
    </w:p>
    <w:p w:rsidR="00CB1D4A" w:rsidRPr="00E46E59" w:rsidRDefault="00CB1D4A" w:rsidP="0046343C">
      <w:pPr>
        <w:spacing w:line="264" w:lineRule="auto"/>
        <w:jc w:val="center"/>
        <w:rPr>
          <w:iCs/>
        </w:rPr>
      </w:pPr>
      <w:r>
        <w:rPr>
          <w:iCs/>
          <w:vertAlign w:val="superscript"/>
        </w:rPr>
        <w:t>**</w:t>
      </w:r>
      <w:r w:rsidRPr="00E46E59">
        <w:rPr>
          <w:iCs/>
        </w:rPr>
        <w:t xml:space="preserve">ОАО «НИИ-Тантал» </w:t>
      </w:r>
    </w:p>
    <w:p w:rsidR="00CB1D4A" w:rsidRPr="00E46E59" w:rsidRDefault="00CB1D4A" w:rsidP="0046343C">
      <w:pPr>
        <w:spacing w:line="264" w:lineRule="auto"/>
        <w:jc w:val="center"/>
        <w:rPr>
          <w:iCs/>
        </w:rPr>
      </w:pPr>
      <w:r w:rsidRPr="00E46E59">
        <w:rPr>
          <w:iCs/>
        </w:rPr>
        <w:t>Россия, 410040, Саратов, пр. 50-лет Октября, 110А</w:t>
      </w:r>
    </w:p>
    <w:p w:rsidR="00CB1D4A" w:rsidRPr="00E51DE9" w:rsidRDefault="00CB1D4A" w:rsidP="0046343C">
      <w:pPr>
        <w:spacing w:line="264" w:lineRule="auto"/>
        <w:jc w:val="center"/>
        <w:rPr>
          <w:rFonts w:eastAsia="NimbusSanL-ReguCond"/>
        </w:rPr>
      </w:pPr>
      <w:r w:rsidRPr="00014358">
        <w:rPr>
          <w:rFonts w:eastAsia="NimbusSanL-ReguCond"/>
          <w:lang w:val="en-US"/>
        </w:rPr>
        <w:t>E</w:t>
      </w:r>
      <w:r w:rsidRPr="00E51DE9">
        <w:rPr>
          <w:rFonts w:eastAsia="NimbusSanL-ReguCond"/>
        </w:rPr>
        <w:t>-</w:t>
      </w:r>
      <w:r w:rsidRPr="00014358">
        <w:rPr>
          <w:rFonts w:eastAsia="NimbusSanL-ReguCond"/>
          <w:lang w:val="en-US"/>
        </w:rPr>
        <w:t>mail</w:t>
      </w:r>
      <w:r w:rsidRPr="00E51DE9">
        <w:rPr>
          <w:rFonts w:eastAsia="NimbusSanL-ReguCond"/>
        </w:rPr>
        <w:t xml:space="preserve">: </w:t>
      </w:r>
      <w:r w:rsidR="00014358" w:rsidRPr="00014358">
        <w:rPr>
          <w:rFonts w:eastAsia="NimbusSanL-ReguCond"/>
          <w:lang w:val="en-US"/>
        </w:rPr>
        <w:t>tantal</w:t>
      </w:r>
      <w:r w:rsidR="00014358" w:rsidRPr="00E51DE9">
        <w:rPr>
          <w:rFonts w:eastAsia="NimbusSanL-ReguCond"/>
        </w:rPr>
        <w:t>@</w:t>
      </w:r>
      <w:r w:rsidR="00014358" w:rsidRPr="00014358">
        <w:rPr>
          <w:rFonts w:eastAsia="NimbusSanL-ReguCond"/>
          <w:lang w:val="en-US"/>
        </w:rPr>
        <w:t>renet</w:t>
      </w:r>
      <w:r w:rsidR="00014358" w:rsidRPr="00E51DE9">
        <w:rPr>
          <w:rFonts w:eastAsia="NimbusSanL-ReguCond"/>
        </w:rPr>
        <w:t>.</w:t>
      </w:r>
      <w:r w:rsidR="00014358" w:rsidRPr="00014358">
        <w:rPr>
          <w:rFonts w:eastAsia="NimbusSanL-ReguCond"/>
          <w:lang w:val="en-US"/>
        </w:rPr>
        <w:t>ru</w:t>
      </w:r>
    </w:p>
    <w:p w:rsidR="00014358" w:rsidRPr="00E51DE9" w:rsidRDefault="00014358" w:rsidP="0046343C">
      <w:pPr>
        <w:spacing w:line="264" w:lineRule="auto"/>
        <w:jc w:val="center"/>
      </w:pPr>
    </w:p>
    <w:p w:rsidR="00CB1D4A" w:rsidRPr="00746161" w:rsidRDefault="00CB1D4A" w:rsidP="0046343C">
      <w:pPr>
        <w:pStyle w:val="afd"/>
        <w:spacing w:after="0" w:line="264" w:lineRule="auto"/>
        <w:ind w:firstLine="720"/>
        <w:jc w:val="both"/>
      </w:pPr>
      <w:r w:rsidRPr="00E46E59">
        <w:t>Методом трансмиссионной электронной микроскопии получено изображение</w:t>
      </w:r>
      <w:r w:rsidRPr="00746161">
        <w:t xml:space="preserve"> германиевых сферических частиц нанометрового диаметра, сформировавшихся в ра</w:t>
      </w:r>
      <w:r w:rsidRPr="00746161">
        <w:t>с</w:t>
      </w:r>
      <w:r w:rsidRPr="00AB32F9">
        <w:t>плавленных алюминии и и</w:t>
      </w:r>
      <w:r>
        <w:t>ндии</w:t>
      </w:r>
      <w:r w:rsidRPr="00AB32F9">
        <w:t xml:space="preserve"> при растворении в них германия. Образованные част</w:t>
      </w:r>
      <w:r w:rsidRPr="00AB32F9">
        <w:t>и</w:t>
      </w:r>
      <w:r w:rsidRPr="00746161">
        <w:t>цы германия округлой формы имеют размеры от н</w:t>
      </w:r>
      <w:r>
        <w:t>ескольких десятков до единиц нан</w:t>
      </w:r>
      <w:r>
        <w:t>о</w:t>
      </w:r>
      <w:r>
        <w:t>метров</w:t>
      </w:r>
      <w:r w:rsidRPr="00746161">
        <w:t xml:space="preserve"> </w:t>
      </w:r>
    </w:p>
    <w:p w:rsidR="00CB1D4A" w:rsidRDefault="00CB1D4A" w:rsidP="0046343C">
      <w:pPr>
        <w:spacing w:line="264" w:lineRule="auto"/>
        <w:ind w:firstLine="708"/>
        <w:jc w:val="both"/>
      </w:pPr>
      <w:r w:rsidRPr="00746161">
        <w:rPr>
          <w:i/>
        </w:rPr>
        <w:t>Ключевые слова</w:t>
      </w:r>
      <w:r>
        <w:t>: н</w:t>
      </w:r>
      <w:r w:rsidRPr="00746161">
        <w:t xml:space="preserve">анотехнология, наноразмерные </w:t>
      </w:r>
      <w:r>
        <w:t>германиевы</w:t>
      </w:r>
      <w:r w:rsidRPr="00746161">
        <w:t>е частицы, фулл</w:t>
      </w:r>
      <w:r w:rsidRPr="00746161">
        <w:t>е</w:t>
      </w:r>
      <w:r w:rsidRPr="00746161">
        <w:t>рены, электронная микроскопия.</w:t>
      </w:r>
    </w:p>
    <w:p w:rsidR="00CB1D4A" w:rsidRPr="00746161" w:rsidRDefault="00CB1D4A" w:rsidP="0046343C">
      <w:pPr>
        <w:spacing w:line="264" w:lineRule="auto"/>
        <w:ind w:firstLine="708"/>
        <w:jc w:val="both"/>
      </w:pPr>
    </w:p>
    <w:p w:rsidR="00CB1D4A" w:rsidRPr="006D331A" w:rsidRDefault="00CB1D4A" w:rsidP="0046343C">
      <w:pPr>
        <w:spacing w:line="264" w:lineRule="auto"/>
        <w:jc w:val="center"/>
        <w:rPr>
          <w:b/>
          <w:bCs/>
          <w:lang w:val="en-US"/>
        </w:rPr>
      </w:pPr>
      <w:r w:rsidRPr="006D331A">
        <w:rPr>
          <w:b/>
          <w:bCs/>
          <w:lang w:val="en-US"/>
        </w:rPr>
        <w:t>Spherical Ge Nanoparticle Formation inside Melted Metals</w:t>
      </w:r>
    </w:p>
    <w:p w:rsidR="00CB1D4A" w:rsidRPr="00196B1D" w:rsidRDefault="00CB1D4A" w:rsidP="0046343C">
      <w:pPr>
        <w:pStyle w:val="New"/>
        <w:spacing w:line="264" w:lineRule="auto"/>
        <w:jc w:val="center"/>
        <w:rPr>
          <w:sz w:val="24"/>
          <w:szCs w:val="24"/>
          <w:lang w:val="en-US"/>
        </w:rPr>
      </w:pPr>
    </w:p>
    <w:p w:rsidR="00CB1D4A" w:rsidRPr="00FC7142" w:rsidRDefault="00CB1D4A" w:rsidP="0046343C">
      <w:pPr>
        <w:pStyle w:val="New"/>
        <w:spacing w:line="264" w:lineRule="auto"/>
        <w:ind w:firstLine="0"/>
        <w:jc w:val="center"/>
        <w:rPr>
          <w:b/>
          <w:sz w:val="24"/>
          <w:szCs w:val="24"/>
          <w:lang w:val="en-US"/>
        </w:rPr>
      </w:pPr>
      <w:r w:rsidRPr="00746161">
        <w:rPr>
          <w:b/>
          <w:sz w:val="24"/>
          <w:szCs w:val="24"/>
          <w:lang w:val="en-US"/>
        </w:rPr>
        <w:t xml:space="preserve">V.B. Bayburin, </w:t>
      </w:r>
      <w:r>
        <w:rPr>
          <w:b/>
          <w:sz w:val="24"/>
          <w:szCs w:val="24"/>
          <w:lang w:val="en-US"/>
        </w:rPr>
        <w:t>E.M.</w:t>
      </w:r>
      <w:r w:rsidRPr="00746161">
        <w:rPr>
          <w:b/>
          <w:sz w:val="24"/>
          <w:szCs w:val="24"/>
          <w:lang w:val="en-US"/>
        </w:rPr>
        <w:t xml:space="preserve"> Il’in</w:t>
      </w:r>
      <w:r>
        <w:rPr>
          <w:b/>
          <w:sz w:val="24"/>
          <w:szCs w:val="24"/>
          <w:lang w:val="en-US"/>
        </w:rPr>
        <w:t>,</w:t>
      </w:r>
      <w:r w:rsidRPr="00746161">
        <w:rPr>
          <w:b/>
          <w:sz w:val="24"/>
          <w:szCs w:val="24"/>
          <w:lang w:val="en-US"/>
        </w:rPr>
        <w:t xml:space="preserve"> </w:t>
      </w:r>
      <w:r>
        <w:rPr>
          <w:b/>
          <w:sz w:val="24"/>
          <w:szCs w:val="24"/>
          <w:lang w:val="en-US"/>
        </w:rPr>
        <w:t xml:space="preserve">Yu.P. </w:t>
      </w:r>
      <w:r w:rsidRPr="00746161">
        <w:rPr>
          <w:b/>
          <w:sz w:val="24"/>
          <w:szCs w:val="24"/>
          <w:lang w:val="en-US"/>
        </w:rPr>
        <w:t>Volkov</w:t>
      </w:r>
      <w:r w:rsidRPr="00FC7142">
        <w:rPr>
          <w:b/>
          <w:sz w:val="24"/>
          <w:szCs w:val="24"/>
          <w:lang w:val="en-US"/>
        </w:rPr>
        <w:t xml:space="preserve">, </w:t>
      </w:r>
      <w:r w:rsidRPr="00E46E59">
        <w:rPr>
          <w:b/>
          <w:sz w:val="24"/>
          <w:szCs w:val="24"/>
          <w:lang w:val="en-US"/>
        </w:rPr>
        <w:t>A.V. Ljashenko</w:t>
      </w:r>
    </w:p>
    <w:p w:rsidR="00CB1D4A" w:rsidRPr="00196B1D" w:rsidRDefault="00CB1D4A" w:rsidP="0046343C">
      <w:pPr>
        <w:pStyle w:val="New"/>
        <w:spacing w:line="264" w:lineRule="auto"/>
        <w:jc w:val="center"/>
        <w:rPr>
          <w:sz w:val="24"/>
          <w:szCs w:val="24"/>
          <w:lang w:val="en-US"/>
        </w:rPr>
      </w:pPr>
    </w:p>
    <w:p w:rsidR="00CB1D4A" w:rsidRPr="006D331A" w:rsidRDefault="00CB1D4A" w:rsidP="0046343C">
      <w:pPr>
        <w:spacing w:line="264" w:lineRule="auto"/>
        <w:ind w:firstLine="709"/>
        <w:jc w:val="both"/>
        <w:rPr>
          <w:lang w:val="en-US"/>
        </w:rPr>
      </w:pPr>
      <w:r w:rsidRPr="006D331A">
        <w:rPr>
          <w:lang w:val="en-US"/>
        </w:rPr>
        <w:t xml:space="preserve">Nanometer spherical silicon and germanium particles have fabricated nanometer by dissolving semiconductors in some melted metals (aluminum, indium). The obtained spherical particles have sizes from hundreds nanometers to tens angstroms. </w:t>
      </w:r>
    </w:p>
    <w:p w:rsidR="00CB1D4A" w:rsidRPr="0023604C" w:rsidRDefault="00CB1D4A" w:rsidP="0046343C">
      <w:pPr>
        <w:spacing w:line="264" w:lineRule="auto"/>
        <w:ind w:firstLine="708"/>
        <w:jc w:val="both"/>
        <w:rPr>
          <w:spacing w:val="-3"/>
          <w:lang w:val="en-US"/>
        </w:rPr>
      </w:pPr>
      <w:r w:rsidRPr="006D331A">
        <w:rPr>
          <w:i/>
          <w:lang w:val="en-US"/>
        </w:rPr>
        <w:t>Key words</w:t>
      </w:r>
      <w:r w:rsidRPr="006D331A">
        <w:rPr>
          <w:lang w:val="en-US"/>
        </w:rPr>
        <w:t xml:space="preserve">: nanotechnology, nanometer spherical germanium particles, </w:t>
      </w:r>
      <w:r w:rsidRPr="006D331A">
        <w:rPr>
          <w:spacing w:val="-3"/>
          <w:lang w:val="en-US"/>
        </w:rPr>
        <w:t>fullerenes, transmission electron microscopy.</w:t>
      </w:r>
    </w:p>
    <w:p w:rsidR="0014431D" w:rsidRPr="0023604C" w:rsidRDefault="0014431D" w:rsidP="0046343C">
      <w:pPr>
        <w:spacing w:line="264" w:lineRule="auto"/>
        <w:ind w:firstLine="708"/>
        <w:jc w:val="both"/>
        <w:rPr>
          <w:lang w:val="en-US"/>
        </w:rPr>
      </w:pPr>
    </w:p>
    <w:p w:rsidR="00CB1D4A" w:rsidRPr="00F6636D" w:rsidRDefault="00CB1D4A" w:rsidP="0046343C">
      <w:pPr>
        <w:pStyle w:val="afd"/>
        <w:spacing w:after="0" w:line="264" w:lineRule="auto"/>
        <w:ind w:firstLine="709"/>
        <w:jc w:val="both"/>
        <w:rPr>
          <w:sz w:val="28"/>
          <w:szCs w:val="28"/>
        </w:rPr>
      </w:pPr>
      <w:r w:rsidRPr="00F6636D">
        <w:rPr>
          <w:sz w:val="28"/>
          <w:szCs w:val="28"/>
        </w:rPr>
        <w:t>В настоящее время значительный интерес вызывает разработка мет</w:t>
      </w:r>
      <w:r w:rsidRPr="00F6636D">
        <w:rPr>
          <w:sz w:val="28"/>
          <w:szCs w:val="28"/>
        </w:rPr>
        <w:t>о</w:t>
      </w:r>
      <w:r w:rsidRPr="00F6636D">
        <w:rPr>
          <w:sz w:val="28"/>
          <w:szCs w:val="28"/>
        </w:rPr>
        <w:t>дов создания различных наноструктур и</w:t>
      </w:r>
      <w:r>
        <w:rPr>
          <w:sz w:val="28"/>
          <w:szCs w:val="28"/>
        </w:rPr>
        <w:t xml:space="preserve">з полупроводниковых материалов. </w:t>
      </w:r>
      <w:r w:rsidRPr="00F6636D">
        <w:rPr>
          <w:sz w:val="28"/>
          <w:szCs w:val="28"/>
        </w:rPr>
        <w:t>В частности, были получены нитевидные нанокристаллы из кремния, арс</w:t>
      </w:r>
      <w:r w:rsidRPr="00F6636D">
        <w:rPr>
          <w:sz w:val="28"/>
          <w:szCs w:val="28"/>
        </w:rPr>
        <w:t>е</w:t>
      </w:r>
      <w:r w:rsidRPr="00F6636D">
        <w:rPr>
          <w:sz w:val="28"/>
          <w:szCs w:val="28"/>
        </w:rPr>
        <w:t>нида галлия и других пол</w:t>
      </w:r>
      <w:r>
        <w:rPr>
          <w:sz w:val="28"/>
          <w:szCs w:val="28"/>
        </w:rPr>
        <w:t xml:space="preserve">упроводниковых материалов [1]. </w:t>
      </w:r>
      <w:r w:rsidRPr="00F6636D">
        <w:rPr>
          <w:sz w:val="28"/>
          <w:szCs w:val="28"/>
        </w:rPr>
        <w:t>Однако публ</w:t>
      </w:r>
      <w:r w:rsidRPr="00F6636D">
        <w:rPr>
          <w:sz w:val="28"/>
          <w:szCs w:val="28"/>
        </w:rPr>
        <w:t>и</w:t>
      </w:r>
      <w:r w:rsidRPr="00F6636D">
        <w:rPr>
          <w:sz w:val="28"/>
          <w:szCs w:val="28"/>
        </w:rPr>
        <w:t>кации о создании сферических германиевых частиц нанометрового разм</w:t>
      </w:r>
      <w:r w:rsidRPr="00F6636D">
        <w:rPr>
          <w:sz w:val="28"/>
          <w:szCs w:val="28"/>
        </w:rPr>
        <w:t>е</w:t>
      </w:r>
      <w:r w:rsidRPr="00F6636D">
        <w:rPr>
          <w:sz w:val="28"/>
          <w:szCs w:val="28"/>
        </w:rPr>
        <w:t>ра, по нашим данным</w:t>
      </w:r>
      <w:r>
        <w:rPr>
          <w:sz w:val="28"/>
          <w:szCs w:val="28"/>
        </w:rPr>
        <w:t>,</w:t>
      </w:r>
      <w:r w:rsidRPr="00F6636D">
        <w:rPr>
          <w:sz w:val="28"/>
          <w:szCs w:val="28"/>
        </w:rPr>
        <w:t xml:space="preserve"> отсутствуют. </w:t>
      </w:r>
    </w:p>
    <w:p w:rsidR="00CB1D4A" w:rsidRPr="00F6636D" w:rsidRDefault="00CB1D4A" w:rsidP="0046343C">
      <w:pPr>
        <w:pStyle w:val="afd"/>
        <w:spacing w:after="0" w:line="264" w:lineRule="auto"/>
        <w:ind w:firstLine="720"/>
        <w:jc w:val="both"/>
        <w:rPr>
          <w:sz w:val="28"/>
          <w:szCs w:val="28"/>
        </w:rPr>
      </w:pPr>
      <w:r w:rsidRPr="00F6636D">
        <w:rPr>
          <w:sz w:val="28"/>
          <w:szCs w:val="28"/>
        </w:rPr>
        <w:t xml:space="preserve">В настоящей работе предлагается способ формирования германиевых сферических частиц нанометровых размеров и приводятся результаты </w:t>
      </w:r>
      <w:r w:rsidRPr="00F6636D">
        <w:rPr>
          <w:sz w:val="28"/>
          <w:szCs w:val="28"/>
        </w:rPr>
        <w:lastRenderedPageBreak/>
        <w:t>трансмиссионной электронно</w:t>
      </w:r>
      <w:r>
        <w:rPr>
          <w:sz w:val="28"/>
          <w:szCs w:val="28"/>
        </w:rPr>
        <w:t xml:space="preserve">й микроскопии данных структур. </w:t>
      </w:r>
      <w:r w:rsidRPr="00F6636D">
        <w:rPr>
          <w:sz w:val="28"/>
          <w:szCs w:val="28"/>
        </w:rPr>
        <w:t>Метод о</w:t>
      </w:r>
      <w:r w:rsidRPr="00F6636D">
        <w:rPr>
          <w:sz w:val="28"/>
          <w:szCs w:val="28"/>
        </w:rPr>
        <w:t>с</w:t>
      </w:r>
      <w:r w:rsidRPr="00F6636D">
        <w:rPr>
          <w:sz w:val="28"/>
          <w:szCs w:val="28"/>
        </w:rPr>
        <w:t>нован на известном явлении активного растворения твердого германия в некоторых расплавленных металлах, в частности</w:t>
      </w:r>
      <w:r>
        <w:rPr>
          <w:sz w:val="28"/>
          <w:szCs w:val="28"/>
        </w:rPr>
        <w:t xml:space="preserve"> в</w:t>
      </w:r>
      <w:r w:rsidRPr="00F6636D">
        <w:rPr>
          <w:sz w:val="28"/>
          <w:szCs w:val="28"/>
        </w:rPr>
        <w:t xml:space="preserve"> алюминии и индии [2]. </w:t>
      </w:r>
    </w:p>
    <w:p w:rsidR="00CB1D4A" w:rsidRPr="00992532" w:rsidRDefault="00CB1D4A" w:rsidP="0046343C">
      <w:pPr>
        <w:pStyle w:val="afd"/>
        <w:spacing w:after="0" w:line="264" w:lineRule="auto"/>
        <w:ind w:firstLine="720"/>
        <w:jc w:val="both"/>
        <w:rPr>
          <w:sz w:val="28"/>
          <w:szCs w:val="28"/>
        </w:rPr>
      </w:pPr>
      <w:r w:rsidRPr="00F6636D">
        <w:rPr>
          <w:sz w:val="28"/>
          <w:szCs w:val="28"/>
        </w:rPr>
        <w:t>Небольшое количество (</w:t>
      </w:r>
      <w:r w:rsidRPr="00F6636D">
        <w:rPr>
          <w:sz w:val="28"/>
          <w:szCs w:val="28"/>
        </w:rPr>
        <w:sym w:font="Symbol" w:char="F07E"/>
      </w:r>
      <w:r w:rsidRPr="00F6636D">
        <w:rPr>
          <w:sz w:val="28"/>
          <w:szCs w:val="28"/>
        </w:rPr>
        <w:t>0,1</w:t>
      </w:r>
      <w:r>
        <w:rPr>
          <w:sz w:val="28"/>
          <w:szCs w:val="28"/>
        </w:rPr>
        <w:t xml:space="preserve"> </w:t>
      </w:r>
      <w:r w:rsidRPr="00F6636D">
        <w:rPr>
          <w:sz w:val="28"/>
          <w:szCs w:val="28"/>
        </w:rPr>
        <w:t>г) чистого (99,99%) металла (алюминия или индия) помещалось на поверхность м</w:t>
      </w:r>
      <w:r>
        <w:rPr>
          <w:sz w:val="28"/>
          <w:szCs w:val="28"/>
        </w:rPr>
        <w:t>онокристаллической германиевой пластины</w:t>
      </w:r>
      <w:r w:rsidRPr="00F6636D">
        <w:rPr>
          <w:sz w:val="28"/>
          <w:szCs w:val="28"/>
        </w:rPr>
        <w:t xml:space="preserve"> и нагревалось электрическим током в вакууме 10</w:t>
      </w:r>
      <w:r w:rsidRPr="00F6636D">
        <w:rPr>
          <w:sz w:val="28"/>
          <w:szCs w:val="28"/>
          <w:vertAlign w:val="superscript"/>
        </w:rPr>
        <w:t>-5</w:t>
      </w:r>
      <w:r w:rsidRPr="00F6636D">
        <w:rPr>
          <w:sz w:val="28"/>
          <w:szCs w:val="28"/>
        </w:rPr>
        <w:t xml:space="preserve"> </w:t>
      </w:r>
      <w:r w:rsidRPr="00046FE7">
        <w:rPr>
          <w:sz w:val="28"/>
          <w:szCs w:val="28"/>
        </w:rPr>
        <w:t>мм рт.</w:t>
      </w:r>
      <w:r w:rsidRPr="00EA2E63">
        <w:rPr>
          <w:sz w:val="28"/>
          <w:szCs w:val="28"/>
        </w:rPr>
        <w:t xml:space="preserve"> </w:t>
      </w:r>
      <w:r w:rsidRPr="00046FE7">
        <w:rPr>
          <w:sz w:val="28"/>
          <w:szCs w:val="28"/>
        </w:rPr>
        <w:t>ст</w:t>
      </w:r>
      <w:r w:rsidRPr="00EA2E63">
        <w:rPr>
          <w:sz w:val="28"/>
          <w:szCs w:val="28"/>
        </w:rPr>
        <w:t xml:space="preserve">. </w:t>
      </w:r>
      <w:r w:rsidR="004E6FE0">
        <w:rPr>
          <w:sz w:val="28"/>
          <w:szCs w:val="28"/>
        </w:rPr>
        <w:t>до его плавления</w:t>
      </w:r>
      <w:r w:rsidRPr="00F6636D">
        <w:rPr>
          <w:sz w:val="28"/>
          <w:szCs w:val="28"/>
        </w:rPr>
        <w:t>. После расплавления металла германий растворялся в нем практически мгновенно</w:t>
      </w:r>
      <w:r>
        <w:rPr>
          <w:sz w:val="28"/>
          <w:szCs w:val="28"/>
        </w:rPr>
        <w:t>, и ток сразу же выключали. О</w:t>
      </w:r>
      <w:r w:rsidR="004E6FE0">
        <w:rPr>
          <w:sz w:val="28"/>
          <w:szCs w:val="28"/>
        </w:rPr>
        <w:t>бразцу давали остыть, его</w:t>
      </w:r>
      <w:r w:rsidR="004E6FE0" w:rsidRPr="00F6636D">
        <w:rPr>
          <w:sz w:val="28"/>
          <w:szCs w:val="28"/>
        </w:rPr>
        <w:t xml:space="preserve"> </w:t>
      </w:r>
      <w:r w:rsidRPr="00F6636D">
        <w:rPr>
          <w:sz w:val="28"/>
          <w:szCs w:val="28"/>
        </w:rPr>
        <w:t>извлекали из вакуумной камеры. Далее сплав металла с германием тр</w:t>
      </w:r>
      <w:r w:rsidRPr="00F6636D">
        <w:rPr>
          <w:sz w:val="28"/>
          <w:szCs w:val="28"/>
        </w:rPr>
        <w:t>а</w:t>
      </w:r>
      <w:r w:rsidRPr="00F6636D">
        <w:rPr>
          <w:sz w:val="28"/>
          <w:szCs w:val="28"/>
        </w:rPr>
        <w:t xml:space="preserve">вили </w:t>
      </w:r>
      <w:r>
        <w:rPr>
          <w:sz w:val="28"/>
          <w:szCs w:val="28"/>
        </w:rPr>
        <w:t>в течение</w:t>
      </w:r>
      <w:r w:rsidRPr="00F6636D">
        <w:rPr>
          <w:sz w:val="28"/>
          <w:szCs w:val="28"/>
        </w:rPr>
        <w:t xml:space="preserve"> 5 дней в большом количестве 60% раствора соляной кисл</w:t>
      </w:r>
      <w:r w:rsidRPr="00F6636D">
        <w:rPr>
          <w:sz w:val="28"/>
          <w:szCs w:val="28"/>
        </w:rPr>
        <w:t>о</w:t>
      </w:r>
      <w:r w:rsidRPr="00F6636D">
        <w:rPr>
          <w:sz w:val="28"/>
          <w:szCs w:val="28"/>
        </w:rPr>
        <w:t>ты (марки ХЧ) в дис</w:t>
      </w:r>
      <w:r>
        <w:rPr>
          <w:sz w:val="28"/>
          <w:szCs w:val="28"/>
        </w:rPr>
        <w:t>тиллированной воде. После</w:t>
      </w:r>
      <w:r w:rsidRPr="00F6636D">
        <w:rPr>
          <w:sz w:val="28"/>
          <w:szCs w:val="28"/>
        </w:rPr>
        <w:t xml:space="preserve"> травления </w:t>
      </w:r>
      <w:r w:rsidRPr="00322B6B">
        <w:rPr>
          <w:sz w:val="28"/>
          <w:szCs w:val="28"/>
        </w:rPr>
        <w:t>шарика из м</w:t>
      </w:r>
      <w:r w:rsidRPr="00322B6B">
        <w:rPr>
          <w:sz w:val="28"/>
          <w:szCs w:val="28"/>
        </w:rPr>
        <w:t>е</w:t>
      </w:r>
      <w:r w:rsidRPr="00322B6B">
        <w:rPr>
          <w:sz w:val="28"/>
          <w:szCs w:val="28"/>
        </w:rPr>
        <w:t>талла оставался пористый комочек из германия, который за</w:t>
      </w:r>
      <w:r w:rsidRPr="00F6636D">
        <w:rPr>
          <w:sz w:val="28"/>
          <w:szCs w:val="28"/>
        </w:rPr>
        <w:t>тем извлекали и промывали неско</w:t>
      </w:r>
      <w:r>
        <w:rPr>
          <w:sz w:val="28"/>
          <w:szCs w:val="28"/>
        </w:rPr>
        <w:t>лько раз дистиллированной водой</w:t>
      </w:r>
      <w:r w:rsidRPr="00F6636D">
        <w:rPr>
          <w:sz w:val="28"/>
          <w:szCs w:val="28"/>
        </w:rPr>
        <w:t xml:space="preserve"> для удаления остатков кислоты и водорастворимых солей металла. Далее ш</w:t>
      </w:r>
      <w:r>
        <w:rPr>
          <w:sz w:val="28"/>
          <w:szCs w:val="28"/>
        </w:rPr>
        <w:t>арик разрушали уль</w:t>
      </w:r>
      <w:r>
        <w:rPr>
          <w:sz w:val="28"/>
          <w:szCs w:val="28"/>
        </w:rPr>
        <w:t>т</w:t>
      </w:r>
      <w:r>
        <w:rPr>
          <w:sz w:val="28"/>
          <w:szCs w:val="28"/>
        </w:rPr>
        <w:t>развуком (44 </w:t>
      </w:r>
      <w:r w:rsidR="004E6FE0">
        <w:rPr>
          <w:sz w:val="28"/>
          <w:szCs w:val="28"/>
        </w:rPr>
        <w:t>кГц) в дистиллированной воде,</w:t>
      </w:r>
      <w:r w:rsidRPr="00F6636D">
        <w:rPr>
          <w:sz w:val="28"/>
          <w:szCs w:val="28"/>
        </w:rPr>
        <w:t xml:space="preserve"> каплю полученной жидкости помещали на сеточку для электронной микроскопии, </w:t>
      </w:r>
      <w:r w:rsidRPr="00992532">
        <w:rPr>
          <w:sz w:val="28"/>
          <w:szCs w:val="28"/>
        </w:rPr>
        <w:t>высушивали на во</w:t>
      </w:r>
      <w:r w:rsidRPr="00992532">
        <w:rPr>
          <w:sz w:val="28"/>
          <w:szCs w:val="28"/>
        </w:rPr>
        <w:t>з</w:t>
      </w:r>
      <w:r w:rsidRPr="00992532">
        <w:rPr>
          <w:sz w:val="28"/>
          <w:szCs w:val="28"/>
        </w:rPr>
        <w:t>духе и рассматривали с помощью трансмиссионного электронного микр</w:t>
      </w:r>
      <w:r w:rsidRPr="00992532">
        <w:rPr>
          <w:sz w:val="28"/>
          <w:szCs w:val="28"/>
        </w:rPr>
        <w:t>о</w:t>
      </w:r>
      <w:r w:rsidRPr="00992532">
        <w:rPr>
          <w:sz w:val="28"/>
          <w:szCs w:val="28"/>
        </w:rPr>
        <w:t xml:space="preserve">скопа </w:t>
      </w:r>
      <w:r w:rsidRPr="00992532">
        <w:rPr>
          <w:i/>
          <w:sz w:val="28"/>
          <w:szCs w:val="28"/>
          <w:lang w:val="en-US"/>
        </w:rPr>
        <w:t>Hitachi</w:t>
      </w:r>
      <w:r w:rsidRPr="00992532">
        <w:rPr>
          <w:i/>
          <w:sz w:val="28"/>
          <w:szCs w:val="28"/>
        </w:rPr>
        <w:t xml:space="preserve"> </w:t>
      </w:r>
      <w:r w:rsidRPr="00992532">
        <w:rPr>
          <w:i/>
          <w:sz w:val="28"/>
          <w:szCs w:val="28"/>
          <w:lang w:val="en-US"/>
        </w:rPr>
        <w:t>HU</w:t>
      </w:r>
      <w:r w:rsidRPr="00992532">
        <w:rPr>
          <w:i/>
          <w:sz w:val="28"/>
          <w:szCs w:val="28"/>
        </w:rPr>
        <w:t>-</w:t>
      </w:r>
      <w:r w:rsidRPr="00992532">
        <w:rPr>
          <w:sz w:val="28"/>
          <w:szCs w:val="28"/>
        </w:rPr>
        <w:t>12</w:t>
      </w:r>
      <w:r w:rsidRPr="00992532">
        <w:rPr>
          <w:i/>
          <w:sz w:val="28"/>
          <w:szCs w:val="28"/>
          <w:lang w:val="en-US"/>
        </w:rPr>
        <w:t>A</w:t>
      </w:r>
      <w:r w:rsidRPr="00992532">
        <w:rPr>
          <w:sz w:val="28"/>
          <w:szCs w:val="28"/>
        </w:rPr>
        <w:t xml:space="preserve"> при ускоряющем напряжении 75 кВ. </w:t>
      </w:r>
    </w:p>
    <w:p w:rsidR="00CB1D4A" w:rsidRPr="00640C3E" w:rsidRDefault="00CB1D4A" w:rsidP="0046343C">
      <w:pPr>
        <w:pStyle w:val="afd"/>
        <w:spacing w:after="0" w:line="264" w:lineRule="auto"/>
        <w:ind w:firstLine="720"/>
        <w:jc w:val="both"/>
        <w:rPr>
          <w:sz w:val="28"/>
          <w:szCs w:val="28"/>
        </w:rPr>
      </w:pPr>
      <w:r w:rsidRPr="00F6636D">
        <w:rPr>
          <w:sz w:val="28"/>
          <w:szCs w:val="28"/>
        </w:rPr>
        <w:t>Наряду с осколками германия неправильной формы и кристаллами германия были обнаружены частицы сферической формы (рис.</w:t>
      </w:r>
      <w:r>
        <w:rPr>
          <w:sz w:val="28"/>
          <w:szCs w:val="28"/>
        </w:rPr>
        <w:t xml:space="preserve"> </w:t>
      </w:r>
      <w:r w:rsidRPr="00F6636D">
        <w:rPr>
          <w:sz w:val="28"/>
          <w:szCs w:val="28"/>
        </w:rPr>
        <w:t>1,</w:t>
      </w:r>
      <w:r>
        <w:rPr>
          <w:sz w:val="28"/>
          <w:szCs w:val="28"/>
        </w:rPr>
        <w:t xml:space="preserve"> </w:t>
      </w:r>
      <w:r w:rsidRPr="00F6636D">
        <w:rPr>
          <w:sz w:val="28"/>
          <w:szCs w:val="28"/>
        </w:rPr>
        <w:t>2)</w:t>
      </w:r>
      <w:r w:rsidR="004E6FE0">
        <w:rPr>
          <w:sz w:val="28"/>
          <w:szCs w:val="28"/>
        </w:rPr>
        <w:t>,</w:t>
      </w:r>
      <w:r w:rsidRPr="00F6636D">
        <w:rPr>
          <w:sz w:val="28"/>
          <w:szCs w:val="28"/>
        </w:rPr>
        <w:t xml:space="preserve"> имею</w:t>
      </w:r>
      <w:r w:rsidRPr="00992532">
        <w:rPr>
          <w:sz w:val="28"/>
          <w:szCs w:val="28"/>
        </w:rPr>
        <w:t>щие размеры от нескольких десятков нанометров до 1,4 нм, что бли</w:t>
      </w:r>
      <w:r w:rsidRPr="00992532">
        <w:rPr>
          <w:sz w:val="28"/>
          <w:szCs w:val="28"/>
        </w:rPr>
        <w:t>з</w:t>
      </w:r>
      <w:r w:rsidRPr="00992532">
        <w:rPr>
          <w:sz w:val="28"/>
          <w:szCs w:val="28"/>
        </w:rPr>
        <w:t>ко по</w:t>
      </w:r>
      <w:r w:rsidRPr="00F6636D">
        <w:rPr>
          <w:sz w:val="28"/>
          <w:szCs w:val="28"/>
        </w:rPr>
        <w:t xml:space="preserve"> размерам фуллеренам С</w:t>
      </w:r>
      <w:r w:rsidRPr="00F6636D">
        <w:rPr>
          <w:sz w:val="28"/>
          <w:szCs w:val="28"/>
          <w:vertAlign w:val="subscript"/>
        </w:rPr>
        <w:t>180</w:t>
      </w:r>
      <w:r>
        <w:rPr>
          <w:sz w:val="28"/>
          <w:szCs w:val="28"/>
        </w:rPr>
        <w:t xml:space="preserve"> </w:t>
      </w:r>
      <w:r w:rsidRPr="00AB32F9">
        <w:rPr>
          <w:sz w:val="28"/>
          <w:szCs w:val="28"/>
        </w:rPr>
        <w:t>(диаметр 1,19 нм [1]).</w:t>
      </w:r>
      <w:r w:rsidRPr="00F6636D">
        <w:rPr>
          <w:sz w:val="28"/>
          <w:szCs w:val="28"/>
        </w:rPr>
        <w:t xml:space="preserve"> Подобные сферич</w:t>
      </w:r>
      <w:r w:rsidRPr="00F6636D">
        <w:rPr>
          <w:sz w:val="28"/>
          <w:szCs w:val="28"/>
        </w:rPr>
        <w:t>е</w:t>
      </w:r>
      <w:r w:rsidRPr="00F6636D">
        <w:rPr>
          <w:sz w:val="28"/>
          <w:szCs w:val="28"/>
        </w:rPr>
        <w:t xml:space="preserve">ские частицы были обнаружены </w:t>
      </w:r>
      <w:r w:rsidRPr="00640C3E">
        <w:rPr>
          <w:sz w:val="28"/>
          <w:szCs w:val="28"/>
        </w:rPr>
        <w:t>также в растворе кислоты, в котором тр</w:t>
      </w:r>
      <w:r w:rsidRPr="00640C3E">
        <w:rPr>
          <w:sz w:val="28"/>
          <w:szCs w:val="28"/>
        </w:rPr>
        <w:t>а</w:t>
      </w:r>
      <w:r w:rsidRPr="00640C3E">
        <w:rPr>
          <w:sz w:val="28"/>
          <w:szCs w:val="28"/>
        </w:rPr>
        <w:t xml:space="preserve">вили кусочек сплава металла с германием. </w:t>
      </w:r>
    </w:p>
    <w:p w:rsidR="0046343C" w:rsidRDefault="00CB1D4A" w:rsidP="0046343C">
      <w:pPr>
        <w:pStyle w:val="afd"/>
        <w:spacing w:after="0" w:line="264" w:lineRule="auto"/>
        <w:ind w:firstLine="720"/>
        <w:jc w:val="both"/>
        <w:rPr>
          <w:sz w:val="28"/>
          <w:szCs w:val="28"/>
        </w:rPr>
      </w:pPr>
      <w:r w:rsidRPr="00640C3E">
        <w:rPr>
          <w:sz w:val="28"/>
          <w:szCs w:val="28"/>
        </w:rPr>
        <w:t xml:space="preserve">Картины микродифрации электронов для </w:t>
      </w:r>
      <w:r>
        <w:rPr>
          <w:sz w:val="28"/>
          <w:szCs w:val="28"/>
        </w:rPr>
        <w:t>полученных вышеописа</w:t>
      </w:r>
      <w:r>
        <w:rPr>
          <w:sz w:val="28"/>
          <w:szCs w:val="28"/>
        </w:rPr>
        <w:t>н</w:t>
      </w:r>
      <w:r w:rsidRPr="00AB32F9">
        <w:rPr>
          <w:sz w:val="28"/>
          <w:szCs w:val="28"/>
        </w:rPr>
        <w:t xml:space="preserve">ным способом </w:t>
      </w:r>
      <w:r>
        <w:rPr>
          <w:sz w:val="28"/>
          <w:szCs w:val="28"/>
        </w:rPr>
        <w:t>германи</w:t>
      </w:r>
      <w:r w:rsidRPr="00AB32F9">
        <w:rPr>
          <w:sz w:val="28"/>
          <w:szCs w:val="28"/>
        </w:rPr>
        <w:t>евых сферических наночастиц представлены на рис.</w:t>
      </w:r>
      <w:r>
        <w:rPr>
          <w:sz w:val="28"/>
          <w:szCs w:val="28"/>
        </w:rPr>
        <w:t xml:space="preserve"> </w:t>
      </w:r>
      <w:r w:rsidRPr="00992532">
        <w:rPr>
          <w:sz w:val="28"/>
          <w:szCs w:val="28"/>
        </w:rPr>
        <w:t>1,</w:t>
      </w:r>
      <w:r>
        <w:rPr>
          <w:sz w:val="28"/>
          <w:szCs w:val="28"/>
          <w:lang w:val="en-US"/>
        </w:rPr>
        <w:t> </w:t>
      </w:r>
      <w:r w:rsidRPr="00992532">
        <w:rPr>
          <w:i/>
          <w:sz w:val="28"/>
          <w:szCs w:val="28"/>
        </w:rPr>
        <w:t>б</w:t>
      </w:r>
      <w:r w:rsidRPr="00992532">
        <w:rPr>
          <w:sz w:val="28"/>
          <w:szCs w:val="28"/>
        </w:rPr>
        <w:t xml:space="preserve"> и 2, </w:t>
      </w:r>
      <w:r w:rsidRPr="00992532">
        <w:rPr>
          <w:i/>
          <w:sz w:val="28"/>
          <w:szCs w:val="28"/>
        </w:rPr>
        <w:t>б</w:t>
      </w:r>
      <w:r w:rsidRPr="00992532">
        <w:rPr>
          <w:sz w:val="28"/>
          <w:szCs w:val="28"/>
        </w:rPr>
        <w:t>. Вычисленные по ним межплоскостные расстояния (точность 10%) составляют (см. рис. 1</w:t>
      </w:r>
      <w:r w:rsidRPr="00F54525">
        <w:rPr>
          <w:sz w:val="28"/>
          <w:szCs w:val="28"/>
        </w:rPr>
        <w:t>,</w:t>
      </w:r>
      <w:r>
        <w:rPr>
          <w:sz w:val="28"/>
          <w:szCs w:val="28"/>
          <w:lang w:val="en-US"/>
        </w:rPr>
        <w:t> </w:t>
      </w:r>
      <w:r w:rsidRPr="00992532">
        <w:rPr>
          <w:i/>
          <w:sz w:val="28"/>
          <w:szCs w:val="28"/>
        </w:rPr>
        <w:t>б</w:t>
      </w:r>
      <w:r w:rsidRPr="00992532">
        <w:rPr>
          <w:sz w:val="28"/>
          <w:szCs w:val="28"/>
        </w:rPr>
        <w:t xml:space="preserve"> и 2</w:t>
      </w:r>
      <w:r w:rsidRPr="00F54525">
        <w:rPr>
          <w:sz w:val="28"/>
          <w:szCs w:val="28"/>
        </w:rPr>
        <w:t>,</w:t>
      </w:r>
      <w:r>
        <w:rPr>
          <w:sz w:val="28"/>
          <w:szCs w:val="28"/>
          <w:lang w:val="en-US"/>
        </w:rPr>
        <w:t> </w:t>
      </w:r>
      <w:r w:rsidRPr="00992532">
        <w:rPr>
          <w:i/>
          <w:sz w:val="28"/>
          <w:szCs w:val="28"/>
        </w:rPr>
        <w:t>б</w:t>
      </w:r>
      <w:r w:rsidRPr="00992532">
        <w:rPr>
          <w:sz w:val="28"/>
          <w:szCs w:val="28"/>
        </w:rPr>
        <w:t>) соответственно 0,323 нм и 0,313 нм</w:t>
      </w:r>
      <w:r>
        <w:rPr>
          <w:sz w:val="28"/>
          <w:szCs w:val="28"/>
        </w:rPr>
        <w:t xml:space="preserve"> (111); 0,192 </w:t>
      </w:r>
      <w:r w:rsidRPr="00640C3E">
        <w:rPr>
          <w:sz w:val="28"/>
          <w:szCs w:val="28"/>
        </w:rPr>
        <w:t xml:space="preserve">нм </w:t>
      </w:r>
      <w:r>
        <w:rPr>
          <w:sz w:val="28"/>
          <w:szCs w:val="28"/>
        </w:rPr>
        <w:t>и 0,200 нм (220); 0,161 нм</w:t>
      </w:r>
      <w:r w:rsidRPr="00640C3E">
        <w:rPr>
          <w:sz w:val="28"/>
          <w:szCs w:val="28"/>
        </w:rPr>
        <w:t xml:space="preserve"> </w:t>
      </w:r>
      <w:r>
        <w:rPr>
          <w:sz w:val="28"/>
          <w:szCs w:val="28"/>
        </w:rPr>
        <w:t>и 0,156 нм (311); 0,125 нм и</w:t>
      </w:r>
      <w:r w:rsidRPr="00640C3E">
        <w:rPr>
          <w:sz w:val="28"/>
          <w:szCs w:val="28"/>
        </w:rPr>
        <w:t xml:space="preserve"> </w:t>
      </w:r>
      <w:r>
        <w:rPr>
          <w:sz w:val="28"/>
          <w:szCs w:val="28"/>
        </w:rPr>
        <w:t>0,125 нм (400); 0,116 нм и</w:t>
      </w:r>
      <w:r w:rsidRPr="00640C3E">
        <w:rPr>
          <w:sz w:val="28"/>
          <w:szCs w:val="28"/>
        </w:rPr>
        <w:t xml:space="preserve"> </w:t>
      </w:r>
      <w:r>
        <w:rPr>
          <w:sz w:val="28"/>
          <w:szCs w:val="28"/>
        </w:rPr>
        <w:t>0,119 нм (331); 0,093 нм</w:t>
      </w:r>
      <w:r w:rsidRPr="00640C3E">
        <w:rPr>
          <w:sz w:val="28"/>
          <w:szCs w:val="28"/>
        </w:rPr>
        <w:t xml:space="preserve"> </w:t>
      </w:r>
      <w:r>
        <w:rPr>
          <w:sz w:val="28"/>
          <w:szCs w:val="28"/>
        </w:rPr>
        <w:t>и 0,094 нм</w:t>
      </w:r>
      <w:r w:rsidRPr="00640C3E">
        <w:rPr>
          <w:sz w:val="28"/>
          <w:szCs w:val="28"/>
        </w:rPr>
        <w:t xml:space="preserve"> (531) (</w:t>
      </w:r>
      <w:r>
        <w:rPr>
          <w:sz w:val="28"/>
          <w:szCs w:val="28"/>
        </w:rPr>
        <w:t>та</w:t>
      </w:r>
      <w:r>
        <w:rPr>
          <w:sz w:val="28"/>
          <w:szCs w:val="28"/>
        </w:rPr>
        <w:t>б</w:t>
      </w:r>
      <w:r>
        <w:rPr>
          <w:sz w:val="28"/>
          <w:szCs w:val="28"/>
        </w:rPr>
        <w:t xml:space="preserve">личные данные межплоскостных расстояний для </w:t>
      </w:r>
      <w:r w:rsidRPr="00E07AC9">
        <w:rPr>
          <w:i/>
          <w:sz w:val="28"/>
          <w:szCs w:val="28"/>
          <w:lang w:val="en-US"/>
        </w:rPr>
        <w:t>Ge</w:t>
      </w:r>
      <w:r>
        <w:rPr>
          <w:sz w:val="28"/>
          <w:szCs w:val="28"/>
        </w:rPr>
        <w:t xml:space="preserve"> составляют</w:t>
      </w:r>
      <w:r w:rsidRPr="005474BF">
        <w:rPr>
          <w:sz w:val="28"/>
          <w:szCs w:val="28"/>
        </w:rPr>
        <w:t xml:space="preserve"> (</w:t>
      </w:r>
      <w:r>
        <w:rPr>
          <w:sz w:val="28"/>
          <w:szCs w:val="28"/>
        </w:rPr>
        <w:t>0,3266 нм (111); 0,2000 нм (220); 0,</w:t>
      </w:r>
      <w:r w:rsidRPr="00640C3E">
        <w:rPr>
          <w:sz w:val="28"/>
          <w:szCs w:val="28"/>
        </w:rPr>
        <w:t>171</w:t>
      </w:r>
      <w:r>
        <w:rPr>
          <w:sz w:val="28"/>
          <w:szCs w:val="28"/>
        </w:rPr>
        <w:t xml:space="preserve"> нм (311); 0,1298 нм (400); 0,1155 нм </w:t>
      </w:r>
      <w:r w:rsidRPr="00640C3E">
        <w:rPr>
          <w:sz w:val="28"/>
          <w:szCs w:val="28"/>
        </w:rPr>
        <w:t>(3</w:t>
      </w:r>
      <w:r>
        <w:rPr>
          <w:sz w:val="28"/>
          <w:szCs w:val="28"/>
        </w:rPr>
        <w:t>31); 0,</w:t>
      </w:r>
      <w:r w:rsidRPr="00640C3E">
        <w:rPr>
          <w:sz w:val="28"/>
          <w:szCs w:val="28"/>
        </w:rPr>
        <w:t>109</w:t>
      </w:r>
      <w:r>
        <w:rPr>
          <w:sz w:val="28"/>
          <w:szCs w:val="28"/>
        </w:rPr>
        <w:t> нм (422); 0,09562 нм (531) [</w:t>
      </w:r>
      <w:r w:rsidRPr="005B77F1">
        <w:rPr>
          <w:sz w:val="28"/>
          <w:szCs w:val="28"/>
        </w:rPr>
        <w:t>3</w:t>
      </w:r>
      <w:r w:rsidRPr="00640C3E">
        <w:rPr>
          <w:sz w:val="28"/>
          <w:szCs w:val="28"/>
        </w:rPr>
        <w:t>]).</w:t>
      </w:r>
      <w:r>
        <w:rPr>
          <w:sz w:val="28"/>
          <w:szCs w:val="28"/>
        </w:rPr>
        <w:t xml:space="preserve"> Дифракционные кольца</w:t>
      </w:r>
      <w:r w:rsidRPr="00640C3E">
        <w:rPr>
          <w:sz w:val="28"/>
          <w:szCs w:val="28"/>
        </w:rPr>
        <w:t xml:space="preserve"> (422) </w:t>
      </w:r>
      <w:r>
        <w:rPr>
          <w:sz w:val="28"/>
          <w:szCs w:val="28"/>
        </w:rPr>
        <w:t>и</w:t>
      </w:r>
      <w:r w:rsidRPr="00640C3E">
        <w:rPr>
          <w:sz w:val="28"/>
          <w:szCs w:val="28"/>
        </w:rPr>
        <w:t xml:space="preserve"> (311) </w:t>
      </w:r>
      <w:r>
        <w:rPr>
          <w:sz w:val="28"/>
          <w:szCs w:val="28"/>
        </w:rPr>
        <w:t>слились в одно ввиду малого расстояния между ними</w:t>
      </w:r>
      <w:r w:rsidRPr="00640C3E">
        <w:rPr>
          <w:sz w:val="28"/>
          <w:szCs w:val="28"/>
        </w:rPr>
        <w:t xml:space="preserve">. </w:t>
      </w:r>
      <w:r>
        <w:rPr>
          <w:sz w:val="28"/>
          <w:szCs w:val="28"/>
        </w:rPr>
        <w:t>Совпадение вычи</w:t>
      </w:r>
      <w:r>
        <w:rPr>
          <w:sz w:val="28"/>
          <w:szCs w:val="28"/>
        </w:rPr>
        <w:t>с</w:t>
      </w:r>
      <w:r>
        <w:rPr>
          <w:sz w:val="28"/>
          <w:szCs w:val="28"/>
        </w:rPr>
        <w:t>ленных и табличных значений под</w:t>
      </w:r>
      <w:r w:rsidRPr="00461B57">
        <w:rPr>
          <w:sz w:val="28"/>
          <w:szCs w:val="28"/>
        </w:rPr>
        <w:t>тверждает</w:t>
      </w:r>
      <w:r>
        <w:rPr>
          <w:sz w:val="28"/>
          <w:szCs w:val="28"/>
        </w:rPr>
        <w:t>, что</w:t>
      </w:r>
      <w:r w:rsidRPr="00461B57">
        <w:rPr>
          <w:sz w:val="28"/>
          <w:szCs w:val="28"/>
        </w:rPr>
        <w:t xml:space="preserve"> полученные частицы с</w:t>
      </w:r>
      <w:r w:rsidRPr="00461B57">
        <w:rPr>
          <w:sz w:val="28"/>
          <w:szCs w:val="28"/>
        </w:rPr>
        <w:t>о</w:t>
      </w:r>
      <w:r w:rsidRPr="00461B57">
        <w:rPr>
          <w:sz w:val="28"/>
          <w:szCs w:val="28"/>
        </w:rPr>
        <w:t xml:space="preserve">стоят из германия. </w:t>
      </w:r>
    </w:p>
    <w:p w:rsidR="0046343C" w:rsidRPr="004E6FE0" w:rsidRDefault="0046343C" w:rsidP="0046343C">
      <w:pPr>
        <w:pStyle w:val="afd"/>
        <w:spacing w:after="0" w:line="264" w:lineRule="auto"/>
        <w:ind w:firstLine="720"/>
        <w:jc w:val="both"/>
        <w:rPr>
          <w:spacing w:val="-2"/>
          <w:sz w:val="28"/>
          <w:szCs w:val="28"/>
        </w:rPr>
      </w:pPr>
      <w:r w:rsidRPr="004E6FE0">
        <w:rPr>
          <w:spacing w:val="-2"/>
          <w:sz w:val="28"/>
          <w:szCs w:val="28"/>
        </w:rPr>
        <w:t>Дальнейшее исследование структуры и свойств подобных нанора</w:t>
      </w:r>
      <w:r w:rsidRPr="004E6FE0">
        <w:rPr>
          <w:spacing w:val="-2"/>
          <w:sz w:val="28"/>
          <w:szCs w:val="28"/>
        </w:rPr>
        <w:t>з</w:t>
      </w:r>
      <w:r w:rsidRPr="004E6FE0">
        <w:rPr>
          <w:spacing w:val="-2"/>
          <w:sz w:val="28"/>
          <w:szCs w:val="28"/>
        </w:rPr>
        <w:t>мерных сфер позволит установить, имеют ли они регулярную структуру, п</w:t>
      </w:r>
      <w:r w:rsidRPr="004E6FE0">
        <w:rPr>
          <w:spacing w:val="-2"/>
          <w:sz w:val="28"/>
          <w:szCs w:val="28"/>
        </w:rPr>
        <w:t>о</w:t>
      </w:r>
      <w:r w:rsidRPr="004E6FE0">
        <w:rPr>
          <w:spacing w:val="-2"/>
          <w:sz w:val="28"/>
          <w:szCs w:val="28"/>
        </w:rPr>
        <w:t>добную углеродным фуллеренам, содержащим внутри наноразмерный кр</w:t>
      </w:r>
      <w:r w:rsidRPr="004E6FE0">
        <w:rPr>
          <w:spacing w:val="-2"/>
          <w:sz w:val="28"/>
          <w:szCs w:val="28"/>
        </w:rPr>
        <w:t>и</w:t>
      </w:r>
      <w:r w:rsidRPr="004E6FE0">
        <w:rPr>
          <w:spacing w:val="-2"/>
          <w:sz w:val="28"/>
          <w:szCs w:val="28"/>
        </w:rPr>
        <w:t>сталлик металла, или представляют собой сплошные шарики из германия.</w:t>
      </w:r>
    </w:p>
    <w:p w:rsidR="00CB1D4A" w:rsidRPr="00E07AC9" w:rsidRDefault="0000408B" w:rsidP="00CB1D4A">
      <w:pPr>
        <w:spacing w:line="360" w:lineRule="auto"/>
        <w:jc w:val="center"/>
      </w:pPr>
      <w:r>
        <w:pict>
          <v:group id="_x0000_s147286" editas="canvas" style="width:468.9pt;height:280.05pt;mso-position-horizontal-relative:char;mso-position-vertical-relative:line" coordorigin="-193,869" coordsize="9378,5601">
            <o:lock v:ext="edit" aspectratio="t"/>
            <v:shape id="_x0000_s147287" type="#_x0000_t75" style="position:absolute;left:-193;top:869;width:9378;height:5601" o:preferrelative="f">
              <v:fill o:detectmouseclick="t"/>
              <v:path o:extrusionok="t" o:connecttype="none"/>
              <o:lock v:ext="edit" text="t"/>
            </v:shape>
            <v:shape id="_x0000_s147288" type="#_x0000_t75" style="position:absolute;left:4211;top:869;width:4660;height:5124">
              <v:imagedata r:id="rId280" o:title="Fig2B"/>
            </v:shape>
            <v:shape id="_x0000_s147289" type="#_x0000_t202" style="position:absolute;left:1316;top:6055;width:490;height:408" filled="f" stroked="f">
              <v:textbox style="mso-next-textbox:#_x0000_s147289">
                <w:txbxContent>
                  <w:p w:rsidR="00FD2225" w:rsidRPr="00722CE0" w:rsidRDefault="00FD2225" w:rsidP="00CB1D4A">
                    <w:pPr>
                      <w:rPr>
                        <w:i/>
                      </w:rPr>
                    </w:pPr>
                    <w:r w:rsidRPr="00722CE0">
                      <w:rPr>
                        <w:i/>
                      </w:rPr>
                      <w:t>а</w:t>
                    </w:r>
                  </w:p>
                </w:txbxContent>
              </v:textbox>
            </v:shape>
            <v:shape id="_x0000_s147290" type="#_x0000_t202" style="position:absolute;left:6299;top:6062;width:490;height:408" filled="f" stroked="f">
              <v:textbox style="mso-next-textbox:#_x0000_s147290">
                <w:txbxContent>
                  <w:p w:rsidR="00FD2225" w:rsidRPr="00722CE0" w:rsidRDefault="00FD2225" w:rsidP="00CB1D4A">
                    <w:pPr>
                      <w:rPr>
                        <w:i/>
                      </w:rPr>
                    </w:pPr>
                    <w:r>
                      <w:rPr>
                        <w:i/>
                      </w:rPr>
                      <w:t>б</w:t>
                    </w:r>
                  </w:p>
                </w:txbxContent>
              </v:textbox>
            </v:shape>
            <v:shape id="_x0000_s147291" type="#_x0000_t75" style="position:absolute;left:-60;top:869;width:3708;height:5139">
              <v:imagedata r:id="rId281" o:title=""/>
            </v:shape>
            <v:shape id="_x0000_s147292" type="#_x0000_t202" style="position:absolute;left:-17;top:1614;width:1004;height:408" filled="f" stroked="f">
              <v:textbox style="mso-next-textbox:#_x0000_s147292">
                <w:txbxContent>
                  <w:p w:rsidR="00FD2225" w:rsidRPr="003F5162" w:rsidRDefault="00FD2225" w:rsidP="00CB1D4A">
                    <w:r w:rsidRPr="003F5162">
                      <w:t>20 нм</w:t>
                    </w:r>
                  </w:p>
                </w:txbxContent>
              </v:textbox>
            </v:shape>
            <v:rect id="_x0000_s186404" style="position:absolute;left:-60;top:869;width:3708;height:5124">
              <v:fill opacity="0"/>
            </v:rect>
            <w10:anchorlock/>
          </v:group>
        </w:pict>
      </w:r>
    </w:p>
    <w:p w:rsidR="00CB1D4A" w:rsidRDefault="00CB1D4A" w:rsidP="0046343C">
      <w:pPr>
        <w:pStyle w:val="afd"/>
        <w:tabs>
          <w:tab w:val="left" w:pos="0"/>
          <w:tab w:val="left" w:pos="9072"/>
        </w:tabs>
        <w:spacing w:after="0" w:line="228" w:lineRule="auto"/>
        <w:ind w:right="56"/>
        <w:jc w:val="both"/>
      </w:pPr>
      <w:r w:rsidRPr="00F205C5">
        <w:t>Рис. 1. Германиевые наносферы</w:t>
      </w:r>
      <w:r>
        <w:t>,</w:t>
      </w:r>
      <w:r w:rsidRPr="00F205C5">
        <w:t xml:space="preserve"> сформированные внутри расплавленного алюминия: </w:t>
      </w:r>
      <w:r w:rsidRPr="00F205C5">
        <w:rPr>
          <w:i/>
        </w:rPr>
        <w:t>а</w:t>
      </w:r>
      <w:r>
        <w:t> </w:t>
      </w:r>
      <w:r w:rsidRPr="00F205C5">
        <w:t>– электронно-микроскопическое</w:t>
      </w:r>
      <w:r>
        <w:t xml:space="preserve"> изображение германиевых частиц различных разм</w:t>
      </w:r>
      <w:r>
        <w:t>е</w:t>
      </w:r>
      <w:r>
        <w:t>ров, сформировавшихся внутри расплавленного алюминия при растворении в нем ге</w:t>
      </w:r>
      <w:r>
        <w:t>р</w:t>
      </w:r>
      <w:r>
        <w:t>мания (размер маркера на фотографии соответствует 40 нм</w:t>
      </w:r>
      <w:r w:rsidRPr="00E07AC9">
        <w:t>)</w:t>
      </w:r>
      <w:r w:rsidR="004E6FE0">
        <w:t>;</w:t>
      </w:r>
      <w:r w:rsidRPr="00E07AC9">
        <w:t xml:space="preserve"> </w:t>
      </w:r>
      <w:r w:rsidRPr="00E07AC9">
        <w:rPr>
          <w:i/>
        </w:rPr>
        <w:t>б</w:t>
      </w:r>
      <w:r>
        <w:t xml:space="preserve"> – картина микродифра</w:t>
      </w:r>
      <w:r>
        <w:t>к</w:t>
      </w:r>
      <w:r>
        <w:t>ции электронов для данного участка</w:t>
      </w:r>
    </w:p>
    <w:p w:rsidR="00CB1D4A" w:rsidRDefault="00CB1D4A" w:rsidP="0046343C">
      <w:pPr>
        <w:pStyle w:val="afd"/>
        <w:tabs>
          <w:tab w:val="left" w:pos="7938"/>
        </w:tabs>
        <w:spacing w:after="0" w:line="228" w:lineRule="auto"/>
        <w:ind w:left="1134" w:right="1190"/>
        <w:jc w:val="both"/>
        <w:rPr>
          <w:sz w:val="16"/>
          <w:szCs w:val="16"/>
        </w:rPr>
      </w:pPr>
    </w:p>
    <w:p w:rsidR="0046343C" w:rsidRPr="00F4089B" w:rsidRDefault="0046343C" w:rsidP="0046343C">
      <w:pPr>
        <w:pStyle w:val="afd"/>
        <w:tabs>
          <w:tab w:val="left" w:pos="7938"/>
        </w:tabs>
        <w:spacing w:after="0" w:line="228" w:lineRule="auto"/>
        <w:ind w:left="1134" w:right="1190"/>
        <w:jc w:val="both"/>
        <w:rPr>
          <w:sz w:val="16"/>
          <w:szCs w:val="16"/>
        </w:rPr>
      </w:pPr>
    </w:p>
    <w:p w:rsidR="00CB1D4A" w:rsidRDefault="0000408B" w:rsidP="0046343C">
      <w:pPr>
        <w:spacing w:line="228" w:lineRule="auto"/>
        <w:jc w:val="center"/>
      </w:pPr>
      <w:r>
        <w:pict>
          <v:group id="_x0000_s147278" editas="canvas" style="width:471.55pt;height:277.55pt;mso-position-horizontal-relative:char;mso-position-vertical-relative:line" coordorigin="1474,8509" coordsize="9431,5551">
            <o:lock v:ext="edit" aspectratio="t"/>
            <v:shape id="_x0000_s147279" type="#_x0000_t75" style="position:absolute;left:1474;top:8509;width:9431;height:5551" o:preferrelative="f">
              <v:fill o:detectmouseclick="t"/>
              <v:path o:extrusionok="t" o:connecttype="none"/>
              <o:lock v:ext="edit" text="t"/>
            </v:shape>
            <v:group id="_x0000_s147280" style="position:absolute;left:1587;top:8509;width:8940;height:5551" coordorigin="1587,8509" coordsize="8940,5551">
              <v:shape id="_x0000_s147281" type="#_x0000_t75" style="position:absolute;left:1587;top:8522;width:4003;height:5129">
                <v:imagedata r:id="rId282" o:title=""/>
              </v:shape>
              <v:shape id="_x0000_s147282" type="#_x0000_t75" style="position:absolute;left:6065;top:8509;width:4462;height:5124">
                <v:imagedata r:id="rId283" o:title="" gain="1.25" blacklevel="3277f" grayscale="t"/>
              </v:shape>
              <v:shape id="_x0000_s147283" type="#_x0000_t202" style="position:absolute;left:8286;top:13619;width:489;height:409" filled="f" stroked="f">
                <v:textbox style="mso-next-textbox:#_x0000_s147283">
                  <w:txbxContent>
                    <w:p w:rsidR="00FD2225" w:rsidRPr="00C6525E" w:rsidRDefault="00FD2225" w:rsidP="00CB1D4A">
                      <w:pPr>
                        <w:rPr>
                          <w:i/>
                        </w:rPr>
                      </w:pPr>
                      <w:r>
                        <w:rPr>
                          <w:i/>
                        </w:rPr>
                        <w:t>б</w:t>
                      </w:r>
                    </w:p>
                  </w:txbxContent>
                </v:textbox>
              </v:shape>
              <v:shape id="_x0000_s147284" type="#_x0000_t202" style="position:absolute;left:1733;top:9103;width:1067;height:504" filled="f" stroked="f">
                <v:textbox style="mso-next-textbox:#_x0000_s147284" inset="3.86081mm,1.93039mm,3.86081mm,1.93039mm">
                  <w:txbxContent>
                    <w:p w:rsidR="00FD2225" w:rsidRPr="003023A7" w:rsidRDefault="00FD2225" w:rsidP="00CB1D4A">
                      <w:r>
                        <w:t xml:space="preserve">20 </w:t>
                      </w:r>
                      <w:r w:rsidRPr="003023A7">
                        <w:t>нм</w:t>
                      </w:r>
                    </w:p>
                  </w:txbxContent>
                </v:textbox>
              </v:shape>
              <v:shape id="_x0000_s147285" type="#_x0000_t202" style="position:absolute;left:3025;top:13651;width:489;height:409" filled="f" stroked="f">
                <v:textbox style="mso-next-textbox:#_x0000_s147285">
                  <w:txbxContent>
                    <w:p w:rsidR="00FD2225" w:rsidRPr="00C6525E" w:rsidRDefault="00FD2225" w:rsidP="00CB1D4A">
                      <w:pPr>
                        <w:rPr>
                          <w:i/>
                        </w:rPr>
                      </w:pPr>
                      <w:r>
                        <w:rPr>
                          <w:i/>
                        </w:rPr>
                        <w:t>а</w:t>
                      </w:r>
                    </w:p>
                  </w:txbxContent>
                </v:textbox>
              </v:shape>
            </v:group>
            <v:rect id="_x0000_s186405" style="position:absolute;left:1607;top:8522;width:3983;height:5097">
              <v:fill opacity="0"/>
            </v:rect>
            <w10:anchorlock/>
          </v:group>
        </w:pict>
      </w:r>
    </w:p>
    <w:p w:rsidR="00CB1D4A" w:rsidRPr="00706A67" w:rsidRDefault="0000408B" w:rsidP="0046343C">
      <w:pPr>
        <w:pStyle w:val="afd"/>
        <w:tabs>
          <w:tab w:val="left" w:pos="8647"/>
          <w:tab w:val="left" w:pos="9072"/>
        </w:tabs>
        <w:spacing w:after="0" w:line="228" w:lineRule="auto"/>
        <w:ind w:left="142" w:right="197"/>
        <w:jc w:val="both"/>
      </w:pPr>
      <w:r>
        <w:rPr>
          <w:noProof/>
        </w:rPr>
        <w:pict>
          <v:rect id="_x0000_s147293" style="position:absolute;left:0;text-align:left;margin-left:212.3pt;margin-top:66.55pt;width:32.75pt;height:18.45pt;z-index:77" stroked="f"/>
        </w:pict>
      </w:r>
      <w:r w:rsidR="00CB1D4A" w:rsidRPr="00F205C5">
        <w:t>Рис. 2. Германиевые наносферы</w:t>
      </w:r>
      <w:r w:rsidR="00CB1D4A">
        <w:t>,</w:t>
      </w:r>
      <w:r w:rsidR="00CB1D4A" w:rsidRPr="00F205C5">
        <w:t xml:space="preserve"> сформированные внутри расплавленного индия: </w:t>
      </w:r>
      <w:r w:rsidR="00CB1D4A" w:rsidRPr="00F205C5">
        <w:rPr>
          <w:i/>
        </w:rPr>
        <w:t>а</w:t>
      </w:r>
      <w:r w:rsidR="00CB1D4A" w:rsidRPr="00F205C5">
        <w:t xml:space="preserve"> – электронно-микроскопическое изо</w:t>
      </w:r>
      <w:r w:rsidR="00CB1D4A">
        <w:t xml:space="preserve">бражение германиевых частиц, </w:t>
      </w:r>
      <w:r w:rsidR="00CB1D4A" w:rsidRPr="00706A67">
        <w:t>сформировавши</w:t>
      </w:r>
      <w:r w:rsidR="00CB1D4A" w:rsidRPr="00706A67">
        <w:t>х</w:t>
      </w:r>
      <w:r w:rsidR="00CB1D4A" w:rsidRPr="00706A67">
        <w:t>ся внутри расплавленного индия</w:t>
      </w:r>
      <w:r w:rsidR="00CB1D4A">
        <w:t xml:space="preserve"> при растворении в нем германия (р</w:t>
      </w:r>
      <w:r w:rsidR="00CB1D4A" w:rsidRPr="00706A67">
        <w:t>азмер маркера</w:t>
      </w:r>
      <w:r w:rsidR="00CB1D4A">
        <w:t xml:space="preserve"> на фотографии соответствует 40 </w:t>
      </w:r>
      <w:r w:rsidR="00CB1D4A" w:rsidRPr="00706A67">
        <w:t>нм.)</w:t>
      </w:r>
      <w:r w:rsidR="004E6FE0">
        <w:t>;</w:t>
      </w:r>
      <w:r w:rsidR="00CB1D4A">
        <w:t xml:space="preserve"> </w:t>
      </w:r>
      <w:r w:rsidR="00CB1D4A" w:rsidRPr="00722CE0">
        <w:rPr>
          <w:i/>
        </w:rPr>
        <w:t>б</w:t>
      </w:r>
      <w:r w:rsidR="00CB1D4A">
        <w:t xml:space="preserve"> – картина микродифракции электронов на да</w:t>
      </w:r>
      <w:r w:rsidR="00CB1D4A">
        <w:t>н</w:t>
      </w:r>
      <w:r w:rsidR="00CB1D4A">
        <w:t>ном участке</w:t>
      </w:r>
    </w:p>
    <w:p w:rsidR="00CB1D4A" w:rsidRPr="008C6A21" w:rsidRDefault="00CB1D4A" w:rsidP="00CD183A">
      <w:pPr>
        <w:autoSpaceDE w:val="0"/>
        <w:autoSpaceDN w:val="0"/>
        <w:adjustRightInd w:val="0"/>
        <w:spacing w:line="252" w:lineRule="auto"/>
        <w:jc w:val="center"/>
        <w:rPr>
          <w:caps/>
          <w:color w:val="000000"/>
        </w:rPr>
      </w:pPr>
      <w:r w:rsidRPr="008C6A21">
        <w:rPr>
          <w:caps/>
          <w:color w:val="000000"/>
        </w:rPr>
        <w:lastRenderedPageBreak/>
        <w:t>Библиографический список</w:t>
      </w:r>
    </w:p>
    <w:p w:rsidR="00CB1D4A" w:rsidRPr="002E1143" w:rsidRDefault="00CB1D4A" w:rsidP="00CD183A">
      <w:pPr>
        <w:autoSpaceDE w:val="0"/>
        <w:autoSpaceDN w:val="0"/>
        <w:adjustRightInd w:val="0"/>
        <w:spacing w:line="254" w:lineRule="auto"/>
        <w:jc w:val="center"/>
        <w:rPr>
          <w:caps/>
          <w:color w:val="000000"/>
        </w:rPr>
      </w:pPr>
    </w:p>
    <w:p w:rsidR="00CB1D4A" w:rsidRPr="008C7C18" w:rsidRDefault="008F62B2" w:rsidP="00CD183A">
      <w:pPr>
        <w:numPr>
          <w:ilvl w:val="0"/>
          <w:numId w:val="10"/>
        </w:numPr>
        <w:tabs>
          <w:tab w:val="num" w:pos="993"/>
        </w:tabs>
        <w:spacing w:line="254" w:lineRule="auto"/>
        <w:ind w:left="0" w:firstLine="709"/>
        <w:jc w:val="both"/>
        <w:rPr>
          <w:lang w:val="en-US"/>
        </w:rPr>
      </w:pPr>
      <w:r w:rsidRPr="008C7C18">
        <w:rPr>
          <w:rStyle w:val="aff5"/>
          <w:lang w:val="en-US"/>
        </w:rPr>
        <w:t>Bhushan</w:t>
      </w:r>
      <w:r w:rsidRPr="008C7C18">
        <w:rPr>
          <w:lang w:val="en-US"/>
        </w:rPr>
        <w:t xml:space="preserve"> </w:t>
      </w:r>
      <w:r w:rsidRPr="008C7C18">
        <w:rPr>
          <w:rStyle w:val="aff5"/>
          <w:lang w:val="en-US"/>
        </w:rPr>
        <w:t>Ed</w:t>
      </w:r>
      <w:r w:rsidRPr="008C7C18">
        <w:rPr>
          <w:lang w:val="en-US"/>
        </w:rPr>
        <w:t xml:space="preserve">. </w:t>
      </w:r>
      <w:r w:rsidRPr="008C7C18">
        <w:rPr>
          <w:rStyle w:val="aff5"/>
          <w:lang w:val="en-US"/>
        </w:rPr>
        <w:t>B</w:t>
      </w:r>
      <w:r w:rsidRPr="008C7C18">
        <w:rPr>
          <w:lang w:val="en-US"/>
        </w:rPr>
        <w:t>.</w:t>
      </w:r>
      <w:r w:rsidRPr="008C7C18">
        <w:rPr>
          <w:i/>
          <w:lang w:val="en-US"/>
        </w:rPr>
        <w:t xml:space="preserve"> </w:t>
      </w:r>
      <w:r w:rsidR="00CB1D4A" w:rsidRPr="008C7C18">
        <w:rPr>
          <w:lang w:val="en-US"/>
        </w:rPr>
        <w:t>Handbook of nanotechnology</w:t>
      </w:r>
      <w:r w:rsidRPr="008C7C18">
        <w:rPr>
          <w:lang w:val="en-US"/>
        </w:rPr>
        <w:t xml:space="preserve">. </w:t>
      </w:r>
      <w:r w:rsidR="008C7C18" w:rsidRPr="008C7C18">
        <w:rPr>
          <w:lang w:val="en-US"/>
        </w:rPr>
        <w:t xml:space="preserve">– </w:t>
      </w:r>
      <w:r w:rsidRPr="008C7C18">
        <w:rPr>
          <w:lang w:val="en-US"/>
        </w:rPr>
        <w:t>Berlin:</w:t>
      </w:r>
      <w:r w:rsidR="00CB1D4A" w:rsidRPr="008C7C18">
        <w:rPr>
          <w:i/>
          <w:lang w:val="en-US"/>
        </w:rPr>
        <w:t xml:space="preserve"> </w:t>
      </w:r>
      <w:r w:rsidR="00CB1D4A" w:rsidRPr="008C7C18">
        <w:rPr>
          <w:rStyle w:val="aff5"/>
          <w:i w:val="0"/>
          <w:lang w:val="en-US"/>
        </w:rPr>
        <w:t>Springer</w:t>
      </w:r>
      <w:r w:rsidR="008C7C18" w:rsidRPr="008C7C18">
        <w:rPr>
          <w:lang w:val="en-US"/>
        </w:rPr>
        <w:t xml:space="preserve">, </w:t>
      </w:r>
      <w:r w:rsidR="00CB1D4A" w:rsidRPr="008C7C18">
        <w:rPr>
          <w:rStyle w:val="aff5"/>
          <w:i w:val="0"/>
          <w:lang w:val="en-US"/>
        </w:rPr>
        <w:t>2004</w:t>
      </w:r>
      <w:r w:rsidR="00CB1D4A" w:rsidRPr="008C7C18">
        <w:rPr>
          <w:lang w:val="en-US"/>
        </w:rPr>
        <w:t xml:space="preserve">. </w:t>
      </w:r>
      <w:r w:rsidR="008C7C18" w:rsidRPr="008C7C18">
        <w:rPr>
          <w:lang w:val="en-US"/>
        </w:rPr>
        <w:t xml:space="preserve">– </w:t>
      </w:r>
      <w:r w:rsidR="00CB1D4A" w:rsidRPr="008C7C18">
        <w:rPr>
          <w:lang w:val="en-US"/>
        </w:rPr>
        <w:t>1222 p.</w:t>
      </w:r>
    </w:p>
    <w:p w:rsidR="00CB1D4A" w:rsidRPr="008C7C18" w:rsidRDefault="00CB1D4A" w:rsidP="00CD183A">
      <w:pPr>
        <w:numPr>
          <w:ilvl w:val="0"/>
          <w:numId w:val="10"/>
        </w:numPr>
        <w:tabs>
          <w:tab w:val="num" w:pos="993"/>
        </w:tabs>
        <w:spacing w:line="254" w:lineRule="auto"/>
        <w:ind w:left="0" w:firstLine="709"/>
        <w:jc w:val="both"/>
      </w:pPr>
      <w:r w:rsidRPr="008C7C18">
        <w:rPr>
          <w:i/>
        </w:rPr>
        <w:t xml:space="preserve">Хансен М., Андерко К. </w:t>
      </w:r>
      <w:r w:rsidRPr="008C7C18">
        <w:t>Структуры двойных сплавов</w:t>
      </w:r>
      <w:r w:rsidR="008C7C18" w:rsidRPr="008C7C18">
        <w:t>: в 2 т.</w:t>
      </w:r>
      <w:r w:rsidRPr="008C7C18">
        <w:t xml:space="preserve"> – М.,</w:t>
      </w:r>
      <w:r w:rsidR="008C7C18" w:rsidRPr="008C7C18">
        <w:t> 1962. </w:t>
      </w:r>
      <w:r w:rsidRPr="008C7C18">
        <w:t>– Т</w:t>
      </w:r>
      <w:r w:rsidR="00160DBC" w:rsidRPr="008C7C18">
        <w:t>.</w:t>
      </w:r>
      <w:r w:rsidR="008C7C18" w:rsidRPr="008C7C18">
        <w:t> </w:t>
      </w:r>
      <w:r w:rsidRPr="008C7C18">
        <w:t>1. – 608</w:t>
      </w:r>
      <w:r w:rsidR="008C7C18" w:rsidRPr="008C7C18">
        <w:t> </w:t>
      </w:r>
      <w:r w:rsidRPr="008C7C18">
        <w:t>с.</w:t>
      </w:r>
    </w:p>
    <w:p w:rsidR="00CB1D4A" w:rsidRPr="0014431D" w:rsidRDefault="00CB1D4A" w:rsidP="00CD183A">
      <w:pPr>
        <w:numPr>
          <w:ilvl w:val="0"/>
          <w:numId w:val="10"/>
        </w:numPr>
        <w:tabs>
          <w:tab w:val="num" w:pos="993"/>
        </w:tabs>
        <w:spacing w:line="254" w:lineRule="auto"/>
        <w:ind w:left="0" w:firstLine="709"/>
        <w:jc w:val="both"/>
        <w:rPr>
          <w:spacing w:val="-8"/>
        </w:rPr>
      </w:pPr>
      <w:r w:rsidRPr="0014431D">
        <w:rPr>
          <w:i/>
          <w:color w:val="000000"/>
          <w:spacing w:val="-8"/>
        </w:rPr>
        <w:t>Миркин Л.И.</w:t>
      </w:r>
      <w:r w:rsidRPr="0014431D">
        <w:rPr>
          <w:color w:val="000000"/>
          <w:spacing w:val="-8"/>
        </w:rPr>
        <w:t xml:space="preserve"> Справочник по рентгеновском</w:t>
      </w:r>
      <w:r w:rsidR="004E6FE0" w:rsidRPr="0014431D">
        <w:rPr>
          <w:color w:val="000000"/>
          <w:spacing w:val="-8"/>
        </w:rPr>
        <w:t>у анализу порошков. – М.</w:t>
      </w:r>
      <w:r w:rsidRPr="0014431D">
        <w:rPr>
          <w:color w:val="000000"/>
          <w:spacing w:val="-8"/>
        </w:rPr>
        <w:t xml:space="preserve">, 1961. </w:t>
      </w:r>
      <w:r w:rsidRPr="0014431D">
        <w:rPr>
          <w:spacing w:val="-8"/>
        </w:rPr>
        <w:t>–</w:t>
      </w:r>
      <w:r w:rsidR="00160DBC" w:rsidRPr="0014431D">
        <w:rPr>
          <w:spacing w:val="-8"/>
        </w:rPr>
        <w:t xml:space="preserve"> </w:t>
      </w:r>
      <w:r w:rsidRPr="0014431D">
        <w:rPr>
          <w:spacing w:val="-8"/>
        </w:rPr>
        <w:t>750 с.</w:t>
      </w:r>
    </w:p>
    <w:p w:rsidR="00CB1D4A" w:rsidRPr="00C80947" w:rsidRDefault="00CB1D4A" w:rsidP="00C80947">
      <w:pPr>
        <w:pStyle w:val="4"/>
        <w:keepNext w:val="0"/>
        <w:rPr>
          <w:sz w:val="28"/>
          <w:szCs w:val="28"/>
        </w:rPr>
      </w:pPr>
    </w:p>
    <w:p w:rsidR="00160DBC" w:rsidRPr="00C80947" w:rsidRDefault="00160DBC" w:rsidP="00CD183A">
      <w:pPr>
        <w:tabs>
          <w:tab w:val="left" w:pos="993"/>
        </w:tabs>
        <w:spacing w:line="254" w:lineRule="auto"/>
        <w:ind w:left="567"/>
        <w:jc w:val="both"/>
        <w:rPr>
          <w:caps/>
          <w:sz w:val="28"/>
          <w:szCs w:val="28"/>
        </w:rPr>
      </w:pPr>
    </w:p>
    <w:p w:rsidR="00354959" w:rsidRPr="003510D4" w:rsidRDefault="00354959" w:rsidP="00CD183A">
      <w:pPr>
        <w:spacing w:line="254" w:lineRule="auto"/>
      </w:pPr>
      <w:r w:rsidRPr="003510D4">
        <w:t xml:space="preserve">УДК </w:t>
      </w:r>
      <w:r w:rsidRPr="00354959">
        <w:t>519.71</w:t>
      </w:r>
    </w:p>
    <w:p w:rsidR="00354959" w:rsidRPr="003510D4" w:rsidRDefault="00354959" w:rsidP="00CD183A">
      <w:pPr>
        <w:spacing w:line="254" w:lineRule="auto"/>
      </w:pPr>
    </w:p>
    <w:p w:rsidR="00354959" w:rsidRPr="00D45A8F" w:rsidRDefault="00354959" w:rsidP="00CD183A">
      <w:pPr>
        <w:spacing w:line="254" w:lineRule="auto"/>
        <w:jc w:val="center"/>
        <w:rPr>
          <w:b/>
          <w:caps/>
        </w:rPr>
      </w:pPr>
      <w:r w:rsidRPr="00D45A8F">
        <w:rPr>
          <w:b/>
          <w:caps/>
        </w:rPr>
        <w:t>ХАОТИЧЕСкИЕ ОТОБРАЖЕНИЯ и кодирование информации:</w:t>
      </w:r>
    </w:p>
    <w:p w:rsidR="00354959" w:rsidRPr="00D45A8F" w:rsidRDefault="00354959" w:rsidP="00CD183A">
      <w:pPr>
        <w:spacing w:line="254" w:lineRule="auto"/>
        <w:jc w:val="center"/>
        <w:rPr>
          <w:b/>
          <w:caps/>
        </w:rPr>
      </w:pPr>
      <w:r w:rsidRPr="00D45A8F">
        <w:rPr>
          <w:b/>
          <w:caps/>
        </w:rPr>
        <w:t>модификации исторически первого алгоритма</w:t>
      </w:r>
    </w:p>
    <w:p w:rsidR="00354959" w:rsidRPr="00D45A8F" w:rsidRDefault="00354959" w:rsidP="00CD183A">
      <w:pPr>
        <w:spacing w:line="254" w:lineRule="auto"/>
        <w:jc w:val="center"/>
      </w:pPr>
    </w:p>
    <w:p w:rsidR="00354959" w:rsidRDefault="00354959" w:rsidP="00CD183A">
      <w:pPr>
        <w:spacing w:line="254" w:lineRule="auto"/>
        <w:jc w:val="center"/>
        <w:rPr>
          <w:b/>
        </w:rPr>
      </w:pPr>
      <w:r w:rsidRPr="00D45A8F">
        <w:rPr>
          <w:b/>
        </w:rPr>
        <w:t>В.М. Аникин, С.В. Чебаненко</w:t>
      </w:r>
    </w:p>
    <w:p w:rsidR="00354959" w:rsidRPr="00D45A8F" w:rsidRDefault="00354959" w:rsidP="00CD183A">
      <w:pPr>
        <w:spacing w:line="254" w:lineRule="auto"/>
        <w:jc w:val="center"/>
        <w:rPr>
          <w:b/>
        </w:rPr>
      </w:pPr>
    </w:p>
    <w:p w:rsidR="00354959" w:rsidRPr="006E4872" w:rsidRDefault="00354959" w:rsidP="00CD183A">
      <w:pPr>
        <w:spacing w:line="254" w:lineRule="auto"/>
        <w:jc w:val="center"/>
      </w:pPr>
      <w:r w:rsidRPr="006E4872">
        <w:t>Саратовский государственный ун</w:t>
      </w:r>
      <w:r>
        <w:t>иверситет</w:t>
      </w:r>
    </w:p>
    <w:p w:rsidR="00354959" w:rsidRPr="00D45A8F" w:rsidRDefault="00354959" w:rsidP="00CD183A">
      <w:pPr>
        <w:spacing w:line="254" w:lineRule="auto"/>
        <w:jc w:val="center"/>
      </w:pPr>
      <w:r>
        <w:t xml:space="preserve">Россия, </w:t>
      </w:r>
      <w:r w:rsidRPr="006E4872">
        <w:t>410012, Саратов, Астраханская, 83</w:t>
      </w:r>
    </w:p>
    <w:p w:rsidR="00354959" w:rsidRPr="00D45A8F" w:rsidRDefault="00354959" w:rsidP="00CD183A">
      <w:pPr>
        <w:spacing w:line="254" w:lineRule="auto"/>
        <w:jc w:val="center"/>
        <w:rPr>
          <w:lang w:val="en-US"/>
        </w:rPr>
      </w:pPr>
      <w:r w:rsidRPr="00BF12B6">
        <w:rPr>
          <w:lang w:val="en-US"/>
        </w:rPr>
        <w:t>E</w:t>
      </w:r>
      <w:r w:rsidRPr="00C51186">
        <w:rPr>
          <w:lang w:val="en-US"/>
        </w:rPr>
        <w:t>-</w:t>
      </w:r>
      <w:r w:rsidRPr="00BF12B6">
        <w:rPr>
          <w:lang w:val="en-US"/>
        </w:rPr>
        <w:t xml:space="preserve">mail: </w:t>
      </w:r>
      <w:r w:rsidRPr="00D45A8F">
        <w:rPr>
          <w:lang w:val="en-US"/>
        </w:rPr>
        <w:t>AnikinVM@info.sgu.ru</w:t>
      </w:r>
    </w:p>
    <w:p w:rsidR="00354959" w:rsidRPr="00D45A8F" w:rsidRDefault="00354959" w:rsidP="00CD183A">
      <w:pPr>
        <w:spacing w:line="254" w:lineRule="auto"/>
        <w:jc w:val="center"/>
        <w:rPr>
          <w:lang w:val="en-US"/>
        </w:rPr>
      </w:pPr>
    </w:p>
    <w:p w:rsidR="00354959" w:rsidRPr="00D45A8F" w:rsidRDefault="00354959" w:rsidP="00CD183A">
      <w:pPr>
        <w:spacing w:line="254" w:lineRule="auto"/>
        <w:ind w:firstLine="708"/>
        <w:jc w:val="both"/>
      </w:pPr>
      <w:r w:rsidRPr="00D45A8F">
        <w:t>Обсуждается исторически первый алгоритм кодирования текстовой информации на основе хаотических отображений. Предложены модификации метода и иллюстрир</w:t>
      </w:r>
      <w:r w:rsidRPr="00D45A8F">
        <w:t>у</w:t>
      </w:r>
      <w:r w:rsidRPr="00D45A8F">
        <w:t>ется его работа на примере кодирования изображений.</w:t>
      </w:r>
    </w:p>
    <w:p w:rsidR="00354959" w:rsidRPr="00D45A8F" w:rsidRDefault="00354959" w:rsidP="00CD183A">
      <w:pPr>
        <w:spacing w:line="254" w:lineRule="auto"/>
        <w:ind w:firstLine="708"/>
        <w:jc w:val="both"/>
      </w:pPr>
      <w:r w:rsidRPr="00D45A8F">
        <w:rPr>
          <w:i/>
        </w:rPr>
        <w:t>Ключевые слова:</w:t>
      </w:r>
      <w:r w:rsidRPr="00D45A8F">
        <w:t xml:space="preserve"> хаотические отображения, кодирование информации</w:t>
      </w:r>
      <w:r w:rsidR="00C80947">
        <w:t>.</w:t>
      </w:r>
    </w:p>
    <w:p w:rsidR="00354959" w:rsidRDefault="00354959" w:rsidP="00CD183A">
      <w:pPr>
        <w:spacing w:line="254" w:lineRule="auto"/>
        <w:jc w:val="both"/>
      </w:pPr>
    </w:p>
    <w:p w:rsidR="00354959" w:rsidRDefault="00354959" w:rsidP="00CD183A">
      <w:pPr>
        <w:spacing w:line="254" w:lineRule="auto"/>
        <w:jc w:val="center"/>
        <w:rPr>
          <w:b/>
          <w:lang w:val="en-US"/>
        </w:rPr>
      </w:pPr>
      <w:r>
        <w:rPr>
          <w:b/>
          <w:lang w:val="en-US"/>
        </w:rPr>
        <w:t>Chaotic Maps and Coding of Information:</w:t>
      </w:r>
    </w:p>
    <w:p w:rsidR="00354959" w:rsidRPr="00D45A8F" w:rsidRDefault="00354959" w:rsidP="00CD183A">
      <w:pPr>
        <w:spacing w:line="254" w:lineRule="auto"/>
        <w:jc w:val="center"/>
        <w:rPr>
          <w:b/>
          <w:lang w:val="en-US"/>
        </w:rPr>
      </w:pPr>
      <w:r>
        <w:rPr>
          <w:b/>
          <w:lang w:val="en-US"/>
        </w:rPr>
        <w:t>Modifications of the First Algorithm</w:t>
      </w:r>
    </w:p>
    <w:p w:rsidR="00354959" w:rsidRDefault="00354959" w:rsidP="00CD183A">
      <w:pPr>
        <w:spacing w:line="254" w:lineRule="auto"/>
        <w:jc w:val="center"/>
        <w:rPr>
          <w:lang w:val="en-US"/>
        </w:rPr>
      </w:pPr>
    </w:p>
    <w:p w:rsidR="00354959" w:rsidRPr="00D45A8F" w:rsidRDefault="00354959" w:rsidP="00CD183A">
      <w:pPr>
        <w:spacing w:line="254" w:lineRule="auto"/>
        <w:jc w:val="center"/>
        <w:rPr>
          <w:b/>
          <w:lang w:val="en-US"/>
        </w:rPr>
      </w:pPr>
      <w:r w:rsidRPr="00D45A8F">
        <w:rPr>
          <w:b/>
          <w:lang w:val="en-US"/>
        </w:rPr>
        <w:t>V.M. Anikin, S.V. Chebanenko</w:t>
      </w:r>
    </w:p>
    <w:p w:rsidR="00354959" w:rsidRPr="00D45A8F" w:rsidRDefault="00354959" w:rsidP="00CD183A">
      <w:pPr>
        <w:spacing w:line="254" w:lineRule="auto"/>
        <w:jc w:val="both"/>
        <w:rPr>
          <w:lang w:val="en-US"/>
        </w:rPr>
      </w:pPr>
    </w:p>
    <w:p w:rsidR="00354959" w:rsidRPr="00D45A8F" w:rsidRDefault="00354959" w:rsidP="00CD183A">
      <w:pPr>
        <w:spacing w:line="254" w:lineRule="auto"/>
        <w:ind w:firstLine="708"/>
        <w:jc w:val="both"/>
        <w:rPr>
          <w:lang w:val="en-US"/>
        </w:rPr>
      </w:pPr>
      <w:r w:rsidRPr="00D45A8F">
        <w:rPr>
          <w:lang w:val="en-US"/>
        </w:rPr>
        <w:t>The first algorithm of text coding by using chaotic maps is discussed. Its modifications are suggested. The work of a new algorithm for the coding of images is illustrated.</w:t>
      </w:r>
    </w:p>
    <w:p w:rsidR="00354959" w:rsidRPr="00D45A8F" w:rsidRDefault="00354959" w:rsidP="00CD183A">
      <w:pPr>
        <w:spacing w:line="254" w:lineRule="auto"/>
        <w:ind w:firstLine="708"/>
        <w:jc w:val="both"/>
        <w:rPr>
          <w:lang w:val="en-US"/>
        </w:rPr>
      </w:pPr>
      <w:r w:rsidRPr="00D45A8F">
        <w:rPr>
          <w:i/>
          <w:lang w:val="en-US"/>
        </w:rPr>
        <w:t>Key words:</w:t>
      </w:r>
      <w:r w:rsidRPr="00D45A8F">
        <w:rPr>
          <w:lang w:val="en-US"/>
        </w:rPr>
        <w:t xml:space="preserve"> chaotic maps, coding of information.</w:t>
      </w:r>
    </w:p>
    <w:p w:rsidR="00354959" w:rsidRPr="003510D4" w:rsidRDefault="00354959" w:rsidP="00CD183A">
      <w:pPr>
        <w:spacing w:line="254" w:lineRule="auto"/>
        <w:jc w:val="both"/>
        <w:rPr>
          <w:sz w:val="28"/>
          <w:szCs w:val="28"/>
          <w:lang w:val="en-US"/>
        </w:rPr>
      </w:pPr>
    </w:p>
    <w:p w:rsidR="00354959" w:rsidRPr="00C80947" w:rsidRDefault="00354959" w:rsidP="00CD183A">
      <w:pPr>
        <w:spacing w:line="254" w:lineRule="auto"/>
        <w:jc w:val="center"/>
        <w:rPr>
          <w:i/>
          <w:sz w:val="28"/>
          <w:szCs w:val="28"/>
        </w:rPr>
      </w:pPr>
      <w:r w:rsidRPr="00C80947">
        <w:rPr>
          <w:i/>
          <w:sz w:val="28"/>
          <w:szCs w:val="28"/>
        </w:rPr>
        <w:t>Введение</w:t>
      </w:r>
    </w:p>
    <w:p w:rsidR="00354959" w:rsidRPr="00354959" w:rsidRDefault="00354959" w:rsidP="00CD183A">
      <w:pPr>
        <w:spacing w:line="254" w:lineRule="auto"/>
        <w:ind w:firstLine="708"/>
        <w:jc w:val="both"/>
        <w:rPr>
          <w:sz w:val="28"/>
          <w:szCs w:val="28"/>
        </w:rPr>
      </w:pPr>
    </w:p>
    <w:p w:rsidR="00354959" w:rsidRDefault="00354959" w:rsidP="00C80947">
      <w:pPr>
        <w:spacing w:line="252" w:lineRule="auto"/>
        <w:ind w:firstLine="708"/>
        <w:jc w:val="both"/>
        <w:rPr>
          <w:sz w:val="28"/>
          <w:szCs w:val="28"/>
        </w:rPr>
      </w:pPr>
      <w:r w:rsidRPr="00E07867">
        <w:rPr>
          <w:sz w:val="28"/>
          <w:szCs w:val="28"/>
        </w:rPr>
        <w:t>Развитие информационных технологий, электроники и техники связи</w:t>
      </w:r>
      <w:r w:rsidRPr="003510D4">
        <w:rPr>
          <w:color w:val="FF0000"/>
          <w:sz w:val="28"/>
          <w:szCs w:val="28"/>
        </w:rPr>
        <w:t xml:space="preserve"> </w:t>
      </w:r>
      <w:r>
        <w:rPr>
          <w:sz w:val="28"/>
          <w:szCs w:val="28"/>
        </w:rPr>
        <w:t>неизменно сопровождается решением проблем обеспечения конфиденц</w:t>
      </w:r>
      <w:r>
        <w:rPr>
          <w:sz w:val="28"/>
          <w:szCs w:val="28"/>
        </w:rPr>
        <w:t>и</w:t>
      </w:r>
      <w:r>
        <w:rPr>
          <w:sz w:val="28"/>
          <w:szCs w:val="28"/>
        </w:rPr>
        <w:t>альности передаваемой информации, которая может иметь разнообразную форму представления – в виде тестовых, табличных, видео и иного рода фай</w:t>
      </w:r>
      <w:r w:rsidR="00E51DE9">
        <w:rPr>
          <w:sz w:val="28"/>
          <w:szCs w:val="28"/>
        </w:rPr>
        <w:t>лов, голосовых сообщений и т.п.</w:t>
      </w:r>
      <w:r>
        <w:rPr>
          <w:sz w:val="28"/>
          <w:szCs w:val="28"/>
        </w:rPr>
        <w:t xml:space="preserve"> Защита информации может идти в различны</w:t>
      </w:r>
      <w:r w:rsidR="00E51DE9">
        <w:rPr>
          <w:sz w:val="28"/>
          <w:szCs w:val="28"/>
        </w:rPr>
        <w:t>х направлениях – посредством</w:t>
      </w:r>
      <w:r>
        <w:rPr>
          <w:sz w:val="28"/>
          <w:szCs w:val="28"/>
        </w:rPr>
        <w:t xml:space="preserve"> кодирования</w:t>
      </w:r>
      <w:r w:rsidR="00E51DE9">
        <w:rPr>
          <w:sz w:val="28"/>
          <w:szCs w:val="28"/>
        </w:rPr>
        <w:t xml:space="preserve"> информации</w:t>
      </w:r>
      <w:r>
        <w:rPr>
          <w:sz w:val="28"/>
          <w:szCs w:val="28"/>
        </w:rPr>
        <w:t xml:space="preserve"> и созд</w:t>
      </w:r>
      <w:r>
        <w:rPr>
          <w:sz w:val="28"/>
          <w:szCs w:val="28"/>
        </w:rPr>
        <w:t>а</w:t>
      </w:r>
      <w:r>
        <w:rPr>
          <w:sz w:val="28"/>
          <w:szCs w:val="28"/>
        </w:rPr>
        <w:t xml:space="preserve">ния линий связи, защищенных от несанкционированного доступа. </w:t>
      </w:r>
      <w:r w:rsidRPr="00E07867">
        <w:rPr>
          <w:sz w:val="28"/>
          <w:szCs w:val="28"/>
        </w:rPr>
        <w:t xml:space="preserve">Задачи шифрования информации (точнее, ее </w:t>
      </w:r>
      <w:r w:rsidRPr="00E07867">
        <w:rPr>
          <w:i/>
          <w:sz w:val="28"/>
          <w:szCs w:val="28"/>
        </w:rPr>
        <w:t>за</w:t>
      </w:r>
      <w:r w:rsidRPr="00E07867">
        <w:rPr>
          <w:sz w:val="28"/>
          <w:szCs w:val="28"/>
        </w:rPr>
        <w:t>шифровывания (кодирования) о</w:t>
      </w:r>
      <w:r w:rsidRPr="00E07867">
        <w:rPr>
          <w:sz w:val="28"/>
          <w:szCs w:val="28"/>
        </w:rPr>
        <w:t>т</w:t>
      </w:r>
      <w:r w:rsidRPr="00E07867">
        <w:rPr>
          <w:sz w:val="28"/>
          <w:szCs w:val="28"/>
        </w:rPr>
        <w:t>правителем сообщения, допустимого декодирования (адресатом сообщ</w:t>
      </w:r>
      <w:r w:rsidRPr="00E07867">
        <w:rPr>
          <w:sz w:val="28"/>
          <w:szCs w:val="28"/>
        </w:rPr>
        <w:t>е</w:t>
      </w:r>
      <w:r w:rsidRPr="00E07867">
        <w:rPr>
          <w:sz w:val="28"/>
          <w:szCs w:val="28"/>
        </w:rPr>
        <w:t xml:space="preserve">ния) и несанкционированного </w:t>
      </w:r>
      <w:r w:rsidRPr="00E07867">
        <w:rPr>
          <w:i/>
          <w:sz w:val="28"/>
          <w:szCs w:val="28"/>
        </w:rPr>
        <w:t>рас</w:t>
      </w:r>
      <w:r w:rsidRPr="00E07867">
        <w:rPr>
          <w:sz w:val="28"/>
          <w:szCs w:val="28"/>
        </w:rPr>
        <w:t>шифровывания) составляют, как из</w:t>
      </w:r>
      <w:r>
        <w:rPr>
          <w:sz w:val="28"/>
          <w:szCs w:val="28"/>
        </w:rPr>
        <w:t>вес</w:t>
      </w:r>
      <w:r>
        <w:rPr>
          <w:sz w:val="28"/>
          <w:szCs w:val="28"/>
        </w:rPr>
        <w:t>т</w:t>
      </w:r>
      <w:r>
        <w:rPr>
          <w:sz w:val="28"/>
          <w:szCs w:val="28"/>
        </w:rPr>
        <w:t>но, предмет криптографии. Базовым для криптографической науки являе</w:t>
      </w:r>
      <w:r>
        <w:rPr>
          <w:sz w:val="28"/>
          <w:szCs w:val="28"/>
        </w:rPr>
        <w:t>т</w:t>
      </w:r>
      <w:r>
        <w:rPr>
          <w:sz w:val="28"/>
          <w:szCs w:val="28"/>
        </w:rPr>
        <w:lastRenderedPageBreak/>
        <w:t>ся положение, кажущееся на первый взгляд несколько парадоксальным: разрабатываемые алгоритмы шифрования и криптоанализа (расшифров</w:t>
      </w:r>
      <w:r>
        <w:rPr>
          <w:sz w:val="28"/>
          <w:szCs w:val="28"/>
        </w:rPr>
        <w:t>а</w:t>
      </w:r>
      <w:r>
        <w:rPr>
          <w:sz w:val="28"/>
          <w:szCs w:val="28"/>
        </w:rPr>
        <w:t xml:space="preserve">ния) не считаются объектами, из которых подлежит делать тайну. Главная задача – создать алгоритмы, которые максимально затрудняли бы задачу криптоанализа. Поэтому открытое опубликование разнообразных методов и способов шифрования и криптоанализа призвано стимулировать </w:t>
      </w:r>
      <w:r w:rsidRPr="00E07867">
        <w:rPr>
          <w:sz w:val="28"/>
          <w:szCs w:val="28"/>
        </w:rPr>
        <w:t>крипт</w:t>
      </w:r>
      <w:r w:rsidRPr="00E07867">
        <w:rPr>
          <w:sz w:val="28"/>
          <w:szCs w:val="28"/>
        </w:rPr>
        <w:t>о</w:t>
      </w:r>
      <w:r w:rsidRPr="00E07867">
        <w:rPr>
          <w:sz w:val="28"/>
          <w:szCs w:val="28"/>
        </w:rPr>
        <w:t xml:space="preserve">графов и криптоаналитиков к исследованию </w:t>
      </w:r>
      <w:r w:rsidR="00E07867" w:rsidRPr="00E07867">
        <w:rPr>
          <w:sz w:val="28"/>
          <w:szCs w:val="28"/>
        </w:rPr>
        <w:t>криптост</w:t>
      </w:r>
      <w:r w:rsidRPr="00E07867">
        <w:rPr>
          <w:sz w:val="28"/>
          <w:szCs w:val="28"/>
        </w:rPr>
        <w:t>ойкости, т.е.</w:t>
      </w:r>
      <w:r>
        <w:rPr>
          <w:sz w:val="28"/>
          <w:szCs w:val="28"/>
        </w:rPr>
        <w:t xml:space="preserve"> наде</w:t>
      </w:r>
      <w:r>
        <w:rPr>
          <w:sz w:val="28"/>
          <w:szCs w:val="28"/>
        </w:rPr>
        <w:t>ж</w:t>
      </w:r>
      <w:r>
        <w:rPr>
          <w:sz w:val="28"/>
          <w:szCs w:val="28"/>
        </w:rPr>
        <w:t>ности предлагаемых методов защиты информации посредством ее кодир</w:t>
      </w:r>
      <w:r>
        <w:rPr>
          <w:sz w:val="28"/>
          <w:szCs w:val="28"/>
        </w:rPr>
        <w:t>о</w:t>
      </w:r>
      <w:r>
        <w:rPr>
          <w:sz w:val="28"/>
          <w:szCs w:val="28"/>
        </w:rPr>
        <w:t xml:space="preserve">вания. </w:t>
      </w:r>
    </w:p>
    <w:p w:rsidR="00354959" w:rsidRPr="006818F4" w:rsidRDefault="00E51DE9" w:rsidP="00C80947">
      <w:pPr>
        <w:shd w:val="clear" w:color="auto" w:fill="FFFFFF"/>
        <w:spacing w:line="252" w:lineRule="auto"/>
        <w:ind w:firstLine="709"/>
        <w:jc w:val="both"/>
        <w:rPr>
          <w:sz w:val="28"/>
          <w:szCs w:val="28"/>
        </w:rPr>
      </w:pPr>
      <w:r>
        <w:rPr>
          <w:sz w:val="28"/>
          <w:szCs w:val="28"/>
        </w:rPr>
        <w:t>С начала 90-х г</w:t>
      </w:r>
      <w:r w:rsidR="00C80947">
        <w:rPr>
          <w:sz w:val="28"/>
          <w:szCs w:val="28"/>
        </w:rPr>
        <w:t>г</w:t>
      </w:r>
      <w:r>
        <w:rPr>
          <w:sz w:val="28"/>
          <w:szCs w:val="28"/>
        </w:rPr>
        <w:t>.</w:t>
      </w:r>
      <w:r w:rsidR="00354959">
        <w:rPr>
          <w:sz w:val="28"/>
          <w:szCs w:val="28"/>
        </w:rPr>
        <w:t xml:space="preserve"> прошлого века в качестве новых носителей инфо</w:t>
      </w:r>
      <w:r w:rsidR="00354959">
        <w:rPr>
          <w:sz w:val="28"/>
          <w:szCs w:val="28"/>
        </w:rPr>
        <w:t>р</w:t>
      </w:r>
      <w:r w:rsidR="00354959">
        <w:rPr>
          <w:sz w:val="28"/>
          <w:szCs w:val="28"/>
        </w:rPr>
        <w:t>мации для систем связи стали разрабатываться и использоваться коммун</w:t>
      </w:r>
      <w:r w:rsidR="00354959">
        <w:rPr>
          <w:sz w:val="28"/>
          <w:szCs w:val="28"/>
        </w:rPr>
        <w:t>и</w:t>
      </w:r>
      <w:r w:rsidR="00354959">
        <w:rPr>
          <w:sz w:val="28"/>
          <w:szCs w:val="28"/>
        </w:rPr>
        <w:t>кационные системы, реализующие свойства динамического хаоса. Пр</w:t>
      </w:r>
      <w:r w:rsidR="00354959">
        <w:rPr>
          <w:sz w:val="28"/>
          <w:szCs w:val="28"/>
        </w:rPr>
        <w:t>о</w:t>
      </w:r>
      <w:r w:rsidR="00354959">
        <w:rPr>
          <w:sz w:val="28"/>
          <w:szCs w:val="28"/>
        </w:rPr>
        <w:t>стейшие хаотические схемы связи изначально обладают определенной ст</w:t>
      </w:r>
      <w:r w:rsidR="00354959">
        <w:rPr>
          <w:sz w:val="28"/>
          <w:szCs w:val="28"/>
        </w:rPr>
        <w:t>е</w:t>
      </w:r>
      <w:r w:rsidR="00354959">
        <w:rPr>
          <w:sz w:val="28"/>
          <w:szCs w:val="28"/>
        </w:rPr>
        <w:t xml:space="preserve">пенью конфиденциальности. </w:t>
      </w:r>
      <w:r w:rsidR="00354959">
        <w:rPr>
          <w:color w:val="000000"/>
          <w:sz w:val="28"/>
          <w:szCs w:val="28"/>
        </w:rPr>
        <w:t>Имеется значительное количество различ</w:t>
      </w:r>
      <w:r>
        <w:rPr>
          <w:color w:val="000000"/>
          <w:sz w:val="28"/>
          <w:szCs w:val="28"/>
        </w:rPr>
        <w:t>ных схем передачи информации н</w:t>
      </w:r>
      <w:r w:rsidR="00354959">
        <w:rPr>
          <w:color w:val="000000"/>
          <w:sz w:val="28"/>
          <w:szCs w:val="28"/>
        </w:rPr>
        <w:t xml:space="preserve">а основе динамического хаоса. Начиная с </w:t>
      </w:r>
      <w:smartTag w:uri="urn:schemas-microsoft-com:office:smarttags" w:element="metricconverter">
        <w:smartTagPr>
          <w:attr w:name="ProductID" w:val="1992 г"/>
        </w:smartTagPr>
        <w:r w:rsidR="00354959" w:rsidRPr="006818F4">
          <w:rPr>
            <w:sz w:val="28"/>
            <w:szCs w:val="28"/>
          </w:rPr>
          <w:t>1992 г</w:t>
        </w:r>
      </w:smartTag>
      <w:r w:rsidRPr="006818F4">
        <w:rPr>
          <w:sz w:val="28"/>
          <w:szCs w:val="28"/>
        </w:rPr>
        <w:t>.</w:t>
      </w:r>
      <w:r w:rsidR="00354959" w:rsidRPr="006818F4">
        <w:rPr>
          <w:sz w:val="28"/>
          <w:szCs w:val="28"/>
        </w:rPr>
        <w:t xml:space="preserve"> был предложен ряд способов передачи информации, использующих хаотическую динамику [1, 2]: хаотическая маскировка (</w:t>
      </w:r>
      <w:r w:rsidR="00354959" w:rsidRPr="006818F4">
        <w:rPr>
          <w:i/>
          <w:sz w:val="28"/>
          <w:szCs w:val="28"/>
          <w:lang w:val="en-US"/>
        </w:rPr>
        <w:t>chaotic</w:t>
      </w:r>
      <w:r w:rsidR="00354959" w:rsidRPr="006818F4">
        <w:rPr>
          <w:i/>
          <w:sz w:val="28"/>
          <w:szCs w:val="28"/>
        </w:rPr>
        <w:t xml:space="preserve"> </w:t>
      </w:r>
      <w:r w:rsidR="00354959" w:rsidRPr="006818F4">
        <w:rPr>
          <w:i/>
          <w:sz w:val="28"/>
          <w:szCs w:val="28"/>
          <w:lang w:val="en-US"/>
        </w:rPr>
        <w:t>masking</w:t>
      </w:r>
      <w:r w:rsidR="00354959" w:rsidRPr="006818F4">
        <w:rPr>
          <w:sz w:val="28"/>
          <w:szCs w:val="28"/>
        </w:rPr>
        <w:t>), переключение хаотических режимов (</w:t>
      </w:r>
      <w:r w:rsidR="00354959" w:rsidRPr="006818F4">
        <w:rPr>
          <w:i/>
          <w:sz w:val="28"/>
          <w:szCs w:val="28"/>
          <w:lang w:val="en-US"/>
        </w:rPr>
        <w:t>chaos</w:t>
      </w:r>
      <w:r w:rsidR="00354959" w:rsidRPr="006818F4">
        <w:rPr>
          <w:i/>
          <w:sz w:val="28"/>
          <w:szCs w:val="28"/>
        </w:rPr>
        <w:t xml:space="preserve"> </w:t>
      </w:r>
      <w:r w:rsidR="00354959" w:rsidRPr="006818F4">
        <w:rPr>
          <w:i/>
          <w:sz w:val="28"/>
          <w:szCs w:val="28"/>
          <w:lang w:val="en-US"/>
        </w:rPr>
        <w:t>shift</w:t>
      </w:r>
      <w:r w:rsidR="00354959" w:rsidRPr="006818F4">
        <w:rPr>
          <w:i/>
          <w:sz w:val="28"/>
          <w:szCs w:val="28"/>
        </w:rPr>
        <w:t xml:space="preserve"> </w:t>
      </w:r>
      <w:r w:rsidR="00354959" w:rsidRPr="006818F4">
        <w:rPr>
          <w:i/>
          <w:sz w:val="28"/>
          <w:szCs w:val="28"/>
          <w:lang w:val="en-US"/>
        </w:rPr>
        <w:t>keying</w:t>
      </w:r>
      <w:r w:rsidR="00354959" w:rsidRPr="006818F4">
        <w:rPr>
          <w:sz w:val="28"/>
          <w:szCs w:val="28"/>
        </w:rPr>
        <w:t>), нелинейное по</w:t>
      </w:r>
      <w:r w:rsidR="00354959" w:rsidRPr="006818F4">
        <w:rPr>
          <w:sz w:val="28"/>
          <w:szCs w:val="28"/>
        </w:rPr>
        <w:t>д</w:t>
      </w:r>
      <w:r w:rsidR="00354959" w:rsidRPr="006818F4">
        <w:rPr>
          <w:sz w:val="28"/>
          <w:szCs w:val="28"/>
        </w:rPr>
        <w:t>мешивание (</w:t>
      </w:r>
      <w:r w:rsidR="00354959" w:rsidRPr="006818F4">
        <w:rPr>
          <w:i/>
          <w:sz w:val="28"/>
          <w:szCs w:val="28"/>
          <w:lang w:val="en-US"/>
        </w:rPr>
        <w:t>nonlinear</w:t>
      </w:r>
      <w:r w:rsidR="00354959" w:rsidRPr="006818F4">
        <w:rPr>
          <w:i/>
          <w:sz w:val="28"/>
          <w:szCs w:val="28"/>
        </w:rPr>
        <w:t xml:space="preserve"> </w:t>
      </w:r>
      <w:r w:rsidR="00354959" w:rsidRPr="006818F4">
        <w:rPr>
          <w:i/>
          <w:sz w:val="28"/>
          <w:szCs w:val="28"/>
          <w:lang w:val="en-US"/>
        </w:rPr>
        <w:t>mixing</w:t>
      </w:r>
      <w:r w:rsidRPr="006818F4">
        <w:rPr>
          <w:sz w:val="28"/>
          <w:szCs w:val="28"/>
        </w:rPr>
        <w:t>), схемы</w:t>
      </w:r>
      <w:r w:rsidR="00354959" w:rsidRPr="006818F4">
        <w:rPr>
          <w:sz w:val="28"/>
          <w:szCs w:val="28"/>
        </w:rPr>
        <w:t xml:space="preserve"> на основе систем фазовой автопо</w:t>
      </w:r>
      <w:r w:rsidR="00354959" w:rsidRPr="006818F4">
        <w:rPr>
          <w:sz w:val="28"/>
          <w:szCs w:val="28"/>
        </w:rPr>
        <w:t>д</w:t>
      </w:r>
      <w:r w:rsidR="00354959" w:rsidRPr="006818F4">
        <w:rPr>
          <w:sz w:val="28"/>
          <w:szCs w:val="28"/>
        </w:rPr>
        <w:t xml:space="preserve">стройки частоты (ФАП), </w:t>
      </w:r>
      <w:r w:rsidR="006818F4" w:rsidRPr="006818F4">
        <w:rPr>
          <w:sz w:val="28"/>
          <w:szCs w:val="28"/>
        </w:rPr>
        <w:t>инверсные схемы, схемы на базе</w:t>
      </w:r>
      <w:r w:rsidR="00354959" w:rsidRPr="006818F4">
        <w:rPr>
          <w:sz w:val="28"/>
          <w:szCs w:val="28"/>
        </w:rPr>
        <w:t xml:space="preserve"> одномерных, двумерных и трехмерных </w:t>
      </w:r>
      <w:r w:rsidR="0014431D" w:rsidRPr="006818F4">
        <w:rPr>
          <w:sz w:val="28"/>
          <w:szCs w:val="28"/>
        </w:rPr>
        <w:t>хаотических отображений и др</w:t>
      </w:r>
      <w:r w:rsidR="00354959" w:rsidRPr="006818F4">
        <w:rPr>
          <w:sz w:val="28"/>
          <w:szCs w:val="28"/>
        </w:rPr>
        <w:t xml:space="preserve">. </w:t>
      </w:r>
    </w:p>
    <w:p w:rsidR="003422BF" w:rsidRDefault="00354959" w:rsidP="00C80947">
      <w:pPr>
        <w:spacing w:line="252" w:lineRule="auto"/>
        <w:ind w:firstLine="709"/>
        <w:jc w:val="both"/>
        <w:rPr>
          <w:sz w:val="28"/>
          <w:szCs w:val="28"/>
        </w:rPr>
      </w:pPr>
      <w:r>
        <w:rPr>
          <w:sz w:val="28"/>
          <w:szCs w:val="28"/>
        </w:rPr>
        <w:t>Растущие требования к коммуникационным системам с любой точки зрения, в том числе и с точки зрения повышения уровня защиты информ</w:t>
      </w:r>
      <w:r>
        <w:rPr>
          <w:sz w:val="28"/>
          <w:szCs w:val="28"/>
        </w:rPr>
        <w:t>а</w:t>
      </w:r>
      <w:r>
        <w:rPr>
          <w:sz w:val="28"/>
          <w:szCs w:val="28"/>
        </w:rPr>
        <w:t xml:space="preserve">ции от несанкционированного доступа, требуют новых идей и подходов. </w:t>
      </w:r>
    </w:p>
    <w:p w:rsidR="00354959" w:rsidRDefault="00354959" w:rsidP="00C80947">
      <w:pPr>
        <w:spacing w:line="252" w:lineRule="auto"/>
        <w:ind w:firstLine="709"/>
        <w:jc w:val="both"/>
        <w:rPr>
          <w:sz w:val="28"/>
          <w:szCs w:val="28"/>
        </w:rPr>
      </w:pPr>
      <w:r>
        <w:rPr>
          <w:sz w:val="28"/>
          <w:szCs w:val="28"/>
        </w:rPr>
        <w:t xml:space="preserve">В конце 90-х </w:t>
      </w:r>
      <w:r w:rsidR="000A0E71">
        <w:rPr>
          <w:sz w:val="28"/>
          <w:szCs w:val="28"/>
        </w:rPr>
        <w:t>гг.</w:t>
      </w:r>
      <w:r w:rsidR="00C80947">
        <w:rPr>
          <w:sz w:val="28"/>
          <w:szCs w:val="28"/>
        </w:rPr>
        <w:t xml:space="preserve"> </w:t>
      </w:r>
      <w:r w:rsidR="000A0E71">
        <w:rPr>
          <w:sz w:val="28"/>
          <w:szCs w:val="28"/>
        </w:rPr>
        <w:t>– начале 2000</w:t>
      </w:r>
      <w:r w:rsidR="00C80947">
        <w:rPr>
          <w:sz w:val="28"/>
          <w:szCs w:val="28"/>
        </w:rPr>
        <w:t>-х</w:t>
      </w:r>
      <w:r w:rsidR="000A0E71">
        <w:rPr>
          <w:sz w:val="28"/>
          <w:szCs w:val="28"/>
        </w:rPr>
        <w:t xml:space="preserve"> </w:t>
      </w:r>
      <w:r>
        <w:rPr>
          <w:sz w:val="28"/>
          <w:szCs w:val="28"/>
        </w:rPr>
        <w:t>г</w:t>
      </w:r>
      <w:r w:rsidR="00C80947">
        <w:rPr>
          <w:sz w:val="28"/>
          <w:szCs w:val="28"/>
        </w:rPr>
        <w:t>г</w:t>
      </w:r>
      <w:r>
        <w:rPr>
          <w:sz w:val="28"/>
          <w:szCs w:val="28"/>
        </w:rPr>
        <w:t>. для целей кодирования информ</w:t>
      </w:r>
      <w:r>
        <w:rPr>
          <w:sz w:val="28"/>
          <w:szCs w:val="28"/>
        </w:rPr>
        <w:t>а</w:t>
      </w:r>
      <w:r>
        <w:rPr>
          <w:sz w:val="28"/>
          <w:szCs w:val="28"/>
        </w:rPr>
        <w:t>ции предложено использовать хаотические отображения малой размерн</w:t>
      </w:r>
      <w:r>
        <w:rPr>
          <w:sz w:val="28"/>
          <w:szCs w:val="28"/>
        </w:rPr>
        <w:t>о</w:t>
      </w:r>
      <w:r>
        <w:rPr>
          <w:sz w:val="28"/>
          <w:szCs w:val="28"/>
        </w:rPr>
        <w:t>сти – одномерные, двумерные и трехмерные [3–15]. Применение алгори</w:t>
      </w:r>
      <w:r>
        <w:rPr>
          <w:sz w:val="28"/>
          <w:szCs w:val="28"/>
        </w:rPr>
        <w:t>т</w:t>
      </w:r>
      <w:r>
        <w:rPr>
          <w:sz w:val="28"/>
          <w:szCs w:val="28"/>
        </w:rPr>
        <w:t>мов на основе хаотических отображений вполне естественно и уместно, п</w:t>
      </w:r>
      <w:r>
        <w:rPr>
          <w:sz w:val="28"/>
          <w:szCs w:val="28"/>
        </w:rPr>
        <w:t>о</w:t>
      </w:r>
      <w:r>
        <w:rPr>
          <w:sz w:val="28"/>
          <w:szCs w:val="28"/>
        </w:rPr>
        <w:t>скольку они представляют собой генераторы псевдослучайных последов</w:t>
      </w:r>
      <w:r>
        <w:rPr>
          <w:sz w:val="28"/>
          <w:szCs w:val="28"/>
        </w:rPr>
        <w:t>а</w:t>
      </w:r>
      <w:r>
        <w:rPr>
          <w:sz w:val="28"/>
          <w:szCs w:val="28"/>
        </w:rPr>
        <w:t xml:space="preserve">тельностей, а использование датчиков псевдослучайных чисел, в том числе получаемых на основе модулярной арифметики, – краеугольный камень схем </w:t>
      </w:r>
      <w:r w:rsidRPr="006818F4">
        <w:rPr>
          <w:sz w:val="28"/>
          <w:szCs w:val="28"/>
        </w:rPr>
        <w:t xml:space="preserve">шифрования. С помощью хаотических отображений модифицируются </w:t>
      </w:r>
      <w:r w:rsidR="000A0E71" w:rsidRPr="006818F4">
        <w:rPr>
          <w:sz w:val="28"/>
          <w:szCs w:val="28"/>
        </w:rPr>
        <w:t>широко апробированные</w:t>
      </w:r>
      <w:r w:rsidRPr="006818F4">
        <w:rPr>
          <w:sz w:val="28"/>
          <w:szCs w:val="28"/>
        </w:rPr>
        <w:t xml:space="preserve"> алгоритмы кодирования, подпадающие под кла</w:t>
      </w:r>
      <w:r w:rsidRPr="006818F4">
        <w:rPr>
          <w:sz w:val="28"/>
          <w:szCs w:val="28"/>
        </w:rPr>
        <w:t>с</w:t>
      </w:r>
      <w:r w:rsidRPr="006818F4">
        <w:rPr>
          <w:sz w:val="28"/>
          <w:szCs w:val="28"/>
        </w:rPr>
        <w:t xml:space="preserve">сификации </w:t>
      </w:r>
      <w:r w:rsidRPr="006818F4">
        <w:rPr>
          <w:i/>
          <w:sz w:val="28"/>
          <w:szCs w:val="28"/>
          <w:lang w:val="en-US"/>
        </w:rPr>
        <w:t>Data</w:t>
      </w:r>
      <w:r w:rsidRPr="006818F4">
        <w:rPr>
          <w:i/>
          <w:sz w:val="28"/>
          <w:szCs w:val="28"/>
        </w:rPr>
        <w:t xml:space="preserve"> </w:t>
      </w:r>
      <w:r w:rsidRPr="006818F4">
        <w:rPr>
          <w:i/>
          <w:sz w:val="28"/>
          <w:szCs w:val="28"/>
          <w:lang w:val="en-US"/>
        </w:rPr>
        <w:t>Encryption</w:t>
      </w:r>
      <w:r w:rsidRPr="006818F4">
        <w:rPr>
          <w:i/>
          <w:sz w:val="28"/>
          <w:szCs w:val="28"/>
        </w:rPr>
        <w:t xml:space="preserve"> </w:t>
      </w:r>
      <w:r w:rsidRPr="006818F4">
        <w:rPr>
          <w:i/>
          <w:sz w:val="28"/>
          <w:szCs w:val="28"/>
          <w:lang w:val="en-US"/>
        </w:rPr>
        <w:t>Standard</w:t>
      </w:r>
      <w:r w:rsidRPr="006818F4">
        <w:rPr>
          <w:sz w:val="28"/>
          <w:szCs w:val="28"/>
        </w:rPr>
        <w:t xml:space="preserve"> (</w:t>
      </w:r>
      <w:r w:rsidRPr="006818F4">
        <w:rPr>
          <w:i/>
          <w:sz w:val="28"/>
          <w:szCs w:val="28"/>
          <w:lang w:val="en-US"/>
        </w:rPr>
        <w:t>DES</w:t>
      </w:r>
      <w:r w:rsidRPr="006818F4">
        <w:rPr>
          <w:sz w:val="28"/>
          <w:szCs w:val="28"/>
        </w:rPr>
        <w:t xml:space="preserve">), </w:t>
      </w:r>
      <w:r w:rsidRPr="006818F4">
        <w:rPr>
          <w:i/>
          <w:sz w:val="28"/>
          <w:szCs w:val="28"/>
          <w:lang w:val="en-US"/>
        </w:rPr>
        <w:t>International</w:t>
      </w:r>
      <w:r w:rsidRPr="006818F4">
        <w:rPr>
          <w:i/>
          <w:sz w:val="28"/>
          <w:szCs w:val="28"/>
        </w:rPr>
        <w:t xml:space="preserve"> </w:t>
      </w:r>
      <w:r w:rsidRPr="006818F4">
        <w:rPr>
          <w:i/>
          <w:sz w:val="28"/>
          <w:szCs w:val="28"/>
          <w:lang w:val="en-US"/>
        </w:rPr>
        <w:t>Encryption</w:t>
      </w:r>
      <w:r w:rsidRPr="006818F4">
        <w:rPr>
          <w:i/>
          <w:sz w:val="28"/>
          <w:szCs w:val="28"/>
        </w:rPr>
        <w:t xml:space="preserve"> </w:t>
      </w:r>
      <w:r w:rsidRPr="006818F4">
        <w:rPr>
          <w:i/>
          <w:sz w:val="28"/>
          <w:szCs w:val="28"/>
          <w:lang w:val="en-US"/>
        </w:rPr>
        <w:t>Alg</w:t>
      </w:r>
      <w:r w:rsidRPr="006818F4">
        <w:rPr>
          <w:i/>
          <w:sz w:val="28"/>
          <w:szCs w:val="28"/>
          <w:lang w:val="en-US"/>
        </w:rPr>
        <w:t>o</w:t>
      </w:r>
      <w:r w:rsidRPr="006818F4">
        <w:rPr>
          <w:i/>
          <w:sz w:val="28"/>
          <w:szCs w:val="28"/>
          <w:lang w:val="en-US"/>
        </w:rPr>
        <w:t>rithm</w:t>
      </w:r>
      <w:r>
        <w:rPr>
          <w:sz w:val="28"/>
          <w:szCs w:val="28"/>
        </w:rPr>
        <w:t xml:space="preserve"> (</w:t>
      </w:r>
      <w:r w:rsidRPr="003510D4">
        <w:rPr>
          <w:i/>
          <w:sz w:val="28"/>
          <w:szCs w:val="28"/>
          <w:lang w:val="en-US"/>
        </w:rPr>
        <w:t>IDE</w:t>
      </w:r>
      <w:r>
        <w:rPr>
          <w:sz w:val="28"/>
          <w:szCs w:val="28"/>
        </w:rPr>
        <w:t xml:space="preserve">), </w:t>
      </w:r>
      <w:r w:rsidRPr="003510D4">
        <w:rPr>
          <w:i/>
          <w:sz w:val="28"/>
          <w:szCs w:val="28"/>
          <w:lang w:val="en-US"/>
        </w:rPr>
        <w:t>the</w:t>
      </w:r>
      <w:r w:rsidRPr="003510D4">
        <w:rPr>
          <w:i/>
          <w:sz w:val="28"/>
          <w:szCs w:val="28"/>
        </w:rPr>
        <w:t xml:space="preserve"> </w:t>
      </w:r>
      <w:r w:rsidRPr="003510D4">
        <w:rPr>
          <w:i/>
          <w:sz w:val="28"/>
          <w:szCs w:val="28"/>
          <w:lang w:val="en-US"/>
        </w:rPr>
        <w:t>Advanced</w:t>
      </w:r>
      <w:r w:rsidRPr="003510D4">
        <w:rPr>
          <w:i/>
          <w:sz w:val="28"/>
          <w:szCs w:val="28"/>
        </w:rPr>
        <w:t xml:space="preserve"> </w:t>
      </w:r>
      <w:r w:rsidRPr="003510D4">
        <w:rPr>
          <w:i/>
          <w:sz w:val="28"/>
          <w:szCs w:val="28"/>
          <w:lang w:val="en-US"/>
        </w:rPr>
        <w:t>Encryption</w:t>
      </w:r>
      <w:r w:rsidRPr="003510D4">
        <w:rPr>
          <w:i/>
          <w:sz w:val="28"/>
          <w:szCs w:val="28"/>
        </w:rPr>
        <w:t xml:space="preserve"> </w:t>
      </w:r>
      <w:r w:rsidRPr="003510D4">
        <w:rPr>
          <w:i/>
          <w:sz w:val="28"/>
          <w:szCs w:val="28"/>
          <w:lang w:val="en-US"/>
        </w:rPr>
        <w:t>Standard</w:t>
      </w:r>
      <w:r>
        <w:rPr>
          <w:sz w:val="28"/>
          <w:szCs w:val="28"/>
        </w:rPr>
        <w:t xml:space="preserve"> (</w:t>
      </w:r>
      <w:r w:rsidRPr="003510D4">
        <w:rPr>
          <w:i/>
          <w:sz w:val="28"/>
          <w:szCs w:val="28"/>
          <w:lang w:val="en-US"/>
        </w:rPr>
        <w:t>AES</w:t>
      </w:r>
      <w:r>
        <w:rPr>
          <w:sz w:val="28"/>
          <w:szCs w:val="28"/>
        </w:rPr>
        <w:t>) и т.д., и реализуются различные приемы кодирования (замены, ротации и пр.). Само по себе п</w:t>
      </w:r>
      <w:r>
        <w:rPr>
          <w:sz w:val="28"/>
          <w:szCs w:val="28"/>
        </w:rPr>
        <w:t>о</w:t>
      </w:r>
      <w:r>
        <w:rPr>
          <w:sz w:val="28"/>
          <w:szCs w:val="28"/>
        </w:rPr>
        <w:t>добное «обновление» известных алгоритмов в криптографии вполне опра</w:t>
      </w:r>
      <w:r>
        <w:rPr>
          <w:sz w:val="28"/>
          <w:szCs w:val="28"/>
        </w:rPr>
        <w:t>в</w:t>
      </w:r>
      <w:r>
        <w:rPr>
          <w:sz w:val="28"/>
          <w:szCs w:val="28"/>
        </w:rPr>
        <w:t>дан</w:t>
      </w:r>
      <w:r w:rsidR="00E24D6C">
        <w:rPr>
          <w:sz w:val="28"/>
          <w:szCs w:val="28"/>
        </w:rPr>
        <w:t>н</w:t>
      </w:r>
      <w:r>
        <w:rPr>
          <w:sz w:val="28"/>
          <w:szCs w:val="28"/>
        </w:rPr>
        <w:t>о. Но главным стимулом использования хаотических отображений в схемах кодир</w:t>
      </w:r>
      <w:r w:rsidR="00E24D6C">
        <w:rPr>
          <w:sz w:val="28"/>
          <w:szCs w:val="28"/>
        </w:rPr>
        <w:t>ования информации</w:t>
      </w:r>
      <w:r>
        <w:rPr>
          <w:sz w:val="28"/>
          <w:szCs w:val="28"/>
        </w:rPr>
        <w:t xml:space="preserve"> является, на наш взгляд, стремление п</w:t>
      </w:r>
      <w:r>
        <w:rPr>
          <w:sz w:val="28"/>
          <w:szCs w:val="28"/>
        </w:rPr>
        <w:t>о</w:t>
      </w:r>
      <w:r>
        <w:rPr>
          <w:sz w:val="28"/>
          <w:szCs w:val="28"/>
        </w:rPr>
        <w:t xml:space="preserve">лучить высокоэффективные и криптоустойчивые </w:t>
      </w:r>
      <w:r w:rsidRPr="00E07867">
        <w:rPr>
          <w:sz w:val="28"/>
          <w:szCs w:val="28"/>
        </w:rPr>
        <w:t xml:space="preserve">схемы кодирования, удобные для </w:t>
      </w:r>
      <w:r w:rsidR="0014431D" w:rsidRPr="006818F4">
        <w:rPr>
          <w:sz w:val="28"/>
          <w:szCs w:val="28"/>
        </w:rPr>
        <w:t>различного</w:t>
      </w:r>
      <w:r w:rsidRPr="006818F4">
        <w:rPr>
          <w:sz w:val="28"/>
          <w:szCs w:val="28"/>
        </w:rPr>
        <w:t xml:space="preserve"> применени</w:t>
      </w:r>
      <w:r w:rsidR="0014431D" w:rsidRPr="006818F4">
        <w:rPr>
          <w:sz w:val="28"/>
          <w:szCs w:val="28"/>
        </w:rPr>
        <w:t>я</w:t>
      </w:r>
      <w:r w:rsidRPr="006818F4">
        <w:rPr>
          <w:sz w:val="28"/>
          <w:szCs w:val="28"/>
        </w:rPr>
        <w:t>,</w:t>
      </w:r>
      <w:r w:rsidRPr="00E07867">
        <w:rPr>
          <w:sz w:val="28"/>
          <w:szCs w:val="28"/>
        </w:rPr>
        <w:t xml:space="preserve"> в </w:t>
      </w:r>
      <w:r w:rsidR="00E07867" w:rsidRPr="00E07867">
        <w:rPr>
          <w:sz w:val="28"/>
          <w:szCs w:val="28"/>
        </w:rPr>
        <w:t xml:space="preserve">частности </w:t>
      </w:r>
      <w:r w:rsidRPr="00E07867">
        <w:rPr>
          <w:sz w:val="28"/>
          <w:szCs w:val="28"/>
        </w:rPr>
        <w:t>для</w:t>
      </w:r>
      <w:r>
        <w:rPr>
          <w:sz w:val="28"/>
          <w:szCs w:val="28"/>
        </w:rPr>
        <w:t xml:space="preserve"> реализации во вну</w:t>
      </w:r>
      <w:r>
        <w:rPr>
          <w:sz w:val="28"/>
          <w:szCs w:val="28"/>
        </w:rPr>
        <w:t>т</w:t>
      </w:r>
      <w:r>
        <w:rPr>
          <w:sz w:val="28"/>
          <w:szCs w:val="28"/>
        </w:rPr>
        <w:t>рикорпоративных компьютерных сетях с целью реше</w:t>
      </w:r>
      <w:r w:rsidRPr="00E07867">
        <w:rPr>
          <w:sz w:val="28"/>
          <w:szCs w:val="28"/>
        </w:rPr>
        <w:t>ния вполне опред</w:t>
      </w:r>
      <w:r w:rsidRPr="00E07867">
        <w:rPr>
          <w:sz w:val="28"/>
          <w:szCs w:val="28"/>
        </w:rPr>
        <w:t>е</w:t>
      </w:r>
      <w:r w:rsidRPr="00E07867">
        <w:rPr>
          <w:sz w:val="28"/>
          <w:szCs w:val="28"/>
        </w:rPr>
        <w:lastRenderedPageBreak/>
        <w:t xml:space="preserve">ленного класса задач </w:t>
      </w:r>
      <w:r w:rsidR="00E07867" w:rsidRPr="00E07867">
        <w:rPr>
          <w:sz w:val="28"/>
          <w:szCs w:val="28"/>
        </w:rPr>
        <w:t>(</w:t>
      </w:r>
      <w:r w:rsidRPr="00E07867">
        <w:rPr>
          <w:sz w:val="28"/>
          <w:szCs w:val="28"/>
        </w:rPr>
        <w:t>конфиденциальной передачи дан</w:t>
      </w:r>
      <w:r>
        <w:rPr>
          <w:sz w:val="28"/>
          <w:szCs w:val="28"/>
        </w:rPr>
        <w:t>ных, идентифик</w:t>
      </w:r>
      <w:r>
        <w:rPr>
          <w:sz w:val="28"/>
          <w:szCs w:val="28"/>
        </w:rPr>
        <w:t>а</w:t>
      </w:r>
      <w:r>
        <w:rPr>
          <w:sz w:val="28"/>
          <w:szCs w:val="28"/>
        </w:rPr>
        <w:t>ции отправителя и получателя информации, установления подлинности п</w:t>
      </w:r>
      <w:r>
        <w:rPr>
          <w:sz w:val="28"/>
          <w:szCs w:val="28"/>
        </w:rPr>
        <w:t>е</w:t>
      </w:r>
      <w:r>
        <w:rPr>
          <w:sz w:val="28"/>
          <w:szCs w:val="28"/>
        </w:rPr>
        <w:t>редаваемой информации и т.п.</w:t>
      </w:r>
      <w:r w:rsidR="00E07867">
        <w:rPr>
          <w:sz w:val="28"/>
          <w:szCs w:val="28"/>
        </w:rPr>
        <w:t>).</w:t>
      </w:r>
      <w:r>
        <w:rPr>
          <w:sz w:val="28"/>
          <w:szCs w:val="28"/>
        </w:rPr>
        <w:t xml:space="preserve"> </w:t>
      </w:r>
    </w:p>
    <w:p w:rsidR="00354959" w:rsidRPr="00FE108A" w:rsidRDefault="00354959" w:rsidP="00CD183A">
      <w:pPr>
        <w:spacing w:line="259" w:lineRule="auto"/>
        <w:ind w:firstLine="708"/>
        <w:jc w:val="both"/>
        <w:rPr>
          <w:sz w:val="28"/>
          <w:szCs w:val="28"/>
        </w:rPr>
      </w:pPr>
      <w:r>
        <w:rPr>
          <w:sz w:val="28"/>
          <w:szCs w:val="28"/>
        </w:rPr>
        <w:t>Возникает естественный вопро</w:t>
      </w:r>
      <w:r w:rsidR="00E24D6C">
        <w:rPr>
          <w:sz w:val="28"/>
          <w:szCs w:val="28"/>
        </w:rPr>
        <w:t xml:space="preserve">с: </w:t>
      </w:r>
      <w:r>
        <w:rPr>
          <w:sz w:val="28"/>
          <w:szCs w:val="28"/>
        </w:rPr>
        <w:t>какими свойствами должно обл</w:t>
      </w:r>
      <w:r>
        <w:rPr>
          <w:sz w:val="28"/>
          <w:szCs w:val="28"/>
        </w:rPr>
        <w:t>а</w:t>
      </w:r>
      <w:r>
        <w:rPr>
          <w:sz w:val="28"/>
          <w:szCs w:val="28"/>
        </w:rPr>
        <w:t>дать хаотическое</w:t>
      </w:r>
      <w:r w:rsidR="00E24D6C">
        <w:rPr>
          <w:sz w:val="28"/>
          <w:szCs w:val="28"/>
        </w:rPr>
        <w:t xml:space="preserve"> отображение, чтобы обеспечить</w:t>
      </w:r>
      <w:r>
        <w:rPr>
          <w:sz w:val="28"/>
          <w:szCs w:val="28"/>
        </w:rPr>
        <w:t xml:space="preserve"> устойчивость схемы шифрования для криптоанализа? Изначальная предпосылка заключается в том, что динамические системы, демонстрирующие хаотическое поведение, обладают высокой чувствительностью </w:t>
      </w:r>
      <w:r w:rsidRPr="006818F4">
        <w:rPr>
          <w:sz w:val="28"/>
          <w:szCs w:val="28"/>
        </w:rPr>
        <w:t xml:space="preserve">к </w:t>
      </w:r>
      <w:r w:rsidR="00DA1FE5" w:rsidRPr="006818F4">
        <w:rPr>
          <w:sz w:val="28"/>
          <w:szCs w:val="28"/>
        </w:rPr>
        <w:t>изменени</w:t>
      </w:r>
      <w:r w:rsidR="0014431D" w:rsidRPr="006818F4">
        <w:rPr>
          <w:sz w:val="28"/>
          <w:szCs w:val="28"/>
        </w:rPr>
        <w:t>ю</w:t>
      </w:r>
      <w:r w:rsidR="00DA1FE5" w:rsidRPr="006818F4">
        <w:rPr>
          <w:sz w:val="28"/>
          <w:szCs w:val="28"/>
        </w:rPr>
        <w:t xml:space="preserve"> </w:t>
      </w:r>
      <w:r w:rsidRPr="006818F4">
        <w:rPr>
          <w:sz w:val="28"/>
          <w:szCs w:val="28"/>
        </w:rPr>
        <w:t>начальных условий (стартовой точки для итераций) и параметров отображения. Так, незна</w:t>
      </w:r>
      <w:r w:rsidR="00DA1FE5" w:rsidRPr="006818F4">
        <w:rPr>
          <w:sz w:val="28"/>
          <w:szCs w:val="28"/>
        </w:rPr>
        <w:t>ч</w:t>
      </w:r>
      <w:r w:rsidR="00DA1FE5" w:rsidRPr="006818F4">
        <w:rPr>
          <w:sz w:val="28"/>
          <w:szCs w:val="28"/>
        </w:rPr>
        <w:t>и</w:t>
      </w:r>
      <w:r w:rsidR="00DA1FE5" w:rsidRPr="006818F4">
        <w:rPr>
          <w:sz w:val="28"/>
          <w:szCs w:val="28"/>
        </w:rPr>
        <w:t>тельная</w:t>
      </w:r>
      <w:r w:rsidRPr="006818F4">
        <w:rPr>
          <w:sz w:val="28"/>
          <w:szCs w:val="28"/>
        </w:rPr>
        <w:t xml:space="preserve"> </w:t>
      </w:r>
      <w:r w:rsidR="00DA1FE5" w:rsidRPr="006818F4">
        <w:rPr>
          <w:sz w:val="28"/>
          <w:szCs w:val="28"/>
        </w:rPr>
        <w:t xml:space="preserve">вариация </w:t>
      </w:r>
      <w:r w:rsidRPr="006818F4">
        <w:rPr>
          <w:sz w:val="28"/>
          <w:szCs w:val="28"/>
        </w:rPr>
        <w:t xml:space="preserve">начальных условий ведет к существенно новой орбите (траектории) отображения. Изменение же параметра отображения </w:t>
      </w:r>
      <w:r w:rsidR="0014431D" w:rsidRPr="006818F4">
        <w:rPr>
          <w:sz w:val="28"/>
          <w:szCs w:val="28"/>
        </w:rPr>
        <w:t>сказыв</w:t>
      </w:r>
      <w:r w:rsidR="0014431D" w:rsidRPr="006818F4">
        <w:rPr>
          <w:sz w:val="28"/>
          <w:szCs w:val="28"/>
        </w:rPr>
        <w:t>а</w:t>
      </w:r>
      <w:r w:rsidR="0014431D" w:rsidRPr="006818F4">
        <w:rPr>
          <w:sz w:val="28"/>
          <w:szCs w:val="28"/>
        </w:rPr>
        <w:t xml:space="preserve">ется </w:t>
      </w:r>
      <w:r w:rsidR="00E07867" w:rsidRPr="006818F4">
        <w:rPr>
          <w:sz w:val="28"/>
          <w:szCs w:val="28"/>
        </w:rPr>
        <w:t xml:space="preserve">на </w:t>
      </w:r>
      <w:r w:rsidRPr="006818F4">
        <w:rPr>
          <w:sz w:val="28"/>
          <w:szCs w:val="28"/>
        </w:rPr>
        <w:t>всех его характеристик</w:t>
      </w:r>
      <w:r w:rsidR="00E07867" w:rsidRPr="006818F4">
        <w:rPr>
          <w:sz w:val="28"/>
          <w:szCs w:val="28"/>
        </w:rPr>
        <w:t>ах</w:t>
      </w:r>
      <w:r w:rsidRPr="006818F4">
        <w:rPr>
          <w:sz w:val="28"/>
          <w:szCs w:val="28"/>
        </w:rPr>
        <w:t>, включая вид инвариантного распре</w:t>
      </w:r>
      <w:r w:rsidR="00DA1FE5" w:rsidRPr="006818F4">
        <w:rPr>
          <w:sz w:val="28"/>
          <w:szCs w:val="28"/>
        </w:rPr>
        <w:t>дел</w:t>
      </w:r>
      <w:r w:rsidR="00DA1FE5" w:rsidRPr="006818F4">
        <w:rPr>
          <w:sz w:val="28"/>
          <w:szCs w:val="28"/>
        </w:rPr>
        <w:t>е</w:t>
      </w:r>
      <w:r w:rsidR="00DA1FE5" w:rsidRPr="006818F4">
        <w:rPr>
          <w:sz w:val="28"/>
          <w:szCs w:val="28"/>
        </w:rPr>
        <w:t xml:space="preserve">ния, </w:t>
      </w:r>
      <w:r w:rsidR="006818F4" w:rsidRPr="006818F4">
        <w:rPr>
          <w:sz w:val="28"/>
          <w:szCs w:val="28"/>
        </w:rPr>
        <w:t>показатель</w:t>
      </w:r>
      <w:r w:rsidRPr="006818F4">
        <w:rPr>
          <w:sz w:val="28"/>
          <w:szCs w:val="28"/>
        </w:rPr>
        <w:t xml:space="preserve"> Ляпунова, собствен</w:t>
      </w:r>
      <w:r w:rsidR="006818F4" w:rsidRPr="006818F4">
        <w:rPr>
          <w:sz w:val="28"/>
          <w:szCs w:val="28"/>
        </w:rPr>
        <w:t>ные</w:t>
      </w:r>
      <w:r w:rsidRPr="006818F4">
        <w:rPr>
          <w:sz w:val="28"/>
          <w:szCs w:val="28"/>
        </w:rPr>
        <w:t xml:space="preserve"> </w:t>
      </w:r>
      <w:r w:rsidR="006818F4" w:rsidRPr="006818F4">
        <w:rPr>
          <w:sz w:val="28"/>
          <w:szCs w:val="28"/>
        </w:rPr>
        <w:t>числа</w:t>
      </w:r>
      <w:r w:rsidRPr="006818F4">
        <w:rPr>
          <w:sz w:val="28"/>
          <w:szCs w:val="28"/>
        </w:rPr>
        <w:t xml:space="preserve"> </w:t>
      </w:r>
      <w:r w:rsidR="006818F4" w:rsidRPr="006818F4">
        <w:rPr>
          <w:sz w:val="28"/>
          <w:szCs w:val="28"/>
        </w:rPr>
        <w:t>линейного оператора Перр</w:t>
      </w:r>
      <w:r w:rsidR="006818F4" w:rsidRPr="006818F4">
        <w:rPr>
          <w:sz w:val="28"/>
          <w:szCs w:val="28"/>
        </w:rPr>
        <w:t>о</w:t>
      </w:r>
      <w:r w:rsidR="006818F4" w:rsidRPr="006818F4">
        <w:rPr>
          <w:sz w:val="28"/>
          <w:szCs w:val="28"/>
        </w:rPr>
        <w:t xml:space="preserve">на – Фробениуса, </w:t>
      </w:r>
      <w:r w:rsidRPr="006818F4">
        <w:rPr>
          <w:sz w:val="28"/>
          <w:szCs w:val="28"/>
        </w:rPr>
        <w:t>ассоциированного с отображением</w:t>
      </w:r>
      <w:r w:rsidR="006818F4">
        <w:rPr>
          <w:sz w:val="28"/>
          <w:szCs w:val="28"/>
        </w:rPr>
        <w:t>,</w:t>
      </w:r>
      <w:r w:rsidRPr="00FE108A">
        <w:rPr>
          <w:sz w:val="28"/>
          <w:szCs w:val="28"/>
        </w:rPr>
        <w:t xml:space="preserve"> и т.п. [16].</w:t>
      </w:r>
    </w:p>
    <w:p w:rsidR="00354959" w:rsidRDefault="00DA1FE5" w:rsidP="00CD183A">
      <w:pPr>
        <w:spacing w:line="259" w:lineRule="auto"/>
        <w:ind w:firstLine="708"/>
        <w:jc w:val="both"/>
        <w:rPr>
          <w:sz w:val="28"/>
          <w:szCs w:val="28"/>
        </w:rPr>
      </w:pPr>
      <w:r w:rsidRPr="006818F4">
        <w:rPr>
          <w:sz w:val="28"/>
          <w:szCs w:val="28"/>
        </w:rPr>
        <w:t xml:space="preserve">Существует счетное множество различных вариантов изменения </w:t>
      </w:r>
      <w:r w:rsidR="00354959" w:rsidRPr="006818F4">
        <w:rPr>
          <w:sz w:val="28"/>
          <w:szCs w:val="28"/>
        </w:rPr>
        <w:t>стартовой точки и параметров отображения</w:t>
      </w:r>
      <w:r w:rsidRPr="006818F4">
        <w:rPr>
          <w:sz w:val="28"/>
          <w:szCs w:val="28"/>
        </w:rPr>
        <w:t xml:space="preserve">. </w:t>
      </w:r>
      <w:r w:rsidR="00354959" w:rsidRPr="006818F4">
        <w:rPr>
          <w:sz w:val="28"/>
          <w:szCs w:val="28"/>
        </w:rPr>
        <w:t xml:space="preserve">Иначе говоря, теоретических </w:t>
      </w:r>
      <w:r w:rsidRPr="006818F4">
        <w:rPr>
          <w:sz w:val="28"/>
          <w:szCs w:val="28"/>
        </w:rPr>
        <w:t xml:space="preserve">возможностей </w:t>
      </w:r>
      <w:r w:rsidR="00354959" w:rsidRPr="006818F4">
        <w:rPr>
          <w:sz w:val="28"/>
          <w:szCs w:val="28"/>
        </w:rPr>
        <w:t>кодирования возникает бесконечно много</w:t>
      </w:r>
      <w:r w:rsidR="00FE108A" w:rsidRPr="006818F4">
        <w:rPr>
          <w:sz w:val="28"/>
          <w:szCs w:val="28"/>
        </w:rPr>
        <w:t>. О</w:t>
      </w:r>
      <w:r w:rsidR="00354959" w:rsidRPr="006818F4">
        <w:rPr>
          <w:sz w:val="28"/>
          <w:szCs w:val="28"/>
        </w:rPr>
        <w:t>пределенное с</w:t>
      </w:r>
      <w:r w:rsidR="00354959" w:rsidRPr="006818F4">
        <w:rPr>
          <w:sz w:val="28"/>
          <w:szCs w:val="28"/>
        </w:rPr>
        <w:t>о</w:t>
      </w:r>
      <w:r w:rsidR="00354959">
        <w:rPr>
          <w:sz w:val="28"/>
          <w:szCs w:val="28"/>
        </w:rPr>
        <w:t>четание значений стартовой точки и последовательности изменения пар</w:t>
      </w:r>
      <w:r w:rsidR="00354959">
        <w:rPr>
          <w:sz w:val="28"/>
          <w:szCs w:val="28"/>
        </w:rPr>
        <w:t>а</w:t>
      </w:r>
      <w:r w:rsidR="00354959">
        <w:rPr>
          <w:sz w:val="28"/>
          <w:szCs w:val="28"/>
        </w:rPr>
        <w:t>метров – это ключ, который может и должен использоваться при постро</w:t>
      </w:r>
      <w:r w:rsidR="00354959">
        <w:rPr>
          <w:sz w:val="28"/>
          <w:szCs w:val="28"/>
        </w:rPr>
        <w:t>е</w:t>
      </w:r>
      <w:r w:rsidR="00354959">
        <w:rPr>
          <w:sz w:val="28"/>
          <w:szCs w:val="28"/>
        </w:rPr>
        <w:t>нии схем кодирования. Кроме того, выбор самого отображения может пр</w:t>
      </w:r>
      <w:r w:rsidR="00354959">
        <w:rPr>
          <w:sz w:val="28"/>
          <w:szCs w:val="28"/>
        </w:rPr>
        <w:t>и</w:t>
      </w:r>
      <w:r w:rsidR="00354959">
        <w:rPr>
          <w:sz w:val="28"/>
          <w:szCs w:val="28"/>
        </w:rPr>
        <w:t xml:space="preserve">вести к интересным особенностям схемы кодирования. </w:t>
      </w:r>
    </w:p>
    <w:p w:rsidR="00354959" w:rsidRPr="006818F4" w:rsidRDefault="00354959" w:rsidP="00CD183A">
      <w:pPr>
        <w:spacing w:line="259" w:lineRule="auto"/>
        <w:ind w:firstLine="708"/>
        <w:jc w:val="both"/>
        <w:rPr>
          <w:sz w:val="28"/>
          <w:szCs w:val="28"/>
        </w:rPr>
      </w:pPr>
      <w:r w:rsidRPr="006818F4">
        <w:rPr>
          <w:sz w:val="28"/>
          <w:szCs w:val="28"/>
        </w:rPr>
        <w:t>Главная цель построения криптографической схемы на основе хаот</w:t>
      </w:r>
      <w:r w:rsidRPr="006818F4">
        <w:rPr>
          <w:sz w:val="28"/>
          <w:szCs w:val="28"/>
        </w:rPr>
        <w:t>и</w:t>
      </w:r>
      <w:r w:rsidRPr="006818F4">
        <w:rPr>
          <w:sz w:val="28"/>
          <w:szCs w:val="28"/>
        </w:rPr>
        <w:t>ческого отображения – умело воспользоваться общими свойствами хаот</w:t>
      </w:r>
      <w:r w:rsidRPr="006818F4">
        <w:rPr>
          <w:sz w:val="28"/>
          <w:szCs w:val="28"/>
        </w:rPr>
        <w:t>и</w:t>
      </w:r>
      <w:r w:rsidRPr="006818F4">
        <w:rPr>
          <w:sz w:val="28"/>
          <w:szCs w:val="28"/>
        </w:rPr>
        <w:t>ческих динамических систем и индивидуальными особенностями выбра</w:t>
      </w:r>
      <w:r w:rsidRPr="006818F4">
        <w:rPr>
          <w:sz w:val="28"/>
          <w:szCs w:val="28"/>
        </w:rPr>
        <w:t>н</w:t>
      </w:r>
      <w:r w:rsidRPr="00DA1FE5">
        <w:rPr>
          <w:sz w:val="28"/>
          <w:szCs w:val="28"/>
        </w:rPr>
        <w:t>ного отображения, с тем чтобы максимально затруднить криптографич</w:t>
      </w:r>
      <w:r w:rsidRPr="00DA1FE5">
        <w:rPr>
          <w:sz w:val="28"/>
          <w:szCs w:val="28"/>
        </w:rPr>
        <w:t>е</w:t>
      </w:r>
      <w:r w:rsidRPr="00DA1FE5">
        <w:rPr>
          <w:sz w:val="28"/>
          <w:szCs w:val="28"/>
        </w:rPr>
        <w:t>ский анал</w:t>
      </w:r>
      <w:r w:rsidR="00F34DFA">
        <w:rPr>
          <w:sz w:val="28"/>
          <w:szCs w:val="28"/>
        </w:rPr>
        <w:t>из любым разработанным методом,</w:t>
      </w:r>
      <w:r w:rsidRPr="00DA1FE5">
        <w:rPr>
          <w:sz w:val="28"/>
          <w:szCs w:val="28"/>
        </w:rPr>
        <w:t xml:space="preserve"> </w:t>
      </w:r>
      <w:r w:rsidR="00F34DFA">
        <w:rPr>
          <w:sz w:val="28"/>
          <w:szCs w:val="28"/>
        </w:rPr>
        <w:t>будь то</w:t>
      </w:r>
      <w:r w:rsidRPr="00DA1FE5">
        <w:rPr>
          <w:sz w:val="28"/>
          <w:szCs w:val="28"/>
        </w:rPr>
        <w:t xml:space="preserve"> то</w:t>
      </w:r>
      <w:r w:rsidR="00DA1FE5" w:rsidRPr="00DA1FE5">
        <w:rPr>
          <w:sz w:val="28"/>
          <w:szCs w:val="28"/>
        </w:rPr>
        <w:t>тальный</w:t>
      </w:r>
      <w:r w:rsidRPr="00DA1FE5">
        <w:rPr>
          <w:sz w:val="28"/>
          <w:szCs w:val="28"/>
        </w:rPr>
        <w:t xml:space="preserve"> перебо</w:t>
      </w:r>
      <w:r w:rsidR="00DA1FE5" w:rsidRPr="00DA1FE5">
        <w:rPr>
          <w:sz w:val="28"/>
          <w:szCs w:val="28"/>
        </w:rPr>
        <w:t>р</w:t>
      </w:r>
      <w:r w:rsidRPr="00DA1FE5">
        <w:rPr>
          <w:sz w:val="28"/>
          <w:szCs w:val="28"/>
        </w:rPr>
        <w:t xml:space="preserve"> вариантов на компьютерах с самыми мощными вычислительными возмо</w:t>
      </w:r>
      <w:r w:rsidRPr="00DA1FE5">
        <w:rPr>
          <w:sz w:val="28"/>
          <w:szCs w:val="28"/>
        </w:rPr>
        <w:t>ж</w:t>
      </w:r>
      <w:r w:rsidRPr="00DA1FE5">
        <w:rPr>
          <w:sz w:val="28"/>
          <w:szCs w:val="28"/>
        </w:rPr>
        <w:t>ностями (с учетом возможной организации параллельных вычислений на компьютера</w:t>
      </w:r>
      <w:r w:rsidR="00DA1FE5" w:rsidRPr="00DA1FE5">
        <w:rPr>
          <w:sz w:val="28"/>
          <w:szCs w:val="28"/>
        </w:rPr>
        <w:t>х с многоядерными процессорами)</w:t>
      </w:r>
      <w:r w:rsidR="006818F4">
        <w:rPr>
          <w:sz w:val="28"/>
          <w:szCs w:val="28"/>
        </w:rPr>
        <w:t>,</w:t>
      </w:r>
      <w:r w:rsidR="00DA1FE5" w:rsidRPr="00DA1FE5">
        <w:rPr>
          <w:sz w:val="28"/>
          <w:szCs w:val="28"/>
        </w:rPr>
        <w:t xml:space="preserve"> </w:t>
      </w:r>
      <w:r w:rsidRPr="00DA1FE5">
        <w:rPr>
          <w:sz w:val="28"/>
          <w:szCs w:val="28"/>
        </w:rPr>
        <w:t>статистиче</w:t>
      </w:r>
      <w:r w:rsidR="00DA1FE5" w:rsidRPr="00DA1FE5">
        <w:rPr>
          <w:sz w:val="28"/>
          <w:szCs w:val="28"/>
        </w:rPr>
        <w:t>ский</w:t>
      </w:r>
      <w:r w:rsidRPr="00DA1FE5">
        <w:rPr>
          <w:sz w:val="28"/>
          <w:szCs w:val="28"/>
        </w:rPr>
        <w:t xml:space="preserve"> и</w:t>
      </w:r>
      <w:r>
        <w:rPr>
          <w:sz w:val="28"/>
          <w:szCs w:val="28"/>
        </w:rPr>
        <w:t xml:space="preserve"> кор</w:t>
      </w:r>
      <w:r w:rsidR="00DA1FE5">
        <w:rPr>
          <w:sz w:val="28"/>
          <w:szCs w:val="28"/>
        </w:rPr>
        <w:t>рел</w:t>
      </w:r>
      <w:r w:rsidR="00DA1FE5">
        <w:rPr>
          <w:sz w:val="28"/>
          <w:szCs w:val="28"/>
        </w:rPr>
        <w:t>я</w:t>
      </w:r>
      <w:r w:rsidR="00DA1FE5" w:rsidRPr="006818F4">
        <w:rPr>
          <w:sz w:val="28"/>
          <w:szCs w:val="28"/>
        </w:rPr>
        <w:t>ционный анализ</w:t>
      </w:r>
      <w:r w:rsidR="006818F4" w:rsidRPr="006818F4">
        <w:rPr>
          <w:sz w:val="28"/>
          <w:szCs w:val="28"/>
        </w:rPr>
        <w:t>ы</w:t>
      </w:r>
      <w:r w:rsidRPr="006818F4">
        <w:rPr>
          <w:sz w:val="28"/>
          <w:szCs w:val="28"/>
        </w:rPr>
        <w:t xml:space="preserve"> зашифрованного текста </w:t>
      </w:r>
      <w:r w:rsidR="006818F4" w:rsidRPr="006818F4">
        <w:rPr>
          <w:sz w:val="28"/>
          <w:szCs w:val="28"/>
        </w:rPr>
        <w:t>и т.д</w:t>
      </w:r>
      <w:r w:rsidRPr="006818F4">
        <w:rPr>
          <w:sz w:val="28"/>
          <w:szCs w:val="28"/>
        </w:rPr>
        <w:t xml:space="preserve">. </w:t>
      </w:r>
    </w:p>
    <w:p w:rsidR="00354959" w:rsidRDefault="00F34DFA" w:rsidP="00CD183A">
      <w:pPr>
        <w:spacing w:line="259" w:lineRule="auto"/>
        <w:ind w:firstLine="708"/>
        <w:jc w:val="both"/>
        <w:rPr>
          <w:sz w:val="28"/>
          <w:szCs w:val="28"/>
        </w:rPr>
      </w:pPr>
      <w:r>
        <w:rPr>
          <w:sz w:val="28"/>
          <w:szCs w:val="28"/>
        </w:rPr>
        <w:t>Очевидно</w:t>
      </w:r>
      <w:r w:rsidR="00354959">
        <w:rPr>
          <w:sz w:val="28"/>
          <w:szCs w:val="28"/>
        </w:rPr>
        <w:t xml:space="preserve">, что параллельно с детальной разработкой системы </w:t>
      </w:r>
      <w:r w:rsidR="00354959">
        <w:rPr>
          <w:i/>
          <w:sz w:val="28"/>
          <w:szCs w:val="28"/>
        </w:rPr>
        <w:t>за</w:t>
      </w:r>
      <w:r w:rsidR="00354959">
        <w:rPr>
          <w:sz w:val="28"/>
          <w:szCs w:val="28"/>
        </w:rPr>
        <w:t>ши</w:t>
      </w:r>
      <w:r w:rsidR="00354959">
        <w:rPr>
          <w:sz w:val="28"/>
          <w:szCs w:val="28"/>
        </w:rPr>
        <w:t>ф</w:t>
      </w:r>
      <w:r w:rsidR="00354959">
        <w:rPr>
          <w:sz w:val="28"/>
          <w:szCs w:val="28"/>
        </w:rPr>
        <w:t xml:space="preserve">ровывания должна быть определена и методика </w:t>
      </w:r>
      <w:r w:rsidR="00354959">
        <w:rPr>
          <w:i/>
          <w:sz w:val="28"/>
          <w:szCs w:val="28"/>
        </w:rPr>
        <w:t>рас</w:t>
      </w:r>
      <w:r w:rsidR="00354959">
        <w:rPr>
          <w:sz w:val="28"/>
          <w:szCs w:val="28"/>
        </w:rPr>
        <w:t>шифровывания перед</w:t>
      </w:r>
      <w:r w:rsidR="00354959">
        <w:rPr>
          <w:sz w:val="28"/>
          <w:szCs w:val="28"/>
        </w:rPr>
        <w:t>а</w:t>
      </w:r>
      <w:r w:rsidR="00354959">
        <w:rPr>
          <w:sz w:val="28"/>
          <w:szCs w:val="28"/>
        </w:rPr>
        <w:t>ваемой информации, выявлена степень влияния на них случайных возм</w:t>
      </w:r>
      <w:r w:rsidR="00354959">
        <w:rPr>
          <w:sz w:val="28"/>
          <w:szCs w:val="28"/>
        </w:rPr>
        <w:t>у</w:t>
      </w:r>
      <w:r w:rsidR="00354959">
        <w:rPr>
          <w:sz w:val="28"/>
          <w:szCs w:val="28"/>
        </w:rPr>
        <w:t>щений, исследованы преимущества и недостатки схемы, а также другие с</w:t>
      </w:r>
      <w:r w:rsidR="00354959">
        <w:rPr>
          <w:sz w:val="28"/>
          <w:szCs w:val="28"/>
        </w:rPr>
        <w:t>о</w:t>
      </w:r>
      <w:r w:rsidR="00354959">
        <w:rPr>
          <w:sz w:val="28"/>
          <w:szCs w:val="28"/>
        </w:rPr>
        <w:t xml:space="preserve">путствующие вопросы. </w:t>
      </w:r>
    </w:p>
    <w:p w:rsidR="00354959" w:rsidRPr="00DA1FE5" w:rsidRDefault="00354959" w:rsidP="00CD183A">
      <w:pPr>
        <w:spacing w:line="259" w:lineRule="auto"/>
        <w:ind w:firstLine="708"/>
        <w:jc w:val="both"/>
        <w:rPr>
          <w:sz w:val="28"/>
          <w:szCs w:val="28"/>
        </w:rPr>
      </w:pPr>
      <w:r>
        <w:rPr>
          <w:sz w:val="28"/>
          <w:szCs w:val="28"/>
        </w:rPr>
        <w:t>Ниже будут рассмотрены некоторые конкретные варианты постро</w:t>
      </w:r>
      <w:r>
        <w:rPr>
          <w:sz w:val="28"/>
          <w:szCs w:val="28"/>
        </w:rPr>
        <w:t>е</w:t>
      </w:r>
      <w:r>
        <w:rPr>
          <w:sz w:val="28"/>
          <w:szCs w:val="28"/>
        </w:rPr>
        <w:t xml:space="preserve">ния схем кодирования информации на основе хаотических отображений, </w:t>
      </w:r>
      <w:r w:rsidRPr="00DA1FE5">
        <w:rPr>
          <w:sz w:val="28"/>
          <w:szCs w:val="28"/>
        </w:rPr>
        <w:t>отвечающих некоторым общим криптографическим схемам. Для этих ц</w:t>
      </w:r>
      <w:r w:rsidRPr="00DA1FE5">
        <w:rPr>
          <w:sz w:val="28"/>
          <w:szCs w:val="28"/>
        </w:rPr>
        <w:t>е</w:t>
      </w:r>
      <w:r w:rsidRPr="00DA1FE5">
        <w:rPr>
          <w:sz w:val="28"/>
          <w:szCs w:val="28"/>
        </w:rPr>
        <w:t xml:space="preserve">лей </w:t>
      </w:r>
      <w:r w:rsidR="00DA1FE5" w:rsidRPr="00DA1FE5">
        <w:rPr>
          <w:sz w:val="28"/>
          <w:szCs w:val="28"/>
        </w:rPr>
        <w:t>были</w:t>
      </w:r>
      <w:r w:rsidRPr="00DA1FE5">
        <w:rPr>
          <w:sz w:val="28"/>
          <w:szCs w:val="28"/>
        </w:rPr>
        <w:t xml:space="preserve"> синтезированы хаотические отображения, которым присущ р</w:t>
      </w:r>
      <w:r w:rsidRPr="00DA1FE5">
        <w:rPr>
          <w:sz w:val="28"/>
          <w:szCs w:val="28"/>
        </w:rPr>
        <w:t>е</w:t>
      </w:r>
      <w:r w:rsidRPr="00DA1FE5">
        <w:rPr>
          <w:sz w:val="28"/>
          <w:szCs w:val="28"/>
        </w:rPr>
        <w:t>жим развитого хаоса на сплошном диапазоне изменения параметра. Эти отображения замечательны еще и тем, что они обладают точными аналит</w:t>
      </w:r>
      <w:r w:rsidRPr="00DA1FE5">
        <w:rPr>
          <w:sz w:val="28"/>
          <w:szCs w:val="28"/>
        </w:rPr>
        <w:t>и</w:t>
      </w:r>
      <w:r w:rsidRPr="00DA1FE5">
        <w:rPr>
          <w:sz w:val="28"/>
          <w:szCs w:val="28"/>
        </w:rPr>
        <w:lastRenderedPageBreak/>
        <w:t xml:space="preserve">ческими выражениями для инвариантной плотности, </w:t>
      </w:r>
      <w:r w:rsidR="00DA1FE5" w:rsidRPr="00DA1FE5">
        <w:rPr>
          <w:sz w:val="28"/>
          <w:szCs w:val="28"/>
        </w:rPr>
        <w:t xml:space="preserve">орбит </w:t>
      </w:r>
      <w:r w:rsidRPr="00DA1FE5">
        <w:rPr>
          <w:sz w:val="28"/>
          <w:szCs w:val="28"/>
        </w:rPr>
        <w:t>и решений з</w:t>
      </w:r>
      <w:r w:rsidRPr="00DA1FE5">
        <w:rPr>
          <w:sz w:val="28"/>
          <w:szCs w:val="28"/>
        </w:rPr>
        <w:t>а</w:t>
      </w:r>
      <w:r w:rsidRPr="00DA1FE5">
        <w:rPr>
          <w:sz w:val="28"/>
          <w:szCs w:val="28"/>
        </w:rPr>
        <w:t>дач на собственные функции и собственные значения соотносимого с от</w:t>
      </w:r>
      <w:r w:rsidRPr="00DA1FE5">
        <w:rPr>
          <w:sz w:val="28"/>
          <w:szCs w:val="28"/>
        </w:rPr>
        <w:t>о</w:t>
      </w:r>
      <w:r w:rsidRPr="00DA1FE5">
        <w:rPr>
          <w:sz w:val="28"/>
          <w:szCs w:val="28"/>
        </w:rPr>
        <w:t>бражениями эволюционного о</w:t>
      </w:r>
      <w:r w:rsidR="00F34DFA">
        <w:rPr>
          <w:sz w:val="28"/>
          <w:szCs w:val="28"/>
        </w:rPr>
        <w:t xml:space="preserve">ператора Перрона – </w:t>
      </w:r>
      <w:r w:rsidRPr="00DA1FE5">
        <w:rPr>
          <w:sz w:val="28"/>
          <w:szCs w:val="28"/>
        </w:rPr>
        <w:t>Фробениуса.</w:t>
      </w:r>
    </w:p>
    <w:p w:rsidR="00354959" w:rsidRDefault="00354959" w:rsidP="00CD183A">
      <w:pPr>
        <w:spacing w:line="259" w:lineRule="auto"/>
        <w:ind w:firstLine="708"/>
        <w:jc w:val="both"/>
        <w:rPr>
          <w:sz w:val="28"/>
          <w:szCs w:val="28"/>
        </w:rPr>
      </w:pPr>
    </w:p>
    <w:p w:rsidR="00354959" w:rsidRPr="00C80947" w:rsidRDefault="00354959" w:rsidP="00CD183A">
      <w:pPr>
        <w:spacing w:line="259" w:lineRule="auto"/>
        <w:jc w:val="center"/>
        <w:rPr>
          <w:i/>
          <w:sz w:val="28"/>
          <w:szCs w:val="28"/>
        </w:rPr>
      </w:pPr>
      <w:r w:rsidRPr="00C80947">
        <w:rPr>
          <w:i/>
          <w:sz w:val="28"/>
          <w:szCs w:val="28"/>
        </w:rPr>
        <w:t>Кодирование символов на базе хаотических отображений</w:t>
      </w:r>
    </w:p>
    <w:p w:rsidR="00354959" w:rsidRPr="00C80947" w:rsidRDefault="00354959" w:rsidP="00CD183A">
      <w:pPr>
        <w:spacing w:line="259" w:lineRule="auto"/>
        <w:jc w:val="center"/>
        <w:rPr>
          <w:i/>
          <w:sz w:val="28"/>
          <w:szCs w:val="28"/>
        </w:rPr>
      </w:pPr>
      <w:r w:rsidRPr="00C80947">
        <w:rPr>
          <w:i/>
          <w:sz w:val="28"/>
          <w:szCs w:val="28"/>
        </w:rPr>
        <w:t>в схемах замены символов исходного текста</w:t>
      </w:r>
    </w:p>
    <w:p w:rsidR="00354959" w:rsidRDefault="00354959" w:rsidP="00CD183A">
      <w:pPr>
        <w:spacing w:line="259" w:lineRule="auto"/>
        <w:ind w:firstLine="708"/>
        <w:jc w:val="both"/>
        <w:rPr>
          <w:sz w:val="28"/>
          <w:szCs w:val="28"/>
        </w:rPr>
      </w:pPr>
    </w:p>
    <w:p w:rsidR="00354959" w:rsidRDefault="00354959" w:rsidP="00CD183A">
      <w:pPr>
        <w:spacing w:line="259" w:lineRule="auto"/>
        <w:ind w:firstLine="708"/>
        <w:jc w:val="both"/>
        <w:rPr>
          <w:sz w:val="28"/>
          <w:szCs w:val="28"/>
        </w:rPr>
      </w:pPr>
      <w:r>
        <w:rPr>
          <w:sz w:val="28"/>
          <w:szCs w:val="28"/>
        </w:rPr>
        <w:t>Наиболее прозрачная (и одновременно простая для практической реализации!) идея кодирования символа исходного текста на основе дин</w:t>
      </w:r>
      <w:r>
        <w:rPr>
          <w:sz w:val="28"/>
          <w:szCs w:val="28"/>
        </w:rPr>
        <w:t>а</w:t>
      </w:r>
      <w:r>
        <w:rPr>
          <w:sz w:val="28"/>
          <w:szCs w:val="28"/>
        </w:rPr>
        <w:t xml:space="preserve">мики хаотического отображения состоит в замене данного символа числом, связанным с </w:t>
      </w:r>
      <w:r>
        <w:rPr>
          <w:i/>
          <w:sz w:val="28"/>
          <w:szCs w:val="28"/>
        </w:rPr>
        <w:t>числом итераций</w:t>
      </w:r>
      <w:r>
        <w:rPr>
          <w:sz w:val="28"/>
          <w:szCs w:val="28"/>
        </w:rPr>
        <w:t xml:space="preserve"> отображения. Это исторически первая при</w:t>
      </w:r>
      <w:r>
        <w:rPr>
          <w:sz w:val="28"/>
          <w:szCs w:val="28"/>
        </w:rPr>
        <w:t>н</w:t>
      </w:r>
      <w:r>
        <w:rPr>
          <w:sz w:val="28"/>
          <w:szCs w:val="28"/>
        </w:rPr>
        <w:t>ципиальная схема, примененная для рассматриваемого круга задач. В час</w:t>
      </w:r>
      <w:r>
        <w:rPr>
          <w:sz w:val="28"/>
          <w:szCs w:val="28"/>
        </w:rPr>
        <w:t>т</w:t>
      </w:r>
      <w:r>
        <w:rPr>
          <w:sz w:val="28"/>
          <w:szCs w:val="28"/>
        </w:rPr>
        <w:t>ности, это может быть число итераций, необходимое для попадания трае</w:t>
      </w:r>
      <w:r>
        <w:rPr>
          <w:sz w:val="28"/>
          <w:szCs w:val="28"/>
        </w:rPr>
        <w:t>к</w:t>
      </w:r>
      <w:r>
        <w:rPr>
          <w:sz w:val="28"/>
          <w:szCs w:val="28"/>
        </w:rPr>
        <w:t xml:space="preserve">тории отображения в </w:t>
      </w:r>
      <w:r>
        <w:rPr>
          <w:i/>
          <w:sz w:val="28"/>
          <w:szCs w:val="28"/>
        </w:rPr>
        <w:t>заданный интервал</w:t>
      </w:r>
      <w:r>
        <w:rPr>
          <w:sz w:val="28"/>
          <w:szCs w:val="28"/>
        </w:rPr>
        <w:t>, который соотнесен с вполне о</w:t>
      </w:r>
      <w:r>
        <w:rPr>
          <w:sz w:val="28"/>
          <w:szCs w:val="28"/>
        </w:rPr>
        <w:t>п</w:t>
      </w:r>
      <w:r>
        <w:rPr>
          <w:sz w:val="28"/>
          <w:szCs w:val="28"/>
        </w:rPr>
        <w:t>ределенным символом исходного текста [3]. Отображение в этом случае должно, по крайней мере, обладать инвариантным распределением, гара</w:t>
      </w:r>
      <w:r>
        <w:rPr>
          <w:sz w:val="28"/>
          <w:szCs w:val="28"/>
        </w:rPr>
        <w:t>н</w:t>
      </w:r>
      <w:r>
        <w:rPr>
          <w:sz w:val="28"/>
          <w:szCs w:val="28"/>
        </w:rPr>
        <w:t>тирующим его эргодичность, т.е. посещение точкой орбиты любого поды</w:t>
      </w:r>
      <w:r>
        <w:rPr>
          <w:sz w:val="28"/>
          <w:szCs w:val="28"/>
        </w:rPr>
        <w:t>н</w:t>
      </w:r>
      <w:r>
        <w:rPr>
          <w:sz w:val="28"/>
          <w:szCs w:val="28"/>
        </w:rPr>
        <w:t>тервала на аттракторе (интервале определения) с соответствующей вероя</w:t>
      </w:r>
      <w:r>
        <w:rPr>
          <w:sz w:val="28"/>
          <w:szCs w:val="28"/>
        </w:rPr>
        <w:t>т</w:t>
      </w:r>
      <w:r>
        <w:rPr>
          <w:sz w:val="28"/>
          <w:szCs w:val="28"/>
        </w:rPr>
        <w:t>ностью, определяемой инвариантным распределением. Если такое распр</w:t>
      </w:r>
      <w:r>
        <w:rPr>
          <w:sz w:val="28"/>
          <w:szCs w:val="28"/>
        </w:rPr>
        <w:t>е</w:t>
      </w:r>
      <w:r>
        <w:rPr>
          <w:sz w:val="28"/>
          <w:szCs w:val="28"/>
        </w:rPr>
        <w:t>деление является равномерным, то инвариантная плотность вероятности будет константой, что делает все символы алфавита, используемого при з</w:t>
      </w:r>
      <w:r>
        <w:rPr>
          <w:sz w:val="28"/>
          <w:szCs w:val="28"/>
        </w:rPr>
        <w:t>а</w:t>
      </w:r>
      <w:r>
        <w:rPr>
          <w:sz w:val="28"/>
          <w:szCs w:val="28"/>
        </w:rPr>
        <w:t>писи исходного текста, теоретически «равноправными» (равновероятными) для «достижения» в процессе итераций отображения.</w:t>
      </w:r>
    </w:p>
    <w:p w:rsidR="00354959" w:rsidRPr="00354959" w:rsidRDefault="00354959" w:rsidP="00CD183A">
      <w:pPr>
        <w:spacing w:line="259" w:lineRule="auto"/>
        <w:ind w:firstLine="708"/>
        <w:jc w:val="both"/>
        <w:rPr>
          <w:sz w:val="28"/>
          <w:szCs w:val="28"/>
        </w:rPr>
      </w:pPr>
      <w:r>
        <w:rPr>
          <w:sz w:val="28"/>
          <w:szCs w:val="28"/>
        </w:rPr>
        <w:t>Рассмотрим некоторое отображение, обладающее свойством хаоти</w:t>
      </w:r>
      <w:r>
        <w:rPr>
          <w:sz w:val="28"/>
          <w:szCs w:val="28"/>
        </w:rPr>
        <w:t>ч</w:t>
      </w:r>
      <w:r>
        <w:rPr>
          <w:sz w:val="28"/>
          <w:szCs w:val="28"/>
        </w:rPr>
        <w:t xml:space="preserve">ности: </w:t>
      </w:r>
    </w:p>
    <w:p w:rsidR="00354959" w:rsidRPr="00354959" w:rsidRDefault="00354959" w:rsidP="00CD183A">
      <w:pPr>
        <w:spacing w:line="259" w:lineRule="auto"/>
        <w:ind w:firstLine="708"/>
        <w:jc w:val="both"/>
        <w:rPr>
          <w:sz w:val="28"/>
          <w:szCs w:val="28"/>
        </w:rPr>
      </w:pPr>
    </w:p>
    <w:tbl>
      <w:tblPr>
        <w:tblW w:w="0" w:type="auto"/>
        <w:tblLook w:val="04A0"/>
      </w:tblPr>
      <w:tblGrid>
        <w:gridCol w:w="8548"/>
        <w:gridCol w:w="797"/>
      </w:tblGrid>
      <w:tr w:rsidR="00354959" w:rsidRPr="0040345A" w:rsidTr="00354959">
        <w:tc>
          <w:tcPr>
            <w:tcW w:w="9039" w:type="dxa"/>
          </w:tcPr>
          <w:p w:rsidR="00354959" w:rsidRPr="00C82D14" w:rsidRDefault="003422BF" w:rsidP="00CD183A">
            <w:pPr>
              <w:spacing w:line="259" w:lineRule="auto"/>
              <w:ind w:firstLine="709"/>
              <w:jc w:val="center"/>
              <w:rPr>
                <w:lang w:val="en-US"/>
              </w:rPr>
            </w:pPr>
            <w:r w:rsidRPr="003422BF">
              <w:rPr>
                <w:i/>
                <w:position w:val="-12"/>
                <w:sz w:val="28"/>
                <w:lang w:val="en-US"/>
              </w:rPr>
              <w:t>x</w:t>
            </w:r>
            <w:r w:rsidRPr="003422BF">
              <w:rPr>
                <w:i/>
                <w:position w:val="-12"/>
                <w:sz w:val="28"/>
                <w:vertAlign w:val="subscript"/>
                <w:lang w:val="en-US"/>
              </w:rPr>
              <w:t>n</w:t>
            </w:r>
            <w:r w:rsidRPr="00C82D14">
              <w:rPr>
                <w:position w:val="-12"/>
                <w:sz w:val="28"/>
                <w:vertAlign w:val="subscript"/>
                <w:lang w:val="en-US"/>
              </w:rPr>
              <w:t>+1</w:t>
            </w:r>
            <w:r>
              <w:rPr>
                <w:position w:val="-12"/>
                <w:sz w:val="28"/>
                <w:lang w:val="en-US"/>
              </w:rPr>
              <w:t xml:space="preserve"> </w:t>
            </w:r>
            <w:r w:rsidRPr="00C82D14">
              <w:rPr>
                <w:position w:val="-12"/>
                <w:sz w:val="28"/>
                <w:lang w:val="en-US"/>
              </w:rPr>
              <w:t>=</w:t>
            </w:r>
            <w:r>
              <w:rPr>
                <w:position w:val="-12"/>
                <w:sz w:val="28"/>
                <w:lang w:val="en-US"/>
              </w:rPr>
              <w:t xml:space="preserve"> </w:t>
            </w:r>
            <w:r w:rsidRPr="003422BF">
              <w:rPr>
                <w:i/>
                <w:position w:val="-12"/>
                <w:sz w:val="28"/>
                <w:lang w:val="en-US"/>
              </w:rPr>
              <w:t>g</w:t>
            </w:r>
            <w:r w:rsidRPr="00C82D14">
              <w:rPr>
                <w:position w:val="-12"/>
                <w:sz w:val="28"/>
                <w:lang w:val="en-US"/>
              </w:rPr>
              <w:t>(</w:t>
            </w:r>
            <w:r w:rsidRPr="003422BF">
              <w:rPr>
                <w:i/>
                <w:position w:val="-12"/>
                <w:sz w:val="28"/>
                <w:lang w:val="en-US"/>
              </w:rPr>
              <w:t>x</w:t>
            </w:r>
            <w:r w:rsidRPr="003422BF">
              <w:rPr>
                <w:i/>
                <w:position w:val="-12"/>
                <w:sz w:val="28"/>
                <w:vertAlign w:val="subscript"/>
                <w:lang w:val="en-US"/>
              </w:rPr>
              <w:t>n</w:t>
            </w:r>
            <w:r w:rsidRPr="00C82D14">
              <w:rPr>
                <w:position w:val="-12"/>
                <w:sz w:val="28"/>
                <w:vertAlign w:val="subscript"/>
                <w:lang w:val="en-US"/>
              </w:rPr>
              <w:t>.</w:t>
            </w:r>
            <w:r w:rsidRPr="003422BF">
              <w:rPr>
                <w:position w:val="-12"/>
                <w:sz w:val="28"/>
                <w:lang w:val="en-US"/>
              </w:rPr>
              <w:t>,</w:t>
            </w:r>
            <w:r>
              <w:rPr>
                <w:position w:val="-12"/>
                <w:sz w:val="28"/>
                <w:lang w:val="en-US"/>
              </w:rPr>
              <w:t xml:space="preserve"> </w:t>
            </w:r>
            <w:r>
              <w:rPr>
                <w:position w:val="-12"/>
                <w:sz w:val="28"/>
              </w:rPr>
              <w:sym w:font="Symbol" w:char="F06C"/>
            </w:r>
            <w:r>
              <w:rPr>
                <w:position w:val="-12"/>
                <w:sz w:val="28"/>
                <w:lang w:val="en-US"/>
              </w:rPr>
              <w:t>)</w:t>
            </w:r>
            <w:r w:rsidRPr="00C82D14">
              <w:rPr>
                <w:position w:val="-12"/>
                <w:sz w:val="28"/>
                <w:lang w:val="en-US"/>
              </w:rPr>
              <w:t xml:space="preserve">; </w:t>
            </w:r>
            <w:r w:rsidRPr="003422BF">
              <w:rPr>
                <w:i/>
                <w:position w:val="-12"/>
                <w:sz w:val="28"/>
                <w:lang w:val="en-US"/>
              </w:rPr>
              <w:t>x</w:t>
            </w:r>
            <w:r w:rsidR="00C82D14">
              <w:rPr>
                <w:i/>
                <w:position w:val="-12"/>
                <w:sz w:val="28"/>
                <w:vertAlign w:val="subscript"/>
                <w:lang w:val="en-US"/>
              </w:rPr>
              <w:t>n</w:t>
            </w:r>
            <w:r>
              <w:rPr>
                <w:position w:val="-12"/>
                <w:sz w:val="28"/>
                <w:lang w:val="en-US"/>
              </w:rPr>
              <w:sym w:font="Symbol" w:char="F0CE"/>
            </w:r>
            <w:r>
              <w:rPr>
                <w:position w:val="-12"/>
                <w:sz w:val="28"/>
                <w:lang w:val="en-US"/>
              </w:rPr>
              <w:sym w:font="Symbol" w:char="F057"/>
            </w:r>
            <w:r>
              <w:rPr>
                <w:position w:val="-12"/>
                <w:sz w:val="28"/>
                <w:lang w:val="en-US"/>
              </w:rPr>
              <w:sym w:font="Symbol" w:char="F0CE"/>
            </w:r>
            <w:r>
              <w:rPr>
                <w:position w:val="-12"/>
                <w:sz w:val="28"/>
                <w:lang w:val="en-US"/>
              </w:rPr>
              <w:t>(</w:t>
            </w:r>
            <w:r w:rsidRPr="003422BF">
              <w:rPr>
                <w:i/>
                <w:position w:val="-12"/>
                <w:sz w:val="28"/>
                <w:lang w:val="en-US"/>
              </w:rPr>
              <w:t>a</w:t>
            </w:r>
            <w:r>
              <w:rPr>
                <w:position w:val="-12"/>
                <w:sz w:val="28"/>
                <w:lang w:val="en-US"/>
              </w:rPr>
              <w:t xml:space="preserve">, </w:t>
            </w:r>
            <w:r w:rsidRPr="003422BF">
              <w:rPr>
                <w:i/>
                <w:position w:val="-12"/>
                <w:sz w:val="28"/>
                <w:lang w:val="en-US"/>
              </w:rPr>
              <w:t>b</w:t>
            </w:r>
            <w:r>
              <w:rPr>
                <w:position w:val="-12"/>
                <w:sz w:val="28"/>
                <w:lang w:val="en-US"/>
              </w:rPr>
              <w:t xml:space="preserve">), </w:t>
            </w:r>
            <w:r w:rsidRPr="003422BF">
              <w:rPr>
                <w:i/>
                <w:position w:val="-12"/>
                <w:sz w:val="28"/>
                <w:lang w:val="en-US"/>
              </w:rPr>
              <w:t>n</w:t>
            </w:r>
            <w:r>
              <w:rPr>
                <w:position w:val="-12"/>
                <w:sz w:val="28"/>
                <w:lang w:val="en-US"/>
              </w:rPr>
              <w:t xml:space="preserve"> = 0, 1, 2, …,</w:t>
            </w:r>
          </w:p>
        </w:tc>
        <w:tc>
          <w:tcPr>
            <w:tcW w:w="814" w:type="dxa"/>
            <w:vAlign w:val="center"/>
          </w:tcPr>
          <w:p w:rsidR="00354959" w:rsidRPr="0040345A" w:rsidRDefault="00354959" w:rsidP="00CD183A">
            <w:pPr>
              <w:spacing w:line="259" w:lineRule="auto"/>
              <w:jc w:val="right"/>
            </w:pPr>
            <w:r w:rsidRPr="0040345A">
              <w:rPr>
                <w:sz w:val="28"/>
              </w:rPr>
              <w:t>(1)</w:t>
            </w:r>
          </w:p>
        </w:tc>
      </w:tr>
    </w:tbl>
    <w:p w:rsidR="00354959" w:rsidRPr="00D94A45" w:rsidRDefault="00354959" w:rsidP="00CD183A">
      <w:pPr>
        <w:spacing w:line="259" w:lineRule="auto"/>
      </w:pPr>
    </w:p>
    <w:p w:rsidR="00354959" w:rsidRDefault="00354959" w:rsidP="00CD183A">
      <w:pPr>
        <w:spacing w:line="259" w:lineRule="auto"/>
        <w:jc w:val="both"/>
        <w:rPr>
          <w:sz w:val="28"/>
        </w:rPr>
      </w:pPr>
      <w:r>
        <w:rPr>
          <w:sz w:val="28"/>
        </w:rPr>
        <w:t xml:space="preserve">где </w:t>
      </w:r>
      <w:r w:rsidR="00C82D14" w:rsidRPr="00C82D14">
        <w:rPr>
          <w:i/>
          <w:sz w:val="28"/>
          <w:lang w:val="en-US"/>
        </w:rPr>
        <w:t>x</w:t>
      </w:r>
      <w:r w:rsidR="00C82D14" w:rsidRPr="00C82D14">
        <w:rPr>
          <w:i/>
          <w:sz w:val="28"/>
          <w:vertAlign w:val="subscript"/>
          <w:lang w:val="en-US"/>
        </w:rPr>
        <w:t>n</w:t>
      </w:r>
      <w:r w:rsidR="00C82D14" w:rsidRPr="00C82D14">
        <w:rPr>
          <w:i/>
          <w:sz w:val="28"/>
        </w:rPr>
        <w:t xml:space="preserve"> – </w:t>
      </w:r>
      <w:r w:rsidR="00C82D14">
        <w:rPr>
          <w:sz w:val="28"/>
        </w:rPr>
        <w:t xml:space="preserve">текущее значение динамической переменной; </w:t>
      </w:r>
      <w:r w:rsidRPr="00E37CEE">
        <w:rPr>
          <w:i/>
          <w:sz w:val="28"/>
          <w:lang w:val="en-US"/>
        </w:rPr>
        <w:t>g</w:t>
      </w:r>
      <w:r w:rsidRPr="00E37CEE">
        <w:rPr>
          <w:sz w:val="28"/>
        </w:rPr>
        <w:t>(</w:t>
      </w:r>
      <w:r w:rsidRPr="00E37CEE">
        <w:rPr>
          <w:i/>
          <w:sz w:val="28"/>
          <w:lang w:val="en-US"/>
        </w:rPr>
        <w:t>x</w:t>
      </w:r>
      <w:r w:rsidRPr="00E37CEE">
        <w:rPr>
          <w:sz w:val="28"/>
        </w:rPr>
        <w:t>,</w:t>
      </w:r>
      <w:r w:rsidR="003422BF" w:rsidRPr="003422BF">
        <w:rPr>
          <w:sz w:val="28"/>
        </w:rPr>
        <w:t xml:space="preserve"> </w:t>
      </w:r>
      <w:r>
        <w:rPr>
          <w:sz w:val="28"/>
        </w:rPr>
        <w:sym w:font="Symbol" w:char="F06C"/>
      </w:r>
      <w:r w:rsidRPr="00E37CEE">
        <w:rPr>
          <w:sz w:val="28"/>
        </w:rPr>
        <w:t xml:space="preserve">) </w:t>
      </w:r>
      <w:r>
        <w:rPr>
          <w:sz w:val="28"/>
          <w:szCs w:val="28"/>
        </w:rPr>
        <w:t>–</w:t>
      </w:r>
      <w:r>
        <w:rPr>
          <w:sz w:val="28"/>
        </w:rPr>
        <w:t xml:space="preserve"> итеративная функция, определенная на некотором интервале (</w:t>
      </w:r>
      <w:r w:rsidRPr="00D94A45">
        <w:rPr>
          <w:i/>
          <w:sz w:val="28"/>
          <w:lang w:val="en-US"/>
        </w:rPr>
        <w:t>a</w:t>
      </w:r>
      <w:r w:rsidRPr="00F51B52">
        <w:rPr>
          <w:sz w:val="28"/>
        </w:rPr>
        <w:t>,</w:t>
      </w:r>
      <w:r w:rsidRPr="00F51B52">
        <w:rPr>
          <w:i/>
          <w:sz w:val="28"/>
        </w:rPr>
        <w:t xml:space="preserve"> </w:t>
      </w:r>
      <w:r w:rsidRPr="00D94A45">
        <w:rPr>
          <w:i/>
          <w:sz w:val="28"/>
          <w:lang w:val="en-US"/>
        </w:rPr>
        <w:t>b</w:t>
      </w:r>
      <w:r w:rsidRPr="00D94A45">
        <w:rPr>
          <w:sz w:val="28"/>
        </w:rPr>
        <w:t>)</w:t>
      </w:r>
      <w:r>
        <w:rPr>
          <w:sz w:val="28"/>
        </w:rPr>
        <w:t xml:space="preserve"> и зависящая от пар</w:t>
      </w:r>
      <w:r>
        <w:rPr>
          <w:sz w:val="28"/>
        </w:rPr>
        <w:t>а</w:t>
      </w:r>
      <w:r>
        <w:rPr>
          <w:sz w:val="28"/>
        </w:rPr>
        <w:t xml:space="preserve">метра </w:t>
      </w:r>
      <w:r w:rsidR="003422BF">
        <w:rPr>
          <w:sz w:val="28"/>
        </w:rPr>
        <w:sym w:font="Symbol" w:char="F06C"/>
      </w:r>
      <w:r>
        <w:rPr>
          <w:sz w:val="28"/>
        </w:rPr>
        <w:t>, изменяющегося в некоторых пределах. Мы будем рассматривать только те отображения, которые заведомо имеют аналитически точно в</w:t>
      </w:r>
      <w:r>
        <w:rPr>
          <w:sz w:val="28"/>
        </w:rPr>
        <w:t>ы</w:t>
      </w:r>
      <w:r>
        <w:rPr>
          <w:sz w:val="28"/>
        </w:rPr>
        <w:t>числяемые инвариантные распределения для всех значений параметра</w:t>
      </w:r>
      <w:r w:rsidRPr="00D94A45">
        <w:rPr>
          <w:sz w:val="28"/>
        </w:rPr>
        <w:t>.</w:t>
      </w:r>
    </w:p>
    <w:p w:rsidR="00354959" w:rsidRDefault="00354959" w:rsidP="00CD183A">
      <w:pPr>
        <w:spacing w:line="259" w:lineRule="auto"/>
        <w:ind w:firstLine="708"/>
        <w:jc w:val="both"/>
        <w:rPr>
          <w:sz w:val="28"/>
        </w:rPr>
      </w:pPr>
      <w:r w:rsidRPr="00D441C4">
        <w:rPr>
          <w:sz w:val="28"/>
          <w:szCs w:val="28"/>
        </w:rPr>
        <w:t xml:space="preserve">Чтобы построить на основе отображения </w:t>
      </w:r>
      <w:r w:rsidR="00D441C4" w:rsidRPr="00D441C4">
        <w:rPr>
          <w:sz w:val="28"/>
          <w:szCs w:val="28"/>
        </w:rPr>
        <w:t>(</w:t>
      </w:r>
      <w:r w:rsidRPr="00D441C4">
        <w:rPr>
          <w:sz w:val="28"/>
          <w:szCs w:val="28"/>
        </w:rPr>
        <w:t>1) систему кодирования</w:t>
      </w:r>
      <w:r>
        <w:rPr>
          <w:sz w:val="28"/>
          <w:szCs w:val="28"/>
        </w:rPr>
        <w:t xml:space="preserve"> для </w:t>
      </w:r>
      <w:r>
        <w:rPr>
          <w:i/>
          <w:sz w:val="28"/>
          <w:szCs w:val="28"/>
          <w:lang w:val="en-US"/>
        </w:rPr>
        <w:t>N</w:t>
      </w:r>
      <w:r>
        <w:rPr>
          <w:i/>
          <w:sz w:val="28"/>
          <w:szCs w:val="28"/>
        </w:rPr>
        <w:t> </w:t>
      </w:r>
      <w:r>
        <w:rPr>
          <w:sz w:val="28"/>
          <w:szCs w:val="28"/>
        </w:rPr>
        <w:t xml:space="preserve">= 256 текстовых символов, интервал определения отображения </w:t>
      </w:r>
      <w:r w:rsidRPr="00437050">
        <w:rPr>
          <w:sz w:val="28"/>
          <w:szCs w:val="28"/>
        </w:rPr>
        <w:t>(</w:t>
      </w:r>
      <w:r w:rsidRPr="00437050">
        <w:rPr>
          <w:i/>
          <w:sz w:val="28"/>
          <w:szCs w:val="28"/>
          <w:lang w:val="en-US"/>
        </w:rPr>
        <w:t>a</w:t>
      </w:r>
      <w:r w:rsidRPr="00437050">
        <w:rPr>
          <w:sz w:val="28"/>
          <w:szCs w:val="28"/>
        </w:rPr>
        <w:t>,</w:t>
      </w:r>
      <w:r>
        <w:rPr>
          <w:sz w:val="28"/>
          <w:szCs w:val="28"/>
        </w:rPr>
        <w:t xml:space="preserve"> </w:t>
      </w:r>
      <w:r w:rsidRPr="00437050">
        <w:rPr>
          <w:i/>
          <w:sz w:val="28"/>
          <w:szCs w:val="28"/>
          <w:lang w:val="en-US"/>
        </w:rPr>
        <w:t>b</w:t>
      </w:r>
      <w:r w:rsidRPr="00437050">
        <w:rPr>
          <w:sz w:val="28"/>
          <w:szCs w:val="28"/>
        </w:rPr>
        <w:t>)</w:t>
      </w:r>
      <w:r>
        <w:rPr>
          <w:sz w:val="28"/>
        </w:rPr>
        <w:t xml:space="preserve"> </w:t>
      </w:r>
      <w:r>
        <w:rPr>
          <w:sz w:val="28"/>
          <w:szCs w:val="28"/>
        </w:rPr>
        <w:t>разбивается на 256 частей (ячеек), с каждой из которых соотносится нек</w:t>
      </w:r>
      <w:r>
        <w:rPr>
          <w:sz w:val="28"/>
          <w:szCs w:val="28"/>
        </w:rPr>
        <w:t>о</w:t>
      </w:r>
      <w:r>
        <w:rPr>
          <w:sz w:val="28"/>
          <w:szCs w:val="28"/>
        </w:rPr>
        <w:t>торый символ используемого алфавита. Такое соотнесение может быть с</w:t>
      </w:r>
      <w:r>
        <w:rPr>
          <w:sz w:val="28"/>
          <w:szCs w:val="28"/>
        </w:rPr>
        <w:t>о</w:t>
      </w:r>
      <w:r>
        <w:rPr>
          <w:sz w:val="28"/>
          <w:szCs w:val="28"/>
        </w:rPr>
        <w:t>вершенно произвольным и меняться от сеанса к сеансу связи и (или) в пр</w:t>
      </w:r>
      <w:r>
        <w:rPr>
          <w:sz w:val="28"/>
          <w:szCs w:val="28"/>
        </w:rPr>
        <w:t>о</w:t>
      </w:r>
      <w:r>
        <w:rPr>
          <w:sz w:val="28"/>
          <w:szCs w:val="28"/>
        </w:rPr>
        <w:t xml:space="preserve">цессе одного сеанса. Длина такой ячейки в простейшем случае равенства длин всех подынтервалов есть </w:t>
      </w:r>
      <w:r w:rsidRPr="00512241">
        <w:rPr>
          <w:i/>
          <w:sz w:val="28"/>
          <w:szCs w:val="28"/>
          <w:lang w:val="en-US"/>
        </w:rPr>
        <w:t>e</w:t>
      </w:r>
      <w:r>
        <w:rPr>
          <w:i/>
          <w:sz w:val="28"/>
          <w:szCs w:val="28"/>
          <w:lang w:val="en-US"/>
        </w:rPr>
        <w:t> </w:t>
      </w:r>
      <w:r w:rsidRPr="00512241">
        <w:rPr>
          <w:i/>
          <w:sz w:val="28"/>
          <w:szCs w:val="28"/>
        </w:rPr>
        <w:t>=</w:t>
      </w:r>
      <w:r>
        <w:rPr>
          <w:i/>
          <w:sz w:val="28"/>
          <w:szCs w:val="28"/>
          <w:lang w:val="en-US"/>
        </w:rPr>
        <w:t> </w:t>
      </w:r>
      <w:r w:rsidRPr="00512241">
        <w:rPr>
          <w:sz w:val="28"/>
          <w:szCs w:val="28"/>
        </w:rPr>
        <w:t>(</w:t>
      </w:r>
      <w:r w:rsidRPr="00512241">
        <w:rPr>
          <w:i/>
          <w:sz w:val="28"/>
          <w:szCs w:val="28"/>
          <w:lang w:val="en-US"/>
        </w:rPr>
        <w:t>b</w:t>
      </w:r>
      <w:r>
        <w:rPr>
          <w:sz w:val="28"/>
          <w:szCs w:val="28"/>
          <w:lang w:val="en-US"/>
        </w:rPr>
        <w:t> </w:t>
      </w:r>
      <w:r w:rsidRPr="00512241">
        <w:rPr>
          <w:sz w:val="28"/>
          <w:szCs w:val="28"/>
        </w:rPr>
        <w:t>–</w:t>
      </w:r>
      <w:r>
        <w:rPr>
          <w:sz w:val="28"/>
          <w:szCs w:val="28"/>
          <w:lang w:val="en-US"/>
        </w:rPr>
        <w:t> </w:t>
      </w:r>
      <w:r w:rsidRPr="00512241">
        <w:rPr>
          <w:i/>
          <w:sz w:val="28"/>
          <w:szCs w:val="28"/>
          <w:lang w:val="en-US"/>
        </w:rPr>
        <w:t>a</w:t>
      </w:r>
      <w:r w:rsidRPr="00512241">
        <w:rPr>
          <w:sz w:val="28"/>
          <w:szCs w:val="28"/>
        </w:rPr>
        <w:t>)/</w:t>
      </w:r>
      <w:r w:rsidRPr="00512241">
        <w:rPr>
          <w:i/>
          <w:sz w:val="28"/>
          <w:szCs w:val="28"/>
          <w:lang w:val="en-US"/>
        </w:rPr>
        <w:t>N</w:t>
      </w:r>
      <w:r>
        <w:rPr>
          <w:sz w:val="28"/>
        </w:rPr>
        <w:t xml:space="preserve">. Образец «раскладки» символов алфавита по частичным интервалам отражает таблица, приведенная ниже. </w:t>
      </w:r>
    </w:p>
    <w:p w:rsidR="00354959" w:rsidRPr="0074705F" w:rsidRDefault="00354959" w:rsidP="000D5FC8">
      <w:pPr>
        <w:spacing w:line="238" w:lineRule="auto"/>
        <w:jc w:val="center"/>
        <w:rPr>
          <w:b/>
        </w:rPr>
      </w:pPr>
      <w:r w:rsidRPr="0074705F">
        <w:rPr>
          <w:b/>
        </w:rPr>
        <w:lastRenderedPageBreak/>
        <w:t>Вариант соотнесения символов алфавита с подынтервалами области</w:t>
      </w:r>
    </w:p>
    <w:p w:rsidR="00354959" w:rsidRDefault="00354959" w:rsidP="000D5FC8">
      <w:pPr>
        <w:spacing w:line="238" w:lineRule="auto"/>
        <w:jc w:val="center"/>
        <w:rPr>
          <w:b/>
        </w:rPr>
      </w:pPr>
      <w:r w:rsidRPr="0074705F">
        <w:rPr>
          <w:b/>
        </w:rPr>
        <w:t xml:space="preserve">определения отображения для фиксированного значения параметра </w:t>
      </w:r>
      <w:r>
        <w:rPr>
          <w:b/>
        </w:rPr>
        <w:sym w:font="Symbol" w:char="F06C"/>
      </w:r>
    </w:p>
    <w:p w:rsidR="00354959" w:rsidRPr="000D5FC8" w:rsidRDefault="00354959" w:rsidP="000D5FC8">
      <w:pPr>
        <w:spacing w:line="238" w:lineRule="auto"/>
        <w:jc w:val="center"/>
        <w:rPr>
          <w:b/>
          <w:sz w:val="16"/>
          <w:szCs w:val="16"/>
        </w:rPr>
      </w:pPr>
    </w:p>
    <w:tbl>
      <w:tblPr>
        <w:tblW w:w="9072" w:type="dxa"/>
        <w:tblInd w:w="108" w:type="dxa"/>
        <w:tblLayout w:type="fixed"/>
        <w:tblLook w:val="0000"/>
      </w:tblPr>
      <w:tblGrid>
        <w:gridCol w:w="1680"/>
        <w:gridCol w:w="1160"/>
        <w:gridCol w:w="1160"/>
        <w:gridCol w:w="680"/>
        <w:gridCol w:w="1320"/>
        <w:gridCol w:w="720"/>
        <w:gridCol w:w="1360"/>
        <w:gridCol w:w="992"/>
      </w:tblGrid>
      <w:tr w:rsidR="00354959" w:rsidTr="00D441C4">
        <w:tc>
          <w:tcPr>
            <w:tcW w:w="1680" w:type="dxa"/>
            <w:tcBorders>
              <w:top w:val="single" w:sz="4" w:space="0" w:color="000000"/>
              <w:left w:val="single" w:sz="4" w:space="0" w:color="000000"/>
              <w:bottom w:val="single" w:sz="4" w:space="0" w:color="000000"/>
            </w:tcBorders>
            <w:vAlign w:val="center"/>
          </w:tcPr>
          <w:p w:rsidR="00354959" w:rsidRDefault="00F34DFA" w:rsidP="000D5FC8">
            <w:pPr>
              <w:snapToGrid w:val="0"/>
              <w:spacing w:line="238" w:lineRule="auto"/>
              <w:jc w:val="center"/>
            </w:pPr>
            <w:r>
              <w:t>Номер</w:t>
            </w:r>
          </w:p>
          <w:p w:rsidR="00354959" w:rsidRDefault="00354959" w:rsidP="000D5FC8">
            <w:pPr>
              <w:spacing w:line="238" w:lineRule="auto"/>
              <w:jc w:val="center"/>
            </w:pPr>
            <w:r>
              <w:t>ячейки</w:t>
            </w:r>
          </w:p>
        </w:tc>
        <w:tc>
          <w:tcPr>
            <w:tcW w:w="11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pPr>
            <w:r>
              <w:t>1</w:t>
            </w:r>
          </w:p>
        </w:tc>
        <w:tc>
          <w:tcPr>
            <w:tcW w:w="11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pPr>
            <w:r>
              <w:t>2</w:t>
            </w:r>
          </w:p>
        </w:tc>
        <w:tc>
          <w:tcPr>
            <w:tcW w:w="68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pPr>
            <w:r>
              <w:t>…</w:t>
            </w:r>
          </w:p>
        </w:tc>
        <w:tc>
          <w:tcPr>
            <w:tcW w:w="132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i/>
                <w:lang w:val="en-US"/>
              </w:rPr>
            </w:pPr>
            <w:r>
              <w:rPr>
                <w:i/>
                <w:lang w:val="en-US"/>
              </w:rPr>
              <w:t>k</w:t>
            </w:r>
          </w:p>
        </w:tc>
        <w:tc>
          <w:tcPr>
            <w:tcW w:w="72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i/>
                <w:lang w:val="en-US"/>
              </w:rPr>
            </w:pPr>
            <w:r>
              <w:rPr>
                <w:i/>
                <w:lang w:val="en-US"/>
              </w:rPr>
              <w:t>…</w:t>
            </w:r>
          </w:p>
        </w:tc>
        <w:tc>
          <w:tcPr>
            <w:tcW w:w="13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lang w:val="en-US"/>
              </w:rPr>
            </w:pPr>
            <w:r>
              <w:rPr>
                <w:i/>
                <w:lang w:val="en-US"/>
              </w:rPr>
              <w:t>N</w:t>
            </w:r>
            <w:r>
              <w:t>–</w:t>
            </w:r>
            <w:r>
              <w:rPr>
                <w:lang w:val="en-US"/>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354959" w:rsidRDefault="00354959" w:rsidP="000D5FC8">
            <w:pPr>
              <w:snapToGrid w:val="0"/>
              <w:spacing w:line="238" w:lineRule="auto"/>
              <w:jc w:val="center"/>
              <w:rPr>
                <w:i/>
                <w:lang w:val="en-US"/>
              </w:rPr>
            </w:pPr>
            <w:r>
              <w:rPr>
                <w:i/>
                <w:lang w:val="en-US"/>
              </w:rPr>
              <w:t>N</w:t>
            </w:r>
          </w:p>
        </w:tc>
      </w:tr>
      <w:tr w:rsidR="00354959" w:rsidTr="00D441C4">
        <w:tc>
          <w:tcPr>
            <w:tcW w:w="168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pPr>
            <w:r>
              <w:t>Позиция</w:t>
            </w:r>
          </w:p>
          <w:p w:rsidR="00354959" w:rsidRDefault="00354959" w:rsidP="000D5FC8">
            <w:pPr>
              <w:spacing w:line="238" w:lineRule="auto"/>
              <w:jc w:val="center"/>
            </w:pPr>
            <w:r>
              <w:t>ячейки</w:t>
            </w:r>
          </w:p>
        </w:tc>
        <w:tc>
          <w:tcPr>
            <w:tcW w:w="11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lang w:val="en-US"/>
              </w:rPr>
            </w:pPr>
            <w:r>
              <w:rPr>
                <w:lang w:val="en-US"/>
              </w:rPr>
              <w:t>[</w:t>
            </w:r>
            <w:r>
              <w:rPr>
                <w:i/>
                <w:lang w:val="en-US"/>
              </w:rPr>
              <w:t>a</w:t>
            </w:r>
            <w:r w:rsidRPr="00880C83">
              <w:rPr>
                <w:lang w:val="en-US"/>
              </w:rPr>
              <w:t>,</w:t>
            </w:r>
            <w:r>
              <w:rPr>
                <w:i/>
                <w:lang w:val="en-US"/>
              </w:rPr>
              <w:t xml:space="preserve"> a+e</w:t>
            </w:r>
            <w:r>
              <w:rPr>
                <w:lang w:val="en-US"/>
              </w:rPr>
              <w:t>]</w:t>
            </w:r>
          </w:p>
        </w:tc>
        <w:tc>
          <w:tcPr>
            <w:tcW w:w="11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lang w:val="en-US"/>
              </w:rPr>
            </w:pPr>
            <w:r>
              <w:rPr>
                <w:lang w:val="en-US"/>
              </w:rPr>
              <w:t>[</w:t>
            </w:r>
            <w:r>
              <w:rPr>
                <w:i/>
                <w:lang w:val="en-US"/>
              </w:rPr>
              <w:t>a</w:t>
            </w:r>
            <w:r w:rsidRPr="00880C83">
              <w:rPr>
                <w:lang w:val="en-US"/>
              </w:rPr>
              <w:t>,</w:t>
            </w:r>
            <w:r>
              <w:rPr>
                <w:i/>
                <w:lang w:val="en-US"/>
              </w:rPr>
              <w:t xml:space="preserve"> a+2e</w:t>
            </w:r>
            <w:r>
              <w:rPr>
                <w:lang w:val="en-US"/>
              </w:rPr>
              <w:t>]</w:t>
            </w:r>
          </w:p>
        </w:tc>
        <w:tc>
          <w:tcPr>
            <w:tcW w:w="68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lang w:val="en-US"/>
              </w:rPr>
            </w:pPr>
            <w:r>
              <w:rPr>
                <w:lang w:val="en-US"/>
              </w:rPr>
              <w:t>…</w:t>
            </w:r>
          </w:p>
        </w:tc>
        <w:tc>
          <w:tcPr>
            <w:tcW w:w="132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lang w:val="en-US"/>
              </w:rPr>
            </w:pPr>
            <w:r>
              <w:rPr>
                <w:lang w:val="en-US"/>
              </w:rPr>
              <w:t>[</w:t>
            </w:r>
            <w:r>
              <w:rPr>
                <w:i/>
                <w:lang w:val="en-US"/>
              </w:rPr>
              <w:t>a</w:t>
            </w:r>
            <w:r w:rsidRPr="00880C83">
              <w:rPr>
                <w:lang w:val="en-US"/>
              </w:rPr>
              <w:t>,</w:t>
            </w:r>
            <w:r>
              <w:rPr>
                <w:i/>
                <w:lang w:val="en-US"/>
              </w:rPr>
              <w:t xml:space="preserve"> ke</w:t>
            </w:r>
            <w:r>
              <w:rPr>
                <w:lang w:val="en-US"/>
              </w:rPr>
              <w:t>]</w:t>
            </w:r>
          </w:p>
        </w:tc>
        <w:tc>
          <w:tcPr>
            <w:tcW w:w="72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lang w:val="en-US"/>
              </w:rPr>
            </w:pPr>
            <w:r>
              <w:rPr>
                <w:lang w:val="en-US"/>
              </w:rPr>
              <w:t>…</w:t>
            </w:r>
          </w:p>
        </w:tc>
        <w:tc>
          <w:tcPr>
            <w:tcW w:w="13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lang w:val="en-US"/>
              </w:rPr>
            </w:pPr>
            <w:r>
              <w:rPr>
                <w:lang w:val="en-US"/>
              </w:rPr>
              <w:t>[</w:t>
            </w:r>
            <w:r>
              <w:rPr>
                <w:i/>
                <w:lang w:val="en-US"/>
              </w:rPr>
              <w:t>a</w:t>
            </w:r>
            <w:r>
              <w:rPr>
                <w:lang w:val="en-US"/>
              </w:rPr>
              <w:t>, (</w:t>
            </w:r>
            <w:r>
              <w:rPr>
                <w:i/>
                <w:lang w:val="en-US"/>
              </w:rPr>
              <w:t>N</w:t>
            </w:r>
            <w:r>
              <w:t>–</w:t>
            </w:r>
            <w:r>
              <w:rPr>
                <w:lang w:val="en-US"/>
              </w:rPr>
              <w:t>1)</w:t>
            </w:r>
            <w:r>
              <w:rPr>
                <w:i/>
                <w:lang w:val="en-US"/>
              </w:rPr>
              <w:t>e</w:t>
            </w:r>
            <w:r>
              <w:rPr>
                <w:lang w:val="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54959" w:rsidRDefault="00354959" w:rsidP="000D5FC8">
            <w:pPr>
              <w:snapToGrid w:val="0"/>
              <w:spacing w:line="238" w:lineRule="auto"/>
              <w:jc w:val="center"/>
              <w:rPr>
                <w:lang w:val="en-US"/>
              </w:rPr>
            </w:pPr>
            <w:r>
              <w:rPr>
                <w:lang w:val="en-US"/>
              </w:rPr>
              <w:t>[</w:t>
            </w:r>
            <w:r>
              <w:rPr>
                <w:i/>
                <w:lang w:val="en-US"/>
              </w:rPr>
              <w:t>a</w:t>
            </w:r>
            <w:r w:rsidRPr="00880C83">
              <w:rPr>
                <w:lang w:val="en-US"/>
              </w:rPr>
              <w:t>,</w:t>
            </w:r>
            <w:r>
              <w:rPr>
                <w:i/>
                <w:lang w:val="en-US"/>
              </w:rPr>
              <w:t xml:space="preserve"> b</w:t>
            </w:r>
            <w:r>
              <w:rPr>
                <w:lang w:val="en-US"/>
              </w:rPr>
              <w:t>]</w:t>
            </w:r>
          </w:p>
        </w:tc>
      </w:tr>
      <w:tr w:rsidR="00354959" w:rsidTr="00D441C4">
        <w:tc>
          <w:tcPr>
            <w:tcW w:w="168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pPr>
            <w:r>
              <w:t>Кодируемый символ</w:t>
            </w:r>
          </w:p>
        </w:tc>
        <w:tc>
          <w:tcPr>
            <w:tcW w:w="11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i/>
                <w:lang w:val="en-US"/>
              </w:rPr>
            </w:pPr>
            <w:r>
              <w:rPr>
                <w:i/>
                <w:lang w:val="en-US"/>
              </w:rPr>
              <w:t>a</w:t>
            </w:r>
          </w:p>
        </w:tc>
        <w:tc>
          <w:tcPr>
            <w:tcW w:w="11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i/>
                <w:lang w:val="en-US"/>
              </w:rPr>
            </w:pPr>
            <w:r>
              <w:rPr>
                <w:i/>
                <w:lang w:val="en-US"/>
              </w:rPr>
              <w:t>b</w:t>
            </w:r>
          </w:p>
        </w:tc>
        <w:tc>
          <w:tcPr>
            <w:tcW w:w="68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i/>
                <w:lang w:val="en-US"/>
              </w:rPr>
            </w:pPr>
            <w:r>
              <w:rPr>
                <w:i/>
                <w:lang w:val="en-US"/>
              </w:rPr>
              <w:t>…</w:t>
            </w:r>
          </w:p>
        </w:tc>
        <w:tc>
          <w:tcPr>
            <w:tcW w:w="1320" w:type="dxa"/>
            <w:tcBorders>
              <w:top w:val="single" w:sz="4" w:space="0" w:color="000000"/>
              <w:left w:val="single" w:sz="4" w:space="0" w:color="000000"/>
              <w:bottom w:val="single" w:sz="4" w:space="0" w:color="000000"/>
            </w:tcBorders>
            <w:vAlign w:val="center"/>
          </w:tcPr>
          <w:p w:rsidR="00354959" w:rsidRPr="00880C83" w:rsidRDefault="00354959" w:rsidP="000D5FC8">
            <w:pPr>
              <w:snapToGrid w:val="0"/>
              <w:spacing w:line="238" w:lineRule="auto"/>
              <w:jc w:val="center"/>
              <w:rPr>
                <w:lang w:val="en-US"/>
              </w:rPr>
            </w:pPr>
            <w:r w:rsidRPr="00880C83">
              <w:rPr>
                <w:lang w:val="en-US"/>
              </w:rPr>
              <w:t>%</w:t>
            </w:r>
          </w:p>
        </w:tc>
        <w:tc>
          <w:tcPr>
            <w:tcW w:w="72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i/>
                <w:lang w:val="en-US"/>
              </w:rPr>
            </w:pPr>
            <w:r>
              <w:rPr>
                <w:i/>
                <w:lang w:val="en-US"/>
              </w:rPr>
              <w:t>…</w:t>
            </w:r>
          </w:p>
        </w:tc>
        <w:tc>
          <w:tcPr>
            <w:tcW w:w="1360" w:type="dxa"/>
            <w:tcBorders>
              <w:top w:val="single" w:sz="4" w:space="0" w:color="000000"/>
              <w:left w:val="single" w:sz="4" w:space="0" w:color="000000"/>
              <w:bottom w:val="single" w:sz="4" w:space="0" w:color="000000"/>
            </w:tcBorders>
            <w:vAlign w:val="center"/>
          </w:tcPr>
          <w:p w:rsidR="00354959" w:rsidRDefault="00354959" w:rsidP="000D5FC8">
            <w:pPr>
              <w:snapToGrid w:val="0"/>
              <w:spacing w:line="238" w:lineRule="auto"/>
              <w:jc w:val="center"/>
              <w:rPr>
                <w:lang w:val="en-US"/>
              </w:rPr>
            </w:pPr>
            <w:r>
              <w:rPr>
                <w:lang w:val="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354959" w:rsidRDefault="00354959" w:rsidP="000D5FC8">
            <w:pPr>
              <w:snapToGrid w:val="0"/>
              <w:spacing w:line="238" w:lineRule="auto"/>
              <w:jc w:val="center"/>
              <w:rPr>
                <w:i/>
                <w:lang w:val="en-US"/>
              </w:rPr>
            </w:pPr>
            <w:r>
              <w:rPr>
                <w:i/>
                <w:lang w:val="en-US"/>
              </w:rPr>
              <w:t>@</w:t>
            </w:r>
          </w:p>
        </w:tc>
      </w:tr>
    </w:tbl>
    <w:p w:rsidR="00354959" w:rsidRDefault="00354959" w:rsidP="000D5FC8">
      <w:pPr>
        <w:spacing w:line="238" w:lineRule="auto"/>
        <w:jc w:val="both"/>
        <w:rPr>
          <w:sz w:val="28"/>
          <w:szCs w:val="28"/>
        </w:rPr>
      </w:pPr>
    </w:p>
    <w:p w:rsidR="003422BF" w:rsidRPr="003422BF" w:rsidRDefault="00354959" w:rsidP="000D5FC8">
      <w:pPr>
        <w:spacing w:line="238" w:lineRule="auto"/>
        <w:ind w:firstLine="709"/>
        <w:jc w:val="both"/>
        <w:rPr>
          <w:sz w:val="28"/>
          <w:szCs w:val="28"/>
        </w:rPr>
      </w:pPr>
      <w:r>
        <w:rPr>
          <w:sz w:val="28"/>
          <w:szCs w:val="28"/>
        </w:rPr>
        <w:t xml:space="preserve">Идея алгоритма замены символов исходного текста на коды, которые </w:t>
      </w:r>
      <w:r w:rsidRPr="00D441C4">
        <w:rPr>
          <w:sz w:val="28"/>
          <w:szCs w:val="28"/>
        </w:rPr>
        <w:t xml:space="preserve">вырабатываются в процессе итераций, заключается в следующем. Задается параметр отображения. Для него по некоторым правилам </w:t>
      </w:r>
      <w:r w:rsidR="000E5B50" w:rsidRPr="000E5B50">
        <w:rPr>
          <w:sz w:val="28"/>
          <w:szCs w:val="28"/>
        </w:rPr>
        <w:t>выбира</w:t>
      </w:r>
      <w:r w:rsidR="000E5B50">
        <w:rPr>
          <w:sz w:val="28"/>
          <w:szCs w:val="28"/>
        </w:rPr>
        <w:t>ю</w:t>
      </w:r>
      <w:r w:rsidRPr="000E5B50">
        <w:rPr>
          <w:sz w:val="28"/>
          <w:szCs w:val="28"/>
        </w:rPr>
        <w:t xml:space="preserve">тся </w:t>
      </w:r>
      <w:r w:rsidRPr="00D441C4">
        <w:rPr>
          <w:sz w:val="28"/>
          <w:szCs w:val="28"/>
        </w:rPr>
        <w:t>в</w:t>
      </w:r>
      <w:r w:rsidRPr="00D441C4">
        <w:rPr>
          <w:sz w:val="28"/>
          <w:szCs w:val="28"/>
        </w:rPr>
        <w:t>а</w:t>
      </w:r>
      <w:r w:rsidR="00D441C4" w:rsidRPr="00D441C4">
        <w:rPr>
          <w:sz w:val="28"/>
          <w:szCs w:val="28"/>
        </w:rPr>
        <w:t>риант соответствия порядкового номера</w:t>
      </w:r>
      <w:r w:rsidRPr="00D441C4">
        <w:rPr>
          <w:sz w:val="28"/>
          <w:szCs w:val="28"/>
        </w:rPr>
        <w:t xml:space="preserve"> символ</w:t>
      </w:r>
      <w:r w:rsidR="00D441C4" w:rsidRPr="00D441C4">
        <w:rPr>
          <w:sz w:val="28"/>
          <w:szCs w:val="28"/>
        </w:rPr>
        <w:t>а</w:t>
      </w:r>
      <w:r w:rsidRPr="00D441C4">
        <w:rPr>
          <w:sz w:val="28"/>
          <w:szCs w:val="28"/>
        </w:rPr>
        <w:t xml:space="preserve"> и подинтервал</w:t>
      </w:r>
      <w:r w:rsidR="00D441C4" w:rsidRPr="00D441C4">
        <w:rPr>
          <w:sz w:val="28"/>
          <w:szCs w:val="28"/>
        </w:rPr>
        <w:t>а</w:t>
      </w:r>
      <w:r w:rsidRPr="00D441C4">
        <w:rPr>
          <w:sz w:val="28"/>
          <w:szCs w:val="28"/>
        </w:rPr>
        <w:t xml:space="preserve"> </w:t>
      </w:r>
      <w:r w:rsidR="00D441C4" w:rsidRPr="00D441C4">
        <w:rPr>
          <w:sz w:val="28"/>
          <w:szCs w:val="28"/>
        </w:rPr>
        <w:t>(см.</w:t>
      </w:r>
      <w:r w:rsidR="005A2227">
        <w:rPr>
          <w:sz w:val="28"/>
          <w:szCs w:val="28"/>
        </w:rPr>
        <w:t xml:space="preserve"> та</w:t>
      </w:r>
      <w:r w:rsidR="005A2227">
        <w:rPr>
          <w:sz w:val="28"/>
          <w:szCs w:val="28"/>
        </w:rPr>
        <w:t>б</w:t>
      </w:r>
      <w:r w:rsidR="005A2227">
        <w:rPr>
          <w:sz w:val="28"/>
          <w:szCs w:val="28"/>
        </w:rPr>
        <w:t>лицу</w:t>
      </w:r>
      <w:r w:rsidRPr="00D441C4">
        <w:rPr>
          <w:sz w:val="28"/>
          <w:szCs w:val="28"/>
        </w:rPr>
        <w:t xml:space="preserve">), а также и некоторое начальное значение </w:t>
      </w:r>
      <w:r w:rsidRPr="00D441C4">
        <w:rPr>
          <w:i/>
          <w:sz w:val="28"/>
          <w:szCs w:val="28"/>
        </w:rPr>
        <w:t>х</w:t>
      </w:r>
      <w:r w:rsidRPr="00D441C4">
        <w:rPr>
          <w:sz w:val="28"/>
          <w:szCs w:val="28"/>
          <w:vertAlign w:val="subscript"/>
        </w:rPr>
        <w:t>0</w:t>
      </w:r>
      <w:r w:rsidRPr="00D441C4">
        <w:rPr>
          <w:sz w:val="28"/>
          <w:szCs w:val="28"/>
        </w:rPr>
        <w:t xml:space="preserve"> </w:t>
      </w:r>
      <w:r w:rsidR="00D441C4" w:rsidRPr="00D441C4">
        <w:rPr>
          <w:sz w:val="28"/>
          <w:szCs w:val="28"/>
        </w:rPr>
        <w:t xml:space="preserve">для </w:t>
      </w:r>
      <w:r w:rsidRPr="00D441C4">
        <w:rPr>
          <w:sz w:val="28"/>
          <w:szCs w:val="28"/>
        </w:rPr>
        <w:t>отображения (1). В</w:t>
      </w:r>
      <w:r>
        <w:rPr>
          <w:sz w:val="28"/>
          <w:szCs w:val="28"/>
        </w:rPr>
        <w:t xml:space="preserve"> качестве кода символа исходного текста принимается число итераций (н</w:t>
      </w:r>
      <w:r>
        <w:rPr>
          <w:sz w:val="28"/>
          <w:szCs w:val="28"/>
        </w:rPr>
        <w:t>а</w:t>
      </w:r>
      <w:r>
        <w:rPr>
          <w:sz w:val="28"/>
          <w:szCs w:val="28"/>
        </w:rPr>
        <w:t xml:space="preserve">пример, </w:t>
      </w:r>
      <w:r>
        <w:rPr>
          <w:i/>
          <w:sz w:val="28"/>
          <w:szCs w:val="28"/>
          <w:lang w:val="en-US"/>
        </w:rPr>
        <w:t>n</w:t>
      </w:r>
      <w:r>
        <w:rPr>
          <w:sz w:val="28"/>
          <w:szCs w:val="28"/>
        </w:rPr>
        <w:t>), приводящих орбиту отображения в ячейку, с которой соотнесен данный символ. Далее процедура повторяется для очередного символа п</w:t>
      </w:r>
      <w:r>
        <w:rPr>
          <w:sz w:val="28"/>
          <w:szCs w:val="28"/>
        </w:rPr>
        <w:t>е</w:t>
      </w:r>
      <w:r>
        <w:rPr>
          <w:sz w:val="28"/>
          <w:szCs w:val="28"/>
        </w:rPr>
        <w:t xml:space="preserve">редаваемого текста, причем в качестве </w:t>
      </w:r>
      <w:r w:rsidR="00DA559B" w:rsidRPr="00DA559B">
        <w:rPr>
          <w:i/>
          <w:sz w:val="28"/>
          <w:szCs w:val="28"/>
          <w:lang w:val="en-US"/>
        </w:rPr>
        <w:t>x</w:t>
      </w:r>
      <w:r w:rsidR="00DA559B" w:rsidRPr="00DA559B">
        <w:rPr>
          <w:sz w:val="28"/>
          <w:szCs w:val="28"/>
          <w:vertAlign w:val="subscript"/>
        </w:rPr>
        <w:t>0</w:t>
      </w:r>
      <w:r>
        <w:rPr>
          <w:sz w:val="28"/>
          <w:szCs w:val="28"/>
        </w:rPr>
        <w:t xml:space="preserve"> может выступать значение </w:t>
      </w:r>
      <w:r w:rsidR="00DA559B" w:rsidRPr="00DA559B">
        <w:rPr>
          <w:i/>
          <w:sz w:val="28"/>
          <w:szCs w:val="28"/>
          <w:lang w:val="en-US"/>
        </w:rPr>
        <w:t>x</w:t>
      </w:r>
      <w:r w:rsidR="00DA559B" w:rsidRPr="00DA559B">
        <w:rPr>
          <w:i/>
          <w:sz w:val="28"/>
          <w:szCs w:val="28"/>
          <w:vertAlign w:val="subscript"/>
          <w:lang w:val="en-US"/>
        </w:rPr>
        <w:t>n</w:t>
      </w:r>
      <w:r>
        <w:rPr>
          <w:sz w:val="28"/>
          <w:szCs w:val="28"/>
        </w:rPr>
        <w:t>, п</w:t>
      </w:r>
      <w:r>
        <w:rPr>
          <w:sz w:val="28"/>
          <w:szCs w:val="28"/>
        </w:rPr>
        <w:t>о</w:t>
      </w:r>
      <w:r>
        <w:rPr>
          <w:sz w:val="28"/>
          <w:szCs w:val="28"/>
        </w:rPr>
        <w:t>лученное при завершении предыдущей серии итераций.</w:t>
      </w:r>
    </w:p>
    <w:p w:rsidR="00354959" w:rsidRDefault="00354959" w:rsidP="000D5FC8">
      <w:pPr>
        <w:spacing w:line="238" w:lineRule="auto"/>
        <w:ind w:firstLine="709"/>
        <w:jc w:val="both"/>
        <w:rPr>
          <w:sz w:val="28"/>
          <w:szCs w:val="28"/>
        </w:rPr>
      </w:pPr>
      <w:r>
        <w:rPr>
          <w:sz w:val="28"/>
          <w:szCs w:val="28"/>
        </w:rPr>
        <w:t>Алгоритм расшифровки сообщения идентичен (симметричен) алг</w:t>
      </w:r>
      <w:r>
        <w:rPr>
          <w:sz w:val="28"/>
          <w:szCs w:val="28"/>
        </w:rPr>
        <w:t>о</w:t>
      </w:r>
      <w:r>
        <w:rPr>
          <w:sz w:val="28"/>
          <w:szCs w:val="28"/>
        </w:rPr>
        <w:t>ритму шифрования. Адресат д</w:t>
      </w:r>
      <w:r w:rsidR="005A4D4A">
        <w:rPr>
          <w:sz w:val="28"/>
          <w:szCs w:val="28"/>
        </w:rPr>
        <w:t>олжен знать вид отображения (1</w:t>
      </w:r>
      <w:r>
        <w:rPr>
          <w:sz w:val="28"/>
          <w:szCs w:val="28"/>
        </w:rPr>
        <w:t xml:space="preserve">), полный </w:t>
      </w:r>
      <w:r w:rsidRPr="007F61C1">
        <w:rPr>
          <w:sz w:val="28"/>
          <w:szCs w:val="28"/>
        </w:rPr>
        <w:t>ключ, включая таблицу соответствия. Знание кодов поможет задать нео</w:t>
      </w:r>
      <w:r w:rsidRPr="007F61C1">
        <w:rPr>
          <w:sz w:val="28"/>
          <w:szCs w:val="28"/>
        </w:rPr>
        <w:t>б</w:t>
      </w:r>
      <w:r w:rsidRPr="007F61C1">
        <w:rPr>
          <w:sz w:val="28"/>
          <w:szCs w:val="28"/>
        </w:rPr>
        <w:t>ходимое</w:t>
      </w:r>
      <w:r w:rsidR="005A4D4A" w:rsidRPr="007F61C1">
        <w:rPr>
          <w:sz w:val="28"/>
          <w:szCs w:val="28"/>
        </w:rPr>
        <w:t xml:space="preserve"> число итераций отображения (1</w:t>
      </w:r>
      <w:r w:rsidRPr="007F61C1">
        <w:rPr>
          <w:sz w:val="28"/>
          <w:szCs w:val="28"/>
        </w:rPr>
        <w:t>), которые «приведут» точку в п</w:t>
      </w:r>
      <w:r w:rsidRPr="007F61C1">
        <w:rPr>
          <w:sz w:val="28"/>
          <w:szCs w:val="28"/>
        </w:rPr>
        <w:t>о</w:t>
      </w:r>
      <w:r>
        <w:rPr>
          <w:sz w:val="28"/>
          <w:szCs w:val="28"/>
        </w:rPr>
        <w:t>дынтервал, соотнесен</w:t>
      </w:r>
      <w:r w:rsidR="00D441C4">
        <w:rPr>
          <w:sz w:val="28"/>
          <w:szCs w:val="28"/>
        </w:rPr>
        <w:t>ный с порядковым</w:t>
      </w:r>
      <w:r>
        <w:rPr>
          <w:sz w:val="28"/>
          <w:szCs w:val="28"/>
        </w:rPr>
        <w:t xml:space="preserve"> номер</w:t>
      </w:r>
      <w:r w:rsidR="00D441C4">
        <w:rPr>
          <w:sz w:val="28"/>
          <w:szCs w:val="28"/>
        </w:rPr>
        <w:t>ом</w:t>
      </w:r>
      <w:r>
        <w:rPr>
          <w:sz w:val="28"/>
          <w:szCs w:val="28"/>
        </w:rPr>
        <w:t xml:space="preserve"> вполне определенного символа алфавита. </w:t>
      </w:r>
    </w:p>
    <w:p w:rsidR="00354959" w:rsidRPr="000E5B50" w:rsidRDefault="00D441C4" w:rsidP="000D5FC8">
      <w:pPr>
        <w:spacing w:line="238" w:lineRule="auto"/>
        <w:ind w:firstLine="708"/>
        <w:jc w:val="both"/>
        <w:rPr>
          <w:spacing w:val="-2"/>
          <w:sz w:val="28"/>
          <w:szCs w:val="28"/>
        </w:rPr>
      </w:pPr>
      <w:r w:rsidRPr="000E5B50">
        <w:rPr>
          <w:spacing w:val="-2"/>
          <w:sz w:val="28"/>
          <w:szCs w:val="28"/>
        </w:rPr>
        <w:t>Вербальный алгоритм, описанный</w:t>
      </w:r>
      <w:r w:rsidR="00354959" w:rsidRPr="000E5B50">
        <w:rPr>
          <w:spacing w:val="-2"/>
          <w:sz w:val="28"/>
          <w:szCs w:val="28"/>
        </w:rPr>
        <w:t xml:space="preserve"> выше, на самом деле не является оптималь</w:t>
      </w:r>
      <w:r w:rsidRPr="000E5B50">
        <w:rPr>
          <w:spacing w:val="-2"/>
          <w:sz w:val="28"/>
          <w:szCs w:val="28"/>
        </w:rPr>
        <w:t>ным</w:t>
      </w:r>
      <w:r w:rsidR="00354959" w:rsidRPr="000E5B50">
        <w:rPr>
          <w:spacing w:val="-2"/>
          <w:sz w:val="28"/>
          <w:szCs w:val="28"/>
        </w:rPr>
        <w:t xml:space="preserve"> и мо</w:t>
      </w:r>
      <w:r w:rsidRPr="000E5B50">
        <w:rPr>
          <w:spacing w:val="-2"/>
          <w:sz w:val="28"/>
          <w:szCs w:val="28"/>
        </w:rPr>
        <w:t>жет быть усовершенствован</w:t>
      </w:r>
      <w:r w:rsidR="00354959" w:rsidRPr="000E5B50">
        <w:rPr>
          <w:spacing w:val="-2"/>
          <w:sz w:val="28"/>
          <w:szCs w:val="28"/>
        </w:rPr>
        <w:t xml:space="preserve"> п</w:t>
      </w:r>
      <w:r w:rsidR="005A4D4A" w:rsidRPr="000E5B50">
        <w:rPr>
          <w:spacing w:val="-2"/>
          <w:sz w:val="28"/>
          <w:szCs w:val="28"/>
        </w:rPr>
        <w:t>о ряду параметров. Прежде всего</w:t>
      </w:r>
      <w:r w:rsidR="00354959" w:rsidRPr="000E5B50">
        <w:rPr>
          <w:spacing w:val="-2"/>
          <w:sz w:val="28"/>
          <w:szCs w:val="28"/>
        </w:rPr>
        <w:t xml:space="preserve"> нужно иметь в виду, что для перед</w:t>
      </w:r>
      <w:r w:rsidR="005A4D4A" w:rsidRPr="000E5B50">
        <w:rPr>
          <w:spacing w:val="-2"/>
          <w:sz w:val="28"/>
          <w:szCs w:val="28"/>
        </w:rPr>
        <w:t xml:space="preserve">ачи информации, закодированной </w:t>
      </w:r>
      <w:r w:rsidR="00354959" w:rsidRPr="000E5B50">
        <w:rPr>
          <w:spacing w:val="-2"/>
          <w:sz w:val="28"/>
          <w:szCs w:val="28"/>
        </w:rPr>
        <w:t>описанным способом, может потребоваться большее число битов по сравн</w:t>
      </w:r>
      <w:r w:rsidR="00354959" w:rsidRPr="000E5B50">
        <w:rPr>
          <w:spacing w:val="-2"/>
          <w:sz w:val="28"/>
          <w:szCs w:val="28"/>
        </w:rPr>
        <w:t>е</w:t>
      </w:r>
      <w:r w:rsidR="00354959" w:rsidRPr="000E5B50">
        <w:rPr>
          <w:spacing w:val="-2"/>
          <w:sz w:val="28"/>
          <w:szCs w:val="28"/>
        </w:rPr>
        <w:t>нию с оригинальным текстом, если число итераций окажется велико (тр</w:t>
      </w:r>
      <w:r w:rsidR="00354959" w:rsidRPr="000E5B50">
        <w:rPr>
          <w:spacing w:val="-2"/>
          <w:sz w:val="28"/>
          <w:szCs w:val="28"/>
        </w:rPr>
        <w:t>е</w:t>
      </w:r>
      <w:r w:rsidR="00354959" w:rsidRPr="000E5B50">
        <w:rPr>
          <w:spacing w:val="-2"/>
          <w:sz w:val="28"/>
          <w:szCs w:val="28"/>
        </w:rPr>
        <w:t>бующим для представления большего числа битов, чем исходный символ). Поэтому для устранения этой коллизии необходимо искать «непрямые» сп</w:t>
      </w:r>
      <w:r w:rsidR="00354959" w:rsidRPr="000E5B50">
        <w:rPr>
          <w:spacing w:val="-2"/>
          <w:sz w:val="28"/>
          <w:szCs w:val="28"/>
        </w:rPr>
        <w:t>о</w:t>
      </w:r>
      <w:r w:rsidR="00354959" w:rsidRPr="000E5B50">
        <w:rPr>
          <w:spacing w:val="-2"/>
          <w:sz w:val="28"/>
          <w:szCs w:val="28"/>
        </w:rPr>
        <w:t xml:space="preserve">собы задания кодировки символов в рамках хаотического процесса. </w:t>
      </w:r>
    </w:p>
    <w:p w:rsidR="003422BF" w:rsidRPr="00D441C4" w:rsidRDefault="005A4D4A" w:rsidP="000D5FC8">
      <w:pPr>
        <w:spacing w:line="238" w:lineRule="auto"/>
        <w:ind w:firstLine="708"/>
        <w:jc w:val="both"/>
        <w:rPr>
          <w:sz w:val="28"/>
          <w:szCs w:val="28"/>
        </w:rPr>
      </w:pPr>
      <w:r w:rsidRPr="000E5B50">
        <w:rPr>
          <w:sz w:val="28"/>
          <w:szCs w:val="28"/>
        </w:rPr>
        <w:t>Д</w:t>
      </w:r>
      <w:r w:rsidR="00354959" w:rsidRPr="000E5B50">
        <w:rPr>
          <w:sz w:val="28"/>
          <w:szCs w:val="28"/>
        </w:rPr>
        <w:t>алее</w:t>
      </w:r>
      <w:r w:rsidRPr="000E5B50">
        <w:rPr>
          <w:sz w:val="28"/>
          <w:szCs w:val="28"/>
        </w:rPr>
        <w:t xml:space="preserve"> схема</w:t>
      </w:r>
      <w:r w:rsidR="00354959" w:rsidRPr="000E5B50">
        <w:rPr>
          <w:sz w:val="28"/>
          <w:szCs w:val="28"/>
        </w:rPr>
        <w:t xml:space="preserve"> может быть видоизменена с учетом особенностей м</w:t>
      </w:r>
      <w:r w:rsidR="00354959" w:rsidRPr="000E5B50">
        <w:rPr>
          <w:sz w:val="28"/>
          <w:szCs w:val="28"/>
        </w:rPr>
        <w:t>а</w:t>
      </w:r>
      <w:r w:rsidR="00354959" w:rsidRPr="000E5B50">
        <w:rPr>
          <w:sz w:val="28"/>
          <w:szCs w:val="28"/>
        </w:rPr>
        <w:t xml:space="preserve">шинной арифметики. Вычислительная машина оперирует </w:t>
      </w:r>
      <w:r w:rsidR="000E5B50" w:rsidRPr="000E5B50">
        <w:rPr>
          <w:sz w:val="28"/>
          <w:szCs w:val="28"/>
        </w:rPr>
        <w:t xml:space="preserve">только с </w:t>
      </w:r>
      <w:r w:rsidR="00354959" w:rsidRPr="000E5B50">
        <w:rPr>
          <w:sz w:val="28"/>
          <w:szCs w:val="28"/>
        </w:rPr>
        <w:t>выбо</w:t>
      </w:r>
      <w:r w:rsidR="00354959" w:rsidRPr="000E5B50">
        <w:rPr>
          <w:sz w:val="28"/>
          <w:szCs w:val="28"/>
        </w:rPr>
        <w:t>р</w:t>
      </w:r>
      <w:r w:rsidR="00354959" w:rsidRPr="000E5B50">
        <w:rPr>
          <w:sz w:val="28"/>
          <w:szCs w:val="28"/>
        </w:rPr>
        <w:t>кой рациональных чисел. Множество машинных чисел обладает весьма</w:t>
      </w:r>
      <w:r w:rsidR="00354959">
        <w:rPr>
          <w:sz w:val="28"/>
          <w:szCs w:val="28"/>
        </w:rPr>
        <w:t xml:space="preserve"> специфическими свойствами </w:t>
      </w:r>
      <w:r w:rsidR="00354959" w:rsidRPr="00EA7FBB">
        <w:rPr>
          <w:sz w:val="28"/>
          <w:szCs w:val="28"/>
        </w:rPr>
        <w:t>[17]:</w:t>
      </w:r>
    </w:p>
    <w:p w:rsidR="003422BF" w:rsidRPr="003422BF" w:rsidRDefault="00354959" w:rsidP="000D5FC8">
      <w:pPr>
        <w:numPr>
          <w:ilvl w:val="0"/>
          <w:numId w:val="21"/>
        </w:numPr>
        <w:tabs>
          <w:tab w:val="left" w:pos="993"/>
        </w:tabs>
        <w:spacing w:line="238" w:lineRule="auto"/>
        <w:ind w:left="0" w:firstLine="709"/>
        <w:jc w:val="both"/>
        <w:rPr>
          <w:sz w:val="28"/>
          <w:szCs w:val="28"/>
        </w:rPr>
      </w:pPr>
      <w:r>
        <w:rPr>
          <w:sz w:val="28"/>
          <w:szCs w:val="28"/>
        </w:rPr>
        <w:t>оно является дискретн</w:t>
      </w:r>
      <w:r w:rsidR="003422BF">
        <w:rPr>
          <w:sz w:val="28"/>
          <w:szCs w:val="28"/>
        </w:rPr>
        <w:t xml:space="preserve">ым, ограниченным и конечным; </w:t>
      </w:r>
    </w:p>
    <w:p w:rsidR="003422BF" w:rsidRPr="003422BF" w:rsidRDefault="00354959" w:rsidP="000D5FC8">
      <w:pPr>
        <w:numPr>
          <w:ilvl w:val="0"/>
          <w:numId w:val="21"/>
        </w:numPr>
        <w:tabs>
          <w:tab w:val="left" w:pos="993"/>
        </w:tabs>
        <w:spacing w:line="238" w:lineRule="auto"/>
        <w:ind w:left="0" w:firstLine="709"/>
        <w:jc w:val="both"/>
        <w:rPr>
          <w:sz w:val="28"/>
          <w:szCs w:val="28"/>
        </w:rPr>
      </w:pPr>
      <w:r w:rsidRPr="000E5B50">
        <w:rPr>
          <w:sz w:val="28"/>
          <w:szCs w:val="28"/>
        </w:rPr>
        <w:t xml:space="preserve">каждое число имеет вполне определенное </w:t>
      </w:r>
      <w:r w:rsidR="000E5B50" w:rsidRPr="000E5B50">
        <w:rPr>
          <w:sz w:val="28"/>
          <w:szCs w:val="28"/>
        </w:rPr>
        <w:t>количество</w:t>
      </w:r>
      <w:r w:rsidRPr="000E5B50">
        <w:rPr>
          <w:sz w:val="28"/>
          <w:szCs w:val="28"/>
        </w:rPr>
        <w:t xml:space="preserve"> разрядов (в</w:t>
      </w:r>
      <w:r>
        <w:rPr>
          <w:sz w:val="28"/>
          <w:szCs w:val="28"/>
        </w:rPr>
        <w:t xml:space="preserve"> зависимости от свойств </w:t>
      </w:r>
      <w:r w:rsidR="003422BF">
        <w:rPr>
          <w:sz w:val="28"/>
          <w:szCs w:val="28"/>
        </w:rPr>
        <w:t xml:space="preserve">разрядной сетки компьютера); </w:t>
      </w:r>
    </w:p>
    <w:p w:rsidR="003422BF" w:rsidRPr="003422BF" w:rsidRDefault="00354959" w:rsidP="000D5FC8">
      <w:pPr>
        <w:numPr>
          <w:ilvl w:val="0"/>
          <w:numId w:val="21"/>
        </w:numPr>
        <w:tabs>
          <w:tab w:val="left" w:pos="993"/>
        </w:tabs>
        <w:spacing w:line="238" w:lineRule="auto"/>
        <w:ind w:left="0" w:firstLine="709"/>
        <w:jc w:val="both"/>
        <w:rPr>
          <w:sz w:val="28"/>
          <w:szCs w:val="28"/>
        </w:rPr>
      </w:pPr>
      <w:r>
        <w:rPr>
          <w:sz w:val="28"/>
          <w:szCs w:val="28"/>
        </w:rPr>
        <w:t xml:space="preserve">числа этого дискретного множества расположены с определенным шагом, зависящим от области представления числа. </w:t>
      </w:r>
    </w:p>
    <w:p w:rsidR="00354959" w:rsidRDefault="00354959" w:rsidP="000D5FC8">
      <w:pPr>
        <w:spacing w:line="238" w:lineRule="auto"/>
        <w:ind w:firstLine="708"/>
        <w:jc w:val="both"/>
        <w:rPr>
          <w:sz w:val="28"/>
          <w:szCs w:val="28"/>
        </w:rPr>
      </w:pPr>
      <w:r w:rsidRPr="0087485E">
        <w:rPr>
          <w:sz w:val="28"/>
          <w:szCs w:val="28"/>
        </w:rPr>
        <w:t>В процессе вычислений происх</w:t>
      </w:r>
      <w:r w:rsidR="000E5B50" w:rsidRPr="0087485E">
        <w:rPr>
          <w:sz w:val="28"/>
          <w:szCs w:val="28"/>
        </w:rPr>
        <w:t>оди</w:t>
      </w:r>
      <w:r w:rsidRPr="0087485E">
        <w:rPr>
          <w:sz w:val="28"/>
          <w:szCs w:val="28"/>
        </w:rPr>
        <w:t xml:space="preserve">т </w:t>
      </w:r>
      <w:r w:rsidR="000E5B50" w:rsidRPr="0087485E">
        <w:rPr>
          <w:sz w:val="28"/>
          <w:szCs w:val="28"/>
        </w:rPr>
        <w:t>округление результатов</w:t>
      </w:r>
      <w:r w:rsidRPr="0087485E">
        <w:rPr>
          <w:sz w:val="28"/>
          <w:szCs w:val="28"/>
        </w:rPr>
        <w:t>, при этом машин</w:t>
      </w:r>
      <w:r w:rsidR="000E5B50" w:rsidRPr="0087485E">
        <w:rPr>
          <w:sz w:val="28"/>
          <w:szCs w:val="28"/>
        </w:rPr>
        <w:t>ное итоговое значение</w:t>
      </w:r>
      <w:r w:rsidRPr="0087485E">
        <w:rPr>
          <w:sz w:val="28"/>
          <w:szCs w:val="28"/>
        </w:rPr>
        <w:t xml:space="preserve"> может зависеть от порядка следования</w:t>
      </w:r>
      <w:r>
        <w:rPr>
          <w:sz w:val="28"/>
          <w:szCs w:val="28"/>
        </w:rPr>
        <w:t xml:space="preserve"> операндов.</w:t>
      </w:r>
    </w:p>
    <w:p w:rsidR="00354959" w:rsidRPr="00616DC0" w:rsidRDefault="00354959" w:rsidP="000D5FC8">
      <w:pPr>
        <w:spacing w:line="242" w:lineRule="auto"/>
        <w:ind w:firstLine="709"/>
        <w:jc w:val="both"/>
        <w:rPr>
          <w:sz w:val="28"/>
          <w:szCs w:val="28"/>
        </w:rPr>
      </w:pPr>
      <w:r>
        <w:rPr>
          <w:sz w:val="28"/>
          <w:szCs w:val="28"/>
        </w:rPr>
        <w:lastRenderedPageBreak/>
        <w:t>Таким образом, начальная точка траектории хаотического отображ</w:t>
      </w:r>
      <w:r>
        <w:rPr>
          <w:sz w:val="28"/>
          <w:szCs w:val="28"/>
        </w:rPr>
        <w:t>е</w:t>
      </w:r>
      <w:r w:rsidRPr="00616DC0">
        <w:rPr>
          <w:sz w:val="28"/>
          <w:szCs w:val="28"/>
        </w:rPr>
        <w:t xml:space="preserve">ния может быть задана только рациональным числом. </w:t>
      </w:r>
      <w:r w:rsidR="00616DC0" w:rsidRPr="00616DC0">
        <w:rPr>
          <w:sz w:val="28"/>
          <w:szCs w:val="28"/>
        </w:rPr>
        <w:t>Изменяя формат представления этого числа, м</w:t>
      </w:r>
      <w:r w:rsidRPr="00616DC0">
        <w:rPr>
          <w:sz w:val="28"/>
          <w:szCs w:val="28"/>
        </w:rPr>
        <w:t>ожно искусственно увеличить и</w:t>
      </w:r>
      <w:r w:rsidR="00616DC0" w:rsidRPr="00616DC0">
        <w:rPr>
          <w:sz w:val="28"/>
          <w:szCs w:val="28"/>
        </w:rPr>
        <w:t>ли</w:t>
      </w:r>
      <w:r w:rsidRPr="00616DC0">
        <w:rPr>
          <w:sz w:val="28"/>
          <w:szCs w:val="28"/>
        </w:rPr>
        <w:t xml:space="preserve"> уменьшить число значащих разря</w:t>
      </w:r>
      <w:r w:rsidR="00616DC0" w:rsidRPr="00616DC0">
        <w:rPr>
          <w:sz w:val="28"/>
          <w:szCs w:val="28"/>
        </w:rPr>
        <w:t>дов в представлении этого числа</w:t>
      </w:r>
      <w:r w:rsidRPr="00616DC0">
        <w:rPr>
          <w:sz w:val="28"/>
          <w:szCs w:val="28"/>
        </w:rPr>
        <w:t>. В силу существе</w:t>
      </w:r>
      <w:r w:rsidRPr="00616DC0">
        <w:rPr>
          <w:sz w:val="28"/>
          <w:szCs w:val="28"/>
        </w:rPr>
        <w:t>н</w:t>
      </w:r>
      <w:r>
        <w:rPr>
          <w:sz w:val="28"/>
          <w:szCs w:val="28"/>
        </w:rPr>
        <w:t>ной зависимости орбиты отображения от начального условия «отрицател</w:t>
      </w:r>
      <w:r>
        <w:rPr>
          <w:sz w:val="28"/>
          <w:szCs w:val="28"/>
        </w:rPr>
        <w:t>ь</w:t>
      </w:r>
      <w:r>
        <w:rPr>
          <w:sz w:val="28"/>
          <w:szCs w:val="28"/>
        </w:rPr>
        <w:t xml:space="preserve">ная» особенность множества машинных чисел может быть превращена в схемах кодирования в некоторый «плюс»: варьируемое число значащих </w:t>
      </w:r>
      <w:r w:rsidRPr="00616DC0">
        <w:rPr>
          <w:sz w:val="28"/>
          <w:szCs w:val="28"/>
        </w:rPr>
        <w:t xml:space="preserve">разрядов начального значения </w:t>
      </w:r>
      <w:r w:rsidR="00616DC0" w:rsidRPr="00616DC0">
        <w:rPr>
          <w:sz w:val="28"/>
          <w:szCs w:val="28"/>
        </w:rPr>
        <w:t>можно</w:t>
      </w:r>
      <w:r w:rsidRPr="00616DC0">
        <w:rPr>
          <w:sz w:val="28"/>
          <w:szCs w:val="28"/>
        </w:rPr>
        <w:t xml:space="preserve"> использовать в качестве дополн</w:t>
      </w:r>
      <w:r w:rsidRPr="00616DC0">
        <w:rPr>
          <w:sz w:val="28"/>
          <w:szCs w:val="28"/>
        </w:rPr>
        <w:t>и</w:t>
      </w:r>
      <w:r w:rsidRPr="00616DC0">
        <w:rPr>
          <w:sz w:val="28"/>
          <w:szCs w:val="28"/>
        </w:rPr>
        <w:t xml:space="preserve">тельного параметра в составе ключа схемы кодирования. </w:t>
      </w:r>
    </w:p>
    <w:p w:rsidR="00354959" w:rsidRDefault="00354959" w:rsidP="000D5FC8">
      <w:pPr>
        <w:spacing w:line="242" w:lineRule="auto"/>
        <w:ind w:firstLine="709"/>
        <w:jc w:val="both"/>
        <w:rPr>
          <w:sz w:val="28"/>
          <w:szCs w:val="28"/>
        </w:rPr>
      </w:pPr>
      <w:r w:rsidRPr="00616DC0">
        <w:rPr>
          <w:sz w:val="28"/>
          <w:szCs w:val="28"/>
        </w:rPr>
        <w:t xml:space="preserve">Что касается повышения </w:t>
      </w:r>
      <w:r w:rsidR="00616DC0" w:rsidRPr="00616DC0">
        <w:rPr>
          <w:sz w:val="28"/>
          <w:szCs w:val="28"/>
        </w:rPr>
        <w:t>крипт</w:t>
      </w:r>
      <w:r w:rsidRPr="00616DC0">
        <w:rPr>
          <w:sz w:val="28"/>
          <w:szCs w:val="28"/>
        </w:rPr>
        <w:t>остойкости алгоритма, то, во-первых,</w:t>
      </w:r>
      <w:r>
        <w:rPr>
          <w:sz w:val="28"/>
          <w:szCs w:val="28"/>
        </w:rPr>
        <w:t xml:space="preserve"> формирование кода можно начинать после некоторого «переходного» пр</w:t>
      </w:r>
      <w:r>
        <w:rPr>
          <w:sz w:val="28"/>
          <w:szCs w:val="28"/>
        </w:rPr>
        <w:t>о</w:t>
      </w:r>
      <w:r>
        <w:rPr>
          <w:sz w:val="28"/>
          <w:szCs w:val="28"/>
        </w:rPr>
        <w:t>цесса (некоторого</w:t>
      </w:r>
      <w:r w:rsidR="006B42D2">
        <w:rPr>
          <w:sz w:val="28"/>
          <w:szCs w:val="28"/>
        </w:rPr>
        <w:t xml:space="preserve"> числа итераций отображения (1</w:t>
      </w:r>
      <w:r>
        <w:rPr>
          <w:sz w:val="28"/>
          <w:szCs w:val="28"/>
        </w:rPr>
        <w:t>)), во-вторых, условие «результативного попадания» в нужный интервал можно усложнить, с</w:t>
      </w:r>
      <w:r>
        <w:rPr>
          <w:sz w:val="28"/>
          <w:szCs w:val="28"/>
        </w:rPr>
        <w:t>о</w:t>
      </w:r>
      <w:r>
        <w:rPr>
          <w:sz w:val="28"/>
          <w:szCs w:val="28"/>
        </w:rPr>
        <w:t xml:space="preserve">вместив его с достижением истинности некоторого предиката (условия, сравнения). Например, при достижении интервала </w:t>
      </w:r>
      <w:r w:rsidR="00616DC0">
        <w:rPr>
          <w:sz w:val="28"/>
          <w:szCs w:val="28"/>
        </w:rPr>
        <w:t xml:space="preserve">можно </w:t>
      </w:r>
      <w:r>
        <w:rPr>
          <w:sz w:val="28"/>
          <w:szCs w:val="28"/>
        </w:rPr>
        <w:t>провести допо</w:t>
      </w:r>
      <w:r>
        <w:rPr>
          <w:sz w:val="28"/>
          <w:szCs w:val="28"/>
        </w:rPr>
        <w:t>л</w:t>
      </w:r>
      <w:r>
        <w:rPr>
          <w:sz w:val="28"/>
          <w:szCs w:val="28"/>
        </w:rPr>
        <w:t xml:space="preserve">нительный розыгрыш случайной величины </w:t>
      </w:r>
      <w:r>
        <w:rPr>
          <w:i/>
          <w:sz w:val="28"/>
          <w:szCs w:val="28"/>
          <w:lang w:val="en-US"/>
        </w:rPr>
        <w:t>R</w:t>
      </w:r>
      <w:r>
        <w:rPr>
          <w:sz w:val="28"/>
          <w:szCs w:val="28"/>
        </w:rPr>
        <w:t xml:space="preserve"> из данного интервала п</w:t>
      </w:r>
      <w:r w:rsidR="006B42D2">
        <w:rPr>
          <w:sz w:val="28"/>
          <w:szCs w:val="28"/>
        </w:rPr>
        <w:t>о н</w:t>
      </w:r>
      <w:r w:rsidR="006B42D2">
        <w:rPr>
          <w:sz w:val="28"/>
          <w:szCs w:val="28"/>
        </w:rPr>
        <w:t>е</w:t>
      </w:r>
      <w:r w:rsidR="00C82D14">
        <w:rPr>
          <w:sz w:val="28"/>
          <w:szCs w:val="28"/>
        </w:rPr>
        <w:t>которому закону</w:t>
      </w:r>
      <w:r w:rsidR="00166D4C">
        <w:rPr>
          <w:sz w:val="28"/>
          <w:szCs w:val="28"/>
        </w:rPr>
        <w:t xml:space="preserve"> и</w:t>
      </w:r>
      <w:r w:rsidR="006B42D2" w:rsidRPr="00616DC0">
        <w:rPr>
          <w:sz w:val="28"/>
          <w:szCs w:val="28"/>
        </w:rPr>
        <w:t xml:space="preserve"> </w:t>
      </w:r>
      <w:r w:rsidRPr="00616DC0">
        <w:rPr>
          <w:sz w:val="28"/>
          <w:szCs w:val="28"/>
        </w:rPr>
        <w:t xml:space="preserve">предусмотреть окончание алгоритма «пристрелки» или его </w:t>
      </w:r>
      <w:r w:rsidR="00C82D14" w:rsidRPr="00616DC0">
        <w:rPr>
          <w:sz w:val="28"/>
          <w:szCs w:val="28"/>
        </w:rPr>
        <w:t>про</w:t>
      </w:r>
      <w:r w:rsidR="00C82D14">
        <w:rPr>
          <w:sz w:val="28"/>
          <w:szCs w:val="28"/>
        </w:rPr>
        <w:t>должение</w:t>
      </w:r>
      <w:r w:rsidR="00C82D14" w:rsidRPr="00616DC0">
        <w:rPr>
          <w:sz w:val="28"/>
          <w:szCs w:val="28"/>
        </w:rPr>
        <w:t xml:space="preserve"> </w:t>
      </w:r>
      <w:r w:rsidRPr="00616DC0">
        <w:rPr>
          <w:sz w:val="28"/>
          <w:szCs w:val="28"/>
        </w:rPr>
        <w:t xml:space="preserve">до выполнения условия </w:t>
      </w:r>
      <w:r w:rsidR="006F2F06" w:rsidRPr="00616DC0">
        <w:rPr>
          <w:i/>
          <w:sz w:val="28"/>
          <w:szCs w:val="28"/>
          <w:lang w:val="en-US"/>
        </w:rPr>
        <w:t>x</w:t>
      </w:r>
      <w:r w:rsidR="006F2F06" w:rsidRPr="00616DC0">
        <w:rPr>
          <w:i/>
          <w:sz w:val="28"/>
          <w:szCs w:val="28"/>
          <w:vertAlign w:val="subscript"/>
          <w:lang w:val="en-US"/>
        </w:rPr>
        <w:t>n</w:t>
      </w:r>
      <w:r w:rsidR="006F2F06" w:rsidRPr="00616DC0">
        <w:rPr>
          <w:sz w:val="28"/>
          <w:szCs w:val="28"/>
        </w:rPr>
        <w:t xml:space="preserve"> &gt; </w:t>
      </w:r>
      <w:r w:rsidR="006F2F06" w:rsidRPr="00616DC0">
        <w:rPr>
          <w:i/>
          <w:sz w:val="28"/>
          <w:szCs w:val="28"/>
          <w:lang w:val="en-US"/>
        </w:rPr>
        <w:t>R</w:t>
      </w:r>
      <w:r w:rsidRPr="00616DC0">
        <w:rPr>
          <w:sz w:val="28"/>
          <w:szCs w:val="28"/>
        </w:rPr>
        <w:t>. Можно также заранее сл</w:t>
      </w:r>
      <w:r w:rsidRPr="00616DC0">
        <w:rPr>
          <w:sz w:val="28"/>
          <w:szCs w:val="28"/>
        </w:rPr>
        <w:t>у</w:t>
      </w:r>
      <w:r w:rsidRPr="00616DC0">
        <w:rPr>
          <w:sz w:val="28"/>
          <w:szCs w:val="28"/>
        </w:rPr>
        <w:t>чай</w:t>
      </w:r>
      <w:r>
        <w:rPr>
          <w:sz w:val="28"/>
          <w:szCs w:val="28"/>
        </w:rPr>
        <w:t xml:space="preserve">ным образом задать свое число «успешных попаданий», используемое для записи кода, для каждого кодируемого символа. </w:t>
      </w:r>
    </w:p>
    <w:p w:rsidR="00354959" w:rsidRDefault="00616DC0" w:rsidP="000D5FC8">
      <w:pPr>
        <w:spacing w:line="242" w:lineRule="auto"/>
        <w:ind w:firstLine="709"/>
        <w:jc w:val="both"/>
        <w:rPr>
          <w:sz w:val="28"/>
          <w:szCs w:val="28"/>
        </w:rPr>
      </w:pPr>
      <w:r>
        <w:rPr>
          <w:sz w:val="28"/>
          <w:szCs w:val="28"/>
        </w:rPr>
        <w:t>В</w:t>
      </w:r>
      <w:r w:rsidR="00354959">
        <w:rPr>
          <w:sz w:val="28"/>
          <w:szCs w:val="28"/>
        </w:rPr>
        <w:t>ербальные схемы алгоритмов шифрования и расшифрования зак</w:t>
      </w:r>
      <w:r w:rsidR="00354959">
        <w:rPr>
          <w:sz w:val="28"/>
          <w:szCs w:val="28"/>
        </w:rPr>
        <w:t>о</w:t>
      </w:r>
      <w:r w:rsidR="00354959">
        <w:rPr>
          <w:sz w:val="28"/>
          <w:szCs w:val="28"/>
        </w:rPr>
        <w:t xml:space="preserve">дированного сообщения получателем представлены ниже. В </w:t>
      </w:r>
      <w:r>
        <w:rPr>
          <w:sz w:val="28"/>
          <w:szCs w:val="28"/>
        </w:rPr>
        <w:t xml:space="preserve">них </w:t>
      </w:r>
      <w:r w:rsidR="00354959">
        <w:rPr>
          <w:sz w:val="28"/>
          <w:szCs w:val="28"/>
        </w:rPr>
        <w:t>использ</w:t>
      </w:r>
      <w:r w:rsidR="00354959">
        <w:rPr>
          <w:sz w:val="28"/>
          <w:szCs w:val="28"/>
        </w:rPr>
        <w:t>у</w:t>
      </w:r>
      <w:r w:rsidR="00354959">
        <w:rPr>
          <w:sz w:val="28"/>
          <w:szCs w:val="28"/>
        </w:rPr>
        <w:t>ются общие данные, формирующие ключ (кроме того, отправителю и п</w:t>
      </w:r>
      <w:r w:rsidR="00354959">
        <w:rPr>
          <w:sz w:val="28"/>
          <w:szCs w:val="28"/>
        </w:rPr>
        <w:t>о</w:t>
      </w:r>
      <w:r w:rsidR="00354959">
        <w:rPr>
          <w:sz w:val="28"/>
          <w:szCs w:val="28"/>
        </w:rPr>
        <w:t>лучателю информации, естественно, известно, какое отображение испол</w:t>
      </w:r>
      <w:r w:rsidR="00354959">
        <w:rPr>
          <w:sz w:val="28"/>
          <w:szCs w:val="28"/>
        </w:rPr>
        <w:t>ь</w:t>
      </w:r>
      <w:r w:rsidR="00354959">
        <w:rPr>
          <w:sz w:val="28"/>
          <w:szCs w:val="28"/>
        </w:rPr>
        <w:t>зуется в схеме в каждом конкретном случае).</w:t>
      </w:r>
    </w:p>
    <w:p w:rsidR="00354959" w:rsidRDefault="00354959" w:rsidP="000D5FC8">
      <w:pPr>
        <w:spacing w:line="242" w:lineRule="auto"/>
        <w:ind w:firstLine="709"/>
        <w:jc w:val="both"/>
        <w:rPr>
          <w:i/>
          <w:sz w:val="28"/>
          <w:szCs w:val="28"/>
        </w:rPr>
      </w:pPr>
      <w:r>
        <w:rPr>
          <w:i/>
          <w:sz w:val="28"/>
          <w:szCs w:val="28"/>
        </w:rPr>
        <w:t>Составляющие ключа:</w:t>
      </w:r>
    </w:p>
    <w:p w:rsidR="00354959" w:rsidRDefault="006F2F06" w:rsidP="000D5FC8">
      <w:pPr>
        <w:spacing w:line="242" w:lineRule="auto"/>
        <w:ind w:firstLine="709"/>
        <w:jc w:val="both"/>
        <w:rPr>
          <w:sz w:val="28"/>
          <w:szCs w:val="28"/>
        </w:rPr>
      </w:pPr>
      <w:r w:rsidRPr="006F2F06">
        <w:rPr>
          <w:sz w:val="28"/>
          <w:szCs w:val="28"/>
        </w:rPr>
        <w:t>(</w:t>
      </w:r>
      <w:r w:rsidRPr="006F2F06">
        <w:rPr>
          <w:i/>
          <w:sz w:val="28"/>
          <w:szCs w:val="28"/>
          <w:lang w:val="en-US"/>
        </w:rPr>
        <w:t>a</w:t>
      </w:r>
      <w:r w:rsidRPr="006F2F06">
        <w:rPr>
          <w:sz w:val="28"/>
          <w:szCs w:val="28"/>
        </w:rPr>
        <w:t xml:space="preserve">, </w:t>
      </w:r>
      <w:r w:rsidRPr="006F2F06">
        <w:rPr>
          <w:i/>
          <w:sz w:val="28"/>
          <w:szCs w:val="28"/>
          <w:lang w:val="en-US"/>
        </w:rPr>
        <w:t>b</w:t>
      </w:r>
      <w:r w:rsidRPr="006F2F06">
        <w:rPr>
          <w:sz w:val="28"/>
          <w:szCs w:val="28"/>
        </w:rPr>
        <w:t>)</w:t>
      </w:r>
      <w:r w:rsidR="00354959" w:rsidRPr="006F2F06">
        <w:rPr>
          <w:sz w:val="28"/>
          <w:szCs w:val="28"/>
        </w:rPr>
        <w:t xml:space="preserve"> –</w:t>
      </w:r>
      <w:r w:rsidR="00354959">
        <w:rPr>
          <w:sz w:val="28"/>
          <w:szCs w:val="28"/>
        </w:rPr>
        <w:t xml:space="preserve"> границы интервала определения отображения;</w:t>
      </w:r>
    </w:p>
    <w:p w:rsidR="00354959" w:rsidRDefault="006F2F06" w:rsidP="000D5FC8">
      <w:pPr>
        <w:spacing w:line="242" w:lineRule="auto"/>
        <w:ind w:firstLine="709"/>
        <w:jc w:val="both"/>
        <w:rPr>
          <w:sz w:val="28"/>
          <w:szCs w:val="28"/>
        </w:rPr>
      </w:pPr>
      <w:r w:rsidRPr="006F2F06">
        <w:rPr>
          <w:i/>
          <w:sz w:val="28"/>
          <w:szCs w:val="28"/>
          <w:lang w:val="en-US"/>
        </w:rPr>
        <w:t>x</w:t>
      </w:r>
      <w:r w:rsidRPr="006F2F06">
        <w:rPr>
          <w:sz w:val="28"/>
          <w:szCs w:val="28"/>
          <w:vertAlign w:val="subscript"/>
        </w:rPr>
        <w:t>0</w:t>
      </w:r>
      <w:r w:rsidR="00354959" w:rsidRPr="006F2F06">
        <w:rPr>
          <w:sz w:val="28"/>
          <w:szCs w:val="28"/>
        </w:rPr>
        <w:t xml:space="preserve"> –</w:t>
      </w:r>
      <w:r w:rsidR="00354959">
        <w:rPr>
          <w:sz w:val="28"/>
          <w:szCs w:val="28"/>
        </w:rPr>
        <w:t xml:space="preserve"> начальное значение отображения (при запуске алгоритма), в о</w:t>
      </w:r>
      <w:r w:rsidR="00354959">
        <w:rPr>
          <w:sz w:val="28"/>
          <w:szCs w:val="28"/>
        </w:rPr>
        <w:t>б</w:t>
      </w:r>
      <w:r w:rsidR="00552A83">
        <w:rPr>
          <w:sz w:val="28"/>
          <w:szCs w:val="28"/>
        </w:rPr>
        <w:t>щем случае</w:t>
      </w:r>
      <w:r w:rsidR="00354959">
        <w:rPr>
          <w:sz w:val="28"/>
          <w:szCs w:val="28"/>
        </w:rPr>
        <w:t xml:space="preserve"> варьируемая и (или) векторная величина;</w:t>
      </w:r>
    </w:p>
    <w:p w:rsidR="00354959" w:rsidRDefault="006F2F06" w:rsidP="000D5FC8">
      <w:pPr>
        <w:spacing w:line="242" w:lineRule="auto"/>
        <w:ind w:firstLine="709"/>
        <w:jc w:val="both"/>
        <w:rPr>
          <w:sz w:val="28"/>
          <w:szCs w:val="28"/>
        </w:rPr>
      </w:pPr>
      <w:r w:rsidRPr="006F2F06">
        <w:rPr>
          <w:sz w:val="28"/>
          <w:szCs w:val="28"/>
        </w:rPr>
        <w:sym w:font="Symbol" w:char="F065"/>
      </w:r>
      <w:r w:rsidRPr="006F2F06">
        <w:rPr>
          <w:i/>
          <w:sz w:val="28"/>
          <w:szCs w:val="28"/>
          <w:vertAlign w:val="subscript"/>
          <w:lang w:val="en-US"/>
        </w:rPr>
        <w:t>x</w:t>
      </w:r>
      <w:r w:rsidR="00354959">
        <w:rPr>
          <w:sz w:val="28"/>
          <w:szCs w:val="28"/>
        </w:rPr>
        <w:t xml:space="preserve"> – точность представления начального значения (число разрядов, использующееся для записи этого числа);</w:t>
      </w:r>
    </w:p>
    <w:p w:rsidR="00354959" w:rsidRDefault="006F2F06" w:rsidP="000D5FC8">
      <w:pPr>
        <w:spacing w:line="242" w:lineRule="auto"/>
        <w:ind w:firstLine="709"/>
        <w:jc w:val="both"/>
        <w:rPr>
          <w:sz w:val="28"/>
          <w:szCs w:val="28"/>
        </w:rPr>
      </w:pPr>
      <w:r w:rsidRPr="006F2F06">
        <w:sym w:font="Symbol" w:char="F06C"/>
      </w:r>
      <w:r w:rsidR="00354959">
        <w:rPr>
          <w:sz w:val="28"/>
          <w:szCs w:val="28"/>
        </w:rPr>
        <w:t xml:space="preserve"> – параметр отображения (в общем случае варьируемая и (или) ве</w:t>
      </w:r>
      <w:r w:rsidR="00354959">
        <w:rPr>
          <w:sz w:val="28"/>
          <w:szCs w:val="28"/>
        </w:rPr>
        <w:t>к</w:t>
      </w:r>
      <w:r w:rsidR="00354959">
        <w:rPr>
          <w:sz w:val="28"/>
          <w:szCs w:val="28"/>
        </w:rPr>
        <w:t>торная величина;</w:t>
      </w:r>
    </w:p>
    <w:p w:rsidR="00354959" w:rsidRDefault="006F2F06" w:rsidP="000D5FC8">
      <w:pPr>
        <w:spacing w:line="242" w:lineRule="auto"/>
        <w:ind w:firstLine="709"/>
        <w:jc w:val="both"/>
        <w:rPr>
          <w:sz w:val="28"/>
          <w:szCs w:val="28"/>
        </w:rPr>
      </w:pPr>
      <w:r w:rsidRPr="006F2F06">
        <w:rPr>
          <w:sz w:val="28"/>
          <w:szCs w:val="28"/>
        </w:rPr>
        <w:sym w:font="Symbol" w:char="F065"/>
      </w:r>
      <w:r>
        <w:rPr>
          <w:sz w:val="28"/>
          <w:szCs w:val="28"/>
          <w:vertAlign w:val="subscript"/>
        </w:rPr>
        <w:sym w:font="Symbol" w:char="F06C"/>
      </w:r>
      <w:r w:rsidR="00354959">
        <w:rPr>
          <w:sz w:val="28"/>
          <w:szCs w:val="28"/>
        </w:rPr>
        <w:t xml:space="preserve"> – точность представления параметра отображения (число разрядов, использующееся для записи этого числа);</w:t>
      </w:r>
    </w:p>
    <w:p w:rsidR="00354959" w:rsidRDefault="006F2F06" w:rsidP="000D5FC8">
      <w:pPr>
        <w:spacing w:line="242" w:lineRule="auto"/>
        <w:ind w:firstLine="709"/>
        <w:jc w:val="both"/>
        <w:rPr>
          <w:sz w:val="28"/>
          <w:szCs w:val="28"/>
        </w:rPr>
      </w:pPr>
      <w:r w:rsidRPr="006F2F06">
        <w:rPr>
          <w:i/>
          <w:sz w:val="28"/>
          <w:szCs w:val="28"/>
          <w:lang w:val="en-US"/>
        </w:rPr>
        <w:t>N</w:t>
      </w:r>
      <w:r w:rsidRPr="006F2F06">
        <w:rPr>
          <w:sz w:val="28"/>
          <w:szCs w:val="28"/>
          <w:vertAlign w:val="subscript"/>
        </w:rPr>
        <w:t>0</w:t>
      </w:r>
      <w:r w:rsidR="00354959">
        <w:rPr>
          <w:sz w:val="28"/>
          <w:szCs w:val="28"/>
        </w:rPr>
        <w:t xml:space="preserve"> – число вспомогательных итераций «переходного процесса»;</w:t>
      </w:r>
    </w:p>
    <w:p w:rsidR="00354959" w:rsidRPr="00616DC0" w:rsidRDefault="00354959" w:rsidP="000D5FC8">
      <w:pPr>
        <w:spacing w:line="242" w:lineRule="auto"/>
        <w:ind w:firstLine="709"/>
        <w:jc w:val="both"/>
        <w:rPr>
          <w:sz w:val="28"/>
          <w:szCs w:val="28"/>
        </w:rPr>
      </w:pPr>
      <w:r w:rsidRPr="00616DC0">
        <w:rPr>
          <w:i/>
          <w:sz w:val="28"/>
          <w:szCs w:val="28"/>
          <w:lang w:val="en-US"/>
        </w:rPr>
        <w:t>R</w:t>
      </w:r>
      <w:r w:rsidRPr="00616DC0">
        <w:rPr>
          <w:sz w:val="28"/>
          <w:szCs w:val="28"/>
        </w:rPr>
        <w:t xml:space="preserve"> – параметр </w:t>
      </w:r>
      <w:r w:rsidR="00295B61" w:rsidRPr="00616DC0">
        <w:rPr>
          <w:sz w:val="28"/>
          <w:szCs w:val="28"/>
        </w:rPr>
        <w:t>(случайная величина)</w:t>
      </w:r>
      <w:r w:rsidR="00616DC0" w:rsidRPr="00616DC0">
        <w:rPr>
          <w:sz w:val="28"/>
          <w:szCs w:val="28"/>
        </w:rPr>
        <w:t xml:space="preserve">, </w:t>
      </w:r>
      <w:r w:rsidRPr="00616DC0">
        <w:rPr>
          <w:sz w:val="28"/>
          <w:szCs w:val="28"/>
        </w:rPr>
        <w:t>влияющий на число итераций, обеспечивающих попадание точки орбиты в интервал, отвечающий код</w:t>
      </w:r>
      <w:r w:rsidRPr="00616DC0">
        <w:rPr>
          <w:sz w:val="28"/>
          <w:szCs w:val="28"/>
        </w:rPr>
        <w:t>и</w:t>
      </w:r>
      <w:r w:rsidRPr="00616DC0">
        <w:rPr>
          <w:sz w:val="28"/>
          <w:szCs w:val="28"/>
        </w:rPr>
        <w:t xml:space="preserve">руемому символу; </w:t>
      </w:r>
    </w:p>
    <w:p w:rsidR="00354959" w:rsidRDefault="00354959" w:rsidP="000D5FC8">
      <w:pPr>
        <w:spacing w:line="242" w:lineRule="auto"/>
        <w:ind w:firstLine="709"/>
        <w:jc w:val="both"/>
        <w:rPr>
          <w:sz w:val="28"/>
          <w:szCs w:val="28"/>
        </w:rPr>
      </w:pPr>
      <w:r>
        <w:rPr>
          <w:i/>
          <w:sz w:val="28"/>
          <w:szCs w:val="28"/>
          <w:lang w:val="en-US"/>
        </w:rPr>
        <w:t>S</w:t>
      </w:r>
      <w:r>
        <w:rPr>
          <w:sz w:val="28"/>
          <w:szCs w:val="28"/>
        </w:rPr>
        <w:t xml:space="preserve"> – размер алфавита (число подынтервалов интервала определения отображения);</w:t>
      </w:r>
    </w:p>
    <w:p w:rsidR="00354959" w:rsidRDefault="00B17E8E" w:rsidP="000D5FC8">
      <w:pPr>
        <w:spacing w:line="242" w:lineRule="auto"/>
        <w:ind w:firstLine="709"/>
        <w:jc w:val="both"/>
        <w:rPr>
          <w:sz w:val="28"/>
          <w:szCs w:val="28"/>
        </w:rPr>
      </w:pPr>
      <w:r w:rsidRPr="00B17E8E">
        <w:rPr>
          <w:sz w:val="28"/>
          <w:szCs w:val="28"/>
        </w:rPr>
        <w:sym w:font="Symbol" w:char="F07C"/>
      </w:r>
      <w:r w:rsidRPr="00B17E8E">
        <w:rPr>
          <w:sz w:val="28"/>
          <w:szCs w:val="28"/>
        </w:rPr>
        <w:sym w:font="Symbol" w:char="F07C"/>
      </w:r>
      <w:r w:rsidRPr="00B17E8E">
        <w:rPr>
          <w:i/>
          <w:sz w:val="28"/>
          <w:szCs w:val="28"/>
          <w:lang w:val="en-US"/>
        </w:rPr>
        <w:t>A</w:t>
      </w:r>
      <w:r w:rsidRPr="00B17E8E">
        <w:rPr>
          <w:i/>
          <w:sz w:val="28"/>
          <w:szCs w:val="28"/>
          <w:vertAlign w:val="subscript"/>
          <w:lang w:val="en-US"/>
        </w:rPr>
        <w:t>i</w:t>
      </w:r>
      <w:r w:rsidRPr="00B17E8E">
        <w:rPr>
          <w:i/>
          <w:sz w:val="28"/>
          <w:szCs w:val="28"/>
          <w:vertAlign w:val="subscript"/>
        </w:rPr>
        <w:t>,</w:t>
      </w:r>
      <w:r w:rsidRPr="00B17E8E">
        <w:rPr>
          <w:i/>
          <w:sz w:val="28"/>
          <w:szCs w:val="28"/>
          <w:vertAlign w:val="subscript"/>
          <w:lang w:val="en-US"/>
        </w:rPr>
        <w:t>k</w:t>
      </w:r>
      <w:r w:rsidRPr="00B17E8E">
        <w:rPr>
          <w:sz w:val="28"/>
          <w:szCs w:val="28"/>
          <w:lang w:val="en-US"/>
        </w:rPr>
        <w:sym w:font="Symbol" w:char="F07C"/>
      </w:r>
      <w:r w:rsidRPr="00B17E8E">
        <w:rPr>
          <w:sz w:val="28"/>
          <w:szCs w:val="28"/>
          <w:lang w:val="en-US"/>
        </w:rPr>
        <w:sym w:font="Symbol" w:char="F07C"/>
      </w:r>
      <w:r w:rsidR="00354959">
        <w:rPr>
          <w:sz w:val="28"/>
          <w:szCs w:val="28"/>
        </w:rPr>
        <w:t xml:space="preserve"> – матрица соответствия списочных номеров символов алфавита </w:t>
      </w:r>
      <w:r w:rsidR="00354959" w:rsidRPr="00D83079">
        <w:rPr>
          <w:position w:val="-12"/>
          <w:sz w:val="28"/>
          <w:szCs w:val="28"/>
        </w:rPr>
        <w:object w:dxaOrig="279" w:dyaOrig="380">
          <v:shape id="_x0000_i1211" type="#_x0000_t75" style="width:15pt;height:22.5pt" o:ole="">
            <v:imagedata r:id="rId284" o:title=""/>
          </v:shape>
          <o:OLEObject Type="Embed" ProgID="Equation.3" ShapeID="_x0000_i1211" DrawAspect="Content" ObjectID="_1362310993" r:id="rId285"/>
        </w:object>
      </w:r>
      <w:r w:rsidR="00354959">
        <w:rPr>
          <w:sz w:val="28"/>
          <w:szCs w:val="28"/>
        </w:rPr>
        <w:t xml:space="preserve"> и номеров подынтервалов отображения </w:t>
      </w:r>
      <w:r>
        <w:rPr>
          <w:sz w:val="28"/>
          <w:szCs w:val="28"/>
        </w:rPr>
        <w:t>∆</w:t>
      </w:r>
      <w:r w:rsidRPr="00B17E8E">
        <w:rPr>
          <w:i/>
          <w:sz w:val="28"/>
          <w:szCs w:val="28"/>
          <w:vertAlign w:val="subscript"/>
          <w:lang w:val="en-US"/>
        </w:rPr>
        <w:t>k</w:t>
      </w:r>
      <w:r w:rsidR="00354959">
        <w:rPr>
          <w:sz w:val="28"/>
          <w:szCs w:val="28"/>
        </w:rPr>
        <w:t>.</w:t>
      </w:r>
    </w:p>
    <w:p w:rsidR="00354959" w:rsidRPr="003741A2" w:rsidRDefault="00354959" w:rsidP="000D5FC8">
      <w:pPr>
        <w:pageBreakBefore/>
        <w:spacing w:line="238" w:lineRule="auto"/>
        <w:ind w:firstLine="709"/>
        <w:jc w:val="both"/>
        <w:rPr>
          <w:i/>
          <w:sz w:val="28"/>
          <w:szCs w:val="28"/>
        </w:rPr>
      </w:pPr>
      <w:r>
        <w:rPr>
          <w:i/>
          <w:sz w:val="28"/>
          <w:szCs w:val="28"/>
        </w:rPr>
        <w:lastRenderedPageBreak/>
        <w:t>Входные данные:</w:t>
      </w:r>
    </w:p>
    <w:p w:rsidR="00354959" w:rsidRPr="006C017B" w:rsidRDefault="00354959" w:rsidP="000D5FC8">
      <w:pPr>
        <w:spacing w:line="235" w:lineRule="auto"/>
        <w:ind w:firstLine="708"/>
        <w:jc w:val="both"/>
        <w:rPr>
          <w:sz w:val="28"/>
          <w:szCs w:val="28"/>
        </w:rPr>
      </w:pPr>
      <w:r>
        <w:rPr>
          <w:i/>
          <w:sz w:val="28"/>
          <w:szCs w:val="28"/>
          <w:lang w:val="en-US"/>
        </w:rPr>
        <w:t>L</w:t>
      </w:r>
      <w:r>
        <w:rPr>
          <w:i/>
          <w:sz w:val="28"/>
          <w:szCs w:val="28"/>
        </w:rPr>
        <w:t xml:space="preserve"> </w:t>
      </w:r>
      <w:r>
        <w:rPr>
          <w:sz w:val="28"/>
          <w:szCs w:val="28"/>
        </w:rPr>
        <w:t>– число симв</w:t>
      </w:r>
      <w:r w:rsidR="006C017B">
        <w:rPr>
          <w:sz w:val="28"/>
          <w:szCs w:val="28"/>
        </w:rPr>
        <w:t>олов (длина) кодируемого текста;</w:t>
      </w:r>
    </w:p>
    <w:p w:rsidR="00354959" w:rsidRPr="00616DC0" w:rsidRDefault="006C017B" w:rsidP="000D5FC8">
      <w:pPr>
        <w:spacing w:line="235" w:lineRule="auto"/>
        <w:ind w:firstLine="708"/>
        <w:jc w:val="both"/>
        <w:rPr>
          <w:sz w:val="28"/>
          <w:szCs w:val="28"/>
        </w:rPr>
      </w:pPr>
      <w:r w:rsidRPr="00616DC0">
        <w:rPr>
          <w:i/>
          <w:sz w:val="28"/>
          <w:szCs w:val="28"/>
          <w:lang w:val="en-US"/>
        </w:rPr>
        <w:t>T</w:t>
      </w:r>
      <w:r w:rsidRPr="00616DC0">
        <w:rPr>
          <w:sz w:val="28"/>
          <w:szCs w:val="28"/>
        </w:rPr>
        <w:t>[1</w:t>
      </w:r>
      <w:r w:rsidRPr="00616DC0">
        <w:rPr>
          <w:sz w:val="28"/>
          <w:szCs w:val="28"/>
          <w:rtl/>
          <w:lang w:val="en-US" w:bidi="he-IL"/>
        </w:rPr>
        <w:t>׃</w:t>
      </w:r>
      <w:r w:rsidRPr="00616DC0">
        <w:rPr>
          <w:sz w:val="28"/>
          <w:szCs w:val="28"/>
          <w:lang w:bidi="he-IL"/>
        </w:rPr>
        <w:t xml:space="preserve"> </w:t>
      </w:r>
      <w:r w:rsidRPr="00616DC0">
        <w:rPr>
          <w:i/>
          <w:sz w:val="28"/>
          <w:szCs w:val="28"/>
          <w:lang w:val="en-US"/>
        </w:rPr>
        <w:t>L</w:t>
      </w:r>
      <w:r w:rsidRPr="00616DC0">
        <w:rPr>
          <w:sz w:val="28"/>
          <w:szCs w:val="28"/>
        </w:rPr>
        <w:t>]</w:t>
      </w:r>
      <w:r w:rsidR="00354959" w:rsidRPr="00616DC0">
        <w:rPr>
          <w:sz w:val="28"/>
          <w:szCs w:val="28"/>
        </w:rPr>
        <w:t xml:space="preserve"> – </w:t>
      </w:r>
      <w:r w:rsidR="00616DC0" w:rsidRPr="00616DC0">
        <w:rPr>
          <w:sz w:val="28"/>
          <w:szCs w:val="28"/>
        </w:rPr>
        <w:t>массив</w:t>
      </w:r>
      <w:r w:rsidR="00354959" w:rsidRPr="00616DC0">
        <w:rPr>
          <w:sz w:val="28"/>
          <w:szCs w:val="28"/>
        </w:rPr>
        <w:t xml:space="preserve"> символов для кодирования.</w:t>
      </w:r>
    </w:p>
    <w:p w:rsidR="00354959" w:rsidRPr="00616DC0" w:rsidRDefault="00354959" w:rsidP="000D5FC8">
      <w:pPr>
        <w:spacing w:line="235" w:lineRule="auto"/>
        <w:ind w:firstLine="708"/>
        <w:jc w:val="both"/>
        <w:rPr>
          <w:i/>
          <w:sz w:val="28"/>
          <w:szCs w:val="28"/>
        </w:rPr>
      </w:pPr>
      <w:r w:rsidRPr="00616DC0">
        <w:rPr>
          <w:i/>
          <w:sz w:val="28"/>
          <w:szCs w:val="28"/>
        </w:rPr>
        <w:t>Выходные данные:</w:t>
      </w:r>
    </w:p>
    <w:p w:rsidR="00354959" w:rsidRDefault="006C017B" w:rsidP="000D5FC8">
      <w:pPr>
        <w:spacing w:line="235" w:lineRule="auto"/>
        <w:ind w:firstLine="708"/>
        <w:jc w:val="both"/>
        <w:rPr>
          <w:sz w:val="28"/>
          <w:szCs w:val="28"/>
        </w:rPr>
      </w:pPr>
      <w:r w:rsidRPr="00616DC0">
        <w:rPr>
          <w:i/>
          <w:sz w:val="28"/>
          <w:szCs w:val="28"/>
        </w:rPr>
        <w:t>С</w:t>
      </w:r>
      <w:r w:rsidRPr="00616DC0">
        <w:rPr>
          <w:sz w:val="28"/>
          <w:szCs w:val="28"/>
        </w:rPr>
        <w:t>[1</w:t>
      </w:r>
      <w:r w:rsidRPr="00616DC0">
        <w:rPr>
          <w:sz w:val="28"/>
          <w:szCs w:val="28"/>
          <w:rtl/>
          <w:lang w:val="en-US" w:bidi="he-IL"/>
        </w:rPr>
        <w:t>׃</w:t>
      </w:r>
      <w:r w:rsidRPr="00616DC0">
        <w:rPr>
          <w:sz w:val="28"/>
          <w:szCs w:val="28"/>
          <w:lang w:bidi="he-IL"/>
        </w:rPr>
        <w:t xml:space="preserve"> </w:t>
      </w:r>
      <w:r w:rsidRPr="00616DC0">
        <w:rPr>
          <w:i/>
          <w:sz w:val="28"/>
          <w:szCs w:val="28"/>
          <w:lang w:val="en-US"/>
        </w:rPr>
        <w:t>L</w:t>
      </w:r>
      <w:r w:rsidRPr="00616DC0">
        <w:rPr>
          <w:sz w:val="28"/>
          <w:szCs w:val="28"/>
        </w:rPr>
        <w:t>] –</w:t>
      </w:r>
      <w:r w:rsidR="00354959" w:rsidRPr="00616DC0">
        <w:rPr>
          <w:sz w:val="28"/>
          <w:szCs w:val="28"/>
        </w:rPr>
        <w:t xml:space="preserve"> </w:t>
      </w:r>
      <w:r w:rsidR="00616DC0" w:rsidRPr="00616DC0">
        <w:rPr>
          <w:sz w:val="28"/>
          <w:szCs w:val="28"/>
        </w:rPr>
        <w:t>массив</w:t>
      </w:r>
      <w:r w:rsidR="00354959" w:rsidRPr="00616DC0">
        <w:rPr>
          <w:sz w:val="28"/>
          <w:szCs w:val="28"/>
        </w:rPr>
        <w:t xml:space="preserve"> кодов (каждый код записывается с определенным</w:t>
      </w:r>
      <w:r w:rsidR="00354959">
        <w:rPr>
          <w:sz w:val="28"/>
          <w:szCs w:val="28"/>
        </w:rPr>
        <w:t xml:space="preserve"> числом двоичных разрядов).</w:t>
      </w:r>
    </w:p>
    <w:p w:rsidR="00354959" w:rsidRPr="00295B61" w:rsidRDefault="00354959" w:rsidP="000D5FC8">
      <w:pPr>
        <w:spacing w:line="235" w:lineRule="auto"/>
        <w:ind w:firstLine="708"/>
        <w:jc w:val="both"/>
        <w:rPr>
          <w:color w:val="00B050"/>
          <w:sz w:val="28"/>
          <w:szCs w:val="28"/>
        </w:rPr>
      </w:pPr>
      <w:r>
        <w:rPr>
          <w:i/>
          <w:sz w:val="28"/>
          <w:szCs w:val="28"/>
        </w:rPr>
        <w:t>Ал</w:t>
      </w:r>
      <w:r w:rsidRPr="00AF4070">
        <w:rPr>
          <w:i/>
          <w:sz w:val="28"/>
          <w:szCs w:val="28"/>
        </w:rPr>
        <w:t>горитм</w:t>
      </w:r>
      <w:r>
        <w:rPr>
          <w:i/>
          <w:sz w:val="28"/>
          <w:szCs w:val="28"/>
        </w:rPr>
        <w:t xml:space="preserve"> кодирования:</w:t>
      </w:r>
    </w:p>
    <w:p w:rsidR="00354959" w:rsidRDefault="00354959" w:rsidP="000D5FC8">
      <w:pPr>
        <w:spacing w:line="235" w:lineRule="auto"/>
        <w:ind w:firstLine="708"/>
        <w:jc w:val="both"/>
        <w:rPr>
          <w:sz w:val="28"/>
          <w:szCs w:val="28"/>
        </w:rPr>
      </w:pPr>
      <w:r>
        <w:rPr>
          <w:sz w:val="28"/>
          <w:szCs w:val="28"/>
        </w:rPr>
        <w:t>1. Ввод ключа.</w:t>
      </w:r>
    </w:p>
    <w:p w:rsidR="00354959" w:rsidRDefault="00354959" w:rsidP="000D5FC8">
      <w:pPr>
        <w:spacing w:line="235" w:lineRule="auto"/>
        <w:ind w:left="708"/>
        <w:jc w:val="both"/>
        <w:rPr>
          <w:sz w:val="28"/>
          <w:szCs w:val="28"/>
        </w:rPr>
      </w:pPr>
      <w:r>
        <w:rPr>
          <w:sz w:val="28"/>
          <w:szCs w:val="28"/>
        </w:rPr>
        <w:t>2. Ввод исходных данных (кодируемого текста).</w:t>
      </w:r>
    </w:p>
    <w:p w:rsidR="00354959" w:rsidRDefault="00354959" w:rsidP="000D5FC8">
      <w:pPr>
        <w:spacing w:line="235" w:lineRule="auto"/>
        <w:ind w:firstLine="708"/>
        <w:jc w:val="both"/>
        <w:rPr>
          <w:sz w:val="28"/>
          <w:szCs w:val="28"/>
        </w:rPr>
      </w:pPr>
      <w:r>
        <w:rPr>
          <w:sz w:val="28"/>
          <w:szCs w:val="28"/>
        </w:rPr>
        <w:t xml:space="preserve">3. Вычисление длины подынтервала </w:t>
      </w:r>
      <w:r w:rsidR="006C017B" w:rsidRPr="006C017B">
        <w:rPr>
          <w:i/>
          <w:sz w:val="28"/>
          <w:szCs w:val="28"/>
          <w:lang w:val="en-US"/>
        </w:rPr>
        <w:t>e</w:t>
      </w:r>
      <w:r w:rsidR="006C017B" w:rsidRPr="006C017B">
        <w:rPr>
          <w:sz w:val="28"/>
          <w:szCs w:val="28"/>
        </w:rPr>
        <w:t xml:space="preserve"> = (</w:t>
      </w:r>
      <w:r w:rsidR="006C017B" w:rsidRPr="006C017B">
        <w:rPr>
          <w:i/>
          <w:sz w:val="28"/>
          <w:szCs w:val="28"/>
          <w:lang w:val="en-US"/>
        </w:rPr>
        <w:t>b</w:t>
      </w:r>
      <w:r w:rsidR="006C017B" w:rsidRPr="006C017B">
        <w:rPr>
          <w:sz w:val="28"/>
          <w:szCs w:val="28"/>
        </w:rPr>
        <w:t>–</w:t>
      </w:r>
      <w:r w:rsidR="006C017B" w:rsidRPr="006C017B">
        <w:rPr>
          <w:i/>
          <w:sz w:val="28"/>
          <w:szCs w:val="28"/>
          <w:lang w:val="en-US"/>
        </w:rPr>
        <w:t>a</w:t>
      </w:r>
      <w:r w:rsidR="006C017B" w:rsidRPr="006C017B">
        <w:rPr>
          <w:sz w:val="28"/>
          <w:szCs w:val="28"/>
        </w:rPr>
        <w:t>)/</w:t>
      </w:r>
      <w:r w:rsidR="006C017B" w:rsidRPr="006C017B">
        <w:rPr>
          <w:i/>
          <w:sz w:val="28"/>
          <w:szCs w:val="28"/>
          <w:lang w:val="en-US"/>
        </w:rPr>
        <w:t>s</w:t>
      </w:r>
      <w:r>
        <w:rPr>
          <w:sz w:val="28"/>
          <w:szCs w:val="28"/>
        </w:rPr>
        <w:t>.</w:t>
      </w:r>
    </w:p>
    <w:p w:rsidR="00354959" w:rsidRDefault="00354959" w:rsidP="000D5FC8">
      <w:pPr>
        <w:spacing w:line="235" w:lineRule="auto"/>
        <w:ind w:firstLine="708"/>
        <w:jc w:val="both"/>
        <w:rPr>
          <w:sz w:val="28"/>
          <w:szCs w:val="28"/>
        </w:rPr>
      </w:pPr>
      <w:r>
        <w:rPr>
          <w:sz w:val="28"/>
          <w:szCs w:val="28"/>
        </w:rPr>
        <w:t>4. Внешний цикл (процедур</w:t>
      </w:r>
      <w:r w:rsidR="00043077">
        <w:rPr>
          <w:sz w:val="28"/>
          <w:szCs w:val="28"/>
        </w:rPr>
        <w:t xml:space="preserve">а кодирования исходного текста). </w:t>
      </w:r>
      <w:r>
        <w:rPr>
          <w:sz w:val="28"/>
          <w:szCs w:val="28"/>
        </w:rPr>
        <w:t xml:space="preserve">Для </w:t>
      </w:r>
      <w:r w:rsidR="006C017B" w:rsidRPr="006C017B">
        <w:rPr>
          <w:i/>
          <w:sz w:val="28"/>
          <w:szCs w:val="28"/>
          <w:lang w:val="en-US"/>
        </w:rPr>
        <w:t>i</w:t>
      </w:r>
      <w:r w:rsidR="00043077">
        <w:rPr>
          <w:sz w:val="28"/>
          <w:szCs w:val="28"/>
        </w:rPr>
        <w:t> = </w:t>
      </w:r>
      <w:r w:rsidR="006C017B" w:rsidRPr="006C017B">
        <w:rPr>
          <w:sz w:val="28"/>
          <w:szCs w:val="28"/>
        </w:rPr>
        <w:t>1</w:t>
      </w:r>
      <w:r>
        <w:rPr>
          <w:sz w:val="28"/>
          <w:szCs w:val="28"/>
        </w:rPr>
        <w:t xml:space="preserve"> до </w:t>
      </w:r>
      <w:r>
        <w:rPr>
          <w:i/>
          <w:sz w:val="28"/>
          <w:szCs w:val="28"/>
          <w:lang w:val="en-US"/>
        </w:rPr>
        <w:t>L</w:t>
      </w:r>
      <w:r>
        <w:rPr>
          <w:sz w:val="28"/>
          <w:szCs w:val="28"/>
        </w:rPr>
        <w:t xml:space="preserve"> с шагом 1</w:t>
      </w:r>
      <w:r>
        <w:rPr>
          <w:i/>
          <w:sz w:val="28"/>
          <w:szCs w:val="28"/>
        </w:rPr>
        <w:t xml:space="preserve"> </w:t>
      </w:r>
      <w:r>
        <w:rPr>
          <w:sz w:val="28"/>
          <w:szCs w:val="28"/>
        </w:rPr>
        <w:t>выполнить:</w:t>
      </w:r>
    </w:p>
    <w:p w:rsidR="00354959" w:rsidRDefault="00354959" w:rsidP="000D5FC8">
      <w:pPr>
        <w:numPr>
          <w:ilvl w:val="0"/>
          <w:numId w:val="23"/>
        </w:numPr>
        <w:tabs>
          <w:tab w:val="left" w:pos="993"/>
        </w:tabs>
        <w:spacing w:line="235" w:lineRule="auto"/>
        <w:ind w:hanging="11"/>
        <w:jc w:val="both"/>
        <w:rPr>
          <w:sz w:val="28"/>
          <w:szCs w:val="28"/>
        </w:rPr>
      </w:pPr>
      <w:r>
        <w:rPr>
          <w:sz w:val="28"/>
          <w:szCs w:val="28"/>
        </w:rPr>
        <w:t>{</w:t>
      </w:r>
      <w:r w:rsidR="00043077">
        <w:rPr>
          <w:sz w:val="28"/>
          <w:szCs w:val="28"/>
        </w:rPr>
        <w:t>;</w:t>
      </w:r>
    </w:p>
    <w:p w:rsidR="00354959" w:rsidRDefault="00043077" w:rsidP="000D5FC8">
      <w:pPr>
        <w:numPr>
          <w:ilvl w:val="0"/>
          <w:numId w:val="22"/>
        </w:numPr>
        <w:tabs>
          <w:tab w:val="left" w:pos="993"/>
        </w:tabs>
        <w:spacing w:line="235" w:lineRule="auto"/>
        <w:ind w:hanging="11"/>
        <w:jc w:val="both"/>
        <w:rPr>
          <w:sz w:val="28"/>
          <w:szCs w:val="28"/>
        </w:rPr>
      </w:pPr>
      <w:r>
        <w:rPr>
          <w:sz w:val="28"/>
          <w:szCs w:val="28"/>
        </w:rPr>
        <w:t>п</w:t>
      </w:r>
      <w:r w:rsidR="00354959">
        <w:rPr>
          <w:sz w:val="28"/>
          <w:szCs w:val="28"/>
        </w:rPr>
        <w:t>оложить</w:t>
      </w:r>
      <w:r w:rsidR="006C017B" w:rsidRPr="00043077">
        <w:rPr>
          <w:sz w:val="28"/>
          <w:szCs w:val="28"/>
        </w:rPr>
        <w:t xml:space="preserve"> </w:t>
      </w:r>
      <w:r w:rsidR="006C017B" w:rsidRPr="006C017B">
        <w:rPr>
          <w:i/>
          <w:sz w:val="28"/>
          <w:szCs w:val="28"/>
          <w:lang w:val="en-US"/>
        </w:rPr>
        <w:t>T</w:t>
      </w:r>
      <w:r w:rsidR="006C017B" w:rsidRPr="00043077">
        <w:rPr>
          <w:sz w:val="28"/>
          <w:szCs w:val="28"/>
        </w:rPr>
        <w:t xml:space="preserve"> = </w:t>
      </w:r>
      <w:r w:rsidR="006C017B" w:rsidRPr="006C017B">
        <w:rPr>
          <w:i/>
          <w:sz w:val="28"/>
          <w:szCs w:val="28"/>
          <w:lang w:val="en-US"/>
        </w:rPr>
        <w:t>α</w:t>
      </w:r>
      <w:r w:rsidR="006C017B" w:rsidRPr="006C017B">
        <w:rPr>
          <w:i/>
          <w:sz w:val="28"/>
          <w:szCs w:val="28"/>
          <w:vertAlign w:val="subscript"/>
          <w:lang w:val="en-US"/>
        </w:rPr>
        <w:t>i</w:t>
      </w:r>
      <w:r w:rsidRPr="00043077">
        <w:rPr>
          <w:sz w:val="28"/>
          <w:szCs w:val="28"/>
        </w:rPr>
        <w:t>;</w:t>
      </w:r>
    </w:p>
    <w:p w:rsidR="00354959" w:rsidRPr="00616DC0" w:rsidRDefault="00043077" w:rsidP="000D5FC8">
      <w:pPr>
        <w:numPr>
          <w:ilvl w:val="0"/>
          <w:numId w:val="22"/>
        </w:numPr>
        <w:tabs>
          <w:tab w:val="left" w:pos="993"/>
        </w:tabs>
        <w:spacing w:line="235" w:lineRule="auto"/>
        <w:ind w:left="0" w:firstLine="709"/>
        <w:jc w:val="both"/>
        <w:rPr>
          <w:sz w:val="28"/>
          <w:szCs w:val="28"/>
        </w:rPr>
      </w:pPr>
      <w:r>
        <w:rPr>
          <w:sz w:val="28"/>
          <w:szCs w:val="28"/>
        </w:rPr>
        <w:t>п</w:t>
      </w:r>
      <w:r w:rsidR="00354959">
        <w:rPr>
          <w:sz w:val="28"/>
          <w:szCs w:val="28"/>
        </w:rPr>
        <w:t xml:space="preserve">о таблице соответствий определить номер </w:t>
      </w:r>
      <w:r w:rsidR="00354959">
        <w:rPr>
          <w:i/>
          <w:sz w:val="28"/>
          <w:szCs w:val="28"/>
          <w:lang w:val="en-US"/>
        </w:rPr>
        <w:t>k</w:t>
      </w:r>
      <w:r w:rsidR="00354959">
        <w:rPr>
          <w:sz w:val="28"/>
          <w:szCs w:val="28"/>
        </w:rPr>
        <w:t xml:space="preserve"> подынтервала,</w:t>
      </w:r>
      <w:r>
        <w:rPr>
          <w:sz w:val="28"/>
          <w:szCs w:val="28"/>
        </w:rPr>
        <w:t xml:space="preserve"> </w:t>
      </w:r>
      <w:r w:rsidR="00354959">
        <w:rPr>
          <w:sz w:val="28"/>
          <w:szCs w:val="28"/>
        </w:rPr>
        <w:t>отв</w:t>
      </w:r>
      <w:r w:rsidR="00354959">
        <w:rPr>
          <w:sz w:val="28"/>
          <w:szCs w:val="28"/>
        </w:rPr>
        <w:t>е</w:t>
      </w:r>
      <w:r w:rsidR="00354959" w:rsidRPr="00616DC0">
        <w:rPr>
          <w:sz w:val="28"/>
          <w:szCs w:val="28"/>
        </w:rPr>
        <w:t xml:space="preserve">чающий </w:t>
      </w:r>
      <w:r w:rsidR="006C017B" w:rsidRPr="00616DC0">
        <w:rPr>
          <w:i/>
          <w:sz w:val="28"/>
          <w:szCs w:val="28"/>
          <w:lang w:val="en-US"/>
        </w:rPr>
        <w:t>T</w:t>
      </w:r>
      <w:r w:rsidR="006C017B" w:rsidRPr="00616DC0">
        <w:rPr>
          <w:sz w:val="28"/>
          <w:szCs w:val="28"/>
        </w:rPr>
        <w:t xml:space="preserve"> = </w:t>
      </w:r>
      <w:r w:rsidR="006C017B" w:rsidRPr="00616DC0">
        <w:rPr>
          <w:i/>
          <w:sz w:val="28"/>
          <w:szCs w:val="28"/>
          <w:lang w:val="en-US"/>
        </w:rPr>
        <w:t>α</w:t>
      </w:r>
      <w:r w:rsidR="006C017B" w:rsidRPr="00616DC0">
        <w:rPr>
          <w:i/>
          <w:sz w:val="28"/>
          <w:szCs w:val="28"/>
          <w:vertAlign w:val="subscript"/>
          <w:lang w:val="en-US"/>
        </w:rPr>
        <w:t>i</w:t>
      </w:r>
      <w:r w:rsidRPr="00616DC0">
        <w:rPr>
          <w:sz w:val="28"/>
          <w:szCs w:val="28"/>
        </w:rPr>
        <w:t>;</w:t>
      </w:r>
    </w:p>
    <w:p w:rsidR="00354959" w:rsidRDefault="00043077" w:rsidP="000D5FC8">
      <w:pPr>
        <w:numPr>
          <w:ilvl w:val="0"/>
          <w:numId w:val="22"/>
        </w:numPr>
        <w:tabs>
          <w:tab w:val="left" w:pos="993"/>
        </w:tabs>
        <w:spacing w:line="235" w:lineRule="auto"/>
        <w:ind w:left="0" w:firstLine="709"/>
        <w:jc w:val="both"/>
        <w:rPr>
          <w:sz w:val="28"/>
          <w:szCs w:val="28"/>
        </w:rPr>
      </w:pPr>
      <w:r>
        <w:rPr>
          <w:sz w:val="28"/>
          <w:szCs w:val="28"/>
        </w:rPr>
        <w:t>п</w:t>
      </w:r>
      <w:r w:rsidR="00354959">
        <w:rPr>
          <w:sz w:val="28"/>
          <w:szCs w:val="28"/>
        </w:rPr>
        <w:t xml:space="preserve">оложить </w:t>
      </w:r>
      <w:r w:rsidR="006C017B" w:rsidRPr="006C017B">
        <w:rPr>
          <w:i/>
          <w:sz w:val="28"/>
          <w:szCs w:val="28"/>
          <w:lang w:val="en-US"/>
        </w:rPr>
        <w:t>x</w:t>
      </w:r>
      <w:r w:rsidR="006C017B" w:rsidRPr="006C017B">
        <w:rPr>
          <w:sz w:val="28"/>
          <w:szCs w:val="28"/>
        </w:rPr>
        <w:t xml:space="preserve"> = </w:t>
      </w:r>
      <w:r w:rsidR="006C017B" w:rsidRPr="006C017B">
        <w:rPr>
          <w:i/>
          <w:sz w:val="28"/>
          <w:szCs w:val="28"/>
          <w:lang w:val="en-US"/>
        </w:rPr>
        <w:t>x</w:t>
      </w:r>
      <w:r w:rsidR="006C017B" w:rsidRPr="006C017B">
        <w:rPr>
          <w:sz w:val="28"/>
          <w:szCs w:val="28"/>
          <w:vertAlign w:val="subscript"/>
        </w:rPr>
        <w:t>0</w:t>
      </w:r>
      <w:r>
        <w:rPr>
          <w:sz w:val="28"/>
          <w:szCs w:val="28"/>
        </w:rPr>
        <w:t xml:space="preserve">. </w:t>
      </w:r>
      <w:r w:rsidRPr="00043077">
        <w:rPr>
          <w:sz w:val="28"/>
          <w:szCs w:val="28"/>
        </w:rPr>
        <w:t>В</w:t>
      </w:r>
      <w:r w:rsidR="00354959" w:rsidRPr="00043077">
        <w:rPr>
          <w:sz w:val="28"/>
          <w:szCs w:val="28"/>
        </w:rPr>
        <w:t>спомогательный внутренний цикл (организация «переходного процесса»):</w:t>
      </w:r>
      <w:r w:rsidRPr="00043077">
        <w:rPr>
          <w:sz w:val="28"/>
          <w:szCs w:val="28"/>
        </w:rPr>
        <w:t xml:space="preserve"> </w:t>
      </w:r>
      <w:r w:rsidR="00354959" w:rsidRPr="00043077">
        <w:rPr>
          <w:sz w:val="28"/>
          <w:szCs w:val="28"/>
        </w:rPr>
        <w:t xml:space="preserve">{Выполнить </w:t>
      </w:r>
      <w:r w:rsidR="006C017B" w:rsidRPr="00043077">
        <w:rPr>
          <w:i/>
          <w:sz w:val="28"/>
          <w:szCs w:val="28"/>
          <w:lang w:val="en-US"/>
        </w:rPr>
        <w:t>N</w:t>
      </w:r>
      <w:r w:rsidR="006C017B" w:rsidRPr="00043077">
        <w:rPr>
          <w:sz w:val="28"/>
          <w:szCs w:val="28"/>
          <w:vertAlign w:val="subscript"/>
        </w:rPr>
        <w:t>0</w:t>
      </w:r>
      <w:r w:rsidR="00354959" w:rsidRPr="00043077">
        <w:rPr>
          <w:sz w:val="28"/>
          <w:szCs w:val="28"/>
        </w:rPr>
        <w:t xml:space="preserve"> итераций </w:t>
      </w:r>
      <w:r w:rsidR="004E2114" w:rsidRPr="00043077">
        <w:rPr>
          <w:i/>
          <w:sz w:val="28"/>
          <w:szCs w:val="28"/>
          <w:lang w:val="en-US"/>
        </w:rPr>
        <w:t>x</w:t>
      </w:r>
      <w:r w:rsidR="004E2114" w:rsidRPr="00043077">
        <w:rPr>
          <w:sz w:val="28"/>
          <w:szCs w:val="28"/>
        </w:rPr>
        <w:t xml:space="preserve"> = </w:t>
      </w:r>
      <w:r w:rsidR="004E2114" w:rsidRPr="00043077">
        <w:rPr>
          <w:i/>
          <w:sz w:val="28"/>
          <w:szCs w:val="28"/>
          <w:lang w:val="en-US"/>
        </w:rPr>
        <w:t>g</w:t>
      </w:r>
      <w:r w:rsidR="004E2114" w:rsidRPr="00043077">
        <w:rPr>
          <w:sz w:val="28"/>
          <w:szCs w:val="28"/>
        </w:rPr>
        <w:t>(</w:t>
      </w:r>
      <w:r w:rsidR="004E2114" w:rsidRPr="00043077">
        <w:rPr>
          <w:i/>
          <w:sz w:val="28"/>
          <w:szCs w:val="28"/>
          <w:lang w:val="en-US"/>
        </w:rPr>
        <w:t>x</w:t>
      </w:r>
      <w:r w:rsidR="004E2114" w:rsidRPr="00043077">
        <w:rPr>
          <w:sz w:val="28"/>
          <w:szCs w:val="28"/>
        </w:rPr>
        <w:t xml:space="preserve">, </w:t>
      </w:r>
      <w:r w:rsidR="004E2114">
        <w:rPr>
          <w:sz w:val="28"/>
          <w:szCs w:val="28"/>
        </w:rPr>
        <w:sym w:font="Symbol" w:char="F06C"/>
      </w:r>
      <w:r w:rsidR="004E2114" w:rsidRPr="00043077">
        <w:rPr>
          <w:sz w:val="28"/>
          <w:szCs w:val="28"/>
        </w:rPr>
        <w:t>)</w:t>
      </w:r>
      <w:r w:rsidR="00354959" w:rsidRPr="00043077">
        <w:rPr>
          <w:sz w:val="28"/>
          <w:szCs w:val="28"/>
        </w:rPr>
        <w:t>}</w:t>
      </w:r>
      <w:r>
        <w:rPr>
          <w:sz w:val="28"/>
          <w:szCs w:val="28"/>
        </w:rPr>
        <w:t>;</w:t>
      </w:r>
    </w:p>
    <w:p w:rsidR="00043077" w:rsidRDefault="00043077" w:rsidP="000D5FC8">
      <w:pPr>
        <w:numPr>
          <w:ilvl w:val="0"/>
          <w:numId w:val="22"/>
        </w:numPr>
        <w:tabs>
          <w:tab w:val="left" w:pos="993"/>
        </w:tabs>
        <w:spacing w:line="235" w:lineRule="auto"/>
        <w:ind w:hanging="11"/>
        <w:jc w:val="both"/>
        <w:rPr>
          <w:sz w:val="28"/>
          <w:szCs w:val="28"/>
        </w:rPr>
      </w:pPr>
      <w:r w:rsidRPr="00043077">
        <w:rPr>
          <w:sz w:val="28"/>
          <w:szCs w:val="28"/>
        </w:rPr>
        <w:t>п</w:t>
      </w:r>
      <w:r w:rsidR="00354959" w:rsidRPr="00043077">
        <w:rPr>
          <w:sz w:val="28"/>
          <w:szCs w:val="28"/>
        </w:rPr>
        <w:t xml:space="preserve">оложить </w:t>
      </w:r>
      <w:r w:rsidR="004E2114" w:rsidRPr="00043077">
        <w:rPr>
          <w:i/>
          <w:sz w:val="28"/>
          <w:szCs w:val="28"/>
          <w:lang w:val="en-US"/>
        </w:rPr>
        <w:t>n</w:t>
      </w:r>
      <w:r w:rsidR="004E2114" w:rsidRPr="00043077">
        <w:rPr>
          <w:sz w:val="28"/>
          <w:szCs w:val="28"/>
        </w:rPr>
        <w:t xml:space="preserve"> = 1, </w:t>
      </w:r>
      <w:r w:rsidR="004E2114" w:rsidRPr="00043077">
        <w:rPr>
          <w:i/>
          <w:sz w:val="28"/>
          <w:szCs w:val="28"/>
          <w:lang w:val="en-US"/>
        </w:rPr>
        <w:t>m</w:t>
      </w:r>
      <w:r w:rsidR="004E2114" w:rsidRPr="00043077">
        <w:rPr>
          <w:sz w:val="28"/>
          <w:szCs w:val="28"/>
        </w:rPr>
        <w:t xml:space="preserve"> = 0</w:t>
      </w:r>
      <w:r>
        <w:rPr>
          <w:sz w:val="28"/>
          <w:szCs w:val="28"/>
        </w:rPr>
        <w:t>;</w:t>
      </w:r>
    </w:p>
    <w:p w:rsidR="00354959" w:rsidRDefault="00043077" w:rsidP="000D5FC8">
      <w:pPr>
        <w:numPr>
          <w:ilvl w:val="0"/>
          <w:numId w:val="22"/>
        </w:numPr>
        <w:tabs>
          <w:tab w:val="left" w:pos="993"/>
        </w:tabs>
        <w:spacing w:line="235" w:lineRule="auto"/>
        <w:ind w:left="0" w:firstLine="709"/>
        <w:jc w:val="both"/>
        <w:rPr>
          <w:sz w:val="28"/>
          <w:szCs w:val="28"/>
        </w:rPr>
      </w:pPr>
      <w:r w:rsidRPr="00043077">
        <w:rPr>
          <w:sz w:val="28"/>
          <w:szCs w:val="28"/>
        </w:rPr>
        <w:t>о</w:t>
      </w:r>
      <w:r w:rsidR="00354959" w:rsidRPr="00043077">
        <w:rPr>
          <w:sz w:val="28"/>
          <w:szCs w:val="28"/>
        </w:rPr>
        <w:t xml:space="preserve">сновной цикл по определению кода числа </w:t>
      </w:r>
      <w:r w:rsidR="004E2114" w:rsidRPr="00043077">
        <w:rPr>
          <w:i/>
          <w:sz w:val="28"/>
          <w:szCs w:val="28"/>
          <w:lang w:val="en-US"/>
        </w:rPr>
        <w:t>T</w:t>
      </w:r>
      <w:r w:rsidR="004E2114" w:rsidRPr="00043077">
        <w:rPr>
          <w:sz w:val="28"/>
          <w:szCs w:val="28"/>
        </w:rPr>
        <w:t xml:space="preserve"> = </w:t>
      </w:r>
      <w:r w:rsidR="004E2114" w:rsidRPr="00043077">
        <w:rPr>
          <w:i/>
          <w:sz w:val="28"/>
          <w:szCs w:val="28"/>
          <w:lang w:val="en-US"/>
        </w:rPr>
        <w:t>α</w:t>
      </w:r>
      <w:r w:rsidR="004E2114" w:rsidRPr="00043077">
        <w:rPr>
          <w:i/>
          <w:sz w:val="28"/>
          <w:szCs w:val="28"/>
          <w:vertAlign w:val="subscript"/>
          <w:lang w:val="en-US"/>
        </w:rPr>
        <w:t>i</w:t>
      </w:r>
      <w:r w:rsidR="004E2114" w:rsidRPr="00043077">
        <w:rPr>
          <w:sz w:val="28"/>
          <w:szCs w:val="28"/>
        </w:rPr>
        <w:t xml:space="preserve"> </w:t>
      </w:r>
      <w:r w:rsidR="00354959" w:rsidRPr="00B3471E">
        <w:rPr>
          <w:sz w:val="28"/>
          <w:szCs w:val="28"/>
        </w:rPr>
        <w:t xml:space="preserve">(числа итераций, необходимых для попадания точки орбиты </w:t>
      </w:r>
      <w:r w:rsidR="00354959" w:rsidRPr="00B3471E">
        <w:rPr>
          <w:i/>
          <w:sz w:val="28"/>
          <w:szCs w:val="28"/>
          <w:lang w:val="en-US"/>
        </w:rPr>
        <w:t>x</w:t>
      </w:r>
      <w:r w:rsidR="00B3471E">
        <w:rPr>
          <w:sz w:val="28"/>
          <w:szCs w:val="28"/>
        </w:rPr>
        <w:t xml:space="preserve"> </w:t>
      </w:r>
      <w:r w:rsidR="00354959" w:rsidRPr="00B3471E">
        <w:rPr>
          <w:sz w:val="28"/>
          <w:szCs w:val="28"/>
        </w:rPr>
        <w:t xml:space="preserve">в интервал с номером </w:t>
      </w:r>
      <w:r w:rsidR="00354959" w:rsidRPr="00B3471E">
        <w:rPr>
          <w:i/>
          <w:sz w:val="28"/>
          <w:szCs w:val="28"/>
          <w:lang w:val="en-US"/>
        </w:rPr>
        <w:t>k</w:t>
      </w:r>
      <w:r w:rsidR="00B3471E">
        <w:rPr>
          <w:sz w:val="28"/>
          <w:szCs w:val="28"/>
        </w:rPr>
        <w:t xml:space="preserve">). </w:t>
      </w:r>
      <w:r w:rsidR="00354959" w:rsidRPr="00B3471E">
        <w:rPr>
          <w:sz w:val="28"/>
          <w:szCs w:val="28"/>
        </w:rPr>
        <w:t xml:space="preserve">Пока </w:t>
      </w:r>
      <w:r w:rsidR="004E2114" w:rsidRPr="00B3471E">
        <w:rPr>
          <w:sz w:val="28"/>
          <w:szCs w:val="28"/>
        </w:rPr>
        <w:t>[(</w:t>
      </w:r>
      <w:r w:rsidR="004E2114" w:rsidRPr="00B3471E">
        <w:rPr>
          <w:i/>
          <w:sz w:val="28"/>
          <w:szCs w:val="28"/>
          <w:lang w:val="en-US"/>
        </w:rPr>
        <w:t>x</w:t>
      </w:r>
      <w:r w:rsidR="004E2114" w:rsidRPr="00B3471E">
        <w:rPr>
          <w:sz w:val="28"/>
          <w:szCs w:val="28"/>
        </w:rPr>
        <w:t>–</w:t>
      </w:r>
      <w:r w:rsidR="004E2114" w:rsidRPr="00B3471E">
        <w:rPr>
          <w:i/>
          <w:sz w:val="28"/>
          <w:szCs w:val="28"/>
          <w:lang w:val="en-US"/>
        </w:rPr>
        <w:t>a</w:t>
      </w:r>
      <w:r w:rsidR="004E2114" w:rsidRPr="00B3471E">
        <w:rPr>
          <w:sz w:val="28"/>
          <w:szCs w:val="28"/>
        </w:rPr>
        <w:t>)/</w:t>
      </w:r>
      <w:r w:rsidR="004E2114" w:rsidRPr="00B3471E">
        <w:rPr>
          <w:i/>
          <w:sz w:val="28"/>
          <w:szCs w:val="28"/>
          <w:lang w:val="en-US"/>
        </w:rPr>
        <w:t>e</w:t>
      </w:r>
      <w:r w:rsidR="004E2114" w:rsidRPr="00B3471E">
        <w:rPr>
          <w:sz w:val="28"/>
          <w:szCs w:val="28"/>
        </w:rPr>
        <w:t xml:space="preserve">]+1 </w:t>
      </w:r>
      <w:r w:rsidR="004E2114">
        <w:rPr>
          <w:sz w:val="28"/>
          <w:szCs w:val="28"/>
        </w:rPr>
        <w:sym w:font="Symbol" w:char="F0B9"/>
      </w:r>
      <w:r w:rsidR="004E2114" w:rsidRPr="00B3471E">
        <w:rPr>
          <w:sz w:val="28"/>
          <w:szCs w:val="28"/>
        </w:rPr>
        <w:t xml:space="preserve"> </w:t>
      </w:r>
      <w:r w:rsidR="004E2114" w:rsidRPr="00B3471E">
        <w:rPr>
          <w:i/>
          <w:sz w:val="28"/>
          <w:szCs w:val="28"/>
          <w:lang w:val="en-US"/>
        </w:rPr>
        <w:t>k</w:t>
      </w:r>
      <w:r w:rsidR="004E2114" w:rsidRPr="00B3471E">
        <w:rPr>
          <w:sz w:val="28"/>
          <w:szCs w:val="28"/>
        </w:rPr>
        <w:t xml:space="preserve"> и </w:t>
      </w:r>
      <w:r w:rsidR="004E2114" w:rsidRPr="00B3471E">
        <w:rPr>
          <w:i/>
          <w:sz w:val="28"/>
          <w:szCs w:val="28"/>
          <w:lang w:val="en-US"/>
        </w:rPr>
        <w:t>m</w:t>
      </w:r>
      <w:r w:rsidR="004E2114" w:rsidRPr="00B3471E">
        <w:rPr>
          <w:i/>
          <w:sz w:val="28"/>
          <w:szCs w:val="28"/>
        </w:rPr>
        <w:t xml:space="preserve"> </w:t>
      </w:r>
      <w:r w:rsidR="004E2114">
        <w:rPr>
          <w:sz w:val="28"/>
          <w:szCs w:val="28"/>
          <w:lang w:val="en-US"/>
        </w:rPr>
        <w:sym w:font="Symbol" w:char="F0B9"/>
      </w:r>
      <w:r w:rsidR="004E2114" w:rsidRPr="00B3471E">
        <w:rPr>
          <w:sz w:val="28"/>
          <w:szCs w:val="28"/>
        </w:rPr>
        <w:t xml:space="preserve"> </w:t>
      </w:r>
      <w:r w:rsidR="004E2114" w:rsidRPr="00B3471E">
        <w:rPr>
          <w:i/>
          <w:sz w:val="28"/>
          <w:szCs w:val="28"/>
          <w:lang w:val="en-US"/>
        </w:rPr>
        <w:t>R</w:t>
      </w:r>
      <w:r w:rsidR="00354959" w:rsidRPr="00B3471E">
        <w:rPr>
          <w:sz w:val="28"/>
          <w:szCs w:val="28"/>
        </w:rPr>
        <w:t xml:space="preserve"> вычислять</w:t>
      </w:r>
      <w:r w:rsidR="00B3471E">
        <w:rPr>
          <w:sz w:val="28"/>
          <w:szCs w:val="28"/>
        </w:rPr>
        <w:t xml:space="preserve"> </w:t>
      </w:r>
      <w:r w:rsidR="004E2114" w:rsidRPr="00B3471E">
        <w:rPr>
          <w:sz w:val="28"/>
          <w:szCs w:val="28"/>
        </w:rPr>
        <w:t>{</w:t>
      </w:r>
      <w:r w:rsidR="004E2114" w:rsidRPr="00B3471E">
        <w:rPr>
          <w:i/>
          <w:sz w:val="28"/>
          <w:szCs w:val="28"/>
          <w:lang w:val="en-US"/>
        </w:rPr>
        <w:t>x</w:t>
      </w:r>
      <w:r w:rsidR="004E2114" w:rsidRPr="00B3471E">
        <w:rPr>
          <w:sz w:val="28"/>
          <w:szCs w:val="28"/>
        </w:rPr>
        <w:t xml:space="preserve"> = </w:t>
      </w:r>
      <w:r w:rsidR="004E2114" w:rsidRPr="00B3471E">
        <w:rPr>
          <w:i/>
          <w:sz w:val="28"/>
          <w:szCs w:val="28"/>
          <w:lang w:val="en-US"/>
        </w:rPr>
        <w:t>g</w:t>
      </w:r>
      <w:r w:rsidR="004E2114" w:rsidRPr="00B3471E">
        <w:rPr>
          <w:sz w:val="28"/>
          <w:szCs w:val="28"/>
        </w:rPr>
        <w:t>(</w:t>
      </w:r>
      <w:r w:rsidR="004E2114" w:rsidRPr="00B3471E">
        <w:rPr>
          <w:i/>
          <w:sz w:val="28"/>
          <w:szCs w:val="28"/>
          <w:lang w:val="en-US"/>
        </w:rPr>
        <w:t>x</w:t>
      </w:r>
      <w:r w:rsidR="004E2114" w:rsidRPr="00B3471E">
        <w:rPr>
          <w:sz w:val="28"/>
          <w:szCs w:val="28"/>
        </w:rPr>
        <w:t xml:space="preserve">, </w:t>
      </w:r>
      <w:r w:rsidR="004E2114">
        <w:rPr>
          <w:sz w:val="28"/>
          <w:szCs w:val="28"/>
          <w:lang w:val="en-US"/>
        </w:rPr>
        <w:sym w:font="Symbol" w:char="F06C"/>
      </w:r>
      <w:r w:rsidR="004E2114" w:rsidRPr="00B3471E">
        <w:rPr>
          <w:sz w:val="28"/>
          <w:szCs w:val="28"/>
        </w:rPr>
        <w:t xml:space="preserve">); </w:t>
      </w:r>
      <w:r w:rsidR="004E2114" w:rsidRPr="00B3471E">
        <w:rPr>
          <w:i/>
          <w:sz w:val="28"/>
          <w:szCs w:val="28"/>
          <w:lang w:val="en-US"/>
        </w:rPr>
        <w:t>n</w:t>
      </w:r>
      <w:r w:rsidR="004E2114" w:rsidRPr="00B3471E">
        <w:rPr>
          <w:sz w:val="28"/>
          <w:szCs w:val="28"/>
        </w:rPr>
        <w:t xml:space="preserve"> = </w:t>
      </w:r>
      <w:r w:rsidR="004E2114" w:rsidRPr="00B3471E">
        <w:rPr>
          <w:i/>
          <w:sz w:val="28"/>
          <w:szCs w:val="28"/>
          <w:lang w:val="en-US"/>
        </w:rPr>
        <w:t>n</w:t>
      </w:r>
      <w:r w:rsidR="004E2114" w:rsidRPr="00B3471E">
        <w:rPr>
          <w:sz w:val="28"/>
          <w:szCs w:val="28"/>
        </w:rPr>
        <w:t xml:space="preserve">+1; </w:t>
      </w:r>
      <w:r w:rsidR="004E2114" w:rsidRPr="00B3471E">
        <w:rPr>
          <w:i/>
          <w:sz w:val="28"/>
          <w:szCs w:val="28"/>
          <w:lang w:val="en-US"/>
        </w:rPr>
        <w:t>m</w:t>
      </w:r>
      <w:r w:rsidR="004E2114" w:rsidRPr="00B3471E">
        <w:rPr>
          <w:sz w:val="28"/>
          <w:szCs w:val="28"/>
        </w:rPr>
        <w:t xml:space="preserve"> = </w:t>
      </w:r>
      <w:r w:rsidR="004E2114" w:rsidRPr="00B3471E">
        <w:rPr>
          <w:i/>
          <w:sz w:val="28"/>
          <w:szCs w:val="28"/>
          <w:lang w:val="en-US"/>
        </w:rPr>
        <w:t>m</w:t>
      </w:r>
      <w:r w:rsidR="004E2114" w:rsidRPr="00B3471E">
        <w:rPr>
          <w:sz w:val="28"/>
          <w:szCs w:val="28"/>
        </w:rPr>
        <w:t>+1}</w:t>
      </w:r>
      <w:r w:rsidR="00B3471E">
        <w:rPr>
          <w:sz w:val="28"/>
          <w:szCs w:val="28"/>
        </w:rPr>
        <w:t>;</w:t>
      </w:r>
    </w:p>
    <w:p w:rsidR="00354959" w:rsidRDefault="00B3471E" w:rsidP="000D5FC8">
      <w:pPr>
        <w:numPr>
          <w:ilvl w:val="0"/>
          <w:numId w:val="22"/>
        </w:numPr>
        <w:tabs>
          <w:tab w:val="left" w:pos="993"/>
        </w:tabs>
        <w:spacing w:line="235" w:lineRule="auto"/>
        <w:ind w:left="0" w:firstLine="709"/>
        <w:jc w:val="both"/>
        <w:rPr>
          <w:sz w:val="28"/>
          <w:szCs w:val="28"/>
        </w:rPr>
      </w:pPr>
      <w:r>
        <w:rPr>
          <w:sz w:val="28"/>
          <w:szCs w:val="28"/>
        </w:rPr>
        <w:t>п</w:t>
      </w:r>
      <w:r w:rsidR="00354959" w:rsidRPr="00B3471E">
        <w:rPr>
          <w:sz w:val="28"/>
          <w:szCs w:val="28"/>
        </w:rPr>
        <w:t xml:space="preserve">оложить </w:t>
      </w:r>
      <w:r w:rsidR="004E2114" w:rsidRPr="00B3471E">
        <w:rPr>
          <w:i/>
          <w:sz w:val="28"/>
          <w:szCs w:val="28"/>
          <w:lang w:val="en-US"/>
        </w:rPr>
        <w:t>C</w:t>
      </w:r>
      <w:r w:rsidR="004E2114" w:rsidRPr="00B3471E">
        <w:rPr>
          <w:sz w:val="28"/>
          <w:szCs w:val="28"/>
        </w:rPr>
        <w:t>(</w:t>
      </w:r>
      <w:r w:rsidR="004E2114" w:rsidRPr="00B3471E">
        <w:rPr>
          <w:i/>
          <w:sz w:val="28"/>
          <w:szCs w:val="28"/>
          <w:lang w:val="en-US"/>
        </w:rPr>
        <w:t>i</w:t>
      </w:r>
      <w:r w:rsidR="004E2114" w:rsidRPr="00B3471E">
        <w:rPr>
          <w:sz w:val="28"/>
          <w:szCs w:val="28"/>
        </w:rPr>
        <w:t xml:space="preserve">) = </w:t>
      </w:r>
      <w:r w:rsidR="004E2114" w:rsidRPr="00B3471E">
        <w:rPr>
          <w:i/>
          <w:sz w:val="28"/>
          <w:szCs w:val="28"/>
          <w:lang w:val="en-US"/>
        </w:rPr>
        <w:t>n</w:t>
      </w:r>
      <w:r>
        <w:rPr>
          <w:sz w:val="28"/>
          <w:szCs w:val="28"/>
        </w:rPr>
        <w:t>;</w:t>
      </w:r>
    </w:p>
    <w:p w:rsidR="00354959" w:rsidRPr="00B3471E" w:rsidRDefault="00354959" w:rsidP="000D5FC8">
      <w:pPr>
        <w:numPr>
          <w:ilvl w:val="0"/>
          <w:numId w:val="22"/>
        </w:numPr>
        <w:tabs>
          <w:tab w:val="left" w:pos="993"/>
        </w:tabs>
        <w:spacing w:line="235" w:lineRule="auto"/>
        <w:ind w:left="0" w:firstLine="709"/>
        <w:jc w:val="both"/>
        <w:rPr>
          <w:sz w:val="28"/>
          <w:szCs w:val="28"/>
        </w:rPr>
      </w:pPr>
      <w:r w:rsidRPr="00B3471E">
        <w:rPr>
          <w:sz w:val="28"/>
          <w:szCs w:val="28"/>
        </w:rPr>
        <w:t>}</w:t>
      </w:r>
      <w:r w:rsidR="00B3471E">
        <w:rPr>
          <w:sz w:val="28"/>
          <w:szCs w:val="28"/>
        </w:rPr>
        <w:t>.</w:t>
      </w:r>
    </w:p>
    <w:p w:rsidR="00354959" w:rsidRPr="004E2114" w:rsidRDefault="00354959" w:rsidP="000D5FC8">
      <w:pPr>
        <w:spacing w:line="235" w:lineRule="auto"/>
        <w:ind w:firstLine="708"/>
        <w:jc w:val="both"/>
        <w:rPr>
          <w:sz w:val="28"/>
          <w:szCs w:val="28"/>
        </w:rPr>
      </w:pPr>
      <w:r>
        <w:rPr>
          <w:sz w:val="28"/>
          <w:szCs w:val="28"/>
        </w:rPr>
        <w:t xml:space="preserve">5. Вывод кодов </w:t>
      </w:r>
      <w:r w:rsidR="004E2114" w:rsidRPr="004E2114">
        <w:rPr>
          <w:i/>
          <w:sz w:val="28"/>
          <w:szCs w:val="28"/>
          <w:lang w:val="en-US"/>
        </w:rPr>
        <w:t>C</w:t>
      </w:r>
      <w:r w:rsidR="004E2114" w:rsidRPr="004E2114">
        <w:rPr>
          <w:sz w:val="28"/>
          <w:szCs w:val="28"/>
        </w:rPr>
        <w:t xml:space="preserve">(1), </w:t>
      </w:r>
      <w:r w:rsidR="004E2114" w:rsidRPr="004E2114">
        <w:rPr>
          <w:i/>
          <w:sz w:val="28"/>
          <w:szCs w:val="28"/>
          <w:lang w:val="en-US"/>
        </w:rPr>
        <w:t>C</w:t>
      </w:r>
      <w:r w:rsidR="004E2114" w:rsidRPr="004E2114">
        <w:rPr>
          <w:sz w:val="28"/>
          <w:szCs w:val="28"/>
        </w:rPr>
        <w:t xml:space="preserve">(2), …, </w:t>
      </w:r>
      <w:r w:rsidR="004E2114" w:rsidRPr="004E2114">
        <w:rPr>
          <w:i/>
          <w:sz w:val="28"/>
          <w:szCs w:val="28"/>
          <w:lang w:val="en-US"/>
        </w:rPr>
        <w:t>C</w:t>
      </w:r>
      <w:r w:rsidR="004E2114" w:rsidRPr="004E2114">
        <w:rPr>
          <w:sz w:val="28"/>
          <w:szCs w:val="28"/>
        </w:rPr>
        <w:t>(</w:t>
      </w:r>
      <w:r w:rsidR="004E2114">
        <w:rPr>
          <w:sz w:val="28"/>
          <w:szCs w:val="28"/>
          <w:lang w:val="en-US"/>
        </w:rPr>
        <w:t>L</w:t>
      </w:r>
      <w:r w:rsidR="004E2114" w:rsidRPr="004E2114">
        <w:rPr>
          <w:sz w:val="28"/>
          <w:szCs w:val="28"/>
        </w:rPr>
        <w:t>).</w:t>
      </w:r>
    </w:p>
    <w:p w:rsidR="00354959" w:rsidRPr="005240CA" w:rsidRDefault="00354959" w:rsidP="000D5FC8">
      <w:pPr>
        <w:spacing w:line="235" w:lineRule="auto"/>
        <w:ind w:firstLine="708"/>
        <w:jc w:val="both"/>
        <w:rPr>
          <w:i/>
          <w:sz w:val="28"/>
          <w:szCs w:val="28"/>
        </w:rPr>
      </w:pPr>
      <w:r>
        <w:rPr>
          <w:i/>
          <w:sz w:val="28"/>
          <w:szCs w:val="28"/>
        </w:rPr>
        <w:t>Алгоритм раскодирования:</w:t>
      </w:r>
    </w:p>
    <w:p w:rsidR="00354959" w:rsidRDefault="00354959" w:rsidP="000D5FC8">
      <w:pPr>
        <w:spacing w:line="235" w:lineRule="auto"/>
        <w:ind w:firstLine="708"/>
        <w:jc w:val="both"/>
        <w:rPr>
          <w:sz w:val="28"/>
          <w:szCs w:val="28"/>
        </w:rPr>
      </w:pPr>
      <w:r>
        <w:rPr>
          <w:sz w:val="28"/>
          <w:szCs w:val="28"/>
        </w:rPr>
        <w:t>1. Ввод ключа.</w:t>
      </w:r>
    </w:p>
    <w:p w:rsidR="00354959" w:rsidRDefault="00354959" w:rsidP="000D5FC8">
      <w:pPr>
        <w:spacing w:line="235" w:lineRule="auto"/>
        <w:ind w:left="708"/>
        <w:jc w:val="both"/>
        <w:rPr>
          <w:sz w:val="28"/>
          <w:szCs w:val="28"/>
        </w:rPr>
      </w:pPr>
      <w:r>
        <w:rPr>
          <w:sz w:val="28"/>
          <w:szCs w:val="28"/>
        </w:rPr>
        <w:t xml:space="preserve">2. Ввод исходных данных – кодов </w:t>
      </w:r>
      <w:r w:rsidR="004E2114" w:rsidRPr="004E2114">
        <w:rPr>
          <w:i/>
          <w:sz w:val="28"/>
          <w:szCs w:val="28"/>
          <w:lang w:val="en-US"/>
        </w:rPr>
        <w:t>C</w:t>
      </w:r>
      <w:r w:rsidR="004E2114" w:rsidRPr="004E2114">
        <w:rPr>
          <w:sz w:val="28"/>
          <w:szCs w:val="28"/>
        </w:rPr>
        <w:t xml:space="preserve">(1), </w:t>
      </w:r>
      <w:r w:rsidR="004E2114" w:rsidRPr="004E2114">
        <w:rPr>
          <w:i/>
          <w:sz w:val="28"/>
          <w:szCs w:val="28"/>
          <w:lang w:val="en-US"/>
        </w:rPr>
        <w:t>C</w:t>
      </w:r>
      <w:r w:rsidR="004E2114" w:rsidRPr="004E2114">
        <w:rPr>
          <w:sz w:val="28"/>
          <w:szCs w:val="28"/>
        </w:rPr>
        <w:t xml:space="preserve">(2), …, </w:t>
      </w:r>
      <w:r w:rsidR="004E2114" w:rsidRPr="004E2114">
        <w:rPr>
          <w:i/>
          <w:sz w:val="28"/>
          <w:szCs w:val="28"/>
          <w:lang w:val="en-US"/>
        </w:rPr>
        <w:t>C</w:t>
      </w:r>
      <w:r w:rsidR="004E2114" w:rsidRPr="004E2114">
        <w:rPr>
          <w:sz w:val="28"/>
          <w:szCs w:val="28"/>
        </w:rPr>
        <w:t>(</w:t>
      </w:r>
      <w:r w:rsidR="004E2114">
        <w:rPr>
          <w:sz w:val="28"/>
          <w:szCs w:val="28"/>
          <w:lang w:val="en-US"/>
        </w:rPr>
        <w:t>L</w:t>
      </w:r>
      <w:r w:rsidR="004E2114" w:rsidRPr="004E2114">
        <w:rPr>
          <w:sz w:val="28"/>
          <w:szCs w:val="28"/>
        </w:rPr>
        <w:t>)</w:t>
      </w:r>
      <w:r>
        <w:rPr>
          <w:sz w:val="28"/>
          <w:szCs w:val="28"/>
        </w:rPr>
        <w:t>.</w:t>
      </w:r>
    </w:p>
    <w:p w:rsidR="00354959" w:rsidRDefault="00354959" w:rsidP="000D5FC8">
      <w:pPr>
        <w:spacing w:line="235" w:lineRule="auto"/>
        <w:ind w:firstLine="708"/>
        <w:jc w:val="both"/>
        <w:rPr>
          <w:sz w:val="28"/>
          <w:szCs w:val="28"/>
        </w:rPr>
      </w:pPr>
      <w:r>
        <w:rPr>
          <w:sz w:val="28"/>
          <w:szCs w:val="28"/>
        </w:rPr>
        <w:t>3. Внешний цикл (процедура расшифровки закодированного тек</w:t>
      </w:r>
      <w:r w:rsidR="00B3471E">
        <w:rPr>
          <w:sz w:val="28"/>
          <w:szCs w:val="28"/>
        </w:rPr>
        <w:t xml:space="preserve">ста). </w:t>
      </w:r>
      <w:r>
        <w:rPr>
          <w:sz w:val="28"/>
          <w:szCs w:val="28"/>
        </w:rPr>
        <w:t xml:space="preserve">Для </w:t>
      </w:r>
      <w:r w:rsidR="004E2114" w:rsidRPr="004E2114">
        <w:rPr>
          <w:i/>
          <w:sz w:val="28"/>
          <w:szCs w:val="28"/>
          <w:lang w:val="en-US"/>
        </w:rPr>
        <w:t>i</w:t>
      </w:r>
      <w:r w:rsidR="004E2114" w:rsidRPr="004E2114">
        <w:rPr>
          <w:sz w:val="28"/>
          <w:szCs w:val="28"/>
        </w:rPr>
        <w:t xml:space="preserve"> = 1</w:t>
      </w:r>
      <w:r>
        <w:rPr>
          <w:sz w:val="28"/>
          <w:szCs w:val="28"/>
        </w:rPr>
        <w:t xml:space="preserve"> до </w:t>
      </w:r>
      <w:r>
        <w:rPr>
          <w:i/>
          <w:sz w:val="28"/>
          <w:szCs w:val="28"/>
          <w:lang w:val="en-US"/>
        </w:rPr>
        <w:t>L</w:t>
      </w:r>
      <w:r>
        <w:rPr>
          <w:sz w:val="28"/>
          <w:szCs w:val="28"/>
        </w:rPr>
        <w:t xml:space="preserve"> с шагом 1</w:t>
      </w:r>
      <w:r>
        <w:rPr>
          <w:i/>
          <w:sz w:val="28"/>
          <w:szCs w:val="28"/>
        </w:rPr>
        <w:t xml:space="preserve"> </w:t>
      </w:r>
      <w:r>
        <w:rPr>
          <w:sz w:val="28"/>
          <w:szCs w:val="28"/>
        </w:rPr>
        <w:t>выполнить:</w:t>
      </w:r>
    </w:p>
    <w:p w:rsidR="00354959" w:rsidRDefault="00354959" w:rsidP="000D5FC8">
      <w:pPr>
        <w:numPr>
          <w:ilvl w:val="0"/>
          <w:numId w:val="24"/>
        </w:numPr>
        <w:tabs>
          <w:tab w:val="left" w:pos="993"/>
        </w:tabs>
        <w:spacing w:line="235" w:lineRule="auto"/>
        <w:ind w:left="0" w:firstLine="709"/>
        <w:jc w:val="both"/>
        <w:rPr>
          <w:sz w:val="28"/>
          <w:szCs w:val="28"/>
        </w:rPr>
      </w:pPr>
      <w:r>
        <w:rPr>
          <w:sz w:val="28"/>
          <w:szCs w:val="28"/>
        </w:rPr>
        <w:t>{</w:t>
      </w:r>
      <w:r w:rsidR="00B3471E">
        <w:rPr>
          <w:sz w:val="28"/>
          <w:szCs w:val="28"/>
        </w:rPr>
        <w:t>;</w:t>
      </w:r>
    </w:p>
    <w:p w:rsidR="00354959" w:rsidRDefault="00B3471E" w:rsidP="000D5FC8">
      <w:pPr>
        <w:numPr>
          <w:ilvl w:val="0"/>
          <w:numId w:val="24"/>
        </w:numPr>
        <w:tabs>
          <w:tab w:val="left" w:pos="993"/>
        </w:tabs>
        <w:spacing w:line="235" w:lineRule="auto"/>
        <w:ind w:left="0" w:firstLine="709"/>
        <w:jc w:val="both"/>
        <w:rPr>
          <w:sz w:val="28"/>
          <w:szCs w:val="28"/>
        </w:rPr>
      </w:pPr>
      <w:r>
        <w:rPr>
          <w:sz w:val="28"/>
          <w:szCs w:val="28"/>
        </w:rPr>
        <w:t>п</w:t>
      </w:r>
      <w:r w:rsidR="00354959" w:rsidRPr="00B3471E">
        <w:rPr>
          <w:sz w:val="28"/>
          <w:szCs w:val="28"/>
        </w:rPr>
        <w:t xml:space="preserve">оложить </w:t>
      </w:r>
      <w:r w:rsidR="004E2114" w:rsidRPr="00B3471E">
        <w:rPr>
          <w:i/>
          <w:sz w:val="28"/>
          <w:szCs w:val="28"/>
          <w:lang w:val="en-US"/>
        </w:rPr>
        <w:t>x</w:t>
      </w:r>
      <w:r w:rsidR="004E2114" w:rsidRPr="00B3471E">
        <w:rPr>
          <w:sz w:val="28"/>
          <w:szCs w:val="28"/>
        </w:rPr>
        <w:t xml:space="preserve"> = </w:t>
      </w:r>
      <w:r w:rsidR="004E2114" w:rsidRPr="00B3471E">
        <w:rPr>
          <w:i/>
          <w:sz w:val="28"/>
          <w:szCs w:val="28"/>
          <w:lang w:val="en-US"/>
        </w:rPr>
        <w:t>x</w:t>
      </w:r>
      <w:r w:rsidR="007A7F81" w:rsidRPr="00B3471E">
        <w:rPr>
          <w:sz w:val="28"/>
          <w:szCs w:val="28"/>
          <w:vertAlign w:val="subscript"/>
        </w:rPr>
        <w:t>0</w:t>
      </w:r>
      <w:r>
        <w:rPr>
          <w:sz w:val="28"/>
          <w:szCs w:val="28"/>
        </w:rPr>
        <w:t xml:space="preserve">. </w:t>
      </w:r>
      <w:r w:rsidR="00354959" w:rsidRPr="00B3471E">
        <w:rPr>
          <w:sz w:val="28"/>
          <w:szCs w:val="28"/>
        </w:rPr>
        <w:t>Вспомогательный внутренний цикл</w:t>
      </w:r>
      <w:r>
        <w:rPr>
          <w:sz w:val="28"/>
          <w:szCs w:val="28"/>
        </w:rPr>
        <w:t xml:space="preserve"> </w:t>
      </w:r>
      <w:r w:rsidR="00354959" w:rsidRPr="00B3471E">
        <w:rPr>
          <w:sz w:val="28"/>
          <w:szCs w:val="28"/>
        </w:rPr>
        <w:t>(организация «переходного процесса»):</w:t>
      </w:r>
      <w:r>
        <w:rPr>
          <w:sz w:val="28"/>
          <w:szCs w:val="28"/>
        </w:rPr>
        <w:t xml:space="preserve"> </w:t>
      </w:r>
      <w:r w:rsidR="00354959" w:rsidRPr="00B3471E">
        <w:rPr>
          <w:sz w:val="28"/>
          <w:szCs w:val="28"/>
        </w:rPr>
        <w:t xml:space="preserve">{Выполнить </w:t>
      </w:r>
      <w:r w:rsidR="007A7F81" w:rsidRPr="00B3471E">
        <w:rPr>
          <w:i/>
          <w:sz w:val="28"/>
          <w:szCs w:val="28"/>
          <w:lang w:val="en-US"/>
        </w:rPr>
        <w:t>N</w:t>
      </w:r>
      <w:r w:rsidR="007A7F81" w:rsidRPr="00B3471E">
        <w:rPr>
          <w:sz w:val="28"/>
          <w:szCs w:val="28"/>
          <w:vertAlign w:val="subscript"/>
        </w:rPr>
        <w:t>0</w:t>
      </w:r>
      <w:r w:rsidR="00354959" w:rsidRPr="00B3471E">
        <w:rPr>
          <w:sz w:val="28"/>
          <w:szCs w:val="28"/>
        </w:rPr>
        <w:t xml:space="preserve"> итераций </w:t>
      </w:r>
      <w:r w:rsidR="007A7F81" w:rsidRPr="00B3471E">
        <w:rPr>
          <w:i/>
          <w:sz w:val="28"/>
          <w:szCs w:val="28"/>
          <w:lang w:val="en-US"/>
        </w:rPr>
        <w:t>x</w:t>
      </w:r>
      <w:r w:rsidR="007A7F81" w:rsidRPr="00B3471E">
        <w:rPr>
          <w:sz w:val="28"/>
          <w:szCs w:val="28"/>
        </w:rPr>
        <w:t xml:space="preserve"> = </w:t>
      </w:r>
      <w:r w:rsidR="007A7F81" w:rsidRPr="00B3471E">
        <w:rPr>
          <w:i/>
          <w:sz w:val="28"/>
          <w:szCs w:val="28"/>
          <w:lang w:val="en-US"/>
        </w:rPr>
        <w:t>g</w:t>
      </w:r>
      <w:r w:rsidR="007A7F81" w:rsidRPr="00B3471E">
        <w:rPr>
          <w:sz w:val="28"/>
          <w:szCs w:val="28"/>
        </w:rPr>
        <w:t>(</w:t>
      </w:r>
      <w:r w:rsidR="007A7F81" w:rsidRPr="00B3471E">
        <w:rPr>
          <w:i/>
          <w:sz w:val="28"/>
          <w:szCs w:val="28"/>
          <w:lang w:val="en-US"/>
        </w:rPr>
        <w:t>x</w:t>
      </w:r>
      <w:r w:rsidR="007A7F81" w:rsidRPr="00B3471E">
        <w:rPr>
          <w:sz w:val="28"/>
          <w:szCs w:val="28"/>
        </w:rPr>
        <w:t xml:space="preserve">, </w:t>
      </w:r>
      <w:r w:rsidR="007A7F81">
        <w:rPr>
          <w:sz w:val="28"/>
          <w:szCs w:val="28"/>
        </w:rPr>
        <w:sym w:font="Symbol" w:char="F06C"/>
      </w:r>
      <w:r w:rsidR="007A7F81" w:rsidRPr="00B3471E">
        <w:rPr>
          <w:sz w:val="28"/>
          <w:szCs w:val="28"/>
        </w:rPr>
        <w:t>)</w:t>
      </w:r>
      <w:r>
        <w:rPr>
          <w:sz w:val="28"/>
          <w:szCs w:val="28"/>
        </w:rPr>
        <w:t>};</w:t>
      </w:r>
    </w:p>
    <w:p w:rsidR="00354959" w:rsidRDefault="00B3471E" w:rsidP="000D5FC8">
      <w:pPr>
        <w:numPr>
          <w:ilvl w:val="0"/>
          <w:numId w:val="24"/>
        </w:numPr>
        <w:tabs>
          <w:tab w:val="left" w:pos="993"/>
        </w:tabs>
        <w:spacing w:line="235" w:lineRule="auto"/>
        <w:ind w:left="0" w:firstLine="709"/>
        <w:jc w:val="both"/>
        <w:rPr>
          <w:sz w:val="28"/>
          <w:szCs w:val="28"/>
        </w:rPr>
      </w:pPr>
      <w:r>
        <w:rPr>
          <w:sz w:val="28"/>
          <w:szCs w:val="28"/>
        </w:rPr>
        <w:t>о</w:t>
      </w:r>
      <w:r w:rsidR="00354959" w:rsidRPr="00B3471E">
        <w:rPr>
          <w:sz w:val="28"/>
          <w:szCs w:val="28"/>
        </w:rPr>
        <w:t>сновной цикл по определению символа алфавита по его коду:</w:t>
      </w:r>
      <w:r>
        <w:rPr>
          <w:sz w:val="28"/>
          <w:szCs w:val="28"/>
        </w:rPr>
        <w:t xml:space="preserve"> </w:t>
      </w:r>
      <w:r w:rsidR="00354959" w:rsidRPr="00B3471E">
        <w:rPr>
          <w:sz w:val="28"/>
          <w:szCs w:val="28"/>
        </w:rPr>
        <w:t xml:space="preserve">{Выполнить </w:t>
      </w:r>
      <w:r w:rsidR="007A7F81" w:rsidRPr="00B3471E">
        <w:rPr>
          <w:i/>
          <w:sz w:val="28"/>
          <w:szCs w:val="28"/>
          <w:lang w:val="en-US"/>
        </w:rPr>
        <w:t>C</w:t>
      </w:r>
      <w:r w:rsidR="007A7F81" w:rsidRPr="00B3471E">
        <w:rPr>
          <w:sz w:val="28"/>
          <w:szCs w:val="28"/>
        </w:rPr>
        <w:t>(</w:t>
      </w:r>
      <w:r w:rsidR="007A7F81" w:rsidRPr="00B3471E">
        <w:rPr>
          <w:i/>
          <w:sz w:val="28"/>
          <w:szCs w:val="28"/>
          <w:lang w:val="en-US"/>
        </w:rPr>
        <w:t>i</w:t>
      </w:r>
      <w:r w:rsidR="007A7F81" w:rsidRPr="00B3471E">
        <w:rPr>
          <w:sz w:val="28"/>
          <w:szCs w:val="28"/>
        </w:rPr>
        <w:t>)</w:t>
      </w:r>
      <w:r w:rsidR="00354959" w:rsidRPr="00B3471E">
        <w:rPr>
          <w:sz w:val="28"/>
          <w:szCs w:val="28"/>
        </w:rPr>
        <w:t xml:space="preserve"> итераций </w:t>
      </w:r>
      <w:r w:rsidR="007A7F81" w:rsidRPr="00B3471E">
        <w:rPr>
          <w:i/>
          <w:sz w:val="28"/>
          <w:szCs w:val="28"/>
          <w:lang w:val="en-US"/>
        </w:rPr>
        <w:t>x</w:t>
      </w:r>
      <w:r w:rsidR="007A7F81" w:rsidRPr="00B3471E">
        <w:rPr>
          <w:sz w:val="28"/>
          <w:szCs w:val="28"/>
        </w:rPr>
        <w:t xml:space="preserve"> = </w:t>
      </w:r>
      <w:r w:rsidR="007A7F81" w:rsidRPr="00B3471E">
        <w:rPr>
          <w:i/>
          <w:sz w:val="28"/>
          <w:szCs w:val="28"/>
          <w:lang w:val="en-US"/>
        </w:rPr>
        <w:t>g</w:t>
      </w:r>
      <w:r w:rsidR="007A7F81" w:rsidRPr="00B3471E">
        <w:rPr>
          <w:sz w:val="28"/>
          <w:szCs w:val="28"/>
        </w:rPr>
        <w:t>(</w:t>
      </w:r>
      <w:r w:rsidR="007A7F81" w:rsidRPr="00B3471E">
        <w:rPr>
          <w:i/>
          <w:sz w:val="28"/>
          <w:szCs w:val="28"/>
          <w:lang w:val="en-US"/>
        </w:rPr>
        <w:t>x</w:t>
      </w:r>
      <w:r w:rsidR="007A7F81" w:rsidRPr="00B3471E">
        <w:rPr>
          <w:sz w:val="28"/>
          <w:szCs w:val="28"/>
        </w:rPr>
        <w:t xml:space="preserve">, </w:t>
      </w:r>
      <w:r w:rsidR="007A7F81">
        <w:rPr>
          <w:sz w:val="28"/>
          <w:szCs w:val="28"/>
        </w:rPr>
        <w:sym w:font="Symbol" w:char="F06C"/>
      </w:r>
      <w:r w:rsidR="007A7F81" w:rsidRPr="00B3471E">
        <w:rPr>
          <w:sz w:val="28"/>
          <w:szCs w:val="28"/>
        </w:rPr>
        <w:t>)</w:t>
      </w:r>
      <w:r>
        <w:rPr>
          <w:sz w:val="28"/>
          <w:szCs w:val="28"/>
        </w:rPr>
        <w:t>};</w:t>
      </w:r>
    </w:p>
    <w:p w:rsidR="00354959" w:rsidRDefault="00B3471E" w:rsidP="000D5FC8">
      <w:pPr>
        <w:numPr>
          <w:ilvl w:val="0"/>
          <w:numId w:val="24"/>
        </w:numPr>
        <w:tabs>
          <w:tab w:val="left" w:pos="993"/>
        </w:tabs>
        <w:spacing w:line="235" w:lineRule="auto"/>
        <w:ind w:left="0" w:firstLine="709"/>
        <w:jc w:val="both"/>
        <w:rPr>
          <w:sz w:val="28"/>
          <w:szCs w:val="28"/>
        </w:rPr>
      </w:pPr>
      <w:r>
        <w:rPr>
          <w:sz w:val="28"/>
          <w:szCs w:val="28"/>
        </w:rPr>
        <w:t>в</w:t>
      </w:r>
      <w:r w:rsidR="00354959" w:rsidRPr="00B3471E">
        <w:rPr>
          <w:sz w:val="28"/>
          <w:szCs w:val="28"/>
        </w:rPr>
        <w:t xml:space="preserve">ычислить </w:t>
      </w:r>
      <w:r w:rsidR="007A7F81" w:rsidRPr="00B3471E">
        <w:rPr>
          <w:i/>
          <w:sz w:val="28"/>
          <w:szCs w:val="28"/>
          <w:lang w:val="en-US"/>
        </w:rPr>
        <w:t>k</w:t>
      </w:r>
      <w:r w:rsidR="007A7F81" w:rsidRPr="00B3471E">
        <w:rPr>
          <w:sz w:val="28"/>
          <w:szCs w:val="28"/>
        </w:rPr>
        <w:t xml:space="preserve"> </w:t>
      </w:r>
      <w:r w:rsidR="007A7F81" w:rsidRPr="00B3471E">
        <w:rPr>
          <w:sz w:val="28"/>
          <w:szCs w:val="28"/>
          <w:lang w:val="en-US"/>
        </w:rPr>
        <w:t xml:space="preserve">= </w:t>
      </w:r>
      <w:r w:rsidR="007A7F81" w:rsidRPr="00B3471E">
        <w:rPr>
          <w:sz w:val="28"/>
          <w:szCs w:val="28"/>
        </w:rPr>
        <w:t>[(</w:t>
      </w:r>
      <w:r w:rsidR="007A7F81" w:rsidRPr="00B3471E">
        <w:rPr>
          <w:i/>
          <w:sz w:val="28"/>
          <w:szCs w:val="28"/>
          <w:lang w:val="en-US"/>
        </w:rPr>
        <w:t>x</w:t>
      </w:r>
      <w:r w:rsidR="007A7F81" w:rsidRPr="00B3471E">
        <w:rPr>
          <w:sz w:val="28"/>
          <w:szCs w:val="28"/>
        </w:rPr>
        <w:t>–</w:t>
      </w:r>
      <w:r w:rsidR="007A7F81" w:rsidRPr="00B3471E">
        <w:rPr>
          <w:i/>
          <w:sz w:val="28"/>
          <w:szCs w:val="28"/>
          <w:lang w:val="en-US"/>
        </w:rPr>
        <w:t>a</w:t>
      </w:r>
      <w:r w:rsidR="007A7F81" w:rsidRPr="00B3471E">
        <w:rPr>
          <w:sz w:val="28"/>
          <w:szCs w:val="28"/>
        </w:rPr>
        <w:t>)/</w:t>
      </w:r>
      <w:r w:rsidR="007A7F81" w:rsidRPr="00B3471E">
        <w:rPr>
          <w:i/>
          <w:sz w:val="28"/>
          <w:szCs w:val="28"/>
          <w:lang w:val="en-US"/>
        </w:rPr>
        <w:t>e</w:t>
      </w:r>
      <w:r w:rsidR="007A7F81" w:rsidRPr="00B3471E">
        <w:rPr>
          <w:sz w:val="28"/>
          <w:szCs w:val="28"/>
        </w:rPr>
        <w:t>]+1</w:t>
      </w:r>
      <w:r>
        <w:rPr>
          <w:sz w:val="28"/>
          <w:szCs w:val="28"/>
        </w:rPr>
        <w:t>;</w:t>
      </w:r>
    </w:p>
    <w:p w:rsidR="00354959" w:rsidRDefault="00B3471E" w:rsidP="000D5FC8">
      <w:pPr>
        <w:numPr>
          <w:ilvl w:val="0"/>
          <w:numId w:val="24"/>
        </w:numPr>
        <w:tabs>
          <w:tab w:val="left" w:pos="993"/>
        </w:tabs>
        <w:spacing w:line="235" w:lineRule="auto"/>
        <w:ind w:left="0" w:firstLine="709"/>
        <w:jc w:val="both"/>
        <w:rPr>
          <w:sz w:val="28"/>
          <w:szCs w:val="28"/>
        </w:rPr>
      </w:pPr>
      <w:r>
        <w:rPr>
          <w:sz w:val="28"/>
          <w:szCs w:val="28"/>
        </w:rPr>
        <w:t>п</w:t>
      </w:r>
      <w:r w:rsidR="00354959" w:rsidRPr="00B3471E">
        <w:rPr>
          <w:sz w:val="28"/>
          <w:szCs w:val="28"/>
        </w:rPr>
        <w:t xml:space="preserve">о таблице соответствий по полученному значению </w:t>
      </w:r>
      <w:r w:rsidR="00354959" w:rsidRPr="00B3471E">
        <w:rPr>
          <w:i/>
          <w:sz w:val="28"/>
          <w:szCs w:val="28"/>
          <w:lang w:val="en-US"/>
        </w:rPr>
        <w:t>k</w:t>
      </w:r>
      <w:r w:rsidR="00354959" w:rsidRPr="00B3471E">
        <w:rPr>
          <w:sz w:val="28"/>
          <w:szCs w:val="28"/>
        </w:rPr>
        <w:t xml:space="preserve"> определить знак алфавита </w:t>
      </w:r>
      <w:r w:rsidR="007A7F81" w:rsidRPr="00B3471E">
        <w:rPr>
          <w:i/>
          <w:sz w:val="28"/>
          <w:szCs w:val="28"/>
          <w:lang w:val="en-US"/>
        </w:rPr>
        <w:t>T</w:t>
      </w:r>
      <w:r w:rsidR="007A7F81" w:rsidRPr="00B3471E">
        <w:rPr>
          <w:sz w:val="28"/>
          <w:szCs w:val="28"/>
        </w:rPr>
        <w:t>(</w:t>
      </w:r>
      <w:r w:rsidR="007A7F81" w:rsidRPr="00B3471E">
        <w:rPr>
          <w:i/>
          <w:sz w:val="28"/>
          <w:szCs w:val="28"/>
          <w:lang w:val="en-US"/>
        </w:rPr>
        <w:t>i</w:t>
      </w:r>
      <w:r w:rsidR="007A7F81" w:rsidRPr="00B3471E">
        <w:rPr>
          <w:sz w:val="28"/>
          <w:szCs w:val="28"/>
        </w:rPr>
        <w:t xml:space="preserve">) = </w:t>
      </w:r>
      <w:r w:rsidR="007A7F81" w:rsidRPr="00B3471E">
        <w:rPr>
          <w:i/>
          <w:sz w:val="28"/>
          <w:szCs w:val="28"/>
          <w:lang w:val="en-US"/>
        </w:rPr>
        <w:t>a</w:t>
      </w:r>
      <w:r w:rsidR="007A7F81" w:rsidRPr="00B3471E">
        <w:rPr>
          <w:i/>
          <w:sz w:val="28"/>
          <w:szCs w:val="28"/>
          <w:vertAlign w:val="subscript"/>
          <w:lang w:val="en-US"/>
        </w:rPr>
        <w:t>i</w:t>
      </w:r>
      <w:r>
        <w:rPr>
          <w:sz w:val="28"/>
          <w:szCs w:val="28"/>
        </w:rPr>
        <w:t>;</w:t>
      </w:r>
    </w:p>
    <w:p w:rsidR="00354959" w:rsidRDefault="00B3471E" w:rsidP="000D5FC8">
      <w:pPr>
        <w:numPr>
          <w:ilvl w:val="0"/>
          <w:numId w:val="24"/>
        </w:numPr>
        <w:tabs>
          <w:tab w:val="left" w:pos="993"/>
        </w:tabs>
        <w:spacing w:line="235" w:lineRule="auto"/>
        <w:ind w:left="0" w:firstLine="709"/>
        <w:jc w:val="both"/>
        <w:rPr>
          <w:sz w:val="28"/>
          <w:szCs w:val="28"/>
        </w:rPr>
      </w:pPr>
      <w:r>
        <w:rPr>
          <w:sz w:val="28"/>
          <w:szCs w:val="28"/>
        </w:rPr>
        <w:t>п</w:t>
      </w:r>
      <w:r w:rsidR="00354959" w:rsidRPr="00B3471E">
        <w:rPr>
          <w:sz w:val="28"/>
          <w:szCs w:val="28"/>
        </w:rPr>
        <w:t xml:space="preserve">оложить </w:t>
      </w:r>
      <w:r w:rsidR="007A7F81" w:rsidRPr="00B3471E">
        <w:rPr>
          <w:i/>
          <w:sz w:val="28"/>
          <w:szCs w:val="28"/>
          <w:lang w:val="en-US"/>
        </w:rPr>
        <w:t>n</w:t>
      </w:r>
      <w:r w:rsidR="007A7F81" w:rsidRPr="00B3471E">
        <w:rPr>
          <w:sz w:val="28"/>
          <w:szCs w:val="28"/>
          <w:lang w:val="en-US"/>
        </w:rPr>
        <w:t xml:space="preserve"> = 0</w:t>
      </w:r>
      <w:r>
        <w:rPr>
          <w:sz w:val="28"/>
          <w:szCs w:val="28"/>
        </w:rPr>
        <w:t>;</w:t>
      </w:r>
    </w:p>
    <w:p w:rsidR="00354959" w:rsidRPr="00B3471E" w:rsidRDefault="00354959" w:rsidP="000D5FC8">
      <w:pPr>
        <w:numPr>
          <w:ilvl w:val="0"/>
          <w:numId w:val="24"/>
        </w:numPr>
        <w:tabs>
          <w:tab w:val="left" w:pos="993"/>
        </w:tabs>
        <w:spacing w:line="235" w:lineRule="auto"/>
        <w:ind w:left="0" w:firstLine="709"/>
        <w:jc w:val="both"/>
        <w:rPr>
          <w:sz w:val="28"/>
          <w:szCs w:val="28"/>
        </w:rPr>
      </w:pPr>
      <w:r w:rsidRPr="00B3471E">
        <w:rPr>
          <w:sz w:val="28"/>
          <w:szCs w:val="28"/>
        </w:rPr>
        <w:t>}</w:t>
      </w:r>
      <w:r w:rsidR="00B3471E">
        <w:rPr>
          <w:sz w:val="28"/>
          <w:szCs w:val="28"/>
        </w:rPr>
        <w:t>.</w:t>
      </w:r>
    </w:p>
    <w:p w:rsidR="00354959" w:rsidRDefault="00354959" w:rsidP="000D5FC8">
      <w:pPr>
        <w:spacing w:line="235" w:lineRule="auto"/>
        <w:ind w:firstLine="708"/>
        <w:jc w:val="both"/>
        <w:rPr>
          <w:sz w:val="28"/>
          <w:szCs w:val="28"/>
        </w:rPr>
      </w:pPr>
      <w:r>
        <w:rPr>
          <w:sz w:val="28"/>
          <w:szCs w:val="28"/>
        </w:rPr>
        <w:t xml:space="preserve">4. Вывести расшифрованный текст (массив </w:t>
      </w:r>
      <w:r w:rsidR="007A7F81" w:rsidRPr="007A7F81">
        <w:rPr>
          <w:i/>
          <w:sz w:val="28"/>
          <w:szCs w:val="28"/>
          <w:lang w:val="en-US"/>
        </w:rPr>
        <w:t>T</w:t>
      </w:r>
      <w:r w:rsidR="007A7F81" w:rsidRPr="007A7F81">
        <w:rPr>
          <w:sz w:val="28"/>
          <w:szCs w:val="28"/>
        </w:rPr>
        <w:t>(</w:t>
      </w:r>
      <w:r w:rsidR="007A7F81" w:rsidRPr="007A7F81">
        <w:rPr>
          <w:i/>
          <w:sz w:val="28"/>
          <w:szCs w:val="28"/>
          <w:lang w:val="en-US"/>
        </w:rPr>
        <w:t>i</w:t>
      </w:r>
      <w:r w:rsidR="007A7F81" w:rsidRPr="007A7F81">
        <w:rPr>
          <w:sz w:val="28"/>
          <w:szCs w:val="28"/>
        </w:rPr>
        <w:t xml:space="preserve">) = </w:t>
      </w:r>
      <w:r w:rsidR="007A7F81" w:rsidRPr="007A7F81">
        <w:rPr>
          <w:i/>
          <w:sz w:val="28"/>
          <w:szCs w:val="28"/>
          <w:lang w:val="en-US"/>
        </w:rPr>
        <w:t>a</w:t>
      </w:r>
      <w:r w:rsidR="007A7F81" w:rsidRPr="007A7F81">
        <w:rPr>
          <w:i/>
          <w:sz w:val="28"/>
          <w:szCs w:val="28"/>
          <w:vertAlign w:val="subscript"/>
          <w:lang w:val="en-US"/>
        </w:rPr>
        <w:t>i</w:t>
      </w:r>
      <w:r>
        <w:rPr>
          <w:sz w:val="28"/>
          <w:szCs w:val="28"/>
        </w:rPr>
        <w:t>).</w:t>
      </w:r>
    </w:p>
    <w:p w:rsidR="00354959" w:rsidRDefault="00354959" w:rsidP="000D5FC8">
      <w:pPr>
        <w:spacing w:line="235" w:lineRule="auto"/>
        <w:ind w:firstLine="708"/>
        <w:jc w:val="both"/>
        <w:rPr>
          <w:sz w:val="28"/>
          <w:szCs w:val="28"/>
        </w:rPr>
      </w:pPr>
      <w:r w:rsidRPr="005240CA">
        <w:rPr>
          <w:i/>
          <w:sz w:val="28"/>
          <w:szCs w:val="28"/>
        </w:rPr>
        <w:t>Примечание</w:t>
      </w:r>
      <w:r w:rsidR="000A1887">
        <w:rPr>
          <w:i/>
          <w:sz w:val="28"/>
          <w:szCs w:val="28"/>
        </w:rPr>
        <w:t>.</w:t>
      </w:r>
      <w:r w:rsidRPr="005240CA">
        <w:rPr>
          <w:sz w:val="28"/>
          <w:szCs w:val="28"/>
        </w:rPr>
        <w:t xml:space="preserve"> Тело циклов </w:t>
      </w:r>
      <w:r>
        <w:rPr>
          <w:sz w:val="28"/>
          <w:szCs w:val="28"/>
        </w:rPr>
        <w:t xml:space="preserve">в схемах кодирования и раскодирования </w:t>
      </w:r>
      <w:r w:rsidRPr="005240CA">
        <w:rPr>
          <w:sz w:val="28"/>
          <w:szCs w:val="28"/>
        </w:rPr>
        <w:t>взято в фигурные скобки. Квадратные скобки обозначают операцию выд</w:t>
      </w:r>
      <w:r w:rsidRPr="005240CA">
        <w:rPr>
          <w:sz w:val="28"/>
          <w:szCs w:val="28"/>
        </w:rPr>
        <w:t>е</w:t>
      </w:r>
      <w:r w:rsidRPr="005240CA">
        <w:rPr>
          <w:sz w:val="28"/>
          <w:szCs w:val="28"/>
        </w:rPr>
        <w:t>ления целой части числа</w:t>
      </w:r>
      <w:r>
        <w:rPr>
          <w:sz w:val="28"/>
          <w:szCs w:val="28"/>
        </w:rPr>
        <w:t xml:space="preserve">. </w:t>
      </w:r>
    </w:p>
    <w:p w:rsidR="00354959" w:rsidRPr="00C80947" w:rsidRDefault="00354959" w:rsidP="000D5FC8">
      <w:pPr>
        <w:pageBreakBefore/>
        <w:spacing w:line="235" w:lineRule="auto"/>
        <w:jc w:val="center"/>
        <w:rPr>
          <w:i/>
          <w:sz w:val="28"/>
        </w:rPr>
      </w:pPr>
      <w:r w:rsidRPr="00C80947">
        <w:rPr>
          <w:i/>
          <w:sz w:val="28"/>
        </w:rPr>
        <w:lastRenderedPageBreak/>
        <w:t>Использование свойств хаотических отображений,</w:t>
      </w:r>
    </w:p>
    <w:p w:rsidR="00354959" w:rsidRPr="00C80947" w:rsidRDefault="00354959" w:rsidP="00935455">
      <w:pPr>
        <w:spacing w:line="235" w:lineRule="auto"/>
        <w:jc w:val="center"/>
        <w:rPr>
          <w:i/>
          <w:sz w:val="28"/>
        </w:rPr>
      </w:pPr>
      <w:r w:rsidRPr="00C80947">
        <w:rPr>
          <w:i/>
          <w:sz w:val="28"/>
        </w:rPr>
        <w:t>построенных на базе эллиптических функций Якоби,</w:t>
      </w:r>
    </w:p>
    <w:p w:rsidR="00354959" w:rsidRPr="00C80947" w:rsidRDefault="00354959" w:rsidP="00935455">
      <w:pPr>
        <w:spacing w:line="235" w:lineRule="auto"/>
        <w:jc w:val="center"/>
        <w:rPr>
          <w:i/>
          <w:sz w:val="28"/>
        </w:rPr>
      </w:pPr>
      <w:r w:rsidRPr="00C80947">
        <w:rPr>
          <w:i/>
          <w:sz w:val="28"/>
        </w:rPr>
        <w:t>при решении задач кодирования</w:t>
      </w:r>
    </w:p>
    <w:p w:rsidR="00354959" w:rsidRPr="00B3471E" w:rsidRDefault="00354959" w:rsidP="00935455">
      <w:pPr>
        <w:spacing w:line="235" w:lineRule="auto"/>
        <w:jc w:val="center"/>
        <w:rPr>
          <w:sz w:val="28"/>
        </w:rPr>
      </w:pPr>
    </w:p>
    <w:p w:rsidR="00354959" w:rsidRDefault="00354959" w:rsidP="00935455">
      <w:pPr>
        <w:spacing w:line="235" w:lineRule="auto"/>
        <w:ind w:firstLine="709"/>
        <w:jc w:val="both"/>
        <w:rPr>
          <w:sz w:val="28"/>
          <w:szCs w:val="28"/>
        </w:rPr>
      </w:pPr>
      <w:r>
        <w:rPr>
          <w:sz w:val="28"/>
          <w:szCs w:val="28"/>
        </w:rPr>
        <w:t>Дополнительные возможности для усложнения алгоритмов шифр</w:t>
      </w:r>
      <w:r>
        <w:rPr>
          <w:sz w:val="28"/>
          <w:szCs w:val="28"/>
        </w:rPr>
        <w:t>о</w:t>
      </w:r>
      <w:r>
        <w:rPr>
          <w:sz w:val="28"/>
          <w:szCs w:val="28"/>
        </w:rPr>
        <w:t>вания (и тем самым, для большей защиты) информации на базе хаотич</w:t>
      </w:r>
      <w:r>
        <w:rPr>
          <w:sz w:val="28"/>
          <w:szCs w:val="28"/>
        </w:rPr>
        <w:t>е</w:t>
      </w:r>
      <w:r>
        <w:rPr>
          <w:sz w:val="28"/>
          <w:szCs w:val="28"/>
        </w:rPr>
        <w:t>ских отображений обеспечивают отображения, эволюционные (динамич</w:t>
      </w:r>
      <w:r>
        <w:rPr>
          <w:sz w:val="28"/>
          <w:szCs w:val="28"/>
        </w:rPr>
        <w:t>е</w:t>
      </w:r>
      <w:r>
        <w:rPr>
          <w:sz w:val="28"/>
          <w:szCs w:val="28"/>
        </w:rPr>
        <w:t>ские) и вероятностные свойства которых зависят от параметра отображ</w:t>
      </w:r>
      <w:r>
        <w:rPr>
          <w:sz w:val="28"/>
          <w:szCs w:val="28"/>
        </w:rPr>
        <w:t>е</w:t>
      </w:r>
      <w:r>
        <w:rPr>
          <w:sz w:val="28"/>
          <w:szCs w:val="28"/>
        </w:rPr>
        <w:t>ния. Уникальную возможность в этом плане открывают хаотические от</w:t>
      </w:r>
      <w:r>
        <w:rPr>
          <w:sz w:val="28"/>
          <w:szCs w:val="28"/>
        </w:rPr>
        <w:t>о</w:t>
      </w:r>
      <w:r>
        <w:rPr>
          <w:sz w:val="28"/>
          <w:szCs w:val="28"/>
        </w:rPr>
        <w:t>бражения, которые могут быть построены на основе хаотических кусочно-линейных отображений посредством обратимой замены переменной на б</w:t>
      </w:r>
      <w:r>
        <w:rPr>
          <w:sz w:val="28"/>
          <w:szCs w:val="28"/>
        </w:rPr>
        <w:t>а</w:t>
      </w:r>
      <w:r>
        <w:rPr>
          <w:sz w:val="28"/>
          <w:szCs w:val="28"/>
        </w:rPr>
        <w:t>зе эллиптических функций Якоби. Эти отображения генерируют развитый хаос, характеризуемый наличием инвариантной плотности, для некоторой области непрерывного изменения параметра и обладают точными аналит</w:t>
      </w:r>
      <w:r>
        <w:rPr>
          <w:sz w:val="28"/>
          <w:szCs w:val="28"/>
        </w:rPr>
        <w:t>и</w:t>
      </w:r>
      <w:r>
        <w:rPr>
          <w:sz w:val="28"/>
          <w:szCs w:val="28"/>
        </w:rPr>
        <w:t xml:space="preserve">ческими траекторными и вероятностными характеристиками </w:t>
      </w:r>
      <w:r w:rsidRPr="00EA7FBB">
        <w:rPr>
          <w:sz w:val="28"/>
          <w:szCs w:val="28"/>
        </w:rPr>
        <w:t>[16].</w:t>
      </w:r>
      <w:r>
        <w:rPr>
          <w:sz w:val="28"/>
          <w:szCs w:val="28"/>
        </w:rPr>
        <w:t xml:space="preserve"> </w:t>
      </w:r>
    </w:p>
    <w:p w:rsidR="00354959" w:rsidRDefault="00354959" w:rsidP="00935455">
      <w:pPr>
        <w:pStyle w:val="afd"/>
        <w:spacing w:after="0" w:line="235" w:lineRule="auto"/>
        <w:ind w:firstLine="709"/>
        <w:jc w:val="both"/>
        <w:rPr>
          <w:sz w:val="28"/>
          <w:szCs w:val="28"/>
        </w:rPr>
      </w:pPr>
      <w:r>
        <w:rPr>
          <w:sz w:val="28"/>
          <w:szCs w:val="28"/>
        </w:rPr>
        <w:t>В качестве сопрягающих функций между кусочно-линейными и н</w:t>
      </w:r>
      <w:r>
        <w:rPr>
          <w:sz w:val="28"/>
          <w:szCs w:val="28"/>
        </w:rPr>
        <w:t>о</w:t>
      </w:r>
      <w:r>
        <w:rPr>
          <w:sz w:val="28"/>
          <w:szCs w:val="28"/>
        </w:rPr>
        <w:t xml:space="preserve">выми отображениями мы предлагаем использовать монотонные участки эллиптических функций Якоби (или функций от них). Эллиптические </w:t>
      </w:r>
      <w:r w:rsidRPr="00E447F8">
        <w:rPr>
          <w:sz w:val="28"/>
          <w:szCs w:val="28"/>
        </w:rPr>
        <w:t xml:space="preserve">функции Якоби </w:t>
      </w:r>
      <w:r w:rsidR="007A7F81" w:rsidRPr="00E447F8">
        <w:rPr>
          <w:sz w:val="28"/>
          <w:szCs w:val="28"/>
          <w:lang w:val="en-US"/>
        </w:rPr>
        <w:t>sn</w:t>
      </w:r>
      <w:r w:rsidR="007A7F81" w:rsidRPr="00E447F8">
        <w:rPr>
          <w:sz w:val="28"/>
          <w:szCs w:val="28"/>
        </w:rPr>
        <w:t>(</w:t>
      </w:r>
      <w:r w:rsidR="007A7F81" w:rsidRPr="00E447F8">
        <w:rPr>
          <w:i/>
          <w:sz w:val="28"/>
          <w:szCs w:val="28"/>
          <w:lang w:val="en-US"/>
        </w:rPr>
        <w:t>u</w:t>
      </w:r>
      <w:r w:rsidR="007A7F81" w:rsidRPr="00E447F8">
        <w:rPr>
          <w:sz w:val="28"/>
          <w:szCs w:val="28"/>
        </w:rPr>
        <w:t>,</w:t>
      </w:r>
      <w:r w:rsidR="007A7F81" w:rsidRPr="00E447F8">
        <w:rPr>
          <w:i/>
          <w:sz w:val="28"/>
          <w:szCs w:val="28"/>
          <w:lang w:val="en-US"/>
        </w:rPr>
        <w:t>k</w:t>
      </w:r>
      <w:r w:rsidR="007A7F81" w:rsidRPr="00E447F8">
        <w:rPr>
          <w:sz w:val="28"/>
          <w:szCs w:val="28"/>
        </w:rPr>
        <w:t xml:space="preserve">), </w:t>
      </w:r>
      <w:r w:rsidR="007A7F81" w:rsidRPr="00E447F8">
        <w:rPr>
          <w:sz w:val="28"/>
          <w:szCs w:val="28"/>
          <w:lang w:val="en-US"/>
        </w:rPr>
        <w:t>cn</w:t>
      </w:r>
      <w:r w:rsidR="007A7F81" w:rsidRPr="00E447F8">
        <w:rPr>
          <w:sz w:val="28"/>
          <w:szCs w:val="28"/>
        </w:rPr>
        <w:t>(</w:t>
      </w:r>
      <w:r w:rsidR="007A7F81" w:rsidRPr="00E447F8">
        <w:rPr>
          <w:i/>
          <w:sz w:val="28"/>
          <w:szCs w:val="28"/>
          <w:lang w:val="en-US"/>
        </w:rPr>
        <w:t>u</w:t>
      </w:r>
      <w:r w:rsidR="007A7F81" w:rsidRPr="00E447F8">
        <w:rPr>
          <w:sz w:val="28"/>
          <w:szCs w:val="28"/>
        </w:rPr>
        <w:t>,</w:t>
      </w:r>
      <w:r w:rsidR="007A7F81" w:rsidRPr="00E447F8">
        <w:rPr>
          <w:i/>
          <w:sz w:val="28"/>
          <w:szCs w:val="28"/>
          <w:lang w:val="en-US"/>
        </w:rPr>
        <w:t>k</w:t>
      </w:r>
      <w:r w:rsidR="007A7F81" w:rsidRPr="00E447F8">
        <w:rPr>
          <w:sz w:val="28"/>
          <w:szCs w:val="28"/>
        </w:rPr>
        <w:t xml:space="preserve">) и </w:t>
      </w:r>
      <w:r w:rsidR="007A7F81" w:rsidRPr="00E447F8">
        <w:rPr>
          <w:sz w:val="28"/>
          <w:szCs w:val="28"/>
          <w:lang w:val="en-US"/>
        </w:rPr>
        <w:t>dn</w:t>
      </w:r>
      <w:r w:rsidR="007A7F81" w:rsidRPr="00E447F8">
        <w:rPr>
          <w:sz w:val="28"/>
          <w:szCs w:val="28"/>
        </w:rPr>
        <w:t>(</w:t>
      </w:r>
      <w:r w:rsidR="007A7F81" w:rsidRPr="00E447F8">
        <w:rPr>
          <w:i/>
          <w:sz w:val="28"/>
          <w:szCs w:val="28"/>
          <w:lang w:val="en-US"/>
        </w:rPr>
        <w:t>u</w:t>
      </w:r>
      <w:r w:rsidR="007A7F81" w:rsidRPr="00E447F8">
        <w:rPr>
          <w:sz w:val="28"/>
          <w:szCs w:val="28"/>
        </w:rPr>
        <w:t>,</w:t>
      </w:r>
      <w:r w:rsidR="007A7F81" w:rsidRPr="00E447F8">
        <w:rPr>
          <w:i/>
          <w:sz w:val="28"/>
          <w:szCs w:val="28"/>
          <w:lang w:val="en-US"/>
        </w:rPr>
        <w:t>k</w:t>
      </w:r>
      <w:r w:rsidR="007A7F81" w:rsidRPr="00E447F8">
        <w:rPr>
          <w:sz w:val="28"/>
          <w:szCs w:val="28"/>
        </w:rPr>
        <w:t xml:space="preserve">) </w:t>
      </w:r>
      <w:r w:rsidRPr="00E447F8">
        <w:rPr>
          <w:sz w:val="28"/>
          <w:szCs w:val="28"/>
        </w:rPr>
        <w:t>определяются как обращения соо</w:t>
      </w:r>
      <w:r w:rsidRPr="00E447F8">
        <w:rPr>
          <w:sz w:val="28"/>
          <w:szCs w:val="28"/>
        </w:rPr>
        <w:t>т</w:t>
      </w:r>
      <w:r>
        <w:rPr>
          <w:sz w:val="28"/>
          <w:szCs w:val="28"/>
        </w:rPr>
        <w:t xml:space="preserve">ветствующих эллиптических интегралов с модулем </w:t>
      </w:r>
      <w:r w:rsidR="007A7F81" w:rsidRPr="007A7F81">
        <w:rPr>
          <w:sz w:val="28"/>
          <w:szCs w:val="28"/>
        </w:rPr>
        <w:t>0</w:t>
      </w:r>
      <w:r w:rsidR="00DB1C1E" w:rsidRPr="00DB1C1E">
        <w:rPr>
          <w:sz w:val="28"/>
          <w:szCs w:val="28"/>
        </w:rPr>
        <w:t xml:space="preserve"> </w:t>
      </w:r>
      <w:r w:rsidR="007A7F81" w:rsidRPr="007A7F81">
        <w:rPr>
          <w:sz w:val="28"/>
          <w:szCs w:val="28"/>
        </w:rPr>
        <w:t>&lt;</w:t>
      </w:r>
      <w:r w:rsidR="00DB1C1E" w:rsidRPr="00DB1C1E">
        <w:rPr>
          <w:sz w:val="28"/>
          <w:szCs w:val="28"/>
        </w:rPr>
        <w:t xml:space="preserve"> </w:t>
      </w:r>
      <w:r w:rsidR="007A7F81" w:rsidRPr="00DB1C1E">
        <w:rPr>
          <w:i/>
          <w:sz w:val="28"/>
          <w:szCs w:val="28"/>
          <w:lang w:val="en-US"/>
        </w:rPr>
        <w:t>k</w:t>
      </w:r>
      <w:r w:rsidR="00DB1C1E" w:rsidRPr="00DB1C1E">
        <w:rPr>
          <w:sz w:val="28"/>
          <w:szCs w:val="28"/>
        </w:rPr>
        <w:t xml:space="preserve"> </w:t>
      </w:r>
      <w:r w:rsidR="007A7F81" w:rsidRPr="007A7F81">
        <w:rPr>
          <w:sz w:val="28"/>
          <w:szCs w:val="28"/>
        </w:rPr>
        <w:t>&lt;</w:t>
      </w:r>
      <w:r w:rsidR="00DB1C1E" w:rsidRPr="00DB1C1E">
        <w:rPr>
          <w:sz w:val="28"/>
          <w:szCs w:val="28"/>
        </w:rPr>
        <w:t xml:space="preserve"> </w:t>
      </w:r>
      <w:r w:rsidR="007A7F81" w:rsidRPr="007A7F81">
        <w:rPr>
          <w:sz w:val="28"/>
          <w:szCs w:val="28"/>
        </w:rPr>
        <w:t>1</w:t>
      </w:r>
      <w:r w:rsidRPr="00796352">
        <w:rPr>
          <w:sz w:val="28"/>
          <w:szCs w:val="28"/>
        </w:rPr>
        <w:t>. Под обращ</w:t>
      </w:r>
      <w:r w:rsidRPr="00796352">
        <w:rPr>
          <w:sz w:val="28"/>
          <w:szCs w:val="28"/>
        </w:rPr>
        <w:t>е</w:t>
      </w:r>
      <w:r w:rsidRPr="00796352">
        <w:rPr>
          <w:sz w:val="28"/>
          <w:szCs w:val="28"/>
        </w:rPr>
        <w:t>нием интеграла понимается рассмотрение его предела как функции от зн</w:t>
      </w:r>
      <w:r w:rsidRPr="00796352">
        <w:rPr>
          <w:sz w:val="28"/>
          <w:szCs w:val="28"/>
        </w:rPr>
        <w:t>а</w:t>
      </w:r>
      <w:r w:rsidRPr="00796352">
        <w:rPr>
          <w:sz w:val="28"/>
          <w:szCs w:val="28"/>
        </w:rPr>
        <w:t>чения интеграла. Все упоминаемые далее свойства эллиптических функций описаны в [1</w:t>
      </w:r>
      <w:r>
        <w:rPr>
          <w:sz w:val="28"/>
          <w:szCs w:val="28"/>
        </w:rPr>
        <w:t>8</w:t>
      </w:r>
      <w:r w:rsidRPr="00796352">
        <w:rPr>
          <w:sz w:val="28"/>
          <w:szCs w:val="28"/>
        </w:rPr>
        <w:t>,</w:t>
      </w:r>
      <w:r w:rsidR="00DB1C1E" w:rsidRPr="00D573B6">
        <w:rPr>
          <w:sz w:val="28"/>
          <w:szCs w:val="28"/>
        </w:rPr>
        <w:t xml:space="preserve"> </w:t>
      </w:r>
      <w:r>
        <w:rPr>
          <w:sz w:val="28"/>
          <w:szCs w:val="28"/>
        </w:rPr>
        <w:t>19</w:t>
      </w:r>
      <w:r w:rsidRPr="00796352">
        <w:rPr>
          <w:sz w:val="28"/>
          <w:szCs w:val="28"/>
        </w:rPr>
        <w:t>]</w:t>
      </w:r>
      <w:r w:rsidR="00D573B6">
        <w:rPr>
          <w:sz w:val="28"/>
          <w:szCs w:val="28"/>
        </w:rPr>
        <w:t xml:space="preserve">. </w:t>
      </w:r>
      <w:r>
        <w:rPr>
          <w:sz w:val="28"/>
          <w:szCs w:val="28"/>
        </w:rPr>
        <w:t xml:space="preserve">Будем иметь в виду вещественные значения </w:t>
      </w:r>
      <w:r>
        <w:rPr>
          <w:i/>
          <w:sz w:val="28"/>
          <w:szCs w:val="28"/>
          <w:lang w:val="en-US"/>
        </w:rPr>
        <w:t>u</w:t>
      </w:r>
      <w:r>
        <w:rPr>
          <w:sz w:val="28"/>
          <w:szCs w:val="28"/>
        </w:rPr>
        <w:t>, которым соответствуют вещественные значения эллиптических функций. Рассмо</w:t>
      </w:r>
      <w:r>
        <w:rPr>
          <w:sz w:val="28"/>
          <w:szCs w:val="28"/>
        </w:rPr>
        <w:t>т</w:t>
      </w:r>
      <w:r>
        <w:rPr>
          <w:sz w:val="28"/>
          <w:szCs w:val="28"/>
        </w:rPr>
        <w:t>рим построение отображения, обладающего инвариантной плотностью, на основе эллиптического синуса Якоби.</w:t>
      </w:r>
    </w:p>
    <w:p w:rsidR="00354959" w:rsidRDefault="00354959" w:rsidP="00935455">
      <w:pPr>
        <w:spacing w:line="235" w:lineRule="auto"/>
        <w:ind w:firstLine="709"/>
        <w:jc w:val="both"/>
        <w:rPr>
          <w:sz w:val="28"/>
        </w:rPr>
      </w:pPr>
      <w:r>
        <w:rPr>
          <w:sz w:val="28"/>
        </w:rPr>
        <w:t xml:space="preserve">Эллиптический синус Якоби </w:t>
      </w:r>
      <w:r w:rsidR="00DB1C1E" w:rsidRPr="00E447F8">
        <w:rPr>
          <w:sz w:val="28"/>
          <w:szCs w:val="28"/>
          <w:lang w:val="en-US"/>
        </w:rPr>
        <w:t>sn</w:t>
      </w:r>
      <w:r w:rsidR="00DB1C1E" w:rsidRPr="007A7F81">
        <w:rPr>
          <w:sz w:val="28"/>
          <w:szCs w:val="28"/>
        </w:rPr>
        <w:t>(</w:t>
      </w:r>
      <w:r w:rsidR="00DB1C1E" w:rsidRPr="007A7F81">
        <w:rPr>
          <w:i/>
          <w:sz w:val="28"/>
          <w:szCs w:val="28"/>
          <w:lang w:val="en-US"/>
        </w:rPr>
        <w:t>u</w:t>
      </w:r>
      <w:r w:rsidR="00DB1C1E" w:rsidRPr="007A7F81">
        <w:rPr>
          <w:sz w:val="28"/>
          <w:szCs w:val="28"/>
        </w:rPr>
        <w:t>,</w:t>
      </w:r>
      <w:r w:rsidR="00DB1C1E" w:rsidRPr="007A7F81">
        <w:rPr>
          <w:i/>
          <w:sz w:val="28"/>
          <w:szCs w:val="28"/>
          <w:lang w:val="en-US"/>
        </w:rPr>
        <w:t>k</w:t>
      </w:r>
      <w:r w:rsidR="00DB1C1E" w:rsidRPr="007A7F81">
        <w:rPr>
          <w:sz w:val="28"/>
          <w:szCs w:val="28"/>
        </w:rPr>
        <w:t>)</w:t>
      </w:r>
      <w:r>
        <w:rPr>
          <w:sz w:val="28"/>
        </w:rPr>
        <w:t xml:space="preserve"> является обращением эллиптич</w:t>
      </w:r>
      <w:r>
        <w:rPr>
          <w:sz w:val="28"/>
        </w:rPr>
        <w:t>е</w:t>
      </w:r>
      <w:r>
        <w:rPr>
          <w:sz w:val="28"/>
        </w:rPr>
        <w:t>ского интеграла первого рода:</w:t>
      </w:r>
    </w:p>
    <w:p w:rsidR="00D573B6" w:rsidRPr="006D331A" w:rsidRDefault="00D573B6" w:rsidP="00935455">
      <w:pPr>
        <w:spacing w:line="235" w:lineRule="auto"/>
        <w:ind w:firstLine="709"/>
        <w:jc w:val="both"/>
        <w:rPr>
          <w:sz w:val="28"/>
        </w:rPr>
      </w:pPr>
    </w:p>
    <w:tbl>
      <w:tblPr>
        <w:tblW w:w="0" w:type="auto"/>
        <w:tblLook w:val="04A0"/>
      </w:tblPr>
      <w:tblGrid>
        <w:gridCol w:w="8472"/>
        <w:gridCol w:w="873"/>
      </w:tblGrid>
      <w:tr w:rsidR="00DB1C1E" w:rsidRPr="009E508D" w:rsidTr="009E508D">
        <w:tc>
          <w:tcPr>
            <w:tcW w:w="8472" w:type="dxa"/>
          </w:tcPr>
          <w:p w:rsidR="00DB1C1E" w:rsidRPr="009E508D" w:rsidRDefault="00841966" w:rsidP="007F61C1">
            <w:pPr>
              <w:spacing w:line="228" w:lineRule="auto"/>
              <w:ind w:firstLine="709"/>
              <w:jc w:val="center"/>
              <w:rPr>
                <w:sz w:val="28"/>
                <w:lang w:val="en-US"/>
              </w:rPr>
            </w:pPr>
            <w:r w:rsidRPr="009E508D">
              <w:rPr>
                <w:position w:val="-40"/>
              </w:rPr>
              <w:object w:dxaOrig="2960" w:dyaOrig="920">
                <v:shape id="_x0000_i1212" type="#_x0000_t75" style="width:166.5pt;height:51pt" o:ole="">
                  <v:imagedata r:id="rId286" o:title=""/>
                </v:shape>
                <o:OLEObject Type="Embed" ProgID="Equation.3" ShapeID="_x0000_i1212" DrawAspect="Content" ObjectID="_1362310994" r:id="rId287"/>
              </w:object>
            </w:r>
          </w:p>
        </w:tc>
        <w:tc>
          <w:tcPr>
            <w:tcW w:w="873" w:type="dxa"/>
            <w:vAlign w:val="center"/>
          </w:tcPr>
          <w:p w:rsidR="00DB1C1E" w:rsidRPr="009E508D" w:rsidRDefault="00D573B6" w:rsidP="007F61C1">
            <w:pPr>
              <w:spacing w:line="228" w:lineRule="auto"/>
              <w:jc w:val="right"/>
              <w:rPr>
                <w:sz w:val="28"/>
                <w:lang w:val="en-US"/>
              </w:rPr>
            </w:pPr>
            <w:r w:rsidRPr="009E508D">
              <w:rPr>
                <w:sz w:val="28"/>
                <w:szCs w:val="28"/>
              </w:rPr>
              <w:t>(</w:t>
            </w:r>
            <w:r w:rsidR="002E0AAF">
              <w:rPr>
                <w:sz w:val="28"/>
                <w:szCs w:val="28"/>
              </w:rPr>
              <w:t>2</w:t>
            </w:r>
            <w:r w:rsidR="00DB1C1E" w:rsidRPr="009E508D">
              <w:rPr>
                <w:sz w:val="28"/>
                <w:szCs w:val="28"/>
              </w:rPr>
              <w:t>)</w:t>
            </w:r>
          </w:p>
        </w:tc>
      </w:tr>
    </w:tbl>
    <w:p w:rsidR="00D573B6" w:rsidRDefault="00D573B6" w:rsidP="007F61C1">
      <w:pPr>
        <w:spacing w:line="228" w:lineRule="auto"/>
        <w:ind w:firstLine="709"/>
        <w:jc w:val="both"/>
        <w:rPr>
          <w:sz w:val="28"/>
        </w:rPr>
      </w:pPr>
    </w:p>
    <w:p w:rsidR="00354959" w:rsidRDefault="00354959" w:rsidP="007F61C1">
      <w:pPr>
        <w:spacing w:line="228" w:lineRule="auto"/>
        <w:ind w:firstLine="709"/>
        <w:jc w:val="both"/>
        <w:rPr>
          <w:sz w:val="28"/>
        </w:rPr>
      </w:pPr>
      <w:r>
        <w:rPr>
          <w:sz w:val="28"/>
        </w:rPr>
        <w:t>Функция</w:t>
      </w:r>
      <w:r w:rsidRPr="004E0EDE">
        <w:rPr>
          <w:sz w:val="28"/>
        </w:rPr>
        <w:t xml:space="preserve"> </w:t>
      </w:r>
      <w:r w:rsidR="00DB1C1E" w:rsidRPr="00E447F8">
        <w:rPr>
          <w:sz w:val="28"/>
          <w:szCs w:val="28"/>
          <w:lang w:val="en-US"/>
        </w:rPr>
        <w:t>sn</w:t>
      </w:r>
      <w:r w:rsidR="00DB1C1E" w:rsidRPr="007A7F81">
        <w:rPr>
          <w:sz w:val="28"/>
          <w:szCs w:val="28"/>
        </w:rPr>
        <w:t>(</w:t>
      </w:r>
      <w:r w:rsidR="00DB1C1E" w:rsidRPr="007A7F81">
        <w:rPr>
          <w:i/>
          <w:sz w:val="28"/>
          <w:szCs w:val="28"/>
          <w:lang w:val="en-US"/>
        </w:rPr>
        <w:t>u</w:t>
      </w:r>
      <w:r w:rsidR="00DB1C1E" w:rsidRPr="007A7F81">
        <w:rPr>
          <w:sz w:val="28"/>
          <w:szCs w:val="28"/>
        </w:rPr>
        <w:t>,</w:t>
      </w:r>
      <w:r w:rsidR="00DB1C1E" w:rsidRPr="007A7F81">
        <w:rPr>
          <w:i/>
          <w:sz w:val="28"/>
          <w:szCs w:val="28"/>
          <w:lang w:val="en-US"/>
        </w:rPr>
        <w:t>k</w:t>
      </w:r>
      <w:r w:rsidR="00DB1C1E" w:rsidRPr="007A7F81">
        <w:rPr>
          <w:sz w:val="28"/>
          <w:szCs w:val="28"/>
        </w:rPr>
        <w:t>)</w:t>
      </w:r>
      <w:r w:rsidR="00DB1C1E">
        <w:rPr>
          <w:sz w:val="28"/>
        </w:rPr>
        <w:t xml:space="preserve"> </w:t>
      </w:r>
      <w:r>
        <w:rPr>
          <w:sz w:val="28"/>
        </w:rPr>
        <w:t xml:space="preserve">является нечетной </w:t>
      </w:r>
      <w:r w:rsidR="00DB1C1E" w:rsidRPr="00DB1C1E">
        <w:rPr>
          <w:sz w:val="28"/>
        </w:rPr>
        <w:t>(</w:t>
      </w:r>
      <w:r w:rsidR="00DB1C1E" w:rsidRPr="00E447F8">
        <w:rPr>
          <w:sz w:val="28"/>
          <w:lang w:val="en-US"/>
        </w:rPr>
        <w:t>sn</w:t>
      </w:r>
      <w:r w:rsidR="00DB1C1E">
        <w:rPr>
          <w:sz w:val="28"/>
        </w:rPr>
        <w:t>(</w:t>
      </w:r>
      <w:r w:rsidR="00DB1C1E" w:rsidRPr="00DB1C1E">
        <w:rPr>
          <w:sz w:val="28"/>
        </w:rPr>
        <w:t>–</w:t>
      </w:r>
      <w:r w:rsidR="00DB1C1E" w:rsidRPr="00DB1C1E">
        <w:rPr>
          <w:i/>
          <w:sz w:val="28"/>
          <w:lang w:val="en-US"/>
        </w:rPr>
        <w:t>u</w:t>
      </w:r>
      <w:r w:rsidR="00DB1C1E" w:rsidRPr="00DB1C1E">
        <w:rPr>
          <w:sz w:val="28"/>
        </w:rPr>
        <w:t>,</w:t>
      </w:r>
      <w:r w:rsidR="00DB1C1E" w:rsidRPr="00DB1C1E">
        <w:rPr>
          <w:i/>
          <w:sz w:val="28"/>
          <w:lang w:val="en-US"/>
        </w:rPr>
        <w:t>k</w:t>
      </w:r>
      <w:r w:rsidR="00DB1C1E" w:rsidRPr="00DB1C1E">
        <w:rPr>
          <w:sz w:val="28"/>
        </w:rPr>
        <w:t>) = –</w:t>
      </w:r>
      <w:r w:rsidR="00DB1C1E" w:rsidRPr="00E447F8">
        <w:rPr>
          <w:sz w:val="28"/>
          <w:lang w:val="en-US"/>
        </w:rPr>
        <w:t>sn</w:t>
      </w:r>
      <w:r w:rsidR="00DB1C1E" w:rsidRPr="00DB1C1E">
        <w:rPr>
          <w:sz w:val="28"/>
        </w:rPr>
        <w:t>(</w:t>
      </w:r>
      <w:r w:rsidR="00DB1C1E" w:rsidRPr="00DB1C1E">
        <w:rPr>
          <w:i/>
          <w:sz w:val="28"/>
          <w:lang w:val="en-US"/>
        </w:rPr>
        <w:t>u</w:t>
      </w:r>
      <w:r w:rsidR="00DB1C1E" w:rsidRPr="00DB1C1E">
        <w:rPr>
          <w:sz w:val="28"/>
        </w:rPr>
        <w:t>,</w:t>
      </w:r>
      <w:r w:rsidR="00DB1C1E" w:rsidRPr="00DB1C1E">
        <w:rPr>
          <w:i/>
          <w:sz w:val="28"/>
          <w:lang w:val="en-US"/>
        </w:rPr>
        <w:t>k</w:t>
      </w:r>
      <w:r w:rsidR="00DB1C1E" w:rsidRPr="00DB1C1E">
        <w:rPr>
          <w:sz w:val="28"/>
        </w:rPr>
        <w:t>))</w:t>
      </w:r>
      <w:r>
        <w:t xml:space="preserve">, </w:t>
      </w:r>
      <w:r>
        <w:rPr>
          <w:sz w:val="28"/>
        </w:rPr>
        <w:t>непрерывной, дифференцируемой, периодической с периодом 4</w:t>
      </w:r>
      <w:r>
        <w:rPr>
          <w:i/>
          <w:sz w:val="28"/>
        </w:rPr>
        <w:t>К</w:t>
      </w:r>
      <w:r>
        <w:rPr>
          <w:sz w:val="28"/>
        </w:rPr>
        <w:t xml:space="preserve">, где </w:t>
      </w:r>
      <w:r>
        <w:rPr>
          <w:i/>
          <w:sz w:val="28"/>
        </w:rPr>
        <w:t>К</w:t>
      </w:r>
      <w:r>
        <w:rPr>
          <w:sz w:val="28"/>
        </w:rPr>
        <w:t xml:space="preserve"> – полный элли</w:t>
      </w:r>
      <w:r>
        <w:rPr>
          <w:sz w:val="28"/>
        </w:rPr>
        <w:t>п</w:t>
      </w:r>
      <w:r>
        <w:rPr>
          <w:sz w:val="28"/>
        </w:rPr>
        <w:t>тический интеграл первого рода:</w:t>
      </w:r>
    </w:p>
    <w:p w:rsidR="00D573B6" w:rsidRDefault="00D573B6" w:rsidP="007F61C1">
      <w:pPr>
        <w:spacing w:line="228" w:lineRule="auto"/>
        <w:ind w:firstLine="709"/>
        <w:jc w:val="both"/>
        <w:rPr>
          <w:sz w:val="28"/>
        </w:rPr>
      </w:pPr>
    </w:p>
    <w:tbl>
      <w:tblPr>
        <w:tblW w:w="0" w:type="auto"/>
        <w:tblLook w:val="04A0"/>
      </w:tblPr>
      <w:tblGrid>
        <w:gridCol w:w="8472"/>
        <w:gridCol w:w="873"/>
      </w:tblGrid>
      <w:tr w:rsidR="00DB1C1E" w:rsidRPr="009E508D" w:rsidTr="009E508D">
        <w:tc>
          <w:tcPr>
            <w:tcW w:w="8472" w:type="dxa"/>
          </w:tcPr>
          <w:p w:rsidR="00DB1C1E" w:rsidRPr="009E508D" w:rsidRDefault="00841966" w:rsidP="007F61C1">
            <w:pPr>
              <w:spacing w:line="228" w:lineRule="auto"/>
              <w:ind w:firstLine="709"/>
              <w:jc w:val="center"/>
              <w:rPr>
                <w:sz w:val="28"/>
                <w:lang w:val="en-US"/>
              </w:rPr>
            </w:pPr>
            <w:r w:rsidRPr="009E508D">
              <w:rPr>
                <w:position w:val="-40"/>
              </w:rPr>
              <w:object w:dxaOrig="4640" w:dyaOrig="900">
                <v:shape id="_x0000_i1213" type="#_x0000_t75" style="width:259.5pt;height:51pt" o:ole="">
                  <v:imagedata r:id="rId288" o:title=""/>
                </v:shape>
                <o:OLEObject Type="Embed" ProgID="Equation.3" ShapeID="_x0000_i1213" DrawAspect="Content" ObjectID="_1362310995" r:id="rId289"/>
              </w:object>
            </w:r>
          </w:p>
        </w:tc>
        <w:tc>
          <w:tcPr>
            <w:tcW w:w="873" w:type="dxa"/>
            <w:vAlign w:val="center"/>
          </w:tcPr>
          <w:p w:rsidR="00DB1C1E" w:rsidRPr="009E508D" w:rsidRDefault="00D573B6" w:rsidP="007F61C1">
            <w:pPr>
              <w:spacing w:line="228" w:lineRule="auto"/>
              <w:jc w:val="right"/>
              <w:rPr>
                <w:sz w:val="28"/>
                <w:lang w:val="en-US"/>
              </w:rPr>
            </w:pPr>
            <w:r w:rsidRPr="009E508D">
              <w:rPr>
                <w:sz w:val="28"/>
                <w:szCs w:val="28"/>
              </w:rPr>
              <w:t>(</w:t>
            </w:r>
            <w:r w:rsidR="002E0AAF">
              <w:rPr>
                <w:sz w:val="28"/>
                <w:szCs w:val="28"/>
              </w:rPr>
              <w:t>3</w:t>
            </w:r>
            <w:r w:rsidR="00DB1C1E" w:rsidRPr="009E508D">
              <w:rPr>
                <w:sz w:val="28"/>
                <w:szCs w:val="28"/>
              </w:rPr>
              <w:t>)</w:t>
            </w:r>
          </w:p>
        </w:tc>
      </w:tr>
    </w:tbl>
    <w:p w:rsidR="00D573B6" w:rsidRDefault="00D573B6" w:rsidP="007F61C1">
      <w:pPr>
        <w:spacing w:line="228" w:lineRule="auto"/>
        <w:ind w:firstLine="709"/>
        <w:jc w:val="both"/>
        <w:rPr>
          <w:sz w:val="28"/>
        </w:rPr>
      </w:pPr>
    </w:p>
    <w:p w:rsidR="00354959" w:rsidRDefault="00354959" w:rsidP="007F61C1">
      <w:pPr>
        <w:spacing w:line="228" w:lineRule="auto"/>
        <w:ind w:firstLine="709"/>
        <w:jc w:val="both"/>
        <w:rPr>
          <w:sz w:val="28"/>
        </w:rPr>
      </w:pPr>
      <w:r>
        <w:rPr>
          <w:sz w:val="28"/>
        </w:rPr>
        <w:t xml:space="preserve">Рассмотрим область изменения аргумента </w:t>
      </w:r>
      <w:r w:rsidR="00DB1C1E" w:rsidRPr="00DB1C1E">
        <w:rPr>
          <w:i/>
          <w:sz w:val="28"/>
          <w:lang w:val="en-US"/>
        </w:rPr>
        <w:t>u</w:t>
      </w:r>
      <w:r w:rsidR="00DB1C1E">
        <w:rPr>
          <w:sz w:val="28"/>
          <w:lang w:val="en-US"/>
        </w:rPr>
        <w:sym w:font="Symbol" w:char="F0CE"/>
      </w:r>
      <w:r w:rsidR="00DB1C1E" w:rsidRPr="00DB1C1E">
        <w:rPr>
          <w:sz w:val="28"/>
        </w:rPr>
        <w:t>[0,</w:t>
      </w:r>
      <w:r w:rsidR="00D80032">
        <w:rPr>
          <w:sz w:val="28"/>
        </w:rPr>
        <w:t xml:space="preserve"> </w:t>
      </w:r>
      <w:r w:rsidR="00DB1C1E" w:rsidRPr="00DB1C1E">
        <w:rPr>
          <w:sz w:val="28"/>
        </w:rPr>
        <w:t>4</w:t>
      </w:r>
      <w:r w:rsidR="00DB1C1E" w:rsidRPr="00DB1C1E">
        <w:rPr>
          <w:i/>
          <w:sz w:val="28"/>
          <w:lang w:val="en-US"/>
        </w:rPr>
        <w:t>K</w:t>
      </w:r>
      <w:r w:rsidR="00DB1C1E" w:rsidRPr="00DB1C1E">
        <w:rPr>
          <w:sz w:val="28"/>
        </w:rPr>
        <w:t>]</w:t>
      </w:r>
      <w:r>
        <w:rPr>
          <w:sz w:val="28"/>
        </w:rPr>
        <w:t xml:space="preserve">. При увеличении </w:t>
      </w:r>
      <w:r>
        <w:rPr>
          <w:i/>
          <w:sz w:val="32"/>
          <w:szCs w:val="32"/>
          <w:lang w:val="en-US"/>
        </w:rPr>
        <w:t>u</w:t>
      </w:r>
      <w:r>
        <w:rPr>
          <w:sz w:val="28"/>
        </w:rPr>
        <w:t xml:space="preserve"> от 0 до </w:t>
      </w:r>
      <w:r>
        <w:rPr>
          <w:i/>
          <w:sz w:val="28"/>
        </w:rPr>
        <w:t>К</w:t>
      </w:r>
      <w:r>
        <w:rPr>
          <w:sz w:val="28"/>
        </w:rPr>
        <w:t xml:space="preserve"> функция </w:t>
      </w:r>
      <w:r w:rsidR="00DB1C1E" w:rsidRPr="00E447F8">
        <w:rPr>
          <w:sz w:val="28"/>
          <w:szCs w:val="28"/>
          <w:lang w:val="en-US"/>
        </w:rPr>
        <w:t>sn</w:t>
      </w:r>
      <w:r w:rsidR="00DB1C1E" w:rsidRPr="007A7F81">
        <w:rPr>
          <w:sz w:val="28"/>
          <w:szCs w:val="28"/>
        </w:rPr>
        <w:t>(</w:t>
      </w:r>
      <w:r w:rsidR="00DB1C1E" w:rsidRPr="007A7F81">
        <w:rPr>
          <w:i/>
          <w:sz w:val="28"/>
          <w:szCs w:val="28"/>
          <w:lang w:val="en-US"/>
        </w:rPr>
        <w:t>u</w:t>
      </w:r>
      <w:r w:rsidR="00DB1C1E" w:rsidRPr="007A7F81">
        <w:rPr>
          <w:sz w:val="28"/>
          <w:szCs w:val="28"/>
        </w:rPr>
        <w:t>,</w:t>
      </w:r>
      <w:r w:rsidR="00DB1C1E" w:rsidRPr="007A7F81">
        <w:rPr>
          <w:i/>
          <w:sz w:val="28"/>
          <w:szCs w:val="28"/>
          <w:lang w:val="en-US"/>
        </w:rPr>
        <w:t>k</w:t>
      </w:r>
      <w:r w:rsidR="00DB1C1E" w:rsidRPr="007A7F81">
        <w:rPr>
          <w:sz w:val="28"/>
          <w:szCs w:val="28"/>
        </w:rPr>
        <w:t>)</w:t>
      </w:r>
      <w:r w:rsidR="00DB1C1E">
        <w:rPr>
          <w:sz w:val="28"/>
        </w:rPr>
        <w:t xml:space="preserve"> </w:t>
      </w:r>
      <w:r>
        <w:rPr>
          <w:sz w:val="28"/>
        </w:rPr>
        <w:t>монотонно возрастает от 0 до 1, а при измен</w:t>
      </w:r>
      <w:r>
        <w:rPr>
          <w:sz w:val="28"/>
        </w:rPr>
        <w:t>е</w:t>
      </w:r>
      <w:r>
        <w:rPr>
          <w:sz w:val="28"/>
        </w:rPr>
        <w:t>нии от 3</w:t>
      </w:r>
      <w:r>
        <w:rPr>
          <w:i/>
          <w:sz w:val="28"/>
        </w:rPr>
        <w:t>К</w:t>
      </w:r>
      <w:r>
        <w:rPr>
          <w:sz w:val="28"/>
        </w:rPr>
        <w:t xml:space="preserve"> до 4</w:t>
      </w:r>
      <w:r>
        <w:rPr>
          <w:i/>
          <w:sz w:val="28"/>
        </w:rPr>
        <w:t>К</w:t>
      </w:r>
      <w:r>
        <w:rPr>
          <w:sz w:val="28"/>
        </w:rPr>
        <w:t xml:space="preserve"> – монотонно возр</w:t>
      </w:r>
      <w:r w:rsidR="00DB1C1E">
        <w:rPr>
          <w:sz w:val="28"/>
        </w:rPr>
        <w:t xml:space="preserve">астает от </w:t>
      </w:r>
      <w:r w:rsidR="00DB1C1E" w:rsidRPr="00DB1C1E">
        <w:rPr>
          <w:sz w:val="28"/>
        </w:rPr>
        <w:t>–</w:t>
      </w:r>
      <w:r>
        <w:rPr>
          <w:sz w:val="28"/>
        </w:rPr>
        <w:t>1 до 0. На отрезке [</w:t>
      </w:r>
      <w:r>
        <w:rPr>
          <w:i/>
          <w:sz w:val="28"/>
        </w:rPr>
        <w:t>К</w:t>
      </w:r>
      <w:r>
        <w:rPr>
          <w:sz w:val="28"/>
        </w:rPr>
        <w:t>, 3</w:t>
      </w:r>
      <w:r>
        <w:rPr>
          <w:i/>
          <w:sz w:val="28"/>
        </w:rPr>
        <w:t>К</w:t>
      </w:r>
      <w:r>
        <w:rPr>
          <w:sz w:val="28"/>
        </w:rPr>
        <w:t xml:space="preserve">] функция </w:t>
      </w:r>
      <w:r w:rsidR="00DB1C1E" w:rsidRPr="00C82EA0">
        <w:rPr>
          <w:sz w:val="28"/>
          <w:szCs w:val="28"/>
          <w:lang w:val="en-US"/>
        </w:rPr>
        <w:t>sn</w:t>
      </w:r>
      <w:r w:rsidR="00DB1C1E" w:rsidRPr="007A7F81">
        <w:rPr>
          <w:sz w:val="28"/>
          <w:szCs w:val="28"/>
        </w:rPr>
        <w:t>(</w:t>
      </w:r>
      <w:r w:rsidR="00DB1C1E" w:rsidRPr="007A7F81">
        <w:rPr>
          <w:i/>
          <w:sz w:val="28"/>
          <w:szCs w:val="28"/>
          <w:lang w:val="en-US"/>
        </w:rPr>
        <w:t>u</w:t>
      </w:r>
      <w:r w:rsidR="00DB1C1E" w:rsidRPr="007A7F81">
        <w:rPr>
          <w:sz w:val="28"/>
          <w:szCs w:val="28"/>
        </w:rPr>
        <w:t>,</w:t>
      </w:r>
      <w:r w:rsidR="00DB1C1E" w:rsidRPr="007A7F81">
        <w:rPr>
          <w:i/>
          <w:sz w:val="28"/>
          <w:szCs w:val="28"/>
          <w:lang w:val="en-US"/>
        </w:rPr>
        <w:t>k</w:t>
      </w:r>
      <w:r w:rsidR="00DB1C1E" w:rsidRPr="007A7F81">
        <w:rPr>
          <w:sz w:val="28"/>
          <w:szCs w:val="28"/>
        </w:rPr>
        <w:t>)</w:t>
      </w:r>
      <w:r w:rsidR="00DB1C1E">
        <w:rPr>
          <w:sz w:val="28"/>
        </w:rPr>
        <w:t xml:space="preserve"> </w:t>
      </w:r>
      <w:r>
        <w:rPr>
          <w:sz w:val="28"/>
        </w:rPr>
        <w:t>является монотонно убывающей; ее значения уменьша</w:t>
      </w:r>
      <w:r w:rsidR="00DB1C1E">
        <w:rPr>
          <w:sz w:val="28"/>
        </w:rPr>
        <w:t xml:space="preserve">ются </w:t>
      </w:r>
      <w:r w:rsidR="00DB1C1E">
        <w:rPr>
          <w:sz w:val="28"/>
        </w:rPr>
        <w:lastRenderedPageBreak/>
        <w:t xml:space="preserve">от 1 до </w:t>
      </w:r>
      <w:r w:rsidR="00DB1C1E" w:rsidRPr="00DB1C1E">
        <w:rPr>
          <w:sz w:val="28"/>
        </w:rPr>
        <w:t>–</w:t>
      </w:r>
      <w:r>
        <w:rPr>
          <w:sz w:val="28"/>
        </w:rPr>
        <w:t>1. Помимо свойства периодичности (</w:t>
      </w:r>
      <w:r w:rsidR="00DB1C1E" w:rsidRPr="00C82EA0">
        <w:rPr>
          <w:sz w:val="28"/>
          <w:lang w:val="en-US"/>
        </w:rPr>
        <w:t>sn</w:t>
      </w:r>
      <w:r w:rsidR="00DB1C1E" w:rsidRPr="00DB1C1E">
        <w:rPr>
          <w:sz w:val="28"/>
        </w:rPr>
        <w:t>(</w:t>
      </w:r>
      <w:r w:rsidR="00DB1C1E" w:rsidRPr="00DB1C1E">
        <w:rPr>
          <w:i/>
          <w:sz w:val="28"/>
          <w:lang w:val="en-US"/>
        </w:rPr>
        <w:t>u</w:t>
      </w:r>
      <w:r w:rsidR="00DB1C1E" w:rsidRPr="00DB1C1E">
        <w:rPr>
          <w:sz w:val="28"/>
        </w:rPr>
        <w:t>,</w:t>
      </w:r>
      <w:r w:rsidR="00DB1C1E" w:rsidRPr="00DB1C1E">
        <w:rPr>
          <w:i/>
          <w:sz w:val="28"/>
          <w:lang w:val="en-US"/>
        </w:rPr>
        <w:t>k</w:t>
      </w:r>
      <w:r w:rsidR="00DB1C1E" w:rsidRPr="00DB1C1E">
        <w:rPr>
          <w:sz w:val="28"/>
        </w:rPr>
        <w:t xml:space="preserve">) = </w:t>
      </w:r>
      <w:r w:rsidR="00DB1C1E" w:rsidRPr="00C82EA0">
        <w:rPr>
          <w:sz w:val="28"/>
          <w:lang w:val="en-US"/>
        </w:rPr>
        <w:t>sn</w:t>
      </w:r>
      <w:r w:rsidR="00DB1C1E" w:rsidRPr="00DB1C1E">
        <w:rPr>
          <w:sz w:val="28"/>
        </w:rPr>
        <w:t>(</w:t>
      </w:r>
      <w:r w:rsidR="00DB1C1E" w:rsidRPr="00DB1C1E">
        <w:rPr>
          <w:i/>
          <w:sz w:val="28"/>
          <w:lang w:val="en-US"/>
        </w:rPr>
        <w:t>u</w:t>
      </w:r>
      <w:r w:rsidR="00DB1C1E" w:rsidRPr="00DB1C1E">
        <w:rPr>
          <w:sz w:val="28"/>
        </w:rPr>
        <w:t>+4</w:t>
      </w:r>
      <w:r w:rsidR="00DB1C1E" w:rsidRPr="00DB1C1E">
        <w:rPr>
          <w:i/>
          <w:sz w:val="28"/>
          <w:lang w:val="en-US"/>
        </w:rPr>
        <w:t>K</w:t>
      </w:r>
      <w:r w:rsidR="00DB1C1E" w:rsidRPr="00DB1C1E">
        <w:rPr>
          <w:sz w:val="28"/>
        </w:rPr>
        <w:t>,</w:t>
      </w:r>
      <w:r w:rsidR="00DB1C1E" w:rsidRPr="00DB1C1E">
        <w:rPr>
          <w:i/>
          <w:sz w:val="28"/>
          <w:lang w:val="en-US"/>
        </w:rPr>
        <w:t>k</w:t>
      </w:r>
      <w:r w:rsidR="00DB1C1E" w:rsidRPr="00DB1C1E">
        <w:rPr>
          <w:sz w:val="28"/>
        </w:rPr>
        <w:t>))</w:t>
      </w:r>
      <w:r>
        <w:t xml:space="preserve"> </w:t>
      </w:r>
      <w:r>
        <w:rPr>
          <w:sz w:val="28"/>
        </w:rPr>
        <w:t>эллипт</w:t>
      </w:r>
      <w:r>
        <w:rPr>
          <w:sz w:val="28"/>
        </w:rPr>
        <w:t>и</w:t>
      </w:r>
      <w:r>
        <w:rPr>
          <w:sz w:val="28"/>
        </w:rPr>
        <w:t>ческий синус Якоби обладает свойствами симметрии, выражаемыми раве</w:t>
      </w:r>
      <w:r>
        <w:rPr>
          <w:sz w:val="28"/>
        </w:rPr>
        <w:t>н</w:t>
      </w:r>
      <w:r>
        <w:rPr>
          <w:sz w:val="28"/>
        </w:rPr>
        <w:t>ствами:</w:t>
      </w:r>
    </w:p>
    <w:p w:rsidR="00C82EA0" w:rsidRDefault="00DB1C1E" w:rsidP="007F61C1">
      <w:pPr>
        <w:spacing w:line="228" w:lineRule="auto"/>
        <w:jc w:val="center"/>
        <w:rPr>
          <w:sz w:val="28"/>
          <w:lang w:val="en-US"/>
        </w:rPr>
      </w:pPr>
      <w:r w:rsidRPr="00C82EA0">
        <w:rPr>
          <w:sz w:val="28"/>
          <w:lang w:val="en-US"/>
        </w:rPr>
        <w:t>sn(</w:t>
      </w:r>
      <w:r w:rsidRPr="00F22B95">
        <w:rPr>
          <w:i/>
          <w:sz w:val="28"/>
          <w:lang w:val="en-US"/>
        </w:rPr>
        <w:t>K</w:t>
      </w:r>
      <w:r w:rsidRPr="00C82EA0">
        <w:rPr>
          <w:sz w:val="28"/>
          <w:lang w:val="en-US"/>
        </w:rPr>
        <w:t>–</w:t>
      </w:r>
      <w:r w:rsidRPr="00F22B95">
        <w:rPr>
          <w:i/>
          <w:sz w:val="28"/>
          <w:lang w:val="en-US"/>
        </w:rPr>
        <w:t>u</w:t>
      </w:r>
      <w:r w:rsidRPr="00C82EA0">
        <w:rPr>
          <w:sz w:val="28"/>
          <w:lang w:val="en-US"/>
        </w:rPr>
        <w:t>,</w:t>
      </w:r>
      <w:r w:rsidRPr="00F22B95">
        <w:rPr>
          <w:i/>
          <w:sz w:val="28"/>
          <w:lang w:val="en-US"/>
        </w:rPr>
        <w:t>k</w:t>
      </w:r>
      <w:r w:rsidRPr="00C82EA0">
        <w:rPr>
          <w:sz w:val="28"/>
          <w:lang w:val="en-US"/>
        </w:rPr>
        <w:t>) = sn(</w:t>
      </w:r>
      <w:r w:rsidRPr="00F22B95">
        <w:rPr>
          <w:i/>
          <w:sz w:val="28"/>
          <w:lang w:val="en-US"/>
        </w:rPr>
        <w:t>K</w:t>
      </w:r>
      <w:r w:rsidRPr="00C82EA0">
        <w:rPr>
          <w:sz w:val="28"/>
          <w:lang w:val="en-US"/>
        </w:rPr>
        <w:t>+</w:t>
      </w:r>
      <w:r w:rsidRPr="00F22B95">
        <w:rPr>
          <w:i/>
          <w:sz w:val="28"/>
          <w:lang w:val="en-US"/>
        </w:rPr>
        <w:t>u</w:t>
      </w:r>
      <w:r w:rsidRPr="00C82EA0">
        <w:rPr>
          <w:sz w:val="28"/>
          <w:lang w:val="en-US"/>
        </w:rPr>
        <w:t>,</w:t>
      </w:r>
      <w:r w:rsidRPr="00F22B95">
        <w:rPr>
          <w:i/>
          <w:sz w:val="28"/>
          <w:lang w:val="en-US"/>
        </w:rPr>
        <w:t>k</w:t>
      </w:r>
      <w:r w:rsidRPr="00C82EA0">
        <w:rPr>
          <w:sz w:val="28"/>
          <w:lang w:val="en-US"/>
        </w:rPr>
        <w:t>)</w:t>
      </w:r>
      <w:r w:rsidR="00C82EA0">
        <w:rPr>
          <w:sz w:val="28"/>
          <w:lang w:val="en-US"/>
        </w:rPr>
        <w:t>,</w:t>
      </w:r>
    </w:p>
    <w:p w:rsidR="00C82EA0" w:rsidRPr="00C82EA0" w:rsidRDefault="00C82EA0" w:rsidP="007F61C1">
      <w:pPr>
        <w:spacing w:line="228" w:lineRule="auto"/>
        <w:jc w:val="center"/>
        <w:rPr>
          <w:sz w:val="16"/>
          <w:szCs w:val="16"/>
          <w:lang w:val="en-US"/>
        </w:rPr>
      </w:pPr>
    </w:p>
    <w:p w:rsidR="00354959" w:rsidRPr="00C82EA0" w:rsidRDefault="00DB1C1E" w:rsidP="007F61C1">
      <w:pPr>
        <w:spacing w:line="228" w:lineRule="auto"/>
        <w:jc w:val="center"/>
        <w:rPr>
          <w:sz w:val="28"/>
          <w:lang w:val="en-US"/>
        </w:rPr>
      </w:pPr>
      <w:r w:rsidRPr="00C82EA0">
        <w:rPr>
          <w:sz w:val="28"/>
          <w:lang w:val="en-US"/>
        </w:rPr>
        <w:t>sn</w:t>
      </w:r>
      <w:r w:rsidR="00F22B95" w:rsidRPr="00C82EA0">
        <w:rPr>
          <w:sz w:val="28"/>
          <w:lang w:val="en-US"/>
        </w:rPr>
        <w:t>(2</w:t>
      </w:r>
      <w:r w:rsidR="00F22B95" w:rsidRPr="00F22B95">
        <w:rPr>
          <w:i/>
          <w:sz w:val="28"/>
          <w:lang w:val="en-US"/>
        </w:rPr>
        <w:t>K</w:t>
      </w:r>
      <w:r w:rsidR="00F22B95" w:rsidRPr="00C82EA0">
        <w:rPr>
          <w:sz w:val="28"/>
          <w:lang w:val="en-US"/>
        </w:rPr>
        <w:t>–</w:t>
      </w:r>
      <w:r w:rsidR="00F22B95" w:rsidRPr="00F22B95">
        <w:rPr>
          <w:i/>
          <w:sz w:val="28"/>
          <w:lang w:val="en-US"/>
        </w:rPr>
        <w:t>u</w:t>
      </w:r>
      <w:r w:rsidR="00F22B95" w:rsidRPr="00C82EA0">
        <w:rPr>
          <w:sz w:val="28"/>
          <w:lang w:val="en-US"/>
        </w:rPr>
        <w:t>,</w:t>
      </w:r>
      <w:r w:rsidR="00F22B95" w:rsidRPr="00F22B95">
        <w:rPr>
          <w:i/>
          <w:sz w:val="28"/>
          <w:lang w:val="en-US"/>
        </w:rPr>
        <w:t>k</w:t>
      </w:r>
      <w:r w:rsidR="00F22B95" w:rsidRPr="00C82EA0">
        <w:rPr>
          <w:sz w:val="28"/>
          <w:lang w:val="en-US"/>
        </w:rPr>
        <w:t>) = –sn(2</w:t>
      </w:r>
      <w:r w:rsidR="00F22B95" w:rsidRPr="00F22B95">
        <w:rPr>
          <w:i/>
          <w:sz w:val="28"/>
          <w:lang w:val="en-US"/>
        </w:rPr>
        <w:t>K</w:t>
      </w:r>
      <w:r w:rsidR="00F22B95" w:rsidRPr="00C82EA0">
        <w:rPr>
          <w:sz w:val="28"/>
          <w:lang w:val="en-US"/>
        </w:rPr>
        <w:t>+</w:t>
      </w:r>
      <w:r w:rsidR="00F22B95" w:rsidRPr="00F22B95">
        <w:rPr>
          <w:i/>
          <w:sz w:val="28"/>
          <w:lang w:val="en-US"/>
        </w:rPr>
        <w:t>u</w:t>
      </w:r>
      <w:r w:rsidR="00F22B95" w:rsidRPr="00C82EA0">
        <w:rPr>
          <w:sz w:val="28"/>
          <w:lang w:val="en-US"/>
        </w:rPr>
        <w:t>,</w:t>
      </w:r>
      <w:r w:rsidR="00F22B95" w:rsidRPr="00F22B95">
        <w:rPr>
          <w:i/>
          <w:sz w:val="28"/>
          <w:lang w:val="en-US"/>
        </w:rPr>
        <w:t>k</w:t>
      </w:r>
      <w:r w:rsidR="00F22B95" w:rsidRPr="00C82EA0">
        <w:rPr>
          <w:sz w:val="28"/>
          <w:lang w:val="en-US"/>
        </w:rPr>
        <w:t>).</w:t>
      </w:r>
    </w:p>
    <w:p w:rsidR="00F22B95" w:rsidRPr="00D573B6" w:rsidRDefault="00F22B95" w:rsidP="007F61C1">
      <w:pPr>
        <w:spacing w:line="228" w:lineRule="auto"/>
        <w:ind w:firstLine="709"/>
        <w:jc w:val="both"/>
        <w:rPr>
          <w:sz w:val="28"/>
          <w:szCs w:val="28"/>
          <w:lang w:val="en-US"/>
        </w:rPr>
      </w:pPr>
    </w:p>
    <w:p w:rsidR="00354959" w:rsidRDefault="00354959" w:rsidP="007F61C1">
      <w:pPr>
        <w:spacing w:line="228" w:lineRule="auto"/>
        <w:ind w:firstLine="709"/>
        <w:jc w:val="both"/>
        <w:rPr>
          <w:sz w:val="28"/>
        </w:rPr>
      </w:pPr>
      <w:r w:rsidRPr="00D4352D">
        <w:rPr>
          <w:sz w:val="28"/>
          <w:szCs w:val="28"/>
        </w:rPr>
        <w:t xml:space="preserve">Вид графика </w:t>
      </w:r>
      <w:r>
        <w:rPr>
          <w:sz w:val="28"/>
          <w:szCs w:val="28"/>
        </w:rPr>
        <w:t xml:space="preserve">функции </w:t>
      </w:r>
      <w:r w:rsidR="00F22B95" w:rsidRPr="00C82EA0">
        <w:rPr>
          <w:sz w:val="28"/>
          <w:szCs w:val="28"/>
          <w:lang w:val="en-US"/>
        </w:rPr>
        <w:t>sn</w:t>
      </w:r>
      <w:r w:rsidR="00F22B95" w:rsidRPr="007A7F81">
        <w:rPr>
          <w:sz w:val="28"/>
          <w:szCs w:val="28"/>
        </w:rPr>
        <w:t>(</w:t>
      </w:r>
      <w:r w:rsidR="00F22B95" w:rsidRPr="007A7F81">
        <w:rPr>
          <w:i/>
          <w:sz w:val="28"/>
          <w:szCs w:val="28"/>
          <w:lang w:val="en-US"/>
        </w:rPr>
        <w:t>u</w:t>
      </w:r>
      <w:r w:rsidR="00F22B95" w:rsidRPr="007A7F81">
        <w:rPr>
          <w:sz w:val="28"/>
          <w:szCs w:val="28"/>
        </w:rPr>
        <w:t>,</w:t>
      </w:r>
      <w:r w:rsidR="00F22B95" w:rsidRPr="007A7F81">
        <w:rPr>
          <w:i/>
          <w:sz w:val="28"/>
          <w:szCs w:val="28"/>
          <w:lang w:val="en-US"/>
        </w:rPr>
        <w:t>k</w:t>
      </w:r>
      <w:r w:rsidR="00F22B95" w:rsidRPr="007A7F81">
        <w:rPr>
          <w:sz w:val="28"/>
          <w:szCs w:val="28"/>
        </w:rPr>
        <w:t>)</w:t>
      </w:r>
      <w:r w:rsidR="00F22B95">
        <w:rPr>
          <w:sz w:val="28"/>
        </w:rPr>
        <w:t xml:space="preserve"> </w:t>
      </w:r>
      <w:r w:rsidRPr="00D4352D">
        <w:rPr>
          <w:sz w:val="28"/>
          <w:szCs w:val="28"/>
        </w:rPr>
        <w:t xml:space="preserve">зависит от модуля </w:t>
      </w:r>
      <w:r w:rsidRPr="00D4352D">
        <w:rPr>
          <w:i/>
          <w:sz w:val="28"/>
          <w:szCs w:val="28"/>
          <w:lang w:val="en-US"/>
        </w:rPr>
        <w:t>k</w:t>
      </w:r>
      <w:r w:rsidRPr="00D4352D">
        <w:rPr>
          <w:sz w:val="28"/>
          <w:szCs w:val="28"/>
        </w:rPr>
        <w:t xml:space="preserve">. При </w:t>
      </w:r>
      <w:r w:rsidR="00F22B95" w:rsidRPr="00F22B95">
        <w:rPr>
          <w:i/>
          <w:sz w:val="28"/>
          <w:szCs w:val="28"/>
          <w:lang w:val="en-US"/>
        </w:rPr>
        <w:t>k</w:t>
      </w:r>
      <w:r w:rsidR="00F22B95" w:rsidRPr="00F22B95">
        <w:rPr>
          <w:sz w:val="28"/>
          <w:szCs w:val="28"/>
        </w:rPr>
        <w:t xml:space="preserve"> = 0</w:t>
      </w:r>
      <w:r w:rsidRPr="00D4352D">
        <w:rPr>
          <w:sz w:val="28"/>
          <w:szCs w:val="28"/>
        </w:rPr>
        <w:t xml:space="preserve"> происх</w:t>
      </w:r>
      <w:r w:rsidRPr="00D4352D">
        <w:rPr>
          <w:sz w:val="28"/>
          <w:szCs w:val="28"/>
        </w:rPr>
        <w:t>о</w:t>
      </w:r>
      <w:r w:rsidRPr="00D4352D">
        <w:rPr>
          <w:sz w:val="28"/>
          <w:szCs w:val="28"/>
        </w:rPr>
        <w:t xml:space="preserve">дит вырождение в тригонометрическую функцию: </w:t>
      </w:r>
      <w:r w:rsidR="00F22B95" w:rsidRPr="00C82EA0">
        <w:rPr>
          <w:sz w:val="28"/>
          <w:szCs w:val="28"/>
          <w:lang w:val="en-US"/>
        </w:rPr>
        <w:t>sn</w:t>
      </w:r>
      <w:r w:rsidR="00F22B95" w:rsidRPr="00F22B95">
        <w:rPr>
          <w:sz w:val="28"/>
          <w:szCs w:val="28"/>
        </w:rPr>
        <w:t>(</w:t>
      </w:r>
      <w:r w:rsidR="00F22B95" w:rsidRPr="00F22B95">
        <w:rPr>
          <w:i/>
          <w:sz w:val="28"/>
          <w:szCs w:val="28"/>
          <w:lang w:val="en-US"/>
        </w:rPr>
        <w:t>u</w:t>
      </w:r>
      <w:r w:rsidR="00F22B95" w:rsidRPr="00F22B95">
        <w:rPr>
          <w:sz w:val="28"/>
          <w:szCs w:val="28"/>
        </w:rPr>
        <w:t xml:space="preserve">,0) = </w:t>
      </w:r>
      <w:r w:rsidR="00F22B95" w:rsidRPr="00F22B95">
        <w:rPr>
          <w:sz w:val="28"/>
          <w:szCs w:val="28"/>
          <w:lang w:val="en-US"/>
        </w:rPr>
        <w:t>sin</w:t>
      </w:r>
      <w:r w:rsidR="00F22B95" w:rsidRPr="00F22B95">
        <w:rPr>
          <w:sz w:val="28"/>
          <w:szCs w:val="28"/>
        </w:rPr>
        <w:t xml:space="preserve"> </w:t>
      </w:r>
      <w:r w:rsidR="00F22B95" w:rsidRPr="00F22B95">
        <w:rPr>
          <w:i/>
          <w:sz w:val="28"/>
          <w:szCs w:val="28"/>
          <w:lang w:val="en-US"/>
        </w:rPr>
        <w:t>u</w:t>
      </w:r>
      <w:r w:rsidRPr="00D4352D">
        <w:rPr>
          <w:sz w:val="28"/>
          <w:szCs w:val="28"/>
        </w:rPr>
        <w:t>. При пр</w:t>
      </w:r>
      <w:r w:rsidRPr="00D4352D">
        <w:rPr>
          <w:sz w:val="28"/>
          <w:szCs w:val="28"/>
        </w:rPr>
        <w:t>и</w:t>
      </w:r>
      <w:r w:rsidRPr="007F61C1">
        <w:rPr>
          <w:sz w:val="28"/>
          <w:szCs w:val="28"/>
        </w:rPr>
        <w:t xml:space="preserve">ближении </w:t>
      </w:r>
      <w:r w:rsidRPr="007F61C1">
        <w:rPr>
          <w:i/>
          <w:sz w:val="28"/>
          <w:szCs w:val="28"/>
          <w:lang w:val="en-US"/>
        </w:rPr>
        <w:t>k</w:t>
      </w:r>
      <w:r w:rsidRPr="007F61C1">
        <w:rPr>
          <w:sz w:val="28"/>
          <w:szCs w:val="28"/>
        </w:rPr>
        <w:t xml:space="preserve"> к 1 период 4</w:t>
      </w:r>
      <w:r w:rsidRPr="007F61C1">
        <w:rPr>
          <w:i/>
          <w:sz w:val="28"/>
          <w:szCs w:val="28"/>
        </w:rPr>
        <w:t>К</w:t>
      </w:r>
      <w:r w:rsidRPr="007F61C1">
        <w:rPr>
          <w:sz w:val="28"/>
          <w:szCs w:val="28"/>
        </w:rPr>
        <w:t xml:space="preserve">, возрастая, устремляется в бесконечность. </w:t>
      </w:r>
      <w:r w:rsidR="00D80032" w:rsidRPr="007F61C1">
        <w:rPr>
          <w:sz w:val="28"/>
          <w:szCs w:val="28"/>
        </w:rPr>
        <w:t>Фун</w:t>
      </w:r>
      <w:r w:rsidR="00D80032" w:rsidRPr="007F61C1">
        <w:rPr>
          <w:sz w:val="28"/>
          <w:szCs w:val="28"/>
        </w:rPr>
        <w:t>к</w:t>
      </w:r>
      <w:r w:rsidR="00D80032" w:rsidRPr="007F61C1">
        <w:rPr>
          <w:sz w:val="28"/>
          <w:szCs w:val="28"/>
        </w:rPr>
        <w:t xml:space="preserve">ция </w:t>
      </w:r>
      <w:r w:rsidR="00D80032" w:rsidRPr="007F61C1">
        <w:rPr>
          <w:sz w:val="28"/>
          <w:szCs w:val="28"/>
          <w:lang w:val="en-US"/>
        </w:rPr>
        <w:t>sn</w:t>
      </w:r>
      <w:r w:rsidR="00D80032" w:rsidRPr="007F61C1">
        <w:rPr>
          <w:sz w:val="28"/>
          <w:szCs w:val="28"/>
        </w:rPr>
        <w:t>(</w:t>
      </w:r>
      <w:r w:rsidR="00D80032" w:rsidRPr="007F61C1">
        <w:rPr>
          <w:i/>
          <w:sz w:val="28"/>
          <w:szCs w:val="28"/>
          <w:lang w:val="en-US"/>
        </w:rPr>
        <w:t>u</w:t>
      </w:r>
      <w:r w:rsidR="00D80032" w:rsidRPr="007F61C1">
        <w:rPr>
          <w:sz w:val="28"/>
          <w:szCs w:val="28"/>
        </w:rPr>
        <w:t>,</w:t>
      </w:r>
      <w:r w:rsidR="00D80032" w:rsidRPr="007F61C1">
        <w:rPr>
          <w:i/>
          <w:sz w:val="28"/>
          <w:szCs w:val="28"/>
          <w:lang w:val="en-US"/>
        </w:rPr>
        <w:t>k</w:t>
      </w:r>
      <w:r w:rsidR="00D80032" w:rsidRPr="007F61C1">
        <w:rPr>
          <w:sz w:val="28"/>
          <w:szCs w:val="28"/>
        </w:rPr>
        <w:t>)</w:t>
      </w:r>
      <w:r w:rsidR="00D80032" w:rsidRPr="007F61C1">
        <w:rPr>
          <w:sz w:val="28"/>
        </w:rPr>
        <w:t xml:space="preserve"> </w:t>
      </w:r>
      <w:r w:rsidR="00D80032" w:rsidRPr="007F61C1">
        <w:rPr>
          <w:sz w:val="28"/>
          <w:szCs w:val="28"/>
        </w:rPr>
        <w:t xml:space="preserve">вырождается в гиперболический тангенс </w:t>
      </w:r>
      <w:r w:rsidR="00D80032" w:rsidRPr="007F61C1">
        <w:rPr>
          <w:sz w:val="28"/>
          <w:szCs w:val="28"/>
          <w:lang w:val="en-US"/>
        </w:rPr>
        <w:t>sn</w:t>
      </w:r>
      <w:r w:rsidR="00D80032" w:rsidRPr="007F61C1">
        <w:rPr>
          <w:sz w:val="28"/>
          <w:szCs w:val="28"/>
        </w:rPr>
        <w:t>(</w:t>
      </w:r>
      <w:r w:rsidR="00D80032" w:rsidRPr="007F61C1">
        <w:rPr>
          <w:i/>
          <w:sz w:val="28"/>
          <w:szCs w:val="28"/>
          <w:lang w:val="en-US"/>
        </w:rPr>
        <w:t>u</w:t>
      </w:r>
      <w:r w:rsidR="00D80032" w:rsidRPr="007F61C1">
        <w:rPr>
          <w:sz w:val="28"/>
          <w:szCs w:val="28"/>
        </w:rPr>
        <w:t xml:space="preserve">,1) </w:t>
      </w:r>
      <w:r w:rsidR="00D80032" w:rsidRPr="007F61C1">
        <w:rPr>
          <w:sz w:val="28"/>
          <w:szCs w:val="28"/>
        </w:rPr>
        <w:sym w:font="Symbol" w:char="F0BA"/>
      </w:r>
      <w:r w:rsidR="00D80032" w:rsidRPr="007F61C1">
        <w:rPr>
          <w:sz w:val="28"/>
          <w:szCs w:val="28"/>
        </w:rPr>
        <w:t xml:space="preserve"> </w:t>
      </w:r>
      <w:r w:rsidR="00D80032" w:rsidRPr="007F61C1">
        <w:rPr>
          <w:sz w:val="28"/>
          <w:szCs w:val="28"/>
          <w:lang w:val="en-US"/>
        </w:rPr>
        <w:t>tanh</w:t>
      </w:r>
      <w:r w:rsidR="00D80032" w:rsidRPr="007F61C1">
        <w:rPr>
          <w:sz w:val="28"/>
          <w:szCs w:val="28"/>
        </w:rPr>
        <w:t>(</w:t>
      </w:r>
      <w:r w:rsidR="00D80032" w:rsidRPr="007F61C1">
        <w:rPr>
          <w:i/>
          <w:sz w:val="28"/>
          <w:szCs w:val="28"/>
          <w:lang w:val="en-US"/>
        </w:rPr>
        <w:t>u</w:t>
      </w:r>
      <w:r w:rsidR="00D80032" w:rsidRPr="007F61C1">
        <w:rPr>
          <w:sz w:val="28"/>
          <w:szCs w:val="28"/>
        </w:rPr>
        <w:t xml:space="preserve">) при </w:t>
      </w:r>
      <w:r w:rsidR="00D80032" w:rsidRPr="007F61C1">
        <w:rPr>
          <w:i/>
          <w:sz w:val="28"/>
          <w:szCs w:val="28"/>
          <w:lang w:val="en-US"/>
        </w:rPr>
        <w:t>k</w:t>
      </w:r>
      <w:r w:rsidR="00D80032" w:rsidRPr="007F61C1">
        <w:rPr>
          <w:sz w:val="28"/>
          <w:szCs w:val="28"/>
          <w:lang w:val="en-US"/>
        </w:rPr>
        <w:t> </w:t>
      </w:r>
      <w:r w:rsidR="002E0AAF" w:rsidRPr="007F61C1">
        <w:rPr>
          <w:sz w:val="28"/>
          <w:szCs w:val="28"/>
        </w:rPr>
        <w:t>= </w:t>
      </w:r>
      <w:r w:rsidR="00D80032" w:rsidRPr="007F61C1">
        <w:rPr>
          <w:sz w:val="28"/>
          <w:szCs w:val="28"/>
        </w:rPr>
        <w:t xml:space="preserve">1. </w:t>
      </w:r>
      <w:r w:rsidRPr="007F61C1">
        <w:rPr>
          <w:sz w:val="28"/>
          <w:szCs w:val="28"/>
        </w:rPr>
        <w:t xml:space="preserve">Очевидно, что функция </w:t>
      </w:r>
      <w:r w:rsidR="00300A1B" w:rsidRPr="007F61C1">
        <w:rPr>
          <w:sz w:val="28"/>
          <w:szCs w:val="28"/>
          <w:lang w:val="en-US"/>
        </w:rPr>
        <w:t>sn</w:t>
      </w:r>
      <w:r w:rsidR="00300A1B" w:rsidRPr="007F61C1">
        <w:rPr>
          <w:sz w:val="28"/>
          <w:szCs w:val="28"/>
          <w:vertAlign w:val="superscript"/>
        </w:rPr>
        <w:t>2</w:t>
      </w:r>
      <w:r w:rsidR="00300A1B" w:rsidRPr="007F61C1">
        <w:rPr>
          <w:sz w:val="28"/>
          <w:szCs w:val="28"/>
        </w:rPr>
        <w:t>(</w:t>
      </w:r>
      <w:r w:rsidR="00300A1B" w:rsidRPr="007F61C1">
        <w:rPr>
          <w:i/>
          <w:sz w:val="28"/>
          <w:szCs w:val="28"/>
          <w:lang w:val="en-US"/>
        </w:rPr>
        <w:t>u</w:t>
      </w:r>
      <w:r w:rsidR="00300A1B" w:rsidRPr="007F61C1">
        <w:rPr>
          <w:sz w:val="28"/>
          <w:szCs w:val="28"/>
        </w:rPr>
        <w:t>,</w:t>
      </w:r>
      <w:r w:rsidR="00300A1B" w:rsidRPr="007F61C1">
        <w:rPr>
          <w:i/>
          <w:sz w:val="28"/>
          <w:szCs w:val="28"/>
          <w:lang w:val="en-US"/>
        </w:rPr>
        <w:t>k</w:t>
      </w:r>
      <w:r w:rsidR="00300A1B" w:rsidRPr="007F61C1">
        <w:rPr>
          <w:sz w:val="28"/>
          <w:szCs w:val="28"/>
        </w:rPr>
        <w:t>)</w:t>
      </w:r>
      <w:r w:rsidR="00300A1B" w:rsidRPr="007F61C1">
        <w:rPr>
          <w:sz w:val="28"/>
        </w:rPr>
        <w:t xml:space="preserve"> </w:t>
      </w:r>
      <w:r w:rsidRPr="007F61C1">
        <w:rPr>
          <w:sz w:val="28"/>
          <w:szCs w:val="28"/>
        </w:rPr>
        <w:t>будет обладать уже периодом 2</w:t>
      </w:r>
      <w:r w:rsidRPr="007F61C1">
        <w:rPr>
          <w:i/>
          <w:sz w:val="28"/>
          <w:szCs w:val="28"/>
        </w:rPr>
        <w:t>К</w:t>
      </w:r>
      <w:r w:rsidRPr="007F61C1">
        <w:rPr>
          <w:sz w:val="28"/>
          <w:szCs w:val="28"/>
        </w:rPr>
        <w:t>, м</w:t>
      </w:r>
      <w:r w:rsidRPr="007F61C1">
        <w:rPr>
          <w:sz w:val="28"/>
          <w:szCs w:val="28"/>
        </w:rPr>
        <w:t>о</w:t>
      </w:r>
      <w:r w:rsidRPr="007F61C1">
        <w:rPr>
          <w:sz w:val="28"/>
          <w:szCs w:val="28"/>
        </w:rPr>
        <w:t xml:space="preserve">нотонно возрастая </w:t>
      </w:r>
      <w:r w:rsidR="002E0AAF" w:rsidRPr="007F61C1">
        <w:rPr>
          <w:sz w:val="28"/>
          <w:szCs w:val="28"/>
        </w:rPr>
        <w:t xml:space="preserve">от 0 до 1 </w:t>
      </w:r>
      <w:r w:rsidRPr="007F61C1">
        <w:rPr>
          <w:sz w:val="28"/>
          <w:szCs w:val="28"/>
        </w:rPr>
        <w:t>на участке [0, </w:t>
      </w:r>
      <w:r w:rsidRPr="007F61C1">
        <w:rPr>
          <w:i/>
          <w:sz w:val="28"/>
          <w:szCs w:val="28"/>
          <w:lang w:val="en-US"/>
        </w:rPr>
        <w:t>K</w:t>
      </w:r>
      <w:r w:rsidRPr="007F61C1">
        <w:rPr>
          <w:sz w:val="28"/>
          <w:szCs w:val="28"/>
        </w:rPr>
        <w:t>] и монотонно убывая на учас</w:t>
      </w:r>
      <w:r w:rsidRPr="007F61C1">
        <w:rPr>
          <w:sz w:val="28"/>
          <w:szCs w:val="28"/>
        </w:rPr>
        <w:t>т</w:t>
      </w:r>
      <w:r w:rsidRPr="007F61C1">
        <w:rPr>
          <w:sz w:val="28"/>
          <w:szCs w:val="28"/>
        </w:rPr>
        <w:t>ке от</w:t>
      </w:r>
      <w:r w:rsidRPr="007F61C1">
        <w:rPr>
          <w:sz w:val="28"/>
        </w:rPr>
        <w:t xml:space="preserve"> </w:t>
      </w:r>
      <w:r w:rsidR="002E0AAF" w:rsidRPr="007F61C1">
        <w:rPr>
          <w:sz w:val="28"/>
        </w:rPr>
        <w:t xml:space="preserve">1 до 0 в диапазоне </w:t>
      </w:r>
      <w:r w:rsidR="002E0AAF" w:rsidRPr="007F61C1">
        <w:rPr>
          <w:sz w:val="28"/>
          <w:szCs w:val="28"/>
        </w:rPr>
        <w:t>[</w:t>
      </w:r>
      <w:r w:rsidRPr="007F61C1">
        <w:rPr>
          <w:i/>
          <w:sz w:val="28"/>
          <w:lang w:val="en-US"/>
        </w:rPr>
        <w:t>K</w:t>
      </w:r>
      <w:r w:rsidR="002E0AAF" w:rsidRPr="007F61C1">
        <w:rPr>
          <w:sz w:val="28"/>
        </w:rPr>
        <w:t xml:space="preserve">, </w:t>
      </w:r>
      <w:r w:rsidRPr="007F61C1">
        <w:rPr>
          <w:sz w:val="28"/>
        </w:rPr>
        <w:t>2</w:t>
      </w:r>
      <w:r w:rsidRPr="007F61C1">
        <w:rPr>
          <w:i/>
          <w:sz w:val="28"/>
          <w:lang w:val="en-US"/>
        </w:rPr>
        <w:t>K</w:t>
      </w:r>
      <w:r w:rsidR="002E0AAF" w:rsidRPr="007F61C1">
        <w:rPr>
          <w:sz w:val="28"/>
          <w:szCs w:val="28"/>
        </w:rPr>
        <w:t>]</w:t>
      </w:r>
      <w:r w:rsidRPr="007F61C1">
        <w:rPr>
          <w:sz w:val="28"/>
        </w:rPr>
        <w:t>. Свойства периодичности и симметрии для</w:t>
      </w:r>
      <w:r>
        <w:rPr>
          <w:sz w:val="28"/>
        </w:rPr>
        <w:t xml:space="preserve"> </w:t>
      </w:r>
      <w:r w:rsidR="00300A1B" w:rsidRPr="00C82EA0">
        <w:rPr>
          <w:sz w:val="28"/>
          <w:szCs w:val="28"/>
          <w:lang w:val="en-US"/>
        </w:rPr>
        <w:t>sn</w:t>
      </w:r>
      <w:r w:rsidR="00300A1B">
        <w:rPr>
          <w:sz w:val="28"/>
          <w:szCs w:val="28"/>
          <w:vertAlign w:val="superscript"/>
        </w:rPr>
        <w:t>2</w:t>
      </w:r>
      <w:r w:rsidR="00300A1B" w:rsidRPr="007A7F81">
        <w:rPr>
          <w:sz w:val="28"/>
          <w:szCs w:val="28"/>
        </w:rPr>
        <w:t>(</w:t>
      </w:r>
      <w:r w:rsidR="00300A1B" w:rsidRPr="007A7F81">
        <w:rPr>
          <w:i/>
          <w:sz w:val="28"/>
          <w:szCs w:val="28"/>
          <w:lang w:val="en-US"/>
        </w:rPr>
        <w:t>u</w:t>
      </w:r>
      <w:r w:rsidR="00300A1B" w:rsidRPr="007A7F81">
        <w:rPr>
          <w:sz w:val="28"/>
          <w:szCs w:val="28"/>
        </w:rPr>
        <w:t>,</w:t>
      </w:r>
      <w:r w:rsidR="00300A1B" w:rsidRPr="007A7F81">
        <w:rPr>
          <w:i/>
          <w:sz w:val="28"/>
          <w:szCs w:val="28"/>
          <w:lang w:val="en-US"/>
        </w:rPr>
        <w:t>k</w:t>
      </w:r>
      <w:r w:rsidR="00300A1B" w:rsidRPr="007A7F81">
        <w:rPr>
          <w:sz w:val="28"/>
          <w:szCs w:val="28"/>
        </w:rPr>
        <w:t>)</w:t>
      </w:r>
      <w:r w:rsidR="00300A1B">
        <w:rPr>
          <w:sz w:val="28"/>
        </w:rPr>
        <w:t xml:space="preserve"> </w:t>
      </w:r>
      <w:r>
        <w:rPr>
          <w:sz w:val="28"/>
        </w:rPr>
        <w:t>переписываются как</w:t>
      </w:r>
      <w:r w:rsidR="00D80032">
        <w:rPr>
          <w:sz w:val="28"/>
        </w:rPr>
        <w:t xml:space="preserve"> </w:t>
      </w:r>
    </w:p>
    <w:p w:rsidR="00D573B6" w:rsidRPr="007D0477" w:rsidRDefault="00D573B6" w:rsidP="007F61C1">
      <w:pPr>
        <w:spacing w:line="228" w:lineRule="auto"/>
        <w:ind w:firstLine="709"/>
        <w:jc w:val="both"/>
      </w:pPr>
    </w:p>
    <w:p w:rsidR="00354959" w:rsidRPr="00300A1B" w:rsidRDefault="00300A1B" w:rsidP="007F61C1">
      <w:pPr>
        <w:spacing w:line="228" w:lineRule="auto"/>
        <w:jc w:val="center"/>
        <w:rPr>
          <w:sz w:val="28"/>
        </w:rPr>
      </w:pPr>
      <w:r w:rsidRPr="00C82EA0">
        <w:rPr>
          <w:sz w:val="28"/>
          <w:szCs w:val="28"/>
          <w:lang w:val="en-US"/>
        </w:rPr>
        <w:t>sn</w:t>
      </w:r>
      <w:r w:rsidRPr="00300A1B">
        <w:rPr>
          <w:sz w:val="28"/>
          <w:szCs w:val="28"/>
          <w:vertAlign w:val="superscript"/>
        </w:rPr>
        <w:t>2</w:t>
      </w:r>
      <w:r w:rsidRPr="00300A1B">
        <w:rPr>
          <w:sz w:val="28"/>
          <w:szCs w:val="28"/>
        </w:rPr>
        <w:t>(</w:t>
      </w:r>
      <w:r w:rsidRPr="007A7F81">
        <w:rPr>
          <w:i/>
          <w:sz w:val="28"/>
          <w:szCs w:val="28"/>
          <w:lang w:val="en-US"/>
        </w:rPr>
        <w:t>u</w:t>
      </w:r>
      <w:r w:rsidRPr="00300A1B">
        <w:rPr>
          <w:sz w:val="28"/>
          <w:szCs w:val="28"/>
        </w:rPr>
        <w:t>,</w:t>
      </w:r>
      <w:r w:rsidRPr="007A7F81">
        <w:rPr>
          <w:i/>
          <w:sz w:val="28"/>
          <w:szCs w:val="28"/>
          <w:lang w:val="en-US"/>
        </w:rPr>
        <w:t>k</w:t>
      </w:r>
      <w:r w:rsidRPr="00300A1B">
        <w:rPr>
          <w:sz w:val="28"/>
          <w:szCs w:val="28"/>
        </w:rPr>
        <w:t xml:space="preserve">) = </w:t>
      </w:r>
      <w:r w:rsidRPr="00C82EA0">
        <w:rPr>
          <w:sz w:val="28"/>
          <w:szCs w:val="28"/>
          <w:lang w:val="en-US"/>
        </w:rPr>
        <w:t>sn</w:t>
      </w:r>
      <w:r w:rsidRPr="00300A1B">
        <w:rPr>
          <w:sz w:val="28"/>
          <w:szCs w:val="28"/>
        </w:rPr>
        <w:t>(</w:t>
      </w:r>
      <w:r w:rsidRPr="007A7F81">
        <w:rPr>
          <w:i/>
          <w:sz w:val="28"/>
          <w:szCs w:val="28"/>
          <w:lang w:val="en-US"/>
        </w:rPr>
        <w:t>u</w:t>
      </w:r>
      <w:r w:rsidRPr="00300A1B">
        <w:rPr>
          <w:sz w:val="28"/>
          <w:szCs w:val="28"/>
        </w:rPr>
        <w:t>+2</w:t>
      </w:r>
      <w:r w:rsidRPr="00300A1B">
        <w:rPr>
          <w:i/>
          <w:sz w:val="28"/>
          <w:szCs w:val="28"/>
        </w:rPr>
        <w:t>К</w:t>
      </w:r>
      <w:r w:rsidRPr="00300A1B">
        <w:rPr>
          <w:sz w:val="28"/>
          <w:szCs w:val="28"/>
        </w:rPr>
        <w:t>,</w:t>
      </w:r>
      <w:r w:rsidRPr="00300A1B">
        <w:rPr>
          <w:i/>
          <w:sz w:val="28"/>
          <w:szCs w:val="28"/>
          <w:lang w:val="en-US"/>
        </w:rPr>
        <w:t>k</w:t>
      </w:r>
      <w:r w:rsidRPr="00300A1B">
        <w:rPr>
          <w:sz w:val="28"/>
          <w:szCs w:val="28"/>
        </w:rPr>
        <w:t xml:space="preserve">) = </w:t>
      </w:r>
      <w:r w:rsidRPr="00C82EA0">
        <w:rPr>
          <w:sz w:val="28"/>
          <w:szCs w:val="28"/>
          <w:lang w:val="en-US"/>
        </w:rPr>
        <w:t>sn</w:t>
      </w:r>
      <w:r w:rsidRPr="00300A1B">
        <w:rPr>
          <w:sz w:val="28"/>
          <w:szCs w:val="28"/>
          <w:vertAlign w:val="superscript"/>
        </w:rPr>
        <w:t>2</w:t>
      </w:r>
      <w:r w:rsidRPr="00300A1B">
        <w:rPr>
          <w:sz w:val="28"/>
          <w:szCs w:val="28"/>
        </w:rPr>
        <w:t>(</w:t>
      </w:r>
      <w:r>
        <w:rPr>
          <w:i/>
          <w:sz w:val="28"/>
          <w:szCs w:val="28"/>
          <w:lang w:val="en-US"/>
        </w:rPr>
        <w:t>K</w:t>
      </w:r>
      <w:r w:rsidRPr="00300A1B">
        <w:rPr>
          <w:sz w:val="28"/>
          <w:szCs w:val="28"/>
        </w:rPr>
        <w:t>–</w:t>
      </w:r>
      <w:r w:rsidRPr="00300A1B">
        <w:rPr>
          <w:i/>
          <w:sz w:val="28"/>
          <w:szCs w:val="28"/>
          <w:lang w:val="en-US"/>
        </w:rPr>
        <w:t>u</w:t>
      </w:r>
      <w:r w:rsidRPr="00300A1B">
        <w:rPr>
          <w:sz w:val="28"/>
          <w:szCs w:val="28"/>
        </w:rPr>
        <w:t>,</w:t>
      </w:r>
      <w:r w:rsidRPr="00300A1B">
        <w:rPr>
          <w:i/>
          <w:sz w:val="28"/>
          <w:szCs w:val="28"/>
          <w:lang w:val="en-US"/>
        </w:rPr>
        <w:t>k</w:t>
      </w:r>
      <w:r w:rsidRPr="00300A1B">
        <w:rPr>
          <w:sz w:val="28"/>
          <w:szCs w:val="28"/>
        </w:rPr>
        <w:t xml:space="preserve">) = </w:t>
      </w:r>
      <w:r w:rsidRPr="00C82EA0">
        <w:rPr>
          <w:sz w:val="28"/>
          <w:szCs w:val="28"/>
          <w:lang w:val="en-US"/>
        </w:rPr>
        <w:t>sn</w:t>
      </w:r>
      <w:r w:rsidRPr="00300A1B">
        <w:rPr>
          <w:sz w:val="28"/>
          <w:szCs w:val="28"/>
          <w:vertAlign w:val="superscript"/>
        </w:rPr>
        <w:t>2</w:t>
      </w:r>
      <w:r w:rsidRPr="00300A1B">
        <w:rPr>
          <w:sz w:val="28"/>
          <w:szCs w:val="28"/>
        </w:rPr>
        <w:t>(</w:t>
      </w:r>
      <w:r>
        <w:rPr>
          <w:i/>
          <w:sz w:val="28"/>
          <w:szCs w:val="28"/>
          <w:lang w:val="en-US"/>
        </w:rPr>
        <w:t>K</w:t>
      </w:r>
      <w:r w:rsidRPr="00300A1B">
        <w:rPr>
          <w:sz w:val="28"/>
          <w:szCs w:val="28"/>
        </w:rPr>
        <w:t>+</w:t>
      </w:r>
      <w:r w:rsidRPr="00300A1B">
        <w:rPr>
          <w:i/>
          <w:sz w:val="28"/>
          <w:szCs w:val="28"/>
          <w:lang w:val="en-US"/>
        </w:rPr>
        <w:t>u</w:t>
      </w:r>
      <w:r w:rsidRPr="00300A1B">
        <w:rPr>
          <w:sz w:val="28"/>
          <w:szCs w:val="28"/>
        </w:rPr>
        <w:t>,</w:t>
      </w:r>
      <w:r w:rsidRPr="00300A1B">
        <w:rPr>
          <w:i/>
          <w:sz w:val="28"/>
          <w:szCs w:val="28"/>
          <w:lang w:val="en-US"/>
        </w:rPr>
        <w:t>k</w:t>
      </w:r>
      <w:r w:rsidRPr="00300A1B">
        <w:rPr>
          <w:sz w:val="28"/>
          <w:szCs w:val="28"/>
        </w:rPr>
        <w:t>).</w:t>
      </w:r>
    </w:p>
    <w:p w:rsidR="00D573B6" w:rsidRPr="007D0477" w:rsidRDefault="00D573B6" w:rsidP="007F61C1">
      <w:pPr>
        <w:spacing w:line="228" w:lineRule="auto"/>
        <w:ind w:firstLine="709"/>
        <w:jc w:val="both"/>
      </w:pPr>
    </w:p>
    <w:p w:rsidR="00354959" w:rsidRDefault="00354959" w:rsidP="007F61C1">
      <w:pPr>
        <w:spacing w:line="228" w:lineRule="auto"/>
        <w:ind w:firstLine="709"/>
        <w:jc w:val="both"/>
        <w:rPr>
          <w:sz w:val="28"/>
        </w:rPr>
      </w:pPr>
      <w:r>
        <w:rPr>
          <w:sz w:val="28"/>
        </w:rPr>
        <w:t xml:space="preserve">Обратной для функции </w:t>
      </w:r>
      <w:r w:rsidRPr="00796352">
        <w:rPr>
          <w:position w:val="-12"/>
          <w:sz w:val="28"/>
          <w:szCs w:val="28"/>
        </w:rPr>
        <w:object w:dxaOrig="920" w:dyaOrig="360">
          <v:shape id="_x0000_i1214" type="#_x0000_t75" style="width:43.5pt;height:15pt" o:ole="">
            <v:imagedata r:id="rId290" o:title=""/>
          </v:shape>
          <o:OLEObject Type="Embed" ProgID="Equation.3" ShapeID="_x0000_i1214" DrawAspect="Content" ObjectID="_1362310996" r:id="rId291"/>
        </w:object>
      </w:r>
      <w:r>
        <w:rPr>
          <w:sz w:val="28"/>
        </w:rPr>
        <w:t xml:space="preserve"> является функция</w:t>
      </w:r>
    </w:p>
    <w:p w:rsidR="00E447F8" w:rsidRPr="00D573B6" w:rsidRDefault="00E447F8" w:rsidP="007F61C1">
      <w:pPr>
        <w:spacing w:line="228" w:lineRule="auto"/>
        <w:jc w:val="both"/>
        <w:rPr>
          <w:sz w:val="28"/>
          <w:szCs w:val="28"/>
        </w:rPr>
      </w:pPr>
    </w:p>
    <w:tbl>
      <w:tblPr>
        <w:tblW w:w="0" w:type="auto"/>
        <w:tblLook w:val="04A0"/>
      </w:tblPr>
      <w:tblGrid>
        <w:gridCol w:w="8472"/>
        <w:gridCol w:w="873"/>
      </w:tblGrid>
      <w:tr w:rsidR="00E447F8" w:rsidRPr="009E508D" w:rsidTr="009E508D">
        <w:tc>
          <w:tcPr>
            <w:tcW w:w="8472" w:type="dxa"/>
          </w:tcPr>
          <w:p w:rsidR="00E447F8" w:rsidRPr="009E508D" w:rsidRDefault="00841966" w:rsidP="007F61C1">
            <w:pPr>
              <w:spacing w:line="228" w:lineRule="auto"/>
              <w:ind w:firstLine="709"/>
              <w:jc w:val="center"/>
              <w:rPr>
                <w:sz w:val="28"/>
                <w:lang w:val="en-US"/>
              </w:rPr>
            </w:pPr>
            <w:r w:rsidRPr="00841966">
              <w:rPr>
                <w:position w:val="-42"/>
              </w:rPr>
              <w:object w:dxaOrig="3260" w:dyaOrig="920">
                <v:shape id="_x0000_i1215" type="#_x0000_t75" style="width:187.5pt;height:51pt" o:ole="">
                  <v:imagedata r:id="rId292" o:title=""/>
                </v:shape>
                <o:OLEObject Type="Embed" ProgID="Equation.3" ShapeID="_x0000_i1215" DrawAspect="Content" ObjectID="_1362310997" r:id="rId293"/>
              </w:object>
            </w:r>
            <w:r w:rsidR="00D80032" w:rsidRPr="00841966">
              <w:rPr>
                <w:sz w:val="28"/>
                <w:szCs w:val="28"/>
              </w:rPr>
              <w:t>.</w:t>
            </w:r>
          </w:p>
        </w:tc>
        <w:tc>
          <w:tcPr>
            <w:tcW w:w="873" w:type="dxa"/>
            <w:vAlign w:val="center"/>
          </w:tcPr>
          <w:p w:rsidR="00E447F8" w:rsidRPr="009E508D" w:rsidRDefault="00D80032" w:rsidP="007F61C1">
            <w:pPr>
              <w:spacing w:line="228" w:lineRule="auto"/>
              <w:jc w:val="right"/>
              <w:rPr>
                <w:sz w:val="28"/>
                <w:lang w:val="en-US"/>
              </w:rPr>
            </w:pPr>
            <w:r w:rsidRPr="009E508D">
              <w:rPr>
                <w:sz w:val="28"/>
                <w:szCs w:val="28"/>
              </w:rPr>
              <w:t>(</w:t>
            </w:r>
            <w:r w:rsidR="002E0AAF">
              <w:rPr>
                <w:sz w:val="28"/>
                <w:szCs w:val="28"/>
              </w:rPr>
              <w:t>4</w:t>
            </w:r>
            <w:r w:rsidR="00E447F8" w:rsidRPr="009E508D">
              <w:rPr>
                <w:sz w:val="28"/>
                <w:szCs w:val="28"/>
              </w:rPr>
              <w:t>)</w:t>
            </w:r>
          </w:p>
        </w:tc>
      </w:tr>
    </w:tbl>
    <w:p w:rsidR="00354959" w:rsidRPr="00777CBF" w:rsidRDefault="00354959" w:rsidP="007F61C1">
      <w:pPr>
        <w:spacing w:line="228" w:lineRule="auto"/>
        <w:jc w:val="both"/>
        <w:rPr>
          <w:sz w:val="28"/>
          <w:szCs w:val="28"/>
        </w:rPr>
      </w:pPr>
    </w:p>
    <w:p w:rsidR="00354959" w:rsidRDefault="000A1887" w:rsidP="007F61C1">
      <w:pPr>
        <w:spacing w:line="228" w:lineRule="auto"/>
        <w:jc w:val="both"/>
        <w:rPr>
          <w:sz w:val="28"/>
        </w:rPr>
      </w:pPr>
      <w:r>
        <w:rPr>
          <w:sz w:val="28"/>
        </w:rPr>
        <w:t>Соответственно</w:t>
      </w:r>
      <w:r w:rsidR="00354959">
        <w:rPr>
          <w:sz w:val="28"/>
        </w:rPr>
        <w:t xml:space="preserve"> для </w:t>
      </w:r>
      <w:r w:rsidR="00300A1B" w:rsidRPr="00C82EA0">
        <w:rPr>
          <w:sz w:val="28"/>
          <w:szCs w:val="28"/>
          <w:lang w:val="en-US"/>
        </w:rPr>
        <w:t>sn</w:t>
      </w:r>
      <w:r w:rsidR="00300A1B" w:rsidRPr="00300A1B">
        <w:rPr>
          <w:sz w:val="28"/>
          <w:szCs w:val="28"/>
          <w:vertAlign w:val="superscript"/>
        </w:rPr>
        <w:t>2</w:t>
      </w:r>
      <w:r w:rsidR="00300A1B" w:rsidRPr="00300A1B">
        <w:rPr>
          <w:sz w:val="28"/>
          <w:szCs w:val="28"/>
        </w:rPr>
        <w:t>(</w:t>
      </w:r>
      <w:r w:rsidR="00300A1B" w:rsidRPr="007A7F81">
        <w:rPr>
          <w:i/>
          <w:sz w:val="28"/>
          <w:szCs w:val="28"/>
          <w:lang w:val="en-US"/>
        </w:rPr>
        <w:t>u</w:t>
      </w:r>
      <w:r w:rsidR="00300A1B" w:rsidRPr="00300A1B">
        <w:rPr>
          <w:sz w:val="28"/>
          <w:szCs w:val="28"/>
        </w:rPr>
        <w:t>,</w:t>
      </w:r>
      <w:r w:rsidR="00300A1B" w:rsidRPr="007A7F81">
        <w:rPr>
          <w:i/>
          <w:sz w:val="28"/>
          <w:szCs w:val="28"/>
          <w:lang w:val="en-US"/>
        </w:rPr>
        <w:t>k</w:t>
      </w:r>
      <w:r w:rsidR="00300A1B" w:rsidRPr="00300A1B">
        <w:rPr>
          <w:sz w:val="28"/>
          <w:szCs w:val="28"/>
        </w:rPr>
        <w:t xml:space="preserve">) </w:t>
      </w:r>
      <w:r w:rsidR="00354959">
        <w:rPr>
          <w:sz w:val="28"/>
        </w:rPr>
        <w:t>обратна</w:t>
      </w:r>
      <w:r>
        <w:rPr>
          <w:sz w:val="28"/>
        </w:rPr>
        <w:t>я функция представляется в виде</w:t>
      </w:r>
    </w:p>
    <w:p w:rsidR="00354959" w:rsidRPr="007F61C1" w:rsidRDefault="00354959" w:rsidP="007F61C1">
      <w:pPr>
        <w:spacing w:line="228" w:lineRule="auto"/>
        <w:jc w:val="both"/>
        <w:rPr>
          <w:sz w:val="16"/>
          <w:szCs w:val="16"/>
        </w:rPr>
      </w:pPr>
    </w:p>
    <w:tbl>
      <w:tblPr>
        <w:tblW w:w="0" w:type="auto"/>
        <w:tblLook w:val="04A0"/>
      </w:tblPr>
      <w:tblGrid>
        <w:gridCol w:w="8472"/>
        <w:gridCol w:w="873"/>
      </w:tblGrid>
      <w:tr w:rsidR="00E447F8" w:rsidRPr="009E508D" w:rsidTr="009E508D">
        <w:tc>
          <w:tcPr>
            <w:tcW w:w="8472" w:type="dxa"/>
          </w:tcPr>
          <w:p w:rsidR="00E447F8" w:rsidRPr="009E508D" w:rsidRDefault="00841966" w:rsidP="007F61C1">
            <w:pPr>
              <w:spacing w:line="228" w:lineRule="auto"/>
              <w:ind w:firstLine="709"/>
              <w:jc w:val="center"/>
              <w:rPr>
                <w:sz w:val="28"/>
                <w:lang w:val="en-US"/>
              </w:rPr>
            </w:pPr>
            <w:r w:rsidRPr="009E508D">
              <w:rPr>
                <w:position w:val="-40"/>
                <w:sz w:val="28"/>
              </w:rPr>
              <w:object w:dxaOrig="3500" w:dyaOrig="940">
                <v:shape id="_x0000_i1216" type="#_x0000_t75" style="width:195pt;height:49.5pt" o:ole="">
                  <v:imagedata r:id="rId294" o:title=""/>
                </v:shape>
                <o:OLEObject Type="Embed" ProgID="Equation.3" ShapeID="_x0000_i1216" DrawAspect="Content" ObjectID="_1362310998" r:id="rId295"/>
              </w:object>
            </w:r>
            <w:r w:rsidR="00D80032" w:rsidRPr="009E508D">
              <w:rPr>
                <w:sz w:val="28"/>
              </w:rPr>
              <w:t>.</w:t>
            </w:r>
          </w:p>
        </w:tc>
        <w:tc>
          <w:tcPr>
            <w:tcW w:w="873" w:type="dxa"/>
            <w:vAlign w:val="center"/>
          </w:tcPr>
          <w:p w:rsidR="00E447F8" w:rsidRPr="009E508D" w:rsidRDefault="00D80032" w:rsidP="007F61C1">
            <w:pPr>
              <w:spacing w:line="228" w:lineRule="auto"/>
              <w:jc w:val="right"/>
              <w:rPr>
                <w:sz w:val="28"/>
                <w:lang w:val="en-US"/>
              </w:rPr>
            </w:pPr>
            <w:r w:rsidRPr="009E508D">
              <w:rPr>
                <w:sz w:val="28"/>
                <w:szCs w:val="28"/>
              </w:rPr>
              <w:t>(</w:t>
            </w:r>
            <w:r w:rsidR="002E0AAF">
              <w:rPr>
                <w:sz w:val="28"/>
                <w:szCs w:val="28"/>
              </w:rPr>
              <w:t>5</w:t>
            </w:r>
            <w:r w:rsidR="00E447F8" w:rsidRPr="009E508D">
              <w:rPr>
                <w:sz w:val="28"/>
                <w:szCs w:val="28"/>
              </w:rPr>
              <w:t>)</w:t>
            </w:r>
          </w:p>
        </w:tc>
      </w:tr>
    </w:tbl>
    <w:p w:rsidR="00E447F8" w:rsidRPr="007F61C1" w:rsidRDefault="00E447F8" w:rsidP="007F61C1">
      <w:pPr>
        <w:spacing w:line="228" w:lineRule="auto"/>
        <w:jc w:val="both"/>
        <w:rPr>
          <w:sz w:val="16"/>
          <w:szCs w:val="16"/>
          <w:lang w:val="en-US"/>
        </w:rPr>
      </w:pPr>
    </w:p>
    <w:p w:rsidR="00354959" w:rsidRDefault="00354959" w:rsidP="007F61C1">
      <w:pPr>
        <w:spacing w:line="228" w:lineRule="auto"/>
        <w:ind w:firstLine="708"/>
        <w:jc w:val="both"/>
        <w:rPr>
          <w:sz w:val="28"/>
        </w:rPr>
      </w:pPr>
      <w:r>
        <w:rPr>
          <w:sz w:val="28"/>
        </w:rPr>
        <w:t xml:space="preserve">Построим новое отображение, зависящее от параметра, </w:t>
      </w:r>
      <w:r w:rsidR="00D80032" w:rsidRPr="007F61C1">
        <w:rPr>
          <w:sz w:val="28"/>
        </w:rPr>
        <w:t xml:space="preserve">методом </w:t>
      </w:r>
      <w:r>
        <w:rPr>
          <w:sz w:val="28"/>
        </w:rPr>
        <w:t>з</w:t>
      </w:r>
      <w:r>
        <w:rPr>
          <w:sz w:val="28"/>
        </w:rPr>
        <w:t>а</w:t>
      </w:r>
      <w:r>
        <w:rPr>
          <w:sz w:val="28"/>
        </w:rPr>
        <w:t>мены переменных в некотором исходном отображении. Рассмотрим в кач</w:t>
      </w:r>
      <w:r>
        <w:rPr>
          <w:sz w:val="28"/>
        </w:rPr>
        <w:t>е</w:t>
      </w:r>
      <w:r>
        <w:rPr>
          <w:sz w:val="28"/>
        </w:rPr>
        <w:t>стве базового (с равномерным инвариантным распределением) отображ</w:t>
      </w:r>
      <w:r>
        <w:rPr>
          <w:sz w:val="28"/>
        </w:rPr>
        <w:t>е</w:t>
      </w:r>
      <w:r>
        <w:rPr>
          <w:sz w:val="28"/>
        </w:rPr>
        <w:t>ния кусочно-линейное пирамидальное отображение</w:t>
      </w:r>
    </w:p>
    <w:p w:rsidR="00D80032" w:rsidRPr="00386571" w:rsidRDefault="00D80032" w:rsidP="007F61C1">
      <w:pPr>
        <w:spacing w:line="228" w:lineRule="auto"/>
        <w:ind w:firstLine="708"/>
        <w:jc w:val="both"/>
        <w:rPr>
          <w:sz w:val="28"/>
          <w:szCs w:val="28"/>
        </w:rPr>
      </w:pPr>
    </w:p>
    <w:tbl>
      <w:tblPr>
        <w:tblW w:w="0" w:type="auto"/>
        <w:tblLook w:val="04A0"/>
      </w:tblPr>
      <w:tblGrid>
        <w:gridCol w:w="8472"/>
        <w:gridCol w:w="873"/>
      </w:tblGrid>
      <w:tr w:rsidR="00E447F8" w:rsidRPr="009E508D" w:rsidTr="009E508D">
        <w:tc>
          <w:tcPr>
            <w:tcW w:w="8472" w:type="dxa"/>
          </w:tcPr>
          <w:p w:rsidR="00E447F8" w:rsidRPr="009E508D" w:rsidRDefault="00841966" w:rsidP="007F61C1">
            <w:pPr>
              <w:spacing w:line="228" w:lineRule="auto"/>
              <w:ind w:firstLine="709"/>
              <w:jc w:val="center"/>
              <w:rPr>
                <w:sz w:val="28"/>
              </w:rPr>
            </w:pPr>
            <w:r w:rsidRPr="009E508D">
              <w:rPr>
                <w:position w:val="-34"/>
                <w:sz w:val="28"/>
                <w:szCs w:val="28"/>
              </w:rPr>
              <w:object w:dxaOrig="3080" w:dyaOrig="800">
                <v:shape id="_x0000_i1217" type="#_x0000_t75" style="width:172.5pt;height:43.5pt" o:ole="">
                  <v:imagedata r:id="rId296" o:title=""/>
                </v:shape>
                <o:OLEObject Type="Embed" ProgID="Equation.3" ShapeID="_x0000_i1217" DrawAspect="Content" ObjectID="_1362310999" r:id="rId297"/>
              </w:object>
            </w:r>
          </w:p>
        </w:tc>
        <w:tc>
          <w:tcPr>
            <w:tcW w:w="873" w:type="dxa"/>
            <w:vAlign w:val="center"/>
          </w:tcPr>
          <w:p w:rsidR="00E447F8" w:rsidRPr="009E508D" w:rsidRDefault="00D80032" w:rsidP="007F61C1">
            <w:pPr>
              <w:spacing w:line="228" w:lineRule="auto"/>
              <w:jc w:val="right"/>
              <w:rPr>
                <w:sz w:val="28"/>
              </w:rPr>
            </w:pPr>
            <w:r w:rsidRPr="009E508D">
              <w:rPr>
                <w:sz w:val="28"/>
                <w:szCs w:val="28"/>
              </w:rPr>
              <w:t>(</w:t>
            </w:r>
            <w:r w:rsidR="002E0AAF">
              <w:rPr>
                <w:sz w:val="28"/>
                <w:szCs w:val="28"/>
              </w:rPr>
              <w:t>6</w:t>
            </w:r>
            <w:r w:rsidR="00E447F8" w:rsidRPr="009E508D">
              <w:rPr>
                <w:sz w:val="28"/>
                <w:szCs w:val="28"/>
              </w:rPr>
              <w:t>)</w:t>
            </w:r>
          </w:p>
        </w:tc>
      </w:tr>
    </w:tbl>
    <w:p w:rsidR="00354959" w:rsidRPr="00386571" w:rsidRDefault="00354959" w:rsidP="007F61C1">
      <w:pPr>
        <w:spacing w:line="228" w:lineRule="auto"/>
        <w:jc w:val="both"/>
        <w:rPr>
          <w:sz w:val="28"/>
          <w:szCs w:val="28"/>
        </w:rPr>
      </w:pPr>
    </w:p>
    <w:p w:rsidR="00354959" w:rsidRPr="00D80032" w:rsidRDefault="00354959" w:rsidP="007F61C1">
      <w:pPr>
        <w:spacing w:line="228" w:lineRule="auto"/>
        <w:jc w:val="both"/>
        <w:rPr>
          <w:sz w:val="28"/>
        </w:rPr>
      </w:pPr>
      <w:r>
        <w:rPr>
          <w:sz w:val="28"/>
        </w:rPr>
        <w:t>а в качестве сопрягающей – функцию</w:t>
      </w:r>
    </w:p>
    <w:p w:rsidR="00E447F8" w:rsidRPr="00386571" w:rsidRDefault="00E447F8" w:rsidP="007F61C1">
      <w:pPr>
        <w:spacing w:line="228" w:lineRule="auto"/>
        <w:jc w:val="both"/>
      </w:pPr>
    </w:p>
    <w:tbl>
      <w:tblPr>
        <w:tblW w:w="0" w:type="auto"/>
        <w:tblLook w:val="04A0"/>
      </w:tblPr>
      <w:tblGrid>
        <w:gridCol w:w="8472"/>
        <w:gridCol w:w="873"/>
      </w:tblGrid>
      <w:tr w:rsidR="00E447F8" w:rsidRPr="009E508D" w:rsidTr="009E508D">
        <w:tc>
          <w:tcPr>
            <w:tcW w:w="8472" w:type="dxa"/>
          </w:tcPr>
          <w:p w:rsidR="00E447F8" w:rsidRPr="009E508D" w:rsidRDefault="00300A1B" w:rsidP="007F61C1">
            <w:pPr>
              <w:spacing w:line="228" w:lineRule="auto"/>
              <w:ind w:firstLine="709"/>
              <w:jc w:val="center"/>
              <w:rPr>
                <w:sz w:val="28"/>
              </w:rPr>
            </w:pPr>
            <w:r w:rsidRPr="009E508D">
              <w:rPr>
                <w:i/>
                <w:sz w:val="28"/>
                <w:szCs w:val="28"/>
                <w:lang w:val="en-US"/>
              </w:rPr>
              <w:t>x</w:t>
            </w:r>
            <w:r w:rsidRPr="009E508D">
              <w:rPr>
                <w:sz w:val="28"/>
                <w:szCs w:val="28"/>
              </w:rPr>
              <w:t xml:space="preserve"> = </w:t>
            </w:r>
            <w:r w:rsidRPr="009E508D">
              <w:rPr>
                <w:sz w:val="28"/>
                <w:szCs w:val="28"/>
                <w:lang w:val="en-US"/>
              </w:rPr>
              <w:t>sn</w:t>
            </w:r>
            <w:r w:rsidRPr="009E508D">
              <w:rPr>
                <w:sz w:val="28"/>
                <w:szCs w:val="28"/>
                <w:vertAlign w:val="superscript"/>
              </w:rPr>
              <w:t>2</w:t>
            </w:r>
            <w:r w:rsidRPr="009E508D">
              <w:rPr>
                <w:sz w:val="28"/>
                <w:szCs w:val="28"/>
              </w:rPr>
              <w:t>(</w:t>
            </w:r>
            <w:r w:rsidRPr="009E508D">
              <w:rPr>
                <w:i/>
                <w:sz w:val="28"/>
                <w:szCs w:val="28"/>
                <w:lang w:val="en-US"/>
              </w:rPr>
              <w:t>K</w:t>
            </w:r>
            <w:r w:rsidRPr="002E0AAF">
              <w:rPr>
                <w:i/>
                <w:sz w:val="28"/>
                <w:szCs w:val="28"/>
                <w:lang w:val="en-US"/>
              </w:rPr>
              <w:t>z</w:t>
            </w:r>
            <w:r w:rsidRPr="009E508D">
              <w:rPr>
                <w:sz w:val="28"/>
                <w:szCs w:val="28"/>
              </w:rPr>
              <w:t>,</w:t>
            </w:r>
            <w:r w:rsidRPr="009E508D">
              <w:rPr>
                <w:i/>
                <w:sz w:val="28"/>
                <w:szCs w:val="28"/>
                <w:lang w:val="en-US"/>
              </w:rPr>
              <w:t>k</w:t>
            </w:r>
            <w:r w:rsidRPr="009E508D">
              <w:rPr>
                <w:sz w:val="28"/>
                <w:szCs w:val="28"/>
              </w:rPr>
              <w:t>),</w:t>
            </w:r>
          </w:p>
        </w:tc>
        <w:tc>
          <w:tcPr>
            <w:tcW w:w="873" w:type="dxa"/>
            <w:vAlign w:val="center"/>
          </w:tcPr>
          <w:p w:rsidR="00E447F8" w:rsidRPr="009E508D" w:rsidRDefault="00D80032" w:rsidP="007F61C1">
            <w:pPr>
              <w:spacing w:line="228" w:lineRule="auto"/>
              <w:jc w:val="right"/>
              <w:rPr>
                <w:sz w:val="28"/>
              </w:rPr>
            </w:pPr>
            <w:r w:rsidRPr="009E508D">
              <w:rPr>
                <w:sz w:val="28"/>
                <w:szCs w:val="28"/>
              </w:rPr>
              <w:t>(</w:t>
            </w:r>
            <w:r w:rsidR="002E0AAF">
              <w:rPr>
                <w:sz w:val="28"/>
                <w:szCs w:val="28"/>
              </w:rPr>
              <w:t>7</w:t>
            </w:r>
            <w:r w:rsidR="00E447F8" w:rsidRPr="009E508D">
              <w:rPr>
                <w:sz w:val="28"/>
                <w:szCs w:val="28"/>
              </w:rPr>
              <w:t>)</w:t>
            </w:r>
          </w:p>
        </w:tc>
      </w:tr>
    </w:tbl>
    <w:p w:rsidR="00354959" w:rsidRPr="007F61C1" w:rsidRDefault="00354959" w:rsidP="007F61C1">
      <w:pPr>
        <w:spacing w:line="228" w:lineRule="auto"/>
        <w:jc w:val="center"/>
        <w:rPr>
          <w:sz w:val="16"/>
          <w:szCs w:val="16"/>
        </w:rPr>
      </w:pPr>
    </w:p>
    <w:p w:rsidR="00354959" w:rsidRDefault="00354959" w:rsidP="007F61C1">
      <w:pPr>
        <w:spacing w:line="228" w:lineRule="auto"/>
        <w:jc w:val="both"/>
        <w:rPr>
          <w:sz w:val="28"/>
        </w:rPr>
      </w:pPr>
      <w:r>
        <w:rPr>
          <w:sz w:val="28"/>
        </w:rPr>
        <w:t>которая монотонно возрастает при изменении</w:t>
      </w:r>
      <w:r w:rsidRPr="001806AF">
        <w:rPr>
          <w:sz w:val="28"/>
        </w:rPr>
        <w:t xml:space="preserve"> </w:t>
      </w:r>
      <w:r>
        <w:rPr>
          <w:sz w:val="28"/>
        </w:rPr>
        <w:t xml:space="preserve">переменной </w:t>
      </w:r>
      <w:r w:rsidRPr="00E04410">
        <w:rPr>
          <w:i/>
          <w:sz w:val="28"/>
          <w:lang w:val="en-US"/>
        </w:rPr>
        <w:t>z</w:t>
      </w:r>
      <w:r>
        <w:rPr>
          <w:sz w:val="28"/>
        </w:rPr>
        <w:t xml:space="preserve"> от 0 до 1. О</w:t>
      </w:r>
      <w:r>
        <w:rPr>
          <w:sz w:val="28"/>
        </w:rPr>
        <w:t>б</w:t>
      </w:r>
      <w:r w:rsidR="00D80032">
        <w:rPr>
          <w:sz w:val="28"/>
        </w:rPr>
        <w:t>ратная для (</w:t>
      </w:r>
      <w:r w:rsidR="002E0AAF">
        <w:rPr>
          <w:sz w:val="28"/>
        </w:rPr>
        <w:t>7</w:t>
      </w:r>
      <w:r>
        <w:rPr>
          <w:sz w:val="28"/>
        </w:rPr>
        <w:t>) функция на этом сегменте является однозначной, так что</w:t>
      </w:r>
    </w:p>
    <w:p w:rsidR="00354959" w:rsidRPr="007D0477" w:rsidRDefault="00354959" w:rsidP="007F61C1">
      <w:pPr>
        <w:spacing w:line="228" w:lineRule="auto"/>
        <w:jc w:val="both"/>
      </w:pPr>
    </w:p>
    <w:tbl>
      <w:tblPr>
        <w:tblW w:w="0" w:type="auto"/>
        <w:tblLook w:val="04A0"/>
      </w:tblPr>
      <w:tblGrid>
        <w:gridCol w:w="8472"/>
        <w:gridCol w:w="873"/>
      </w:tblGrid>
      <w:tr w:rsidR="00E447F8" w:rsidRPr="009E508D" w:rsidTr="009E508D">
        <w:tc>
          <w:tcPr>
            <w:tcW w:w="8472" w:type="dxa"/>
          </w:tcPr>
          <w:p w:rsidR="00E447F8" w:rsidRPr="009E508D" w:rsidRDefault="00841966" w:rsidP="007F61C1">
            <w:pPr>
              <w:spacing w:line="228" w:lineRule="auto"/>
              <w:ind w:firstLine="709"/>
              <w:jc w:val="center"/>
              <w:rPr>
                <w:sz w:val="28"/>
              </w:rPr>
            </w:pPr>
            <w:r w:rsidRPr="009E508D">
              <w:rPr>
                <w:position w:val="-24"/>
                <w:sz w:val="28"/>
                <w:szCs w:val="28"/>
              </w:rPr>
              <w:object w:dxaOrig="1760" w:dyaOrig="620">
                <v:shape id="_x0000_i1218" type="#_x0000_t75" style="width:100.5pt;height:36pt" o:ole="">
                  <v:imagedata r:id="rId298" o:title=""/>
                </v:shape>
                <o:OLEObject Type="Embed" ProgID="Equation.3" ShapeID="_x0000_i1218" DrawAspect="Content" ObjectID="_1362311000" r:id="rId299"/>
              </w:object>
            </w:r>
            <w:r w:rsidR="00D80032" w:rsidRPr="009E508D">
              <w:rPr>
                <w:sz w:val="28"/>
                <w:szCs w:val="28"/>
              </w:rPr>
              <w:t>.</w:t>
            </w:r>
          </w:p>
        </w:tc>
        <w:tc>
          <w:tcPr>
            <w:tcW w:w="873" w:type="dxa"/>
            <w:vAlign w:val="center"/>
          </w:tcPr>
          <w:p w:rsidR="00E447F8" w:rsidRPr="009E508D" w:rsidRDefault="00D80032" w:rsidP="007F61C1">
            <w:pPr>
              <w:spacing w:line="228" w:lineRule="auto"/>
              <w:jc w:val="right"/>
              <w:rPr>
                <w:sz w:val="28"/>
                <w:lang w:val="en-US"/>
              </w:rPr>
            </w:pPr>
            <w:r w:rsidRPr="009E508D">
              <w:rPr>
                <w:sz w:val="28"/>
                <w:szCs w:val="28"/>
              </w:rPr>
              <w:t>(</w:t>
            </w:r>
            <w:r w:rsidR="002E0AAF">
              <w:rPr>
                <w:sz w:val="28"/>
                <w:szCs w:val="28"/>
              </w:rPr>
              <w:t>8</w:t>
            </w:r>
            <w:r w:rsidR="00E447F8" w:rsidRPr="009E508D">
              <w:rPr>
                <w:sz w:val="28"/>
                <w:szCs w:val="28"/>
              </w:rPr>
              <w:t>)</w:t>
            </w:r>
          </w:p>
        </w:tc>
      </w:tr>
    </w:tbl>
    <w:p w:rsidR="00354959" w:rsidRPr="00D47CD2" w:rsidRDefault="00D80032" w:rsidP="00453620">
      <w:pPr>
        <w:spacing w:line="228" w:lineRule="auto"/>
        <w:ind w:firstLine="709"/>
        <w:jc w:val="both"/>
        <w:rPr>
          <w:sz w:val="28"/>
        </w:rPr>
      </w:pPr>
      <w:r>
        <w:rPr>
          <w:sz w:val="28"/>
        </w:rPr>
        <w:lastRenderedPageBreak/>
        <w:t>Учитывая (</w:t>
      </w:r>
      <w:r w:rsidR="002E0AAF">
        <w:rPr>
          <w:sz w:val="28"/>
        </w:rPr>
        <w:t>8</w:t>
      </w:r>
      <w:r w:rsidR="00354959">
        <w:rPr>
          <w:sz w:val="28"/>
        </w:rPr>
        <w:t xml:space="preserve">) и то, что </w:t>
      </w:r>
      <w:r w:rsidR="00300A1B">
        <w:rPr>
          <w:sz w:val="28"/>
          <w:lang w:val="en-US"/>
        </w:rPr>
        <w:t>sn</w:t>
      </w:r>
      <w:r w:rsidR="00300A1B" w:rsidRPr="00300A1B">
        <w:rPr>
          <w:sz w:val="28"/>
          <w:vertAlign w:val="superscript"/>
        </w:rPr>
        <w:t>2</w:t>
      </w:r>
      <w:r w:rsidR="00300A1B" w:rsidRPr="00300A1B">
        <w:rPr>
          <w:sz w:val="28"/>
        </w:rPr>
        <w:t xml:space="preserve">0 = 0, </w:t>
      </w:r>
      <w:r w:rsidR="00300A1B">
        <w:rPr>
          <w:sz w:val="28"/>
          <w:lang w:val="en-US"/>
        </w:rPr>
        <w:t>sn</w:t>
      </w:r>
      <w:r w:rsidR="00300A1B" w:rsidRPr="00300A1B">
        <w:rPr>
          <w:sz w:val="28"/>
          <w:vertAlign w:val="superscript"/>
        </w:rPr>
        <w:t>2</w:t>
      </w:r>
      <w:r w:rsidR="00300A1B" w:rsidRPr="00300A1B">
        <w:rPr>
          <w:sz w:val="28"/>
        </w:rPr>
        <w:t>(</w:t>
      </w:r>
      <w:r w:rsidR="00300A1B" w:rsidRPr="00300A1B">
        <w:rPr>
          <w:i/>
          <w:sz w:val="28"/>
          <w:lang w:val="en-US"/>
        </w:rPr>
        <w:t>K</w:t>
      </w:r>
      <w:r w:rsidR="00300A1B" w:rsidRPr="00300A1B">
        <w:rPr>
          <w:sz w:val="28"/>
        </w:rPr>
        <w:t>) = 1,</w:t>
      </w:r>
      <w:r w:rsidR="00354959">
        <w:rPr>
          <w:sz w:val="28"/>
        </w:rPr>
        <w:t xml:space="preserve"> в результате преобразов</w:t>
      </w:r>
      <w:r w:rsidR="00354959">
        <w:rPr>
          <w:sz w:val="28"/>
        </w:rPr>
        <w:t>а</w:t>
      </w:r>
      <w:r w:rsidR="00354959">
        <w:rPr>
          <w:sz w:val="28"/>
        </w:rPr>
        <w:t>ния координат в пирамидальном отображении получим следующее непр</w:t>
      </w:r>
      <w:r w:rsidR="00354959">
        <w:rPr>
          <w:sz w:val="28"/>
        </w:rPr>
        <w:t>е</w:t>
      </w:r>
      <w:r w:rsidR="00354959">
        <w:rPr>
          <w:sz w:val="28"/>
        </w:rPr>
        <w:t>рывное сопряженное отображение:</w:t>
      </w:r>
      <w:r w:rsidR="00D47CD2" w:rsidRPr="00D47CD2">
        <w:rPr>
          <w:sz w:val="28"/>
        </w:rPr>
        <w:t xml:space="preserve"> </w:t>
      </w:r>
    </w:p>
    <w:p w:rsidR="00354959" w:rsidRPr="00386571" w:rsidRDefault="00354959" w:rsidP="00453620">
      <w:pPr>
        <w:spacing w:line="228" w:lineRule="auto"/>
        <w:jc w:val="both"/>
        <w:rPr>
          <w:sz w:val="28"/>
          <w:szCs w:val="28"/>
        </w:rPr>
      </w:pPr>
    </w:p>
    <w:tbl>
      <w:tblPr>
        <w:tblW w:w="0" w:type="auto"/>
        <w:tblLook w:val="04A0"/>
      </w:tblPr>
      <w:tblGrid>
        <w:gridCol w:w="8472"/>
        <w:gridCol w:w="873"/>
      </w:tblGrid>
      <w:tr w:rsidR="00E447F8" w:rsidRPr="002E0AAF" w:rsidTr="009E508D">
        <w:tc>
          <w:tcPr>
            <w:tcW w:w="8472" w:type="dxa"/>
          </w:tcPr>
          <w:p w:rsidR="00E447F8" w:rsidRPr="002E0AAF" w:rsidRDefault="00386571" w:rsidP="00453620">
            <w:pPr>
              <w:spacing w:line="228" w:lineRule="auto"/>
              <w:ind w:firstLine="709"/>
              <w:jc w:val="center"/>
              <w:rPr>
                <w:sz w:val="28"/>
              </w:rPr>
            </w:pPr>
            <w:r w:rsidRPr="002E0AAF">
              <w:rPr>
                <w:position w:val="-14"/>
                <w:sz w:val="28"/>
                <w:szCs w:val="28"/>
              </w:rPr>
              <w:object w:dxaOrig="3760" w:dyaOrig="460">
                <v:shape id="_x0000_i1219" type="#_x0000_t75" style="width:208.5pt;height:28.5pt" o:ole="">
                  <v:imagedata r:id="rId300" o:title=""/>
                </v:shape>
                <o:OLEObject Type="Embed" ProgID="Equation.3" ShapeID="_x0000_i1219" DrawAspect="Content" ObjectID="_1362311001" r:id="rId301"/>
              </w:object>
            </w:r>
            <w:r w:rsidR="00D80032" w:rsidRPr="002E0AAF">
              <w:rPr>
                <w:sz w:val="28"/>
                <w:szCs w:val="28"/>
              </w:rPr>
              <w:t xml:space="preserve">. </w:t>
            </w:r>
          </w:p>
        </w:tc>
        <w:tc>
          <w:tcPr>
            <w:tcW w:w="873" w:type="dxa"/>
            <w:vAlign w:val="center"/>
          </w:tcPr>
          <w:p w:rsidR="00E447F8" w:rsidRPr="002E0AAF" w:rsidRDefault="00D80032" w:rsidP="00453620">
            <w:pPr>
              <w:spacing w:line="228" w:lineRule="auto"/>
              <w:jc w:val="right"/>
              <w:rPr>
                <w:sz w:val="28"/>
              </w:rPr>
            </w:pPr>
            <w:r w:rsidRPr="002E0AAF">
              <w:rPr>
                <w:sz w:val="28"/>
                <w:szCs w:val="28"/>
              </w:rPr>
              <w:t>(</w:t>
            </w:r>
            <w:r w:rsidR="002E0AAF" w:rsidRPr="002E0AAF">
              <w:rPr>
                <w:sz w:val="28"/>
                <w:szCs w:val="28"/>
              </w:rPr>
              <w:t>9</w:t>
            </w:r>
            <w:r w:rsidR="00E447F8" w:rsidRPr="002E0AAF">
              <w:rPr>
                <w:sz w:val="28"/>
                <w:szCs w:val="28"/>
              </w:rPr>
              <w:t>)</w:t>
            </w:r>
          </w:p>
        </w:tc>
      </w:tr>
    </w:tbl>
    <w:p w:rsidR="007F61C1" w:rsidRDefault="007F61C1" w:rsidP="00453620">
      <w:pPr>
        <w:spacing w:line="228" w:lineRule="auto"/>
        <w:ind w:firstLine="709"/>
        <w:jc w:val="both"/>
        <w:rPr>
          <w:sz w:val="28"/>
        </w:rPr>
      </w:pPr>
    </w:p>
    <w:p w:rsidR="00354959" w:rsidRDefault="00354959" w:rsidP="00453620">
      <w:pPr>
        <w:spacing w:line="228" w:lineRule="auto"/>
        <w:ind w:firstLine="709"/>
        <w:jc w:val="both"/>
        <w:rPr>
          <w:sz w:val="28"/>
          <w:szCs w:val="28"/>
        </w:rPr>
      </w:pPr>
      <w:r>
        <w:rPr>
          <w:sz w:val="28"/>
        </w:rPr>
        <w:t>Дл</w:t>
      </w:r>
      <w:r w:rsidR="00EE6871">
        <w:rPr>
          <w:sz w:val="28"/>
        </w:rPr>
        <w:t>я дальнейшего преобразования (</w:t>
      </w:r>
      <w:r w:rsidR="002E0AAF">
        <w:rPr>
          <w:sz w:val="28"/>
        </w:rPr>
        <w:t>9</w:t>
      </w:r>
      <w:r>
        <w:rPr>
          <w:sz w:val="28"/>
        </w:rPr>
        <w:t xml:space="preserve">) необходимо воспользоваться теоремой сложения </w:t>
      </w:r>
      <w:r>
        <w:rPr>
          <w:sz w:val="28"/>
          <w:szCs w:val="28"/>
        </w:rPr>
        <w:t xml:space="preserve">для аргумента функции </w:t>
      </w:r>
      <w:r w:rsidR="00300A1B">
        <w:rPr>
          <w:sz w:val="28"/>
          <w:szCs w:val="28"/>
          <w:lang w:val="en-US"/>
        </w:rPr>
        <w:t>sn</w:t>
      </w:r>
      <w:r w:rsidR="00300A1B" w:rsidRPr="00300A1B">
        <w:rPr>
          <w:sz w:val="28"/>
          <w:szCs w:val="28"/>
        </w:rPr>
        <w:t>(</w:t>
      </w:r>
      <w:r w:rsidR="00300A1B" w:rsidRPr="00300A1B">
        <w:rPr>
          <w:i/>
          <w:sz w:val="28"/>
          <w:szCs w:val="28"/>
          <w:lang w:val="en-US"/>
        </w:rPr>
        <w:t>u</w:t>
      </w:r>
      <w:r w:rsidR="00300A1B" w:rsidRPr="00300A1B">
        <w:rPr>
          <w:sz w:val="28"/>
          <w:szCs w:val="28"/>
        </w:rPr>
        <w:t>,</w:t>
      </w:r>
      <w:r w:rsidR="00300A1B" w:rsidRPr="00300A1B">
        <w:rPr>
          <w:i/>
          <w:sz w:val="28"/>
          <w:szCs w:val="28"/>
          <w:lang w:val="en-US"/>
        </w:rPr>
        <w:t>k</w:t>
      </w:r>
      <w:r w:rsidR="00300A1B" w:rsidRPr="00300A1B">
        <w:rPr>
          <w:sz w:val="28"/>
          <w:szCs w:val="28"/>
        </w:rPr>
        <w:t xml:space="preserve">) </w:t>
      </w:r>
      <w:r>
        <w:rPr>
          <w:sz w:val="28"/>
          <w:szCs w:val="28"/>
        </w:rPr>
        <w:t xml:space="preserve">(параметр </w:t>
      </w:r>
      <w:r>
        <w:rPr>
          <w:i/>
          <w:sz w:val="28"/>
          <w:szCs w:val="28"/>
        </w:rPr>
        <w:t xml:space="preserve">k </w:t>
      </w:r>
      <w:r>
        <w:rPr>
          <w:sz w:val="28"/>
          <w:szCs w:val="28"/>
        </w:rPr>
        <w:t>при записи будем опускать):</w:t>
      </w:r>
    </w:p>
    <w:tbl>
      <w:tblPr>
        <w:tblW w:w="0" w:type="auto"/>
        <w:tblLook w:val="04A0"/>
      </w:tblPr>
      <w:tblGrid>
        <w:gridCol w:w="8472"/>
        <w:gridCol w:w="873"/>
      </w:tblGrid>
      <w:tr w:rsidR="00E447F8" w:rsidRPr="009E508D" w:rsidTr="009E508D">
        <w:tc>
          <w:tcPr>
            <w:tcW w:w="8472" w:type="dxa"/>
          </w:tcPr>
          <w:p w:rsidR="00E447F8" w:rsidRPr="009E508D" w:rsidRDefault="00386571" w:rsidP="00453620">
            <w:pPr>
              <w:spacing w:line="228" w:lineRule="auto"/>
              <w:ind w:firstLine="709"/>
              <w:jc w:val="center"/>
              <w:rPr>
                <w:sz w:val="28"/>
                <w:lang w:val="en-US"/>
              </w:rPr>
            </w:pPr>
            <w:r w:rsidRPr="009E508D">
              <w:rPr>
                <w:position w:val="-34"/>
              </w:rPr>
              <w:object w:dxaOrig="3960" w:dyaOrig="720">
                <v:shape id="_x0000_i1220" type="#_x0000_t75" style="width:223.5pt;height:43.5pt" o:ole="">
                  <v:imagedata r:id="rId302" o:title=""/>
                </v:shape>
                <o:OLEObject Type="Embed" ProgID="Equation.3" ShapeID="_x0000_i1220" DrawAspect="Content" ObjectID="_1362311002" r:id="rId303"/>
              </w:object>
            </w:r>
            <w:r w:rsidR="00E447F8" w:rsidRPr="009E508D">
              <w:rPr>
                <w:sz w:val="28"/>
                <w:szCs w:val="28"/>
                <w:lang w:val="en-US"/>
              </w:rPr>
              <w:t>,</w:t>
            </w:r>
          </w:p>
        </w:tc>
        <w:tc>
          <w:tcPr>
            <w:tcW w:w="873" w:type="dxa"/>
            <w:vAlign w:val="center"/>
          </w:tcPr>
          <w:p w:rsidR="00E447F8" w:rsidRPr="009E508D" w:rsidRDefault="00E447F8" w:rsidP="00453620">
            <w:pPr>
              <w:spacing w:line="228" w:lineRule="auto"/>
              <w:jc w:val="right"/>
              <w:rPr>
                <w:sz w:val="28"/>
                <w:lang w:val="en-US"/>
              </w:rPr>
            </w:pPr>
          </w:p>
        </w:tc>
      </w:tr>
    </w:tbl>
    <w:p w:rsidR="00453620" w:rsidRDefault="00453620" w:rsidP="00453620">
      <w:pPr>
        <w:spacing w:line="228" w:lineRule="auto"/>
        <w:jc w:val="both"/>
        <w:rPr>
          <w:sz w:val="28"/>
        </w:rPr>
      </w:pPr>
    </w:p>
    <w:p w:rsidR="00354959" w:rsidRDefault="00354959" w:rsidP="00453620">
      <w:pPr>
        <w:spacing w:line="228" w:lineRule="auto"/>
        <w:jc w:val="both"/>
        <w:rPr>
          <w:sz w:val="28"/>
        </w:rPr>
      </w:pPr>
      <w:r w:rsidRPr="00D91878">
        <w:rPr>
          <w:sz w:val="28"/>
        </w:rPr>
        <w:t xml:space="preserve">что при </w:t>
      </w:r>
      <w:r w:rsidR="00300A1B" w:rsidRPr="00D91878">
        <w:rPr>
          <w:i/>
          <w:sz w:val="28"/>
          <w:lang w:val="en-US"/>
        </w:rPr>
        <w:t>u</w:t>
      </w:r>
      <w:r w:rsidR="00300A1B" w:rsidRPr="00D91878">
        <w:rPr>
          <w:sz w:val="28"/>
          <w:lang w:val="en-US"/>
        </w:rPr>
        <w:t xml:space="preserve"> = </w:t>
      </w:r>
      <w:r w:rsidR="00300A1B" w:rsidRPr="00D91878">
        <w:rPr>
          <w:i/>
          <w:sz w:val="28"/>
          <w:lang w:val="en-US"/>
        </w:rPr>
        <w:sym w:font="Symbol" w:char="F06E"/>
      </w:r>
      <w:r w:rsidRPr="00D91878">
        <w:t xml:space="preserve"> </w:t>
      </w:r>
      <w:r w:rsidRPr="00D91878">
        <w:rPr>
          <w:sz w:val="28"/>
        </w:rPr>
        <w:t>дает</w:t>
      </w:r>
    </w:p>
    <w:p w:rsidR="00453620" w:rsidRPr="00D91878" w:rsidRDefault="00453620" w:rsidP="00453620">
      <w:pPr>
        <w:spacing w:line="228" w:lineRule="auto"/>
        <w:jc w:val="both"/>
        <w:rPr>
          <w:sz w:val="28"/>
          <w:lang w:val="en-US"/>
        </w:rPr>
      </w:pPr>
    </w:p>
    <w:tbl>
      <w:tblPr>
        <w:tblW w:w="0" w:type="auto"/>
        <w:tblLook w:val="04A0"/>
      </w:tblPr>
      <w:tblGrid>
        <w:gridCol w:w="8472"/>
        <w:gridCol w:w="873"/>
      </w:tblGrid>
      <w:tr w:rsidR="00E447F8" w:rsidRPr="009E508D" w:rsidTr="009E508D">
        <w:tc>
          <w:tcPr>
            <w:tcW w:w="8472" w:type="dxa"/>
          </w:tcPr>
          <w:p w:rsidR="00E447F8" w:rsidRPr="009E508D" w:rsidRDefault="00841966" w:rsidP="00453620">
            <w:pPr>
              <w:spacing w:line="228" w:lineRule="auto"/>
              <w:ind w:firstLine="709"/>
              <w:jc w:val="center"/>
              <w:rPr>
                <w:sz w:val="28"/>
              </w:rPr>
            </w:pPr>
            <w:r w:rsidRPr="009E508D">
              <w:rPr>
                <w:position w:val="-28"/>
                <w:sz w:val="28"/>
                <w:szCs w:val="28"/>
              </w:rPr>
              <w:object w:dxaOrig="2220" w:dyaOrig="660">
                <v:shape id="_x0000_i1221" type="#_x0000_t75" style="width:130.5pt;height:36pt" o:ole="">
                  <v:imagedata r:id="rId304" o:title=""/>
                </v:shape>
                <o:OLEObject Type="Embed" ProgID="Equation.3" ShapeID="_x0000_i1221" DrawAspect="Content" ObjectID="_1362311003" r:id="rId305"/>
              </w:object>
            </w:r>
            <w:r w:rsidR="00EE6871" w:rsidRPr="009E508D">
              <w:rPr>
                <w:sz w:val="28"/>
                <w:szCs w:val="28"/>
              </w:rPr>
              <w:t>.</w:t>
            </w:r>
          </w:p>
        </w:tc>
        <w:tc>
          <w:tcPr>
            <w:tcW w:w="873" w:type="dxa"/>
            <w:vAlign w:val="center"/>
          </w:tcPr>
          <w:p w:rsidR="00E447F8" w:rsidRPr="009E508D" w:rsidRDefault="00EE6871" w:rsidP="00453620">
            <w:pPr>
              <w:spacing w:line="228" w:lineRule="auto"/>
              <w:jc w:val="right"/>
              <w:rPr>
                <w:sz w:val="28"/>
                <w:lang w:val="en-US"/>
              </w:rPr>
            </w:pPr>
            <w:r w:rsidRPr="009E508D">
              <w:rPr>
                <w:sz w:val="28"/>
                <w:szCs w:val="28"/>
              </w:rPr>
              <w:t>(</w:t>
            </w:r>
            <w:r w:rsidR="002E0AAF">
              <w:rPr>
                <w:sz w:val="28"/>
                <w:szCs w:val="28"/>
              </w:rPr>
              <w:t>10</w:t>
            </w:r>
            <w:r w:rsidR="00E447F8" w:rsidRPr="009E508D">
              <w:rPr>
                <w:sz w:val="28"/>
                <w:szCs w:val="28"/>
              </w:rPr>
              <w:t>)</w:t>
            </w:r>
          </w:p>
        </w:tc>
      </w:tr>
    </w:tbl>
    <w:p w:rsidR="00E447F8" w:rsidRPr="007A0878" w:rsidRDefault="00E447F8" w:rsidP="00453620">
      <w:pPr>
        <w:spacing w:line="228" w:lineRule="auto"/>
        <w:jc w:val="both"/>
        <w:rPr>
          <w:sz w:val="28"/>
          <w:szCs w:val="28"/>
          <w:lang w:val="en-US"/>
        </w:rPr>
      </w:pPr>
    </w:p>
    <w:p w:rsidR="00354959" w:rsidRDefault="00354959" w:rsidP="00453620">
      <w:pPr>
        <w:spacing w:line="228" w:lineRule="auto"/>
        <w:ind w:firstLine="709"/>
        <w:jc w:val="both"/>
        <w:rPr>
          <w:sz w:val="28"/>
          <w:szCs w:val="28"/>
        </w:rPr>
      </w:pPr>
      <w:r w:rsidRPr="001806AF">
        <w:rPr>
          <w:sz w:val="28"/>
          <w:szCs w:val="28"/>
        </w:rPr>
        <w:t xml:space="preserve">Пользуясь связью между функциями </w:t>
      </w:r>
      <w:r w:rsidR="007A0878">
        <w:rPr>
          <w:sz w:val="28"/>
          <w:szCs w:val="28"/>
          <w:lang w:val="en-US"/>
        </w:rPr>
        <w:t>sn</w:t>
      </w:r>
      <w:r w:rsidR="007A0878" w:rsidRPr="007A0878">
        <w:rPr>
          <w:i/>
          <w:sz w:val="28"/>
          <w:szCs w:val="28"/>
          <w:lang w:val="en-US"/>
        </w:rPr>
        <w:t>u</w:t>
      </w:r>
      <w:r w:rsidRPr="001806AF">
        <w:rPr>
          <w:sz w:val="28"/>
          <w:szCs w:val="28"/>
        </w:rPr>
        <w:t xml:space="preserve">, </w:t>
      </w:r>
      <w:r w:rsidR="007A0878">
        <w:rPr>
          <w:sz w:val="28"/>
          <w:szCs w:val="28"/>
          <w:lang w:val="en-US"/>
        </w:rPr>
        <w:t>cn</w:t>
      </w:r>
      <w:r w:rsidR="007A0878" w:rsidRPr="007A0878">
        <w:rPr>
          <w:i/>
          <w:sz w:val="28"/>
          <w:szCs w:val="28"/>
          <w:lang w:val="en-US"/>
        </w:rPr>
        <w:t>u</w:t>
      </w:r>
      <w:r w:rsidRPr="001806AF">
        <w:rPr>
          <w:sz w:val="28"/>
          <w:szCs w:val="28"/>
        </w:rPr>
        <w:t xml:space="preserve"> и </w:t>
      </w:r>
      <w:r w:rsidR="007A0878">
        <w:rPr>
          <w:sz w:val="28"/>
          <w:szCs w:val="28"/>
          <w:lang w:val="en-US"/>
        </w:rPr>
        <w:t>dn</w:t>
      </w:r>
      <w:r w:rsidR="007A0878" w:rsidRPr="007A0878">
        <w:rPr>
          <w:i/>
          <w:sz w:val="28"/>
          <w:szCs w:val="28"/>
          <w:lang w:val="en-US"/>
        </w:rPr>
        <w:t>u</w:t>
      </w:r>
      <w:r w:rsidRPr="001806AF">
        <w:rPr>
          <w:sz w:val="28"/>
          <w:szCs w:val="28"/>
        </w:rPr>
        <w:t xml:space="preserve"> в виде</w:t>
      </w:r>
    </w:p>
    <w:p w:rsidR="00354959" w:rsidRPr="00453620" w:rsidRDefault="00354959" w:rsidP="00453620">
      <w:pPr>
        <w:spacing w:line="228" w:lineRule="auto"/>
        <w:ind w:firstLine="709"/>
        <w:jc w:val="both"/>
        <w:rPr>
          <w:sz w:val="28"/>
          <w:szCs w:val="28"/>
        </w:rPr>
      </w:pPr>
    </w:p>
    <w:p w:rsidR="00EE6871" w:rsidRDefault="007A0878" w:rsidP="00453620">
      <w:pPr>
        <w:spacing w:line="228" w:lineRule="auto"/>
        <w:jc w:val="center"/>
        <w:rPr>
          <w:sz w:val="28"/>
          <w:szCs w:val="28"/>
        </w:rPr>
      </w:pPr>
      <w:r w:rsidRPr="007A0878">
        <w:rPr>
          <w:sz w:val="28"/>
          <w:szCs w:val="28"/>
          <w:lang w:val="en-US"/>
        </w:rPr>
        <w:t>cn</w:t>
      </w:r>
      <w:r w:rsidRPr="00EE6871">
        <w:rPr>
          <w:sz w:val="28"/>
          <w:szCs w:val="28"/>
          <w:vertAlign w:val="superscript"/>
        </w:rPr>
        <w:t>2</w:t>
      </w:r>
      <w:r w:rsidRPr="007A0878">
        <w:rPr>
          <w:i/>
          <w:sz w:val="28"/>
          <w:szCs w:val="28"/>
          <w:lang w:val="en-US"/>
        </w:rPr>
        <w:t>u</w:t>
      </w:r>
      <w:r w:rsidRPr="00EE6871">
        <w:rPr>
          <w:sz w:val="28"/>
          <w:szCs w:val="28"/>
        </w:rPr>
        <w:t xml:space="preserve"> = 1–</w:t>
      </w:r>
      <w:r w:rsidRPr="007A0878">
        <w:rPr>
          <w:sz w:val="28"/>
          <w:szCs w:val="28"/>
          <w:lang w:val="en-US"/>
        </w:rPr>
        <w:t>sn</w:t>
      </w:r>
      <w:r w:rsidRPr="00EE6871">
        <w:rPr>
          <w:sz w:val="28"/>
          <w:szCs w:val="28"/>
          <w:vertAlign w:val="superscript"/>
        </w:rPr>
        <w:t>2</w:t>
      </w:r>
      <w:r w:rsidRPr="007A0878">
        <w:rPr>
          <w:i/>
          <w:sz w:val="28"/>
          <w:szCs w:val="28"/>
          <w:lang w:val="en-US"/>
        </w:rPr>
        <w:t>u</w:t>
      </w:r>
      <w:r w:rsidRPr="00EE6871">
        <w:rPr>
          <w:sz w:val="28"/>
          <w:szCs w:val="28"/>
        </w:rPr>
        <w:t xml:space="preserve">, </w:t>
      </w:r>
    </w:p>
    <w:p w:rsidR="00453620" w:rsidRPr="00453620" w:rsidRDefault="00453620" w:rsidP="00453620">
      <w:pPr>
        <w:spacing w:line="228" w:lineRule="auto"/>
        <w:jc w:val="center"/>
        <w:rPr>
          <w:sz w:val="16"/>
          <w:szCs w:val="16"/>
        </w:rPr>
      </w:pPr>
    </w:p>
    <w:p w:rsidR="00354959" w:rsidRPr="007A0878" w:rsidRDefault="007A0878" w:rsidP="00453620">
      <w:pPr>
        <w:spacing w:line="228" w:lineRule="auto"/>
        <w:jc w:val="center"/>
        <w:rPr>
          <w:sz w:val="28"/>
          <w:szCs w:val="28"/>
        </w:rPr>
      </w:pPr>
      <w:r>
        <w:rPr>
          <w:sz w:val="28"/>
          <w:szCs w:val="28"/>
          <w:lang w:val="en-US"/>
        </w:rPr>
        <w:t>d</w:t>
      </w:r>
      <w:r w:rsidRPr="007A0878">
        <w:rPr>
          <w:sz w:val="28"/>
          <w:szCs w:val="28"/>
          <w:lang w:val="en-US"/>
        </w:rPr>
        <w:t>n</w:t>
      </w:r>
      <w:r w:rsidRPr="00EE6871">
        <w:rPr>
          <w:sz w:val="28"/>
          <w:szCs w:val="28"/>
          <w:vertAlign w:val="superscript"/>
        </w:rPr>
        <w:t>2</w:t>
      </w:r>
      <w:r w:rsidRPr="007A0878">
        <w:rPr>
          <w:i/>
          <w:sz w:val="28"/>
          <w:szCs w:val="28"/>
          <w:lang w:val="en-US"/>
        </w:rPr>
        <w:t>u</w:t>
      </w:r>
      <w:r w:rsidRPr="00EE6871">
        <w:rPr>
          <w:sz w:val="28"/>
          <w:szCs w:val="28"/>
        </w:rPr>
        <w:t xml:space="preserve"> = 1–</w:t>
      </w:r>
      <w:r w:rsidRPr="00D47CD2">
        <w:rPr>
          <w:i/>
          <w:sz w:val="28"/>
          <w:szCs w:val="28"/>
          <w:lang w:val="en-US"/>
        </w:rPr>
        <w:t>k</w:t>
      </w:r>
      <w:r w:rsidRPr="00EE6871">
        <w:rPr>
          <w:sz w:val="28"/>
          <w:szCs w:val="28"/>
          <w:vertAlign w:val="superscript"/>
        </w:rPr>
        <w:t>2</w:t>
      </w:r>
      <w:r w:rsidRPr="007A0878">
        <w:rPr>
          <w:sz w:val="28"/>
          <w:szCs w:val="28"/>
          <w:lang w:val="en-US"/>
        </w:rPr>
        <w:t>sn</w:t>
      </w:r>
      <w:r w:rsidRPr="00EE6871">
        <w:rPr>
          <w:sz w:val="28"/>
          <w:szCs w:val="28"/>
          <w:vertAlign w:val="superscript"/>
        </w:rPr>
        <w:t>2</w:t>
      </w:r>
      <w:r w:rsidRPr="007A0878">
        <w:rPr>
          <w:i/>
          <w:sz w:val="28"/>
          <w:szCs w:val="28"/>
          <w:lang w:val="en-US"/>
        </w:rPr>
        <w:t>u</w:t>
      </w:r>
      <w:r w:rsidR="00354959" w:rsidRPr="007A0878">
        <w:rPr>
          <w:sz w:val="28"/>
          <w:szCs w:val="28"/>
        </w:rPr>
        <w:t>,</w:t>
      </w:r>
    </w:p>
    <w:p w:rsidR="00354959" w:rsidRDefault="00EE6871" w:rsidP="00453620">
      <w:pPr>
        <w:spacing w:line="228" w:lineRule="auto"/>
        <w:rPr>
          <w:sz w:val="28"/>
        </w:rPr>
      </w:pPr>
      <w:r>
        <w:rPr>
          <w:sz w:val="28"/>
        </w:rPr>
        <w:t>из (</w:t>
      </w:r>
      <w:r w:rsidR="002E0AAF">
        <w:rPr>
          <w:sz w:val="28"/>
        </w:rPr>
        <w:t>10</w:t>
      </w:r>
      <w:r w:rsidR="00354959">
        <w:rPr>
          <w:sz w:val="28"/>
        </w:rPr>
        <w:t xml:space="preserve">) </w:t>
      </w:r>
      <w:r w:rsidR="002E0AAF">
        <w:rPr>
          <w:sz w:val="28"/>
        </w:rPr>
        <w:t xml:space="preserve">найдем </w:t>
      </w:r>
      <w:r w:rsidR="00D91878">
        <w:rPr>
          <w:sz w:val="28"/>
        </w:rPr>
        <w:t>далее</w:t>
      </w:r>
    </w:p>
    <w:p w:rsidR="00E447F8" w:rsidRPr="000D5FC8" w:rsidRDefault="00E447F8" w:rsidP="00453620">
      <w:pPr>
        <w:spacing w:line="228" w:lineRule="auto"/>
        <w:rPr>
          <w:sz w:val="16"/>
          <w:szCs w:val="16"/>
        </w:rPr>
      </w:pPr>
    </w:p>
    <w:p w:rsidR="00354959" w:rsidRDefault="00386571" w:rsidP="00453620">
      <w:pPr>
        <w:spacing w:line="228" w:lineRule="auto"/>
        <w:jc w:val="center"/>
        <w:rPr>
          <w:sz w:val="28"/>
          <w:szCs w:val="28"/>
        </w:rPr>
      </w:pPr>
      <w:r w:rsidRPr="007A0878">
        <w:rPr>
          <w:position w:val="-40"/>
        </w:rPr>
        <w:object w:dxaOrig="3720" w:dyaOrig="859">
          <v:shape id="_x0000_i1222" type="#_x0000_t75" style="width:202.5pt;height:51pt" o:ole="">
            <v:imagedata r:id="rId306" o:title=""/>
          </v:shape>
          <o:OLEObject Type="Embed" ProgID="Equation.3" ShapeID="_x0000_i1222" DrawAspect="Content" ObjectID="_1362311004" r:id="rId307"/>
        </w:object>
      </w:r>
      <w:r w:rsidR="00354959">
        <w:rPr>
          <w:sz w:val="28"/>
          <w:szCs w:val="28"/>
        </w:rPr>
        <w:t>.</w:t>
      </w:r>
    </w:p>
    <w:p w:rsidR="00354959" w:rsidRPr="000D5FC8" w:rsidRDefault="00354959" w:rsidP="00453620">
      <w:pPr>
        <w:spacing w:line="228" w:lineRule="auto"/>
        <w:jc w:val="both"/>
        <w:rPr>
          <w:sz w:val="16"/>
          <w:szCs w:val="16"/>
        </w:rPr>
      </w:pPr>
    </w:p>
    <w:p w:rsidR="00354959" w:rsidRDefault="00354959" w:rsidP="00453620">
      <w:pPr>
        <w:spacing w:line="228" w:lineRule="auto"/>
        <w:ind w:firstLine="709"/>
        <w:jc w:val="both"/>
        <w:rPr>
          <w:sz w:val="28"/>
        </w:rPr>
      </w:pPr>
      <w:r w:rsidRPr="007F61C1">
        <w:rPr>
          <w:sz w:val="28"/>
        </w:rPr>
        <w:t xml:space="preserve">Полагая здесь </w:t>
      </w:r>
      <w:r w:rsidR="007A0878" w:rsidRPr="007F61C1">
        <w:rPr>
          <w:i/>
          <w:sz w:val="28"/>
          <w:lang w:val="en-US"/>
        </w:rPr>
        <w:t>u</w:t>
      </w:r>
      <w:r w:rsidR="007A0878" w:rsidRPr="007F61C1">
        <w:rPr>
          <w:sz w:val="28"/>
        </w:rPr>
        <w:t xml:space="preserve"> = </w:t>
      </w:r>
      <w:r w:rsidR="007A0878" w:rsidRPr="007F61C1">
        <w:rPr>
          <w:sz w:val="28"/>
          <w:lang w:val="en-US"/>
        </w:rPr>
        <w:t>sn</w:t>
      </w:r>
      <w:r w:rsidR="007A0878" w:rsidRPr="007F61C1">
        <w:rPr>
          <w:sz w:val="28"/>
          <w:vertAlign w:val="superscript"/>
        </w:rPr>
        <w:t>–1</w:t>
      </w:r>
      <w:r w:rsidR="00777CBF" w:rsidRPr="007F61C1">
        <w:rPr>
          <w:position w:val="-8"/>
          <w:sz w:val="28"/>
        </w:rPr>
        <w:object w:dxaOrig="380" w:dyaOrig="360">
          <v:shape id="_x0000_i1223" type="#_x0000_t75" style="width:22.5pt;height:21pt" o:ole="">
            <v:imagedata r:id="rId308" o:title=""/>
          </v:shape>
          <o:OLEObject Type="Embed" ProgID="Equation.3" ShapeID="_x0000_i1223" DrawAspect="Content" ObjectID="_1362311005" r:id="rId309"/>
        </w:object>
      </w:r>
      <w:r w:rsidRPr="007F61C1">
        <w:rPr>
          <w:sz w:val="28"/>
        </w:rPr>
        <w:t>, получим окончательное представле</w:t>
      </w:r>
      <w:r w:rsidR="00EE6871" w:rsidRPr="007F61C1">
        <w:rPr>
          <w:sz w:val="28"/>
        </w:rPr>
        <w:t>ние для</w:t>
      </w:r>
      <w:r w:rsidR="00EE6871">
        <w:rPr>
          <w:sz w:val="28"/>
        </w:rPr>
        <w:t xml:space="preserve"> искомого отображения (</w:t>
      </w:r>
      <w:r w:rsidR="002E0AAF">
        <w:rPr>
          <w:sz w:val="28"/>
        </w:rPr>
        <w:t>9</w:t>
      </w:r>
      <w:r>
        <w:rPr>
          <w:sz w:val="28"/>
        </w:rPr>
        <w:t>):</w:t>
      </w:r>
    </w:p>
    <w:p w:rsidR="00354959" w:rsidRPr="00453620" w:rsidRDefault="00354959" w:rsidP="00453620">
      <w:pPr>
        <w:spacing w:line="228" w:lineRule="auto"/>
        <w:jc w:val="both"/>
        <w:rPr>
          <w:sz w:val="28"/>
          <w:szCs w:val="28"/>
        </w:rPr>
      </w:pPr>
    </w:p>
    <w:tbl>
      <w:tblPr>
        <w:tblW w:w="0" w:type="auto"/>
        <w:tblLook w:val="04A0"/>
      </w:tblPr>
      <w:tblGrid>
        <w:gridCol w:w="8472"/>
        <w:gridCol w:w="873"/>
      </w:tblGrid>
      <w:tr w:rsidR="007A0878" w:rsidRPr="009E508D" w:rsidTr="009E508D">
        <w:tc>
          <w:tcPr>
            <w:tcW w:w="8472" w:type="dxa"/>
          </w:tcPr>
          <w:p w:rsidR="007A0878" w:rsidRPr="009E508D" w:rsidRDefault="00386571" w:rsidP="00453620">
            <w:pPr>
              <w:spacing w:line="228" w:lineRule="auto"/>
              <w:ind w:firstLine="709"/>
              <w:jc w:val="center"/>
              <w:rPr>
                <w:sz w:val="28"/>
              </w:rPr>
            </w:pPr>
            <w:r w:rsidRPr="009E508D">
              <w:rPr>
                <w:position w:val="-42"/>
              </w:rPr>
              <w:object w:dxaOrig="4260" w:dyaOrig="880">
                <v:shape id="_x0000_i1224" type="#_x0000_t75" style="width:237pt;height:49.5pt" o:ole="">
                  <v:imagedata r:id="rId310" o:title=""/>
                </v:shape>
                <o:OLEObject Type="Embed" ProgID="Equation.3" ShapeID="_x0000_i1224" DrawAspect="Content" ObjectID="_1362311006" r:id="rId311"/>
              </w:object>
            </w:r>
          </w:p>
        </w:tc>
        <w:tc>
          <w:tcPr>
            <w:tcW w:w="873" w:type="dxa"/>
            <w:vAlign w:val="center"/>
          </w:tcPr>
          <w:p w:rsidR="007A0878" w:rsidRPr="009E508D" w:rsidRDefault="00EE6871" w:rsidP="00453620">
            <w:pPr>
              <w:spacing w:line="228" w:lineRule="auto"/>
              <w:jc w:val="right"/>
              <w:rPr>
                <w:sz w:val="28"/>
                <w:lang w:val="en-US"/>
              </w:rPr>
            </w:pPr>
            <w:r w:rsidRPr="009E508D">
              <w:rPr>
                <w:sz w:val="28"/>
                <w:szCs w:val="28"/>
              </w:rPr>
              <w:t>(</w:t>
            </w:r>
            <w:r w:rsidR="002E0AAF">
              <w:rPr>
                <w:sz w:val="28"/>
                <w:szCs w:val="28"/>
                <w:lang w:val="en-US"/>
              </w:rPr>
              <w:t>1</w:t>
            </w:r>
            <w:r w:rsidR="002E0AAF">
              <w:rPr>
                <w:sz w:val="28"/>
                <w:szCs w:val="28"/>
              </w:rPr>
              <w:t>1</w:t>
            </w:r>
            <w:r w:rsidR="007A0878" w:rsidRPr="009E508D">
              <w:rPr>
                <w:sz w:val="28"/>
                <w:szCs w:val="28"/>
              </w:rPr>
              <w:t>)</w:t>
            </w:r>
          </w:p>
        </w:tc>
      </w:tr>
    </w:tbl>
    <w:p w:rsidR="007A0878" w:rsidRPr="00453620" w:rsidRDefault="007A0878" w:rsidP="00453620">
      <w:pPr>
        <w:spacing w:line="228" w:lineRule="auto"/>
        <w:jc w:val="both"/>
        <w:rPr>
          <w:sz w:val="28"/>
          <w:szCs w:val="28"/>
          <w:lang w:val="en-US"/>
        </w:rPr>
      </w:pPr>
    </w:p>
    <w:p w:rsidR="00EE6871" w:rsidRDefault="00EE6871" w:rsidP="00453620">
      <w:pPr>
        <w:spacing w:line="228" w:lineRule="auto"/>
        <w:ind w:firstLine="709"/>
        <w:jc w:val="both"/>
        <w:rPr>
          <w:sz w:val="28"/>
        </w:rPr>
      </w:pPr>
      <w:r>
        <w:rPr>
          <w:sz w:val="28"/>
        </w:rPr>
        <w:t>Вид отображения (</w:t>
      </w:r>
      <w:r w:rsidR="002E0AAF">
        <w:rPr>
          <w:sz w:val="28"/>
        </w:rPr>
        <w:t>11</w:t>
      </w:r>
      <w:r w:rsidR="00354959">
        <w:rPr>
          <w:sz w:val="28"/>
        </w:rPr>
        <w:t xml:space="preserve">) для различных значений параметра </w:t>
      </w:r>
      <w:r w:rsidR="00354959" w:rsidRPr="00E04410">
        <w:rPr>
          <w:i/>
          <w:sz w:val="28"/>
          <w:lang w:val="en-US"/>
        </w:rPr>
        <w:t>k</w:t>
      </w:r>
      <w:r w:rsidR="00354959">
        <w:rPr>
          <w:sz w:val="28"/>
        </w:rPr>
        <w:t xml:space="preserve"> показан на рис. 1. </w:t>
      </w:r>
    </w:p>
    <w:p w:rsidR="00453620" w:rsidRPr="00EE6871" w:rsidRDefault="00453620" w:rsidP="00453620">
      <w:pPr>
        <w:spacing w:line="228" w:lineRule="auto"/>
        <w:ind w:firstLine="709"/>
        <w:jc w:val="both"/>
        <w:rPr>
          <w:sz w:val="28"/>
          <w:szCs w:val="28"/>
        </w:rPr>
      </w:pPr>
      <w:r>
        <w:rPr>
          <w:sz w:val="28"/>
        </w:rPr>
        <w:t>Отображение демонстрирует хаотическое поведе</w:t>
      </w:r>
      <w:r>
        <w:rPr>
          <w:sz w:val="28"/>
          <w:szCs w:val="28"/>
        </w:rPr>
        <w:t>ние при непреры</w:t>
      </w:r>
      <w:r>
        <w:rPr>
          <w:sz w:val="28"/>
          <w:szCs w:val="28"/>
        </w:rPr>
        <w:t>в</w:t>
      </w:r>
      <w:r>
        <w:rPr>
          <w:sz w:val="28"/>
          <w:szCs w:val="28"/>
        </w:rPr>
        <w:t>ном изменении параметра в диапазоне 0</w:t>
      </w:r>
      <w:r w:rsidRPr="00D47CD2">
        <w:rPr>
          <w:sz w:val="28"/>
          <w:szCs w:val="28"/>
        </w:rPr>
        <w:t xml:space="preserve"> &lt; </w:t>
      </w:r>
      <w:r w:rsidRPr="00D47CD2">
        <w:rPr>
          <w:i/>
          <w:sz w:val="28"/>
          <w:szCs w:val="28"/>
          <w:lang w:val="en-US"/>
        </w:rPr>
        <w:t>k</w:t>
      </w:r>
      <w:r w:rsidRPr="00D47CD2">
        <w:rPr>
          <w:sz w:val="28"/>
          <w:szCs w:val="28"/>
        </w:rPr>
        <w:t xml:space="preserve"> &lt; 1</w:t>
      </w:r>
      <w:r>
        <w:rPr>
          <w:b/>
          <w:sz w:val="28"/>
          <w:szCs w:val="28"/>
        </w:rPr>
        <w:t xml:space="preserve"> </w:t>
      </w:r>
      <w:r w:rsidRPr="00E04410">
        <w:rPr>
          <w:sz w:val="28"/>
          <w:szCs w:val="28"/>
        </w:rPr>
        <w:t>(</w:t>
      </w:r>
      <w:r>
        <w:rPr>
          <w:sz w:val="28"/>
          <w:szCs w:val="28"/>
        </w:rPr>
        <w:t xml:space="preserve">см. </w:t>
      </w:r>
      <w:r w:rsidRPr="00946ED1">
        <w:rPr>
          <w:sz w:val="28"/>
          <w:szCs w:val="28"/>
        </w:rPr>
        <w:t>рис. 1). Соответству</w:t>
      </w:r>
      <w:r w:rsidRPr="00946ED1">
        <w:rPr>
          <w:sz w:val="28"/>
          <w:szCs w:val="28"/>
        </w:rPr>
        <w:t>ю</w:t>
      </w:r>
      <w:r w:rsidRPr="00946ED1">
        <w:rPr>
          <w:sz w:val="28"/>
          <w:szCs w:val="28"/>
        </w:rPr>
        <w:t xml:space="preserve">щая инвариантная плотность </w:t>
      </w:r>
      <w:r>
        <w:rPr>
          <w:sz w:val="28"/>
          <w:szCs w:val="28"/>
        </w:rPr>
        <w:t xml:space="preserve">существует для всех значений параметра </w:t>
      </w:r>
      <w:r w:rsidRPr="00E04410">
        <w:rPr>
          <w:i/>
          <w:sz w:val="28"/>
          <w:lang w:val="en-US"/>
        </w:rPr>
        <w:t>k</w:t>
      </w:r>
      <w:r w:rsidRPr="009375CE">
        <w:rPr>
          <w:sz w:val="28"/>
        </w:rPr>
        <w:t xml:space="preserve"> </w:t>
      </w:r>
      <w:r>
        <w:rPr>
          <w:sz w:val="28"/>
        </w:rPr>
        <w:t xml:space="preserve">и определяется как производная от (8) </w:t>
      </w:r>
      <w:r w:rsidRPr="009375CE">
        <w:rPr>
          <w:sz w:val="28"/>
        </w:rPr>
        <w:t>[16]</w:t>
      </w:r>
      <w:r w:rsidRPr="00946ED1">
        <w:rPr>
          <w:sz w:val="28"/>
          <w:szCs w:val="28"/>
        </w:rPr>
        <w:t xml:space="preserve"> </w:t>
      </w:r>
      <w:r>
        <w:rPr>
          <w:sz w:val="28"/>
          <w:szCs w:val="28"/>
        </w:rPr>
        <w:t xml:space="preserve">и </w:t>
      </w:r>
      <w:r w:rsidRPr="00946ED1">
        <w:rPr>
          <w:sz w:val="28"/>
          <w:szCs w:val="28"/>
        </w:rPr>
        <w:t>имеет вид</w:t>
      </w:r>
      <w:r>
        <w:rPr>
          <w:sz w:val="28"/>
          <w:szCs w:val="28"/>
        </w:rPr>
        <w:t xml:space="preserve"> (рис. 2)</w:t>
      </w:r>
    </w:p>
    <w:p w:rsidR="00453620" w:rsidRPr="00EE6871" w:rsidRDefault="00453620" w:rsidP="00453620">
      <w:pPr>
        <w:spacing w:line="228" w:lineRule="auto"/>
        <w:ind w:firstLine="709"/>
        <w:jc w:val="both"/>
        <w:rPr>
          <w:sz w:val="28"/>
          <w:szCs w:val="28"/>
        </w:rPr>
      </w:pPr>
    </w:p>
    <w:tbl>
      <w:tblPr>
        <w:tblW w:w="0" w:type="auto"/>
        <w:tblLook w:val="04A0"/>
      </w:tblPr>
      <w:tblGrid>
        <w:gridCol w:w="8472"/>
        <w:gridCol w:w="873"/>
      </w:tblGrid>
      <w:tr w:rsidR="00453620" w:rsidRPr="009E508D" w:rsidTr="000332F6">
        <w:tc>
          <w:tcPr>
            <w:tcW w:w="8472" w:type="dxa"/>
          </w:tcPr>
          <w:p w:rsidR="00453620" w:rsidRPr="009E508D" w:rsidRDefault="00C82D14" w:rsidP="00453620">
            <w:pPr>
              <w:spacing w:line="228" w:lineRule="auto"/>
              <w:ind w:firstLine="709"/>
              <w:jc w:val="center"/>
              <w:rPr>
                <w:sz w:val="28"/>
                <w:lang w:val="en-US"/>
              </w:rPr>
            </w:pPr>
            <w:r w:rsidRPr="009E508D">
              <w:rPr>
                <w:position w:val="-40"/>
                <w:sz w:val="28"/>
                <w:szCs w:val="28"/>
              </w:rPr>
              <w:object w:dxaOrig="4020" w:dyaOrig="780">
                <v:shape id="_x0000_i1225" type="#_x0000_t75" style="width:229.5pt;height:40.5pt" o:ole="">
                  <v:imagedata r:id="rId312" o:title=""/>
                </v:shape>
                <o:OLEObject Type="Embed" ProgID="Equation.3" ShapeID="_x0000_i1225" DrawAspect="Content" ObjectID="_1362311007" r:id="rId313"/>
              </w:object>
            </w:r>
            <w:r w:rsidR="00453620" w:rsidRPr="009E508D">
              <w:rPr>
                <w:sz w:val="28"/>
                <w:szCs w:val="28"/>
                <w:lang w:val="en-US"/>
              </w:rPr>
              <w:t>.</w:t>
            </w:r>
          </w:p>
        </w:tc>
        <w:tc>
          <w:tcPr>
            <w:tcW w:w="873" w:type="dxa"/>
            <w:vAlign w:val="center"/>
          </w:tcPr>
          <w:p w:rsidR="00453620" w:rsidRPr="009E508D" w:rsidRDefault="00453620" w:rsidP="00453620">
            <w:pPr>
              <w:spacing w:line="228" w:lineRule="auto"/>
              <w:jc w:val="right"/>
              <w:rPr>
                <w:sz w:val="28"/>
                <w:lang w:val="en-US"/>
              </w:rPr>
            </w:pPr>
            <w:r w:rsidRPr="009E508D">
              <w:rPr>
                <w:sz w:val="28"/>
                <w:szCs w:val="28"/>
              </w:rPr>
              <w:t>(</w:t>
            </w:r>
            <w:r>
              <w:rPr>
                <w:sz w:val="28"/>
                <w:szCs w:val="28"/>
                <w:lang w:val="en-US"/>
              </w:rPr>
              <w:t>12</w:t>
            </w:r>
            <w:r w:rsidRPr="009E508D">
              <w:rPr>
                <w:sz w:val="28"/>
                <w:szCs w:val="28"/>
              </w:rPr>
              <w:t>)</w:t>
            </w:r>
          </w:p>
        </w:tc>
      </w:tr>
    </w:tbl>
    <w:p w:rsidR="00EE6871" w:rsidRPr="00FA6D6C" w:rsidRDefault="0000408B" w:rsidP="00B42334">
      <w:pPr>
        <w:jc w:val="center"/>
        <w:rPr>
          <w:sz w:val="28"/>
        </w:rPr>
      </w:pPr>
      <w:r w:rsidRPr="0000408B">
        <w:rPr>
          <w:sz w:val="28"/>
          <w:lang w:val="en-US"/>
        </w:rPr>
      </w:r>
      <w:r w:rsidRPr="0000408B">
        <w:rPr>
          <w:sz w:val="28"/>
          <w:lang w:val="en-US"/>
        </w:rPr>
        <w:pict>
          <v:group id="_x0000_s79922" editas="canvas" style="width:433.95pt;height:274.4pt;mso-position-horizontal-relative:char;mso-position-vertical-relative:line" coordorigin="2530,7656" coordsize="8679,5488">
            <o:lock v:ext="edit" aspectratio="t"/>
            <v:shape id="_x0000_s79923" type="#_x0000_t75" style="position:absolute;left:2530;top:7656;width:8679;height:5488" o:preferrelative="f">
              <v:fill o:detectmouseclick="t"/>
              <v:path o:extrusionok="t" o:connecttype="none"/>
              <o:lock v:ext="edit" text="t"/>
            </v:shape>
            <v:shape id="_x0000_s79924" type="#_x0000_t75" style="position:absolute;left:2851;top:8276;width:7206;height:4382">
              <v:imagedata r:id="rId314" o:title="" gain="218453f" blacklevel="-.25" grayscale="t"/>
            </v:shape>
            <v:shape id="_x0000_s79925" type="#_x0000_t202" style="position:absolute;left:2851;top:12620;width:288;height:301" stroked="f">
              <v:fill opacity="0"/>
              <v:textbox style="mso-next-textbox:#_x0000_s79925" inset="0,0,0,0">
                <w:txbxContent>
                  <w:p w:rsidR="00FD2225" w:rsidRPr="00C85379" w:rsidRDefault="00FD2225" w:rsidP="00EE6871">
                    <w:pPr>
                      <w:rPr>
                        <w:lang w:val="en-US"/>
                      </w:rPr>
                    </w:pPr>
                    <w:r>
                      <w:rPr>
                        <w:lang w:val="en-US"/>
                      </w:rPr>
                      <w:t>0</w:t>
                    </w:r>
                  </w:p>
                </w:txbxContent>
              </v:textbox>
            </v:shape>
            <v:shape id="_x0000_s79926" type="#_x0000_t202" style="position:absolute;left:3569;top:12620;width:439;height:301" stroked="f">
              <v:fill opacity="0"/>
              <v:textbox style="mso-next-textbox:#_x0000_s79926" inset="0,0,0,0">
                <w:txbxContent>
                  <w:p w:rsidR="00FD2225" w:rsidRPr="00C85379" w:rsidRDefault="00FD2225" w:rsidP="00EE6871">
                    <w:r>
                      <w:rPr>
                        <w:lang w:val="en-US"/>
                      </w:rPr>
                      <w:t>0</w:t>
                    </w:r>
                    <w:r>
                      <w:t>,1</w:t>
                    </w:r>
                  </w:p>
                </w:txbxContent>
              </v:textbox>
            </v:shape>
            <v:shape id="_x0000_s79927" type="#_x0000_t202" style="position:absolute;left:4247;top:12620;width:439;height:301" stroked="f">
              <v:fill opacity="0"/>
              <v:textbox style="mso-next-textbox:#_x0000_s79927" inset="0,0,0,0">
                <w:txbxContent>
                  <w:p w:rsidR="00FD2225" w:rsidRPr="00C85379" w:rsidRDefault="00FD2225" w:rsidP="00EE6871">
                    <w:pPr>
                      <w:rPr>
                        <w:lang w:val="en-US"/>
                      </w:rPr>
                    </w:pPr>
                    <w:r>
                      <w:rPr>
                        <w:lang w:val="en-US"/>
                      </w:rPr>
                      <w:t>0</w:t>
                    </w:r>
                    <w:r>
                      <w:t>,</w:t>
                    </w:r>
                    <w:r>
                      <w:rPr>
                        <w:lang w:val="en-US"/>
                      </w:rPr>
                      <w:t>2</w:t>
                    </w:r>
                  </w:p>
                </w:txbxContent>
              </v:textbox>
            </v:shape>
            <v:shape id="_x0000_s79928" type="#_x0000_t202" style="position:absolute;left:4922;top:12620;width:438;height:301" stroked="f">
              <v:fill opacity="0"/>
              <v:textbox style="mso-next-textbox:#_x0000_s79928" inset="0,0,0,0">
                <w:txbxContent>
                  <w:p w:rsidR="00FD2225" w:rsidRPr="00C85379" w:rsidRDefault="00FD2225" w:rsidP="00EE6871">
                    <w:r>
                      <w:rPr>
                        <w:lang w:val="en-US"/>
                      </w:rPr>
                      <w:t>0</w:t>
                    </w:r>
                    <w:r>
                      <w:t>,3</w:t>
                    </w:r>
                  </w:p>
                </w:txbxContent>
              </v:textbox>
            </v:shape>
            <v:shape id="_x0000_s79929" type="#_x0000_t202" style="position:absolute;left:5624;top:12620;width:439;height:301" stroked="f">
              <v:fill opacity="0"/>
              <v:textbox style="mso-next-textbox:#_x0000_s79929" inset="0,0,0,0">
                <w:txbxContent>
                  <w:p w:rsidR="00FD2225" w:rsidRPr="00C85379" w:rsidRDefault="00FD2225" w:rsidP="00EE6871">
                    <w:pPr>
                      <w:rPr>
                        <w:lang w:val="en-US"/>
                      </w:rPr>
                    </w:pPr>
                    <w:r>
                      <w:rPr>
                        <w:lang w:val="en-US"/>
                      </w:rPr>
                      <w:t>0</w:t>
                    </w:r>
                    <w:r>
                      <w:t>,</w:t>
                    </w:r>
                    <w:r>
                      <w:rPr>
                        <w:lang w:val="en-US"/>
                      </w:rPr>
                      <w:t>4</w:t>
                    </w:r>
                  </w:p>
                </w:txbxContent>
              </v:textbox>
            </v:shape>
            <v:shape id="_x0000_s79930" type="#_x0000_t202" style="position:absolute;left:6315;top:12620;width:439;height:301" stroked="f">
              <v:fill opacity="0"/>
              <v:textbox style="mso-next-textbox:#_x0000_s79930" inset="0,0,0,0">
                <w:txbxContent>
                  <w:p w:rsidR="00FD2225" w:rsidRPr="00C85379" w:rsidRDefault="00FD2225" w:rsidP="00EE6871">
                    <w:r>
                      <w:rPr>
                        <w:lang w:val="en-US"/>
                      </w:rPr>
                      <w:t>0</w:t>
                    </w:r>
                    <w:r>
                      <w:t>,5</w:t>
                    </w:r>
                  </w:p>
                </w:txbxContent>
              </v:textbox>
            </v:shape>
            <v:shape id="_x0000_s79931" type="#_x0000_t202" style="position:absolute;left:7013;top:12620;width:439;height:301" stroked="f">
              <v:fill opacity="0"/>
              <v:textbox style="mso-next-textbox:#_x0000_s79931" inset="0,0,0,0">
                <w:txbxContent>
                  <w:p w:rsidR="00FD2225" w:rsidRPr="00C85379" w:rsidRDefault="00FD2225" w:rsidP="00EE6871">
                    <w:pPr>
                      <w:rPr>
                        <w:lang w:val="en-US"/>
                      </w:rPr>
                    </w:pPr>
                    <w:r>
                      <w:rPr>
                        <w:lang w:val="en-US"/>
                      </w:rPr>
                      <w:t>0</w:t>
                    </w:r>
                    <w:r>
                      <w:t>,</w:t>
                    </w:r>
                    <w:r>
                      <w:rPr>
                        <w:lang w:val="en-US"/>
                      </w:rPr>
                      <w:t>6</w:t>
                    </w:r>
                  </w:p>
                </w:txbxContent>
              </v:textbox>
            </v:shape>
            <v:shape id="_x0000_s79932" type="#_x0000_t202" style="position:absolute;left:7692;top:12620;width:439;height:301" stroked="f">
              <v:fill opacity="0"/>
              <v:textbox style="mso-next-textbox:#_x0000_s79932" inset="0,0,0,0">
                <w:txbxContent>
                  <w:p w:rsidR="00FD2225" w:rsidRPr="000C67E5" w:rsidRDefault="00FD2225" w:rsidP="00EE6871">
                    <w:r>
                      <w:rPr>
                        <w:lang w:val="en-US"/>
                      </w:rPr>
                      <w:t>0</w:t>
                    </w:r>
                    <w:r>
                      <w:t>,7</w:t>
                    </w:r>
                  </w:p>
                </w:txbxContent>
              </v:textbox>
            </v:shape>
            <v:shape id="_x0000_s79933" type="#_x0000_t202" style="position:absolute;left:8381;top:12620;width:439;height:301" stroked="f">
              <v:fill opacity="0"/>
              <v:textbox style="mso-next-textbox:#_x0000_s79933" inset="0,0,0,0">
                <w:txbxContent>
                  <w:p w:rsidR="00FD2225" w:rsidRPr="000C67E5" w:rsidRDefault="00FD2225" w:rsidP="00EE6871">
                    <w:pPr>
                      <w:rPr>
                        <w:lang w:val="en-US"/>
                      </w:rPr>
                    </w:pPr>
                    <w:r>
                      <w:rPr>
                        <w:lang w:val="en-US"/>
                      </w:rPr>
                      <w:t>0</w:t>
                    </w:r>
                    <w:r>
                      <w:t>,</w:t>
                    </w:r>
                    <w:r>
                      <w:rPr>
                        <w:lang w:val="en-US"/>
                      </w:rPr>
                      <w:t>8</w:t>
                    </w:r>
                  </w:p>
                </w:txbxContent>
              </v:textbox>
            </v:shape>
            <v:shape id="_x0000_s79934" type="#_x0000_t202" style="position:absolute;left:9107;top:12620;width:439;height:301" stroked="f">
              <v:fill opacity="0"/>
              <v:textbox style="mso-next-textbox:#_x0000_s79934" inset="0,0,0,0">
                <w:txbxContent>
                  <w:p w:rsidR="00FD2225" w:rsidRPr="00592D2E" w:rsidRDefault="00FD2225" w:rsidP="00EE6871">
                    <w:r>
                      <w:rPr>
                        <w:lang w:val="en-US"/>
                      </w:rPr>
                      <w:t>0</w:t>
                    </w:r>
                    <w:r>
                      <w:t>,9</w:t>
                    </w:r>
                  </w:p>
                </w:txbxContent>
              </v:textbox>
            </v:shape>
            <v:shape id="_x0000_s79935" type="#_x0000_t202" style="position:absolute;left:9750;top:12580;width:439;height:301" stroked="f">
              <v:fill opacity="0"/>
              <v:textbox style="mso-next-textbox:#_x0000_s79935" inset="0,0,0,0">
                <w:txbxContent>
                  <w:p w:rsidR="00FD2225" w:rsidRPr="007F61C1" w:rsidRDefault="00FD2225" w:rsidP="00EE6871">
                    <w:pPr>
                      <w:jc w:val="center"/>
                      <w:rPr>
                        <w:i/>
                        <w:lang w:val="en-US"/>
                      </w:rPr>
                    </w:pPr>
                    <w:r w:rsidRPr="007F61C1">
                      <w:rPr>
                        <w:i/>
                        <w:lang w:val="en-US"/>
                      </w:rPr>
                      <w:t>x</w:t>
                    </w:r>
                  </w:p>
                </w:txbxContent>
              </v:textbox>
            </v:shape>
            <v:shape id="_x0000_s79936" type="#_x0000_t202" style="position:absolute;left:2956;top:7894;width:439;height:301" stroked="f">
              <v:fill opacity="0"/>
              <v:textbox style="mso-next-textbox:#_x0000_s79936" inset="0,0,0,0">
                <w:txbxContent>
                  <w:p w:rsidR="00FD2225" w:rsidRPr="007F61C1" w:rsidRDefault="00FD2225" w:rsidP="00EE6871">
                    <w:pPr>
                      <w:jc w:val="center"/>
                      <w:rPr>
                        <w:i/>
                        <w:lang w:val="en-US"/>
                      </w:rPr>
                    </w:pPr>
                    <w:r w:rsidRPr="007F61C1">
                      <w:rPr>
                        <w:i/>
                        <w:lang w:val="en-US"/>
                      </w:rPr>
                      <w:t>g</w:t>
                    </w:r>
                    <w:r w:rsidRPr="007F61C1">
                      <w:rPr>
                        <w:lang w:val="en-US"/>
                      </w:rPr>
                      <w:t>(</w:t>
                    </w:r>
                    <w:r w:rsidRPr="007F61C1">
                      <w:rPr>
                        <w:i/>
                        <w:lang w:val="en-US"/>
                      </w:rPr>
                      <w:t>x</w:t>
                    </w:r>
                    <w:r w:rsidRPr="007F61C1">
                      <w:rPr>
                        <w:lang w:val="en-US"/>
                      </w:rPr>
                      <w:t>)</w:t>
                    </w:r>
                  </w:p>
                </w:txbxContent>
              </v:textbox>
            </v:shape>
            <v:shape id="_x0000_s79937" type="#_x0000_t202" style="position:absolute;left:2530;top:11981;width:439;height:301" stroked="f">
              <v:fill opacity="0"/>
              <v:textbox style="mso-next-textbox:#_x0000_s79937" inset="0,0,0,0">
                <w:txbxContent>
                  <w:p w:rsidR="00FD2225" w:rsidRPr="00C85379" w:rsidRDefault="00FD2225" w:rsidP="00EE6871">
                    <w:r>
                      <w:rPr>
                        <w:lang w:val="en-US"/>
                      </w:rPr>
                      <w:t>0</w:t>
                    </w:r>
                    <w:r>
                      <w:t>,1</w:t>
                    </w:r>
                  </w:p>
                </w:txbxContent>
              </v:textbox>
            </v:shape>
            <v:shape id="_x0000_s79938" type="#_x0000_t202" style="position:absolute;left:2530;top:11553;width:439;height:301" stroked="f">
              <v:fill opacity="0"/>
              <v:textbox style="mso-next-textbox:#_x0000_s79938" inset="0,0,0,0">
                <w:txbxContent>
                  <w:p w:rsidR="00FD2225" w:rsidRPr="00D64C43" w:rsidRDefault="00FD2225" w:rsidP="00EE6871">
                    <w:pPr>
                      <w:rPr>
                        <w:lang w:val="en-US"/>
                      </w:rPr>
                    </w:pPr>
                    <w:r>
                      <w:rPr>
                        <w:lang w:val="en-US"/>
                      </w:rPr>
                      <w:t>0</w:t>
                    </w:r>
                    <w:r>
                      <w:t>,</w:t>
                    </w:r>
                    <w:r>
                      <w:rPr>
                        <w:lang w:val="en-US"/>
                      </w:rPr>
                      <w:t>2</w:t>
                    </w:r>
                  </w:p>
                </w:txbxContent>
              </v:textbox>
            </v:shape>
            <v:shape id="_x0000_s79939" type="#_x0000_t202" style="position:absolute;left:2530;top:11115;width:439;height:301" stroked="f">
              <v:fill opacity="0"/>
              <v:textbox style="mso-next-textbox:#_x0000_s79939" inset="0,0,0,0">
                <w:txbxContent>
                  <w:p w:rsidR="00FD2225" w:rsidRPr="00D64C43" w:rsidRDefault="00FD2225" w:rsidP="00EE6871">
                    <w:r>
                      <w:rPr>
                        <w:lang w:val="en-US"/>
                      </w:rPr>
                      <w:t>0</w:t>
                    </w:r>
                    <w:r>
                      <w:t>,3</w:t>
                    </w:r>
                  </w:p>
                </w:txbxContent>
              </v:textbox>
            </v:shape>
            <v:shape id="_x0000_s79940" type="#_x0000_t202" style="position:absolute;left:2530;top:10727;width:439;height:301" stroked="f">
              <v:fill opacity="0"/>
              <v:textbox style="mso-next-textbox:#_x0000_s79940" inset="0,0,0,0">
                <w:txbxContent>
                  <w:p w:rsidR="00FD2225" w:rsidRPr="00D64C43" w:rsidRDefault="00FD2225" w:rsidP="00EE6871">
                    <w:pPr>
                      <w:rPr>
                        <w:lang w:val="en-US"/>
                      </w:rPr>
                    </w:pPr>
                    <w:r>
                      <w:rPr>
                        <w:lang w:val="en-US"/>
                      </w:rPr>
                      <w:t>0</w:t>
                    </w:r>
                    <w:r>
                      <w:t>,</w:t>
                    </w:r>
                    <w:r>
                      <w:rPr>
                        <w:lang w:val="en-US"/>
                      </w:rPr>
                      <w:t>4</w:t>
                    </w:r>
                  </w:p>
                </w:txbxContent>
              </v:textbox>
            </v:shape>
            <v:shape id="_x0000_s79941" type="#_x0000_t202" style="position:absolute;left:2530;top:10288;width:439;height:301" stroked="f">
              <v:fill opacity="0"/>
              <v:textbox style="mso-next-textbox:#_x0000_s79941" inset="0,0,0,0">
                <w:txbxContent>
                  <w:p w:rsidR="00FD2225" w:rsidRPr="00D64C43" w:rsidRDefault="00FD2225" w:rsidP="00EE6871">
                    <w:r>
                      <w:rPr>
                        <w:lang w:val="en-US"/>
                      </w:rPr>
                      <w:t>0</w:t>
                    </w:r>
                    <w:r>
                      <w:t>,5</w:t>
                    </w:r>
                  </w:p>
                </w:txbxContent>
              </v:textbox>
            </v:shape>
            <v:shape id="_x0000_s79942" type="#_x0000_t202" style="position:absolute;left:2530;top:9890;width:439;height:301" stroked="f">
              <v:fill opacity="0"/>
              <v:textbox style="mso-next-textbox:#_x0000_s79942" inset="0,0,0,0">
                <w:txbxContent>
                  <w:p w:rsidR="00FD2225" w:rsidRPr="00D64C43" w:rsidRDefault="00FD2225" w:rsidP="00EE6871">
                    <w:pPr>
                      <w:rPr>
                        <w:lang w:val="en-US"/>
                      </w:rPr>
                    </w:pPr>
                    <w:r>
                      <w:rPr>
                        <w:lang w:val="en-US"/>
                      </w:rPr>
                      <w:t>0</w:t>
                    </w:r>
                    <w:r>
                      <w:t>,</w:t>
                    </w:r>
                    <w:r>
                      <w:rPr>
                        <w:lang w:val="en-US"/>
                      </w:rPr>
                      <w:t>6</w:t>
                    </w:r>
                  </w:p>
                </w:txbxContent>
              </v:textbox>
            </v:shape>
            <v:shape id="_x0000_s79943" type="#_x0000_t202" style="position:absolute;left:2530;top:9461;width:439;height:301" stroked="f">
              <v:fill opacity="0"/>
              <v:textbox style="mso-next-textbox:#_x0000_s79943" inset="0,0,0,0">
                <w:txbxContent>
                  <w:p w:rsidR="00FD2225" w:rsidRPr="00D64C43" w:rsidRDefault="00FD2225" w:rsidP="00EE6871">
                    <w:r>
                      <w:rPr>
                        <w:lang w:val="en-US"/>
                      </w:rPr>
                      <w:t>0</w:t>
                    </w:r>
                    <w:r>
                      <w:t>,7</w:t>
                    </w:r>
                  </w:p>
                </w:txbxContent>
              </v:textbox>
            </v:shape>
            <v:shape id="_x0000_s79944" type="#_x0000_t202" style="position:absolute;left:2530;top:9038;width:439;height:301" stroked="f">
              <v:fill opacity="0"/>
              <v:textbox style="mso-next-textbox:#_x0000_s79944" inset="0,0,0,0">
                <w:txbxContent>
                  <w:p w:rsidR="00FD2225" w:rsidRPr="00D64C43" w:rsidRDefault="00FD2225" w:rsidP="00EE6871">
                    <w:pPr>
                      <w:rPr>
                        <w:lang w:val="en-US"/>
                      </w:rPr>
                    </w:pPr>
                    <w:r>
                      <w:rPr>
                        <w:lang w:val="en-US"/>
                      </w:rPr>
                      <w:t>0</w:t>
                    </w:r>
                    <w:r>
                      <w:t>,</w:t>
                    </w:r>
                    <w:r>
                      <w:rPr>
                        <w:lang w:val="en-US"/>
                      </w:rPr>
                      <w:t>8</w:t>
                    </w:r>
                  </w:p>
                </w:txbxContent>
              </v:textbox>
            </v:shape>
            <v:shape id="_x0000_s79945" type="#_x0000_t202" style="position:absolute;left:2530;top:8598;width:439;height:301" stroked="f">
              <v:fill opacity="0"/>
              <v:textbox style="mso-next-textbox:#_x0000_s79945" inset="0,0,0,0">
                <w:txbxContent>
                  <w:p w:rsidR="00FD2225" w:rsidRPr="00D64C43" w:rsidRDefault="00FD2225" w:rsidP="00EE6871">
                    <w:r>
                      <w:rPr>
                        <w:lang w:val="en-US"/>
                      </w:rPr>
                      <w:t>0</w:t>
                    </w:r>
                    <w:r>
                      <w:t>,9</w:t>
                    </w:r>
                  </w:p>
                </w:txbxContent>
              </v:textbox>
            </v:shape>
            <v:group id="_x0000_s95116" style="position:absolute;left:9674;top:8850;width:1027;height:477" coordorigin="10042,1803" coordsize="1027,477">
              <v:shape id="_x0000_s95112" type="#_x0000_t32" style="position:absolute;left:10042;top:1803;width:501;height:477;flip:y" o:connectortype="straight" o:regroupid="303"/>
              <v:shape id="_x0000_s95113" type="#_x0000_t32" style="position:absolute;left:10543;top:1803;width:526;height:0" o:connectortype="straight" o:regroupid="303"/>
            </v:group>
            <v:shape id="_x0000_s95117" type="#_x0000_t202" style="position:absolute;left:9956;top:8457;width:1227;height:393" stroked="f">
              <v:fill opacity="0"/>
              <v:textbox style="mso-next-textbox:#_x0000_s95117">
                <w:txbxContent>
                  <w:p w:rsidR="00FD2225" w:rsidRPr="0061139E" w:rsidRDefault="00FD2225">
                    <w:r w:rsidRPr="0061139E">
                      <w:rPr>
                        <w:i/>
                        <w:lang w:val="en-US"/>
                      </w:rPr>
                      <w:t>k</w:t>
                    </w:r>
                    <w:r w:rsidRPr="0061139E">
                      <w:t xml:space="preserve"> = 0,18</w:t>
                    </w:r>
                  </w:p>
                </w:txbxContent>
              </v:textbox>
            </v:shape>
            <v:shape id="_x0000_s95118" type="#_x0000_t202" style="position:absolute;left:9982;top:10882;width:1227;height:393" stroked="f">
              <v:fill opacity="0"/>
              <v:textbox style="mso-next-textbox:#_x0000_s95118">
                <w:txbxContent>
                  <w:p w:rsidR="00FD2225" w:rsidRPr="0061139E" w:rsidRDefault="00FD2225">
                    <w:pPr>
                      <w:rPr>
                        <w:lang w:val="en-US"/>
                      </w:rPr>
                    </w:pPr>
                    <w:r w:rsidRPr="0061139E">
                      <w:rPr>
                        <w:i/>
                        <w:lang w:val="en-US"/>
                      </w:rPr>
                      <w:t>k</w:t>
                    </w:r>
                    <w:r w:rsidRPr="0061139E">
                      <w:t xml:space="preserve"> = </w:t>
                    </w:r>
                    <w:r>
                      <w:t>0,</w:t>
                    </w:r>
                    <w:r>
                      <w:rPr>
                        <w:lang w:val="en-US"/>
                      </w:rPr>
                      <w:t>9</w:t>
                    </w:r>
                  </w:p>
                </w:txbxContent>
              </v:textbox>
            </v:shape>
            <v:group id="_x0000_s95119" style="position:absolute;left:9700;top:11275;width:1027;height:477" coordorigin="10042,1803" coordsize="1027,477">
              <v:shape id="_x0000_s95120" type="#_x0000_t32" style="position:absolute;left:10042;top:1803;width:501;height:477;flip:y" o:connectortype="straight"/>
              <v:shape id="_x0000_s95121" type="#_x0000_t32" style="position:absolute;left:10543;top:1803;width:526;height:0" o:connectortype="straight"/>
            </v:group>
            <w10:anchorlock/>
          </v:group>
        </w:pict>
      </w:r>
    </w:p>
    <w:p w:rsidR="00EE6871" w:rsidRDefault="00EE6871" w:rsidP="00386571">
      <w:pPr>
        <w:tabs>
          <w:tab w:val="left" w:pos="8505"/>
        </w:tabs>
        <w:snapToGrid w:val="0"/>
        <w:ind w:left="284" w:right="624"/>
        <w:jc w:val="both"/>
      </w:pPr>
      <w:r>
        <w:t>Рис. 1. Семей</w:t>
      </w:r>
      <w:r w:rsidR="00B55A4A">
        <w:t>ство хаотических отображений (11</w:t>
      </w:r>
      <w:r>
        <w:t>), полученных из пирамидал</w:t>
      </w:r>
      <w:r>
        <w:t>ь</w:t>
      </w:r>
      <w:r>
        <w:t xml:space="preserve">ного отображения заменой переменной на основе эллиптического </w:t>
      </w:r>
      <w:r w:rsidRPr="0061139E">
        <w:t>синуса Як</w:t>
      </w:r>
      <w:r w:rsidRPr="0061139E">
        <w:t>о</w:t>
      </w:r>
      <w:r w:rsidRPr="0061139E">
        <w:t xml:space="preserve">би для значений параметра </w:t>
      </w:r>
      <w:r w:rsidRPr="0061139E">
        <w:rPr>
          <w:i/>
          <w:lang w:val="en-US"/>
        </w:rPr>
        <w:t>k</w:t>
      </w:r>
      <w:r w:rsidRPr="0061139E">
        <w:t xml:space="preserve"> = 0,18; 0,36; 0,54; 0,72; 0,9. С ростом значения п</w:t>
      </w:r>
      <w:r w:rsidRPr="0061139E">
        <w:t>а</w:t>
      </w:r>
      <w:r w:rsidRPr="0061139E">
        <w:t>раметра вид отображения приближается к параболе – отображению Улама-фон Неймана</w:t>
      </w:r>
    </w:p>
    <w:p w:rsidR="00453620" w:rsidRPr="0061139E" w:rsidRDefault="00453620" w:rsidP="00386571">
      <w:pPr>
        <w:tabs>
          <w:tab w:val="left" w:pos="8505"/>
        </w:tabs>
        <w:snapToGrid w:val="0"/>
        <w:ind w:left="284" w:right="624"/>
        <w:jc w:val="both"/>
      </w:pPr>
    </w:p>
    <w:p w:rsidR="00EE6871" w:rsidRPr="00FA6D6C" w:rsidRDefault="0000408B" w:rsidP="00B42334">
      <w:pPr>
        <w:jc w:val="center"/>
        <w:rPr>
          <w:sz w:val="28"/>
        </w:rPr>
      </w:pPr>
      <w:r w:rsidRPr="0000408B">
        <w:rPr>
          <w:sz w:val="28"/>
          <w:lang w:val="en-US"/>
        </w:rPr>
      </w:r>
      <w:r w:rsidRPr="0000408B">
        <w:rPr>
          <w:sz w:val="28"/>
          <w:lang w:val="en-US"/>
        </w:rPr>
        <w:pict>
          <v:group id="_x0000_s79946" editas="canvas" style="width:433.7pt;height:250.25pt;mso-position-horizontal-relative:char;mso-position-vertical-relative:line" coordorigin="2508,8139" coordsize="8674,5005">
            <o:lock v:ext="edit" aspectratio="t"/>
            <v:shape id="_x0000_s79947" type="#_x0000_t75" style="position:absolute;left:2508;top:8139;width:8674;height:5005" o:preferrelative="f">
              <v:fill o:detectmouseclick="t"/>
              <v:path o:extrusionok="t" o:connecttype="none"/>
              <o:lock v:ext="edit" text="t"/>
            </v:shape>
            <v:shape id="_x0000_s79948" type="#_x0000_t75" style="position:absolute;left:2931;top:8576;width:7141;height:4078">
              <v:imagedata r:id="rId315" o:title="" gain="218453f" blacklevel="-.25" grayscale="t"/>
            </v:shape>
            <v:shape id="_x0000_s79949" type="#_x0000_t202" style="position:absolute;left:2851;top:12620;width:288;height:301" stroked="f">
              <v:fill opacity="0"/>
              <v:textbox style="mso-next-textbox:#_x0000_s79949" inset="0,0,0,0">
                <w:txbxContent>
                  <w:p w:rsidR="00FD2225" w:rsidRPr="00453620" w:rsidRDefault="00FD2225" w:rsidP="00B55A4A">
                    <w:pPr>
                      <w:rPr>
                        <w:lang w:val="en-US"/>
                      </w:rPr>
                    </w:pPr>
                    <w:r w:rsidRPr="00453620">
                      <w:rPr>
                        <w:lang w:val="en-US"/>
                      </w:rPr>
                      <w:t>0</w:t>
                    </w:r>
                  </w:p>
                </w:txbxContent>
              </v:textbox>
            </v:shape>
            <v:shape id="_x0000_s79950" type="#_x0000_t202" style="position:absolute;left:3569;top:12620;width:439;height:301" stroked="f">
              <v:fill opacity="0"/>
              <v:textbox style="mso-next-textbox:#_x0000_s79950" inset="0,0,0,0">
                <w:txbxContent>
                  <w:p w:rsidR="00FD2225" w:rsidRPr="00453620" w:rsidRDefault="00FD2225" w:rsidP="00B55A4A">
                    <w:r w:rsidRPr="00453620">
                      <w:rPr>
                        <w:lang w:val="en-US"/>
                      </w:rPr>
                      <w:t>0</w:t>
                    </w:r>
                    <w:r w:rsidRPr="00453620">
                      <w:t>,1</w:t>
                    </w:r>
                  </w:p>
                </w:txbxContent>
              </v:textbox>
            </v:shape>
            <v:shape id="_x0000_s79951" type="#_x0000_t202" style="position:absolute;left:4247;top:12620;width:439;height:301" stroked="f">
              <v:fill opacity="0"/>
              <v:textbox style="mso-next-textbox:#_x0000_s79951" inset="0,0,0,0">
                <w:txbxContent>
                  <w:p w:rsidR="00FD2225" w:rsidRPr="00453620" w:rsidRDefault="00FD2225" w:rsidP="00B55A4A">
                    <w:pPr>
                      <w:rPr>
                        <w:lang w:val="en-US"/>
                      </w:rPr>
                    </w:pPr>
                    <w:r w:rsidRPr="00453620">
                      <w:rPr>
                        <w:lang w:val="en-US"/>
                      </w:rPr>
                      <w:t>0</w:t>
                    </w:r>
                    <w:r w:rsidRPr="00453620">
                      <w:t>,</w:t>
                    </w:r>
                    <w:r w:rsidRPr="00453620">
                      <w:rPr>
                        <w:lang w:val="en-US"/>
                      </w:rPr>
                      <w:t>2</w:t>
                    </w:r>
                  </w:p>
                </w:txbxContent>
              </v:textbox>
            </v:shape>
            <v:shape id="_x0000_s79952" type="#_x0000_t202" style="position:absolute;left:4922;top:12620;width:438;height:301" stroked="f">
              <v:fill opacity="0"/>
              <v:textbox style="mso-next-textbox:#_x0000_s79952" inset="0,0,0,0">
                <w:txbxContent>
                  <w:p w:rsidR="00FD2225" w:rsidRPr="00453620" w:rsidRDefault="00FD2225" w:rsidP="00B55A4A">
                    <w:r w:rsidRPr="00453620">
                      <w:rPr>
                        <w:lang w:val="en-US"/>
                      </w:rPr>
                      <w:t>0</w:t>
                    </w:r>
                    <w:r w:rsidRPr="00453620">
                      <w:t>,3</w:t>
                    </w:r>
                  </w:p>
                </w:txbxContent>
              </v:textbox>
            </v:shape>
            <v:shape id="_x0000_s79953" type="#_x0000_t202" style="position:absolute;left:5624;top:12620;width:439;height:301" stroked="f">
              <v:fill opacity="0"/>
              <v:textbox style="mso-next-textbox:#_x0000_s79953" inset="0,0,0,0">
                <w:txbxContent>
                  <w:p w:rsidR="00FD2225" w:rsidRPr="00453620" w:rsidRDefault="00FD2225" w:rsidP="00B55A4A">
                    <w:pPr>
                      <w:rPr>
                        <w:lang w:val="en-US"/>
                      </w:rPr>
                    </w:pPr>
                    <w:r w:rsidRPr="00453620">
                      <w:rPr>
                        <w:lang w:val="en-US"/>
                      </w:rPr>
                      <w:t>0</w:t>
                    </w:r>
                    <w:r w:rsidRPr="00453620">
                      <w:t>,</w:t>
                    </w:r>
                    <w:r w:rsidRPr="00453620">
                      <w:rPr>
                        <w:lang w:val="en-US"/>
                      </w:rPr>
                      <w:t>4</w:t>
                    </w:r>
                  </w:p>
                </w:txbxContent>
              </v:textbox>
            </v:shape>
            <v:shape id="_x0000_s79954" type="#_x0000_t202" style="position:absolute;left:6315;top:12620;width:439;height:301" stroked="f">
              <v:fill opacity="0"/>
              <v:textbox style="mso-next-textbox:#_x0000_s79954" inset="0,0,0,0">
                <w:txbxContent>
                  <w:p w:rsidR="00FD2225" w:rsidRPr="00453620" w:rsidRDefault="00FD2225" w:rsidP="00B55A4A">
                    <w:r w:rsidRPr="00453620">
                      <w:rPr>
                        <w:lang w:val="en-US"/>
                      </w:rPr>
                      <w:t>0</w:t>
                    </w:r>
                    <w:r w:rsidRPr="00453620">
                      <w:t>,5</w:t>
                    </w:r>
                  </w:p>
                </w:txbxContent>
              </v:textbox>
            </v:shape>
            <v:shape id="_x0000_s79955" type="#_x0000_t202" style="position:absolute;left:7013;top:12620;width:439;height:301" stroked="f">
              <v:fill opacity="0"/>
              <v:textbox style="mso-next-textbox:#_x0000_s79955" inset="0,0,0,0">
                <w:txbxContent>
                  <w:p w:rsidR="00FD2225" w:rsidRPr="00453620" w:rsidRDefault="00FD2225" w:rsidP="00B55A4A">
                    <w:pPr>
                      <w:rPr>
                        <w:lang w:val="en-US"/>
                      </w:rPr>
                    </w:pPr>
                    <w:r w:rsidRPr="00453620">
                      <w:rPr>
                        <w:lang w:val="en-US"/>
                      </w:rPr>
                      <w:t>0</w:t>
                    </w:r>
                    <w:r w:rsidRPr="00453620">
                      <w:t>,</w:t>
                    </w:r>
                    <w:r w:rsidRPr="00453620">
                      <w:rPr>
                        <w:lang w:val="en-US"/>
                      </w:rPr>
                      <w:t>6</w:t>
                    </w:r>
                  </w:p>
                </w:txbxContent>
              </v:textbox>
            </v:shape>
            <v:shape id="_x0000_s79956" type="#_x0000_t202" style="position:absolute;left:7692;top:12620;width:439;height:301" stroked="f">
              <v:fill opacity="0"/>
              <v:textbox style="mso-next-textbox:#_x0000_s79956" inset="0,0,0,0">
                <w:txbxContent>
                  <w:p w:rsidR="00FD2225" w:rsidRPr="00453620" w:rsidRDefault="00FD2225" w:rsidP="00B55A4A">
                    <w:r w:rsidRPr="00453620">
                      <w:rPr>
                        <w:lang w:val="en-US"/>
                      </w:rPr>
                      <w:t>0</w:t>
                    </w:r>
                    <w:r w:rsidRPr="00453620">
                      <w:t>,7</w:t>
                    </w:r>
                  </w:p>
                </w:txbxContent>
              </v:textbox>
            </v:shape>
            <v:shape id="_x0000_s79957" type="#_x0000_t202" style="position:absolute;left:8381;top:12620;width:439;height:301" stroked="f">
              <v:fill opacity="0"/>
              <v:textbox style="mso-next-textbox:#_x0000_s79957" inset="0,0,0,0">
                <w:txbxContent>
                  <w:p w:rsidR="00FD2225" w:rsidRPr="00453620" w:rsidRDefault="00FD2225" w:rsidP="00B55A4A">
                    <w:pPr>
                      <w:rPr>
                        <w:lang w:val="en-US"/>
                      </w:rPr>
                    </w:pPr>
                    <w:r w:rsidRPr="00453620">
                      <w:rPr>
                        <w:lang w:val="en-US"/>
                      </w:rPr>
                      <w:t>0</w:t>
                    </w:r>
                    <w:r w:rsidRPr="00453620">
                      <w:t>,</w:t>
                    </w:r>
                    <w:r w:rsidRPr="00453620">
                      <w:rPr>
                        <w:lang w:val="en-US"/>
                      </w:rPr>
                      <w:t>8</w:t>
                    </w:r>
                  </w:p>
                </w:txbxContent>
              </v:textbox>
            </v:shape>
            <v:shape id="_x0000_s79958" type="#_x0000_t202" style="position:absolute;left:9107;top:12620;width:439;height:301" stroked="f">
              <v:fill opacity="0"/>
              <v:textbox style="mso-next-textbox:#_x0000_s79958" inset="0,0,0,0">
                <w:txbxContent>
                  <w:p w:rsidR="00FD2225" w:rsidRPr="00453620" w:rsidRDefault="00FD2225" w:rsidP="00B55A4A">
                    <w:r w:rsidRPr="00453620">
                      <w:rPr>
                        <w:lang w:val="en-US"/>
                      </w:rPr>
                      <w:t>0</w:t>
                    </w:r>
                    <w:r w:rsidRPr="00453620">
                      <w:t>,9</w:t>
                    </w:r>
                  </w:p>
                </w:txbxContent>
              </v:textbox>
            </v:shape>
            <v:shape id="_x0000_s79959" type="#_x0000_t202" style="position:absolute;left:9750;top:12580;width:439;height:301" stroked="f">
              <v:fill opacity="0"/>
              <v:textbox style="mso-next-textbox:#_x0000_s79959" inset="0,0,0,0">
                <w:txbxContent>
                  <w:p w:rsidR="00FD2225" w:rsidRPr="00453620" w:rsidRDefault="00FD2225" w:rsidP="00B55A4A">
                    <w:pPr>
                      <w:jc w:val="center"/>
                      <w:rPr>
                        <w:i/>
                        <w:lang w:val="en-US"/>
                      </w:rPr>
                    </w:pPr>
                    <w:r w:rsidRPr="00453620">
                      <w:rPr>
                        <w:i/>
                        <w:lang w:val="en-US"/>
                      </w:rPr>
                      <w:t>x</w:t>
                    </w:r>
                  </w:p>
                </w:txbxContent>
              </v:textbox>
            </v:shape>
            <v:shape id="_x0000_s79960" type="#_x0000_t202" style="position:absolute;left:2851;top:8244;width:1047;height:301" stroked="f">
              <v:fill opacity="0"/>
              <v:textbox style="mso-next-textbox:#_x0000_s79960" inset="0,0,0,0">
                <w:txbxContent>
                  <w:p w:rsidR="00FD2225" w:rsidRPr="00453620" w:rsidRDefault="00FD2225" w:rsidP="00B55A4A">
                    <w:pPr>
                      <w:jc w:val="center"/>
                      <w:rPr>
                        <w:i/>
                        <w:lang w:val="en-US"/>
                      </w:rPr>
                    </w:pPr>
                    <w:r w:rsidRPr="00453620">
                      <w:rPr>
                        <w:i/>
                        <w:lang w:val="en-US"/>
                      </w:rPr>
                      <w:t>f</w:t>
                    </w:r>
                    <w:r w:rsidRPr="00453620">
                      <w:rPr>
                        <w:i/>
                        <w:vertAlign w:val="superscript"/>
                        <w:lang w:val="en-US"/>
                      </w:rPr>
                      <w:sym w:font="Symbol" w:char="F02A"/>
                    </w:r>
                    <w:r w:rsidRPr="00453620">
                      <w:rPr>
                        <w:lang w:val="en-US"/>
                      </w:rPr>
                      <w:t>(</w:t>
                    </w:r>
                    <w:r w:rsidRPr="00453620">
                      <w:rPr>
                        <w:i/>
                        <w:lang w:val="en-US"/>
                      </w:rPr>
                      <w:t>x</w:t>
                    </w:r>
                    <w:r w:rsidRPr="00453620">
                      <w:rPr>
                        <w:lang w:val="en-US"/>
                      </w:rPr>
                      <w:t>)</w:t>
                    </w:r>
                  </w:p>
                </w:txbxContent>
              </v:textbox>
            </v:shape>
            <v:shape id="_x0000_s79961" type="#_x0000_t202" style="position:absolute;left:2732;top:11786;width:237;height:301" stroked="f">
              <v:fill opacity="0"/>
              <v:textbox style="mso-next-textbox:#_x0000_s79961" inset="0,0,0,0">
                <w:txbxContent>
                  <w:p w:rsidR="00FD2225" w:rsidRPr="00453620" w:rsidRDefault="00FD2225" w:rsidP="00B55A4A">
                    <w:pPr>
                      <w:jc w:val="right"/>
                    </w:pPr>
                    <w:r w:rsidRPr="00453620">
                      <w:t>1</w:t>
                    </w:r>
                  </w:p>
                </w:txbxContent>
              </v:textbox>
            </v:shape>
            <v:shape id="_x0000_s79962" type="#_x0000_t202" style="position:absolute;left:2732;top:11102;width:237;height:301" stroked="f">
              <v:fill opacity="0"/>
              <v:textbox style="mso-next-textbox:#_x0000_s79962" inset="0,0,0,0">
                <w:txbxContent>
                  <w:p w:rsidR="00FD2225" w:rsidRPr="00453620" w:rsidRDefault="00FD2225" w:rsidP="00B55A4A">
                    <w:pPr>
                      <w:jc w:val="right"/>
                      <w:rPr>
                        <w:lang w:val="en-US"/>
                      </w:rPr>
                    </w:pPr>
                    <w:r w:rsidRPr="00453620">
                      <w:rPr>
                        <w:lang w:val="en-US"/>
                      </w:rPr>
                      <w:t>2</w:t>
                    </w:r>
                  </w:p>
                </w:txbxContent>
              </v:textbox>
            </v:shape>
            <v:shape id="_x0000_s79963" type="#_x0000_t202" style="position:absolute;left:2732;top:10501;width:237;height:301" stroked="f">
              <v:fill opacity="0"/>
              <v:textbox style="mso-next-textbox:#_x0000_s79963" inset="0,0,0,0">
                <w:txbxContent>
                  <w:p w:rsidR="00FD2225" w:rsidRPr="00453620" w:rsidRDefault="00FD2225" w:rsidP="00B55A4A">
                    <w:pPr>
                      <w:jc w:val="right"/>
                    </w:pPr>
                    <w:r w:rsidRPr="00453620">
                      <w:t>3</w:t>
                    </w:r>
                  </w:p>
                </w:txbxContent>
              </v:textbox>
            </v:shape>
            <v:shape id="_x0000_s79964" type="#_x0000_t202" style="position:absolute;left:2732;top:9800;width:237;height:301" stroked="f">
              <v:fill opacity="0"/>
              <v:textbox style="mso-next-textbox:#_x0000_s79964" inset="0,0,0,0">
                <w:txbxContent>
                  <w:p w:rsidR="00FD2225" w:rsidRPr="00453620" w:rsidRDefault="00FD2225" w:rsidP="00B55A4A">
                    <w:pPr>
                      <w:jc w:val="right"/>
                      <w:rPr>
                        <w:lang w:val="en-US"/>
                      </w:rPr>
                    </w:pPr>
                    <w:r w:rsidRPr="00453620">
                      <w:rPr>
                        <w:lang w:val="en-US"/>
                      </w:rPr>
                      <w:t>4</w:t>
                    </w:r>
                  </w:p>
                </w:txbxContent>
              </v:textbox>
            </v:shape>
            <v:shape id="_x0000_s79965" type="#_x0000_t202" style="position:absolute;left:2732;top:9174;width:237;height:301" stroked="f">
              <v:fill opacity="0"/>
              <v:textbox style="mso-next-textbox:#_x0000_s79965" inset="0,0,0,0">
                <w:txbxContent>
                  <w:p w:rsidR="00FD2225" w:rsidRPr="00453620" w:rsidRDefault="00FD2225" w:rsidP="00B55A4A">
                    <w:pPr>
                      <w:jc w:val="right"/>
                    </w:pPr>
                    <w:r w:rsidRPr="00453620">
                      <w:t>5</w:t>
                    </w:r>
                  </w:p>
                </w:txbxContent>
              </v:textbox>
            </v:shape>
            <v:shape id="_x0000_s79966" type="#_x0000_t202" style="position:absolute;left:2732;top:8576;width:237;height:301" stroked="f">
              <v:fill opacity="0"/>
              <v:textbox style="mso-next-textbox:#_x0000_s79966" inset="0,0,0,0">
                <w:txbxContent>
                  <w:p w:rsidR="00FD2225" w:rsidRPr="00453620" w:rsidRDefault="00FD2225" w:rsidP="00B55A4A">
                    <w:pPr>
                      <w:jc w:val="right"/>
                      <w:rPr>
                        <w:lang w:val="en-US"/>
                      </w:rPr>
                    </w:pPr>
                    <w:r w:rsidRPr="00453620">
                      <w:rPr>
                        <w:lang w:val="en-US"/>
                      </w:rPr>
                      <w:t>6</w:t>
                    </w:r>
                  </w:p>
                </w:txbxContent>
              </v:textbox>
            </v:shape>
            <v:shape id="_x0000_s95124" type="#_x0000_t202" style="position:absolute;left:8269;top:10246;width:1227;height:393" stroked="f">
              <v:fill opacity="0"/>
              <v:textbox style="mso-next-textbox:#_x0000_s95124" inset="2.56033mm,1.2802mm,2.56033mm,1.2802mm">
                <w:txbxContent>
                  <w:p w:rsidR="00FD2225" w:rsidRPr="00453620" w:rsidRDefault="00FD2225" w:rsidP="00B55A4A">
                    <w:r w:rsidRPr="00453620">
                      <w:rPr>
                        <w:i/>
                        <w:lang w:val="en-US"/>
                      </w:rPr>
                      <w:t>k</w:t>
                    </w:r>
                    <w:r w:rsidRPr="00453620">
                      <w:t xml:space="preserve"> = 0,18</w:t>
                    </w:r>
                  </w:p>
                </w:txbxContent>
              </v:textbox>
            </v:shape>
            <v:group id="_x0000_s95125" style="position:absolute;left:8469;top:10639;width:1077;height:493" coordorigin="10118,1435" coordsize="1077,493">
              <v:shape id="_x0000_s95122" type="#_x0000_t32" style="position:absolute;left:10819;top:1435;width:376;height:493;flip:x y" o:connectortype="straight"/>
              <v:shape id="_x0000_s95123" type="#_x0000_t32" style="position:absolute;left:10118;top:1435;width:701;height:0;flip:x" o:connectortype="straight"/>
            </v:group>
            <v:shape id="_x0000_s95126" type="#_x0000_t202" style="position:absolute;left:9955;top:10668;width:1227;height:393" stroked="f">
              <v:fill opacity="0"/>
              <v:textbox style="mso-next-textbox:#_x0000_s95126" inset="2.56033mm,1.2802mm,2.56033mm,1.2802mm">
                <w:txbxContent>
                  <w:p w:rsidR="00FD2225" w:rsidRPr="00453620" w:rsidRDefault="00FD2225" w:rsidP="00B55A4A">
                    <w:pPr>
                      <w:rPr>
                        <w:lang w:val="en-US"/>
                      </w:rPr>
                    </w:pPr>
                    <w:r w:rsidRPr="00453620">
                      <w:rPr>
                        <w:i/>
                        <w:lang w:val="en-US"/>
                      </w:rPr>
                      <w:t>k</w:t>
                    </w:r>
                    <w:r w:rsidRPr="00453620">
                      <w:t xml:space="preserve"> = 0,</w:t>
                    </w:r>
                    <w:r w:rsidRPr="00453620">
                      <w:rPr>
                        <w:lang w:val="en-US"/>
                      </w:rPr>
                      <w:t>9</w:t>
                    </w:r>
                  </w:p>
                </w:txbxContent>
              </v:textbox>
            </v:shape>
            <v:group id="_x0000_s95127" style="position:absolute;left:9673;top:11061;width:1027;height:477" coordorigin="10042,1803" coordsize="1027,477">
              <v:shape id="_x0000_s95128" type="#_x0000_t32" style="position:absolute;left:10042;top:1803;width:501;height:477;flip:y" o:connectortype="straight"/>
              <v:shape id="_x0000_s95129" type="#_x0000_t32" style="position:absolute;left:10543;top:1803;width:526;height:0" o:connectortype="straight"/>
            </v:group>
            <w10:anchorlock/>
          </v:group>
        </w:pict>
      </w:r>
    </w:p>
    <w:p w:rsidR="00386571" w:rsidRDefault="00386571" w:rsidP="007F61C1">
      <w:pPr>
        <w:ind w:left="567" w:right="624"/>
        <w:jc w:val="both"/>
      </w:pPr>
    </w:p>
    <w:p w:rsidR="00EE6871" w:rsidRPr="002D08E7" w:rsidRDefault="00EE6871" w:rsidP="007F61C1">
      <w:pPr>
        <w:ind w:left="567" w:right="624"/>
        <w:jc w:val="both"/>
        <w:rPr>
          <w:i/>
        </w:rPr>
      </w:pPr>
      <w:r>
        <w:t>Ри</w:t>
      </w:r>
      <w:r w:rsidR="0061139E">
        <w:t>с. 2. Инвариантная плотность (12) хаотического отображения (11</w:t>
      </w:r>
      <w:r>
        <w:t xml:space="preserve">), </w:t>
      </w:r>
      <w:r w:rsidRPr="00B55A4A">
        <w:t>пол</w:t>
      </w:r>
      <w:r w:rsidRPr="00B55A4A">
        <w:t>у</w:t>
      </w:r>
      <w:r w:rsidRPr="00B55A4A">
        <w:t>ченного из пирамидального отображения заменой переменной на основе э</w:t>
      </w:r>
      <w:r w:rsidRPr="00B55A4A">
        <w:t>л</w:t>
      </w:r>
      <w:r w:rsidRPr="00B55A4A">
        <w:t xml:space="preserve">липтического синуса Якоби, как функция параметра </w:t>
      </w:r>
      <w:r w:rsidRPr="00B55A4A">
        <w:rPr>
          <w:i/>
          <w:lang w:val="en-US"/>
        </w:rPr>
        <w:t>k</w:t>
      </w:r>
      <w:r w:rsidR="00B55A4A" w:rsidRPr="00B55A4A">
        <w:t xml:space="preserve">, </w:t>
      </w:r>
      <w:r w:rsidRPr="00B55A4A">
        <w:t xml:space="preserve">с ростом </w:t>
      </w:r>
      <w:r w:rsidR="00B55A4A" w:rsidRPr="00B55A4A">
        <w:t>которого</w:t>
      </w:r>
      <w:r w:rsidRPr="00B55A4A">
        <w:t xml:space="preserve"> график становится все более симметричным, приближа</w:t>
      </w:r>
      <w:r w:rsidRPr="002D08E7">
        <w:t>ясь к виду инвар</w:t>
      </w:r>
      <w:r w:rsidRPr="002D08E7">
        <w:t>и</w:t>
      </w:r>
      <w:r w:rsidRPr="002D08E7">
        <w:t>антной плотности отображения Улама-фон Неймана</w:t>
      </w:r>
    </w:p>
    <w:p w:rsidR="00EE6871" w:rsidRPr="002D08E7" w:rsidRDefault="0000408B" w:rsidP="00B42334">
      <w:pPr>
        <w:rPr>
          <w:sz w:val="28"/>
          <w:szCs w:val="28"/>
        </w:rPr>
      </w:pPr>
      <w:r>
        <w:rPr>
          <w:noProof/>
          <w:sz w:val="28"/>
          <w:szCs w:val="28"/>
        </w:rPr>
        <w:pict>
          <v:shape id="_x0000_s156979" type="#_x0000_t202" style="position:absolute;margin-left:214.55pt;margin-top:20.2pt;width:36.75pt;height:22.5pt;z-index:78" stroked="f">
            <v:textbox style="mso-next-textbox:#_x0000_s156979">
              <w:txbxContent>
                <w:p w:rsidR="00FD2225" w:rsidRDefault="00FD2225"/>
              </w:txbxContent>
            </v:textbox>
          </v:shape>
        </w:pict>
      </w:r>
    </w:p>
    <w:p w:rsidR="00354959" w:rsidRPr="000D5FC8" w:rsidRDefault="00354959" w:rsidP="000D5FC8">
      <w:pPr>
        <w:spacing w:line="276" w:lineRule="auto"/>
        <w:ind w:firstLine="709"/>
        <w:jc w:val="both"/>
        <w:rPr>
          <w:sz w:val="28"/>
          <w:szCs w:val="28"/>
        </w:rPr>
      </w:pPr>
      <w:r w:rsidRPr="000D5FC8">
        <w:rPr>
          <w:sz w:val="28"/>
          <w:szCs w:val="28"/>
        </w:rPr>
        <w:lastRenderedPageBreak/>
        <w:t>Интересно, что на большей части интервала (от 0,05 до 0,9) плотность распределения меняется незначительно</w:t>
      </w:r>
      <w:r w:rsidR="00C77825" w:rsidRPr="000D5FC8">
        <w:rPr>
          <w:sz w:val="28"/>
          <w:szCs w:val="28"/>
        </w:rPr>
        <w:t xml:space="preserve"> (</w:t>
      </w:r>
      <w:r w:rsidR="00453620" w:rsidRPr="000D5FC8">
        <w:rPr>
          <w:sz w:val="28"/>
          <w:szCs w:val="28"/>
        </w:rPr>
        <w:t xml:space="preserve">см. </w:t>
      </w:r>
      <w:r w:rsidR="00C77825" w:rsidRPr="000D5FC8">
        <w:rPr>
          <w:sz w:val="28"/>
          <w:szCs w:val="28"/>
        </w:rPr>
        <w:t>рис</w:t>
      </w:r>
      <w:r w:rsidR="00B55A4A" w:rsidRPr="000D5FC8">
        <w:rPr>
          <w:sz w:val="28"/>
          <w:szCs w:val="28"/>
        </w:rPr>
        <w:t>. 2</w:t>
      </w:r>
      <w:r w:rsidR="00C77825" w:rsidRPr="000D5FC8">
        <w:rPr>
          <w:sz w:val="28"/>
          <w:szCs w:val="28"/>
        </w:rPr>
        <w:t xml:space="preserve">) </w:t>
      </w:r>
      <w:r w:rsidRPr="000D5FC8">
        <w:rPr>
          <w:sz w:val="28"/>
          <w:szCs w:val="28"/>
        </w:rPr>
        <w:t>(другими словами, близка к равномер</w:t>
      </w:r>
      <w:r w:rsidR="00C77825" w:rsidRPr="000D5FC8">
        <w:rPr>
          <w:sz w:val="28"/>
          <w:szCs w:val="28"/>
        </w:rPr>
        <w:t>ной).</w:t>
      </w:r>
    </w:p>
    <w:p w:rsidR="00354959" w:rsidRPr="000D5FC8" w:rsidRDefault="00354959" w:rsidP="000D5FC8">
      <w:pPr>
        <w:spacing w:line="276" w:lineRule="auto"/>
        <w:ind w:firstLine="708"/>
        <w:jc w:val="both"/>
        <w:rPr>
          <w:sz w:val="28"/>
          <w:szCs w:val="28"/>
        </w:rPr>
      </w:pPr>
      <w:r w:rsidRPr="000D5FC8">
        <w:rPr>
          <w:sz w:val="28"/>
          <w:szCs w:val="28"/>
        </w:rPr>
        <w:t xml:space="preserve">При предельном значении параметра </w:t>
      </w:r>
      <w:r w:rsidR="00D47CD2" w:rsidRPr="000D5FC8">
        <w:rPr>
          <w:i/>
          <w:sz w:val="28"/>
          <w:szCs w:val="28"/>
          <w:lang w:val="en-US"/>
        </w:rPr>
        <w:t>k</w:t>
      </w:r>
      <w:r w:rsidR="00D47CD2" w:rsidRPr="000D5FC8">
        <w:rPr>
          <w:sz w:val="28"/>
          <w:szCs w:val="28"/>
        </w:rPr>
        <w:t xml:space="preserve"> = 0</w:t>
      </w:r>
      <w:r w:rsidR="00EE6871" w:rsidRPr="000D5FC8">
        <w:rPr>
          <w:sz w:val="28"/>
          <w:szCs w:val="28"/>
        </w:rPr>
        <w:t xml:space="preserve"> отображение (</w:t>
      </w:r>
      <w:r w:rsidR="00B55A4A" w:rsidRPr="000D5FC8">
        <w:rPr>
          <w:sz w:val="28"/>
          <w:szCs w:val="28"/>
        </w:rPr>
        <w:t>11</w:t>
      </w:r>
      <w:r w:rsidRPr="000D5FC8">
        <w:rPr>
          <w:sz w:val="28"/>
          <w:szCs w:val="28"/>
        </w:rPr>
        <w:t>) сводится к логистическому отображению (отображению Улама-фон Неймана)</w:t>
      </w:r>
    </w:p>
    <w:p w:rsidR="00354959" w:rsidRPr="000D5FC8" w:rsidRDefault="00354959" w:rsidP="000D5FC8">
      <w:pPr>
        <w:spacing w:line="276" w:lineRule="auto"/>
        <w:jc w:val="both"/>
        <w:rPr>
          <w:sz w:val="28"/>
          <w:szCs w:val="28"/>
          <w:lang w:val="en-US"/>
        </w:rPr>
      </w:pPr>
    </w:p>
    <w:tbl>
      <w:tblPr>
        <w:tblW w:w="0" w:type="auto"/>
        <w:tblLook w:val="04A0"/>
      </w:tblPr>
      <w:tblGrid>
        <w:gridCol w:w="8472"/>
        <w:gridCol w:w="873"/>
      </w:tblGrid>
      <w:tr w:rsidR="00777CBF" w:rsidRPr="000D5FC8" w:rsidTr="009E508D">
        <w:tc>
          <w:tcPr>
            <w:tcW w:w="8472" w:type="dxa"/>
          </w:tcPr>
          <w:p w:rsidR="00777CBF" w:rsidRPr="000D5FC8" w:rsidRDefault="00777CBF" w:rsidP="000D5FC8">
            <w:pPr>
              <w:spacing w:line="276" w:lineRule="auto"/>
              <w:ind w:firstLine="709"/>
              <w:jc w:val="center"/>
              <w:rPr>
                <w:sz w:val="28"/>
                <w:szCs w:val="28"/>
                <w:lang w:val="en-US"/>
              </w:rPr>
            </w:pPr>
            <w:r w:rsidRPr="000D5FC8">
              <w:rPr>
                <w:i/>
                <w:sz w:val="28"/>
                <w:szCs w:val="28"/>
                <w:lang w:val="en-US"/>
              </w:rPr>
              <w:t>x</w:t>
            </w:r>
            <w:r w:rsidRPr="000D5FC8">
              <w:rPr>
                <w:i/>
                <w:sz w:val="28"/>
                <w:szCs w:val="28"/>
                <w:vertAlign w:val="subscript"/>
                <w:lang w:val="en-US"/>
              </w:rPr>
              <w:t>n</w:t>
            </w:r>
            <w:r w:rsidRPr="000D5FC8">
              <w:rPr>
                <w:sz w:val="28"/>
                <w:szCs w:val="28"/>
                <w:vertAlign w:val="subscript"/>
                <w:lang w:val="en-US"/>
              </w:rPr>
              <w:t>+1</w:t>
            </w:r>
            <w:r w:rsidRPr="000D5FC8">
              <w:rPr>
                <w:sz w:val="28"/>
                <w:szCs w:val="28"/>
                <w:lang w:val="en-US"/>
              </w:rPr>
              <w:t xml:space="preserve"> = 4</w:t>
            </w:r>
            <w:r w:rsidRPr="000D5FC8">
              <w:rPr>
                <w:i/>
                <w:sz w:val="28"/>
                <w:szCs w:val="28"/>
                <w:lang w:val="en-US"/>
              </w:rPr>
              <w:t>x</w:t>
            </w:r>
            <w:r w:rsidRPr="000D5FC8">
              <w:rPr>
                <w:i/>
                <w:sz w:val="28"/>
                <w:szCs w:val="28"/>
                <w:vertAlign w:val="subscript"/>
                <w:lang w:val="en-US"/>
              </w:rPr>
              <w:t>n</w:t>
            </w:r>
            <w:r w:rsidRPr="000D5FC8">
              <w:rPr>
                <w:sz w:val="28"/>
                <w:szCs w:val="28"/>
                <w:lang w:val="en-US"/>
              </w:rPr>
              <w:t>(1–</w:t>
            </w:r>
            <w:r w:rsidRPr="000D5FC8">
              <w:rPr>
                <w:i/>
                <w:sz w:val="28"/>
                <w:szCs w:val="28"/>
                <w:lang w:val="en-US"/>
              </w:rPr>
              <w:t>x</w:t>
            </w:r>
            <w:r w:rsidRPr="000D5FC8">
              <w:rPr>
                <w:i/>
                <w:sz w:val="28"/>
                <w:szCs w:val="28"/>
                <w:vertAlign w:val="subscript"/>
                <w:lang w:val="en-US"/>
              </w:rPr>
              <w:t>n</w:t>
            </w:r>
            <w:r w:rsidRPr="000D5FC8">
              <w:rPr>
                <w:sz w:val="28"/>
                <w:szCs w:val="28"/>
                <w:lang w:val="en-US"/>
              </w:rPr>
              <w:t xml:space="preserve">), 0 &lt; </w:t>
            </w:r>
            <w:r w:rsidRPr="000D5FC8">
              <w:rPr>
                <w:i/>
                <w:sz w:val="28"/>
                <w:szCs w:val="28"/>
                <w:lang w:val="en-US"/>
              </w:rPr>
              <w:t>x</w:t>
            </w:r>
            <w:r w:rsidRPr="000D5FC8">
              <w:rPr>
                <w:i/>
                <w:sz w:val="28"/>
                <w:szCs w:val="28"/>
                <w:vertAlign w:val="subscript"/>
                <w:lang w:val="en-US"/>
              </w:rPr>
              <w:t>n</w:t>
            </w:r>
            <w:r w:rsidRPr="000D5FC8">
              <w:rPr>
                <w:sz w:val="28"/>
                <w:szCs w:val="28"/>
                <w:lang w:val="en-US"/>
              </w:rPr>
              <w:t xml:space="preserve"> &lt; 1.</w:t>
            </w:r>
          </w:p>
        </w:tc>
        <w:tc>
          <w:tcPr>
            <w:tcW w:w="873" w:type="dxa"/>
            <w:vAlign w:val="center"/>
          </w:tcPr>
          <w:p w:rsidR="00777CBF" w:rsidRPr="000D5FC8" w:rsidRDefault="00EE6871" w:rsidP="000D5FC8">
            <w:pPr>
              <w:spacing w:line="276" w:lineRule="auto"/>
              <w:jc w:val="right"/>
              <w:rPr>
                <w:sz w:val="28"/>
                <w:szCs w:val="28"/>
                <w:lang w:val="en-US"/>
              </w:rPr>
            </w:pPr>
            <w:r w:rsidRPr="000D5FC8">
              <w:rPr>
                <w:sz w:val="28"/>
                <w:szCs w:val="28"/>
              </w:rPr>
              <w:t>(</w:t>
            </w:r>
            <w:r w:rsidR="00B55A4A" w:rsidRPr="000D5FC8">
              <w:rPr>
                <w:sz w:val="28"/>
                <w:szCs w:val="28"/>
                <w:lang w:val="en-US"/>
              </w:rPr>
              <w:t>1</w:t>
            </w:r>
            <w:r w:rsidR="00B55A4A" w:rsidRPr="000D5FC8">
              <w:rPr>
                <w:sz w:val="28"/>
                <w:szCs w:val="28"/>
              </w:rPr>
              <w:t>3</w:t>
            </w:r>
            <w:r w:rsidR="00777CBF" w:rsidRPr="000D5FC8">
              <w:rPr>
                <w:sz w:val="28"/>
                <w:szCs w:val="28"/>
              </w:rPr>
              <w:t>)</w:t>
            </w:r>
          </w:p>
        </w:tc>
      </w:tr>
    </w:tbl>
    <w:p w:rsidR="00777CBF" w:rsidRPr="000D5FC8" w:rsidRDefault="00777CBF" w:rsidP="000D5FC8">
      <w:pPr>
        <w:spacing w:line="276" w:lineRule="auto"/>
        <w:jc w:val="both"/>
        <w:rPr>
          <w:sz w:val="28"/>
          <w:szCs w:val="28"/>
          <w:lang w:val="en-US"/>
        </w:rPr>
      </w:pPr>
    </w:p>
    <w:p w:rsidR="00354959" w:rsidRPr="000D5FC8" w:rsidRDefault="00C77825" w:rsidP="000D5FC8">
      <w:pPr>
        <w:spacing w:line="276" w:lineRule="auto"/>
        <w:ind w:firstLine="709"/>
        <w:jc w:val="both"/>
        <w:rPr>
          <w:sz w:val="28"/>
          <w:szCs w:val="28"/>
        </w:rPr>
      </w:pPr>
      <w:r w:rsidRPr="000D5FC8">
        <w:rPr>
          <w:sz w:val="28"/>
          <w:szCs w:val="28"/>
        </w:rPr>
        <w:t>Таким образом, отображение (</w:t>
      </w:r>
      <w:r w:rsidR="00354959" w:rsidRPr="000D5FC8">
        <w:rPr>
          <w:sz w:val="28"/>
          <w:szCs w:val="28"/>
        </w:rPr>
        <w:t>1</w:t>
      </w:r>
      <w:r w:rsidR="00B55A4A" w:rsidRPr="000D5FC8">
        <w:rPr>
          <w:sz w:val="28"/>
          <w:szCs w:val="28"/>
        </w:rPr>
        <w:t>1</w:t>
      </w:r>
      <w:r w:rsidR="00354959" w:rsidRPr="000D5FC8">
        <w:rPr>
          <w:sz w:val="28"/>
          <w:szCs w:val="28"/>
        </w:rPr>
        <w:t>) можно рассматривать как обобщ</w:t>
      </w:r>
      <w:r w:rsidR="00354959" w:rsidRPr="000D5FC8">
        <w:rPr>
          <w:sz w:val="28"/>
          <w:szCs w:val="28"/>
        </w:rPr>
        <w:t>е</w:t>
      </w:r>
      <w:r w:rsidR="00354959" w:rsidRPr="000D5FC8">
        <w:rPr>
          <w:sz w:val="28"/>
          <w:szCs w:val="28"/>
        </w:rPr>
        <w:t>ние этого классическ</w:t>
      </w:r>
      <w:r w:rsidR="00453620" w:rsidRPr="000D5FC8">
        <w:rPr>
          <w:sz w:val="28"/>
          <w:szCs w:val="28"/>
        </w:rPr>
        <w:t>ого отображения. Соответственно</w:t>
      </w:r>
      <w:r w:rsidR="00354959" w:rsidRPr="000D5FC8">
        <w:rPr>
          <w:sz w:val="28"/>
          <w:szCs w:val="28"/>
        </w:rPr>
        <w:t xml:space="preserve"> при </w:t>
      </w:r>
      <w:r w:rsidR="00FA6D6C" w:rsidRPr="000D5FC8">
        <w:rPr>
          <w:i/>
          <w:sz w:val="28"/>
          <w:szCs w:val="28"/>
          <w:lang w:val="en-US"/>
        </w:rPr>
        <w:t>k</w:t>
      </w:r>
      <w:r w:rsidR="00FA6D6C" w:rsidRPr="000D5FC8">
        <w:rPr>
          <w:sz w:val="28"/>
          <w:szCs w:val="28"/>
        </w:rPr>
        <w:t xml:space="preserve"> = 0</w:t>
      </w:r>
      <w:r w:rsidR="00354959" w:rsidRPr="000D5FC8">
        <w:rPr>
          <w:sz w:val="28"/>
          <w:szCs w:val="28"/>
        </w:rPr>
        <w:t xml:space="preserve">, когда </w:t>
      </w:r>
      <w:r w:rsidR="00C85379" w:rsidRPr="000D5FC8">
        <w:rPr>
          <w:i/>
          <w:sz w:val="28"/>
          <w:szCs w:val="28"/>
          <w:lang w:val="en-US"/>
        </w:rPr>
        <w:t>K</w:t>
      </w:r>
      <w:r w:rsidRPr="000D5FC8">
        <w:rPr>
          <w:sz w:val="28"/>
          <w:szCs w:val="28"/>
          <w:lang w:val="en-US"/>
        </w:rPr>
        <w:t> </w:t>
      </w:r>
      <w:r w:rsidRPr="000D5FC8">
        <w:rPr>
          <w:sz w:val="28"/>
          <w:szCs w:val="28"/>
        </w:rPr>
        <w:t>=</w:t>
      </w:r>
      <w:r w:rsidRPr="000D5FC8">
        <w:rPr>
          <w:sz w:val="28"/>
          <w:szCs w:val="28"/>
          <w:lang w:val="en-US"/>
        </w:rPr>
        <w:t> </w:t>
      </w:r>
      <w:r w:rsidR="00C85379" w:rsidRPr="000D5FC8">
        <w:rPr>
          <w:sz w:val="28"/>
          <w:szCs w:val="28"/>
        </w:rPr>
        <w:sym w:font="Symbol" w:char="F070"/>
      </w:r>
      <w:r w:rsidR="00C85379" w:rsidRPr="000D5FC8">
        <w:rPr>
          <w:sz w:val="28"/>
          <w:szCs w:val="28"/>
        </w:rPr>
        <w:t>/2</w:t>
      </w:r>
      <w:r w:rsidR="00FA6D6C" w:rsidRPr="000D5FC8">
        <w:rPr>
          <w:sz w:val="28"/>
          <w:szCs w:val="28"/>
        </w:rPr>
        <w:t>,</w:t>
      </w:r>
      <w:r w:rsidR="00354959" w:rsidRPr="000D5FC8">
        <w:rPr>
          <w:sz w:val="28"/>
          <w:szCs w:val="28"/>
        </w:rPr>
        <w:t xml:space="preserve"> </w:t>
      </w:r>
      <w:r w:rsidR="00FA6D6C" w:rsidRPr="000D5FC8">
        <w:rPr>
          <w:sz w:val="28"/>
          <w:szCs w:val="28"/>
        </w:rPr>
        <w:t xml:space="preserve">выражение </w:t>
      </w:r>
      <w:r w:rsidRPr="000D5FC8">
        <w:rPr>
          <w:sz w:val="28"/>
          <w:szCs w:val="28"/>
        </w:rPr>
        <w:t>(</w:t>
      </w:r>
      <w:r w:rsidR="00B55A4A" w:rsidRPr="000D5FC8">
        <w:rPr>
          <w:sz w:val="28"/>
          <w:szCs w:val="28"/>
        </w:rPr>
        <w:t>12</w:t>
      </w:r>
      <w:r w:rsidR="00354959" w:rsidRPr="000D5FC8">
        <w:rPr>
          <w:sz w:val="28"/>
          <w:szCs w:val="28"/>
        </w:rPr>
        <w:t>) дает инвариантную плотность распределения для отображения Улама-фон Неймана.</w:t>
      </w:r>
    </w:p>
    <w:p w:rsidR="00354959" w:rsidRPr="000D5FC8" w:rsidRDefault="00354959" w:rsidP="000D5FC8">
      <w:pPr>
        <w:spacing w:line="276" w:lineRule="auto"/>
        <w:ind w:firstLine="708"/>
        <w:jc w:val="both"/>
        <w:rPr>
          <w:sz w:val="28"/>
          <w:szCs w:val="28"/>
        </w:rPr>
      </w:pPr>
      <w:r w:rsidRPr="000D5FC8">
        <w:rPr>
          <w:sz w:val="28"/>
          <w:szCs w:val="28"/>
        </w:rPr>
        <w:t xml:space="preserve">Для справки отметим, что эллиптический косинус Якоби </w:t>
      </w:r>
      <w:r w:rsidR="00C77825" w:rsidRPr="000D5FC8">
        <w:rPr>
          <w:sz w:val="28"/>
          <w:szCs w:val="28"/>
          <w:lang w:val="en-US"/>
        </w:rPr>
        <w:t>cn</w:t>
      </w:r>
      <w:r w:rsidR="00C77825" w:rsidRPr="000D5FC8">
        <w:rPr>
          <w:sz w:val="28"/>
          <w:szCs w:val="28"/>
        </w:rPr>
        <w:t>(</w:t>
      </w:r>
      <w:r w:rsidR="00C77825" w:rsidRPr="000D5FC8">
        <w:rPr>
          <w:i/>
          <w:sz w:val="28"/>
          <w:szCs w:val="28"/>
          <w:lang w:val="en-US"/>
        </w:rPr>
        <w:t>u</w:t>
      </w:r>
      <w:r w:rsidR="00C77825" w:rsidRPr="000D5FC8">
        <w:rPr>
          <w:sz w:val="28"/>
          <w:szCs w:val="28"/>
        </w:rPr>
        <w:t>,</w:t>
      </w:r>
      <w:r w:rsidR="00C77825" w:rsidRPr="000D5FC8">
        <w:rPr>
          <w:i/>
          <w:sz w:val="28"/>
          <w:szCs w:val="28"/>
          <w:lang w:val="en-US"/>
        </w:rPr>
        <w:t>k</w:t>
      </w:r>
      <w:r w:rsidR="00C77825" w:rsidRPr="000D5FC8">
        <w:rPr>
          <w:sz w:val="28"/>
          <w:szCs w:val="28"/>
        </w:rPr>
        <w:t>)</w:t>
      </w:r>
      <w:r w:rsidRPr="000D5FC8">
        <w:rPr>
          <w:sz w:val="28"/>
          <w:szCs w:val="28"/>
        </w:rPr>
        <w:t xml:space="preserve"> о</w:t>
      </w:r>
      <w:r w:rsidRPr="000D5FC8">
        <w:rPr>
          <w:sz w:val="28"/>
          <w:szCs w:val="28"/>
        </w:rPr>
        <w:t>п</w:t>
      </w:r>
      <w:r w:rsidRPr="000D5FC8">
        <w:rPr>
          <w:sz w:val="28"/>
          <w:szCs w:val="28"/>
        </w:rPr>
        <w:t>ределяется как обращение интеграла</w:t>
      </w:r>
    </w:p>
    <w:p w:rsidR="00453620" w:rsidRPr="000D5FC8" w:rsidRDefault="00453620" w:rsidP="000D5FC8">
      <w:pPr>
        <w:spacing w:line="276" w:lineRule="auto"/>
        <w:ind w:firstLine="708"/>
        <w:jc w:val="both"/>
        <w:rPr>
          <w:sz w:val="28"/>
          <w:szCs w:val="28"/>
        </w:rPr>
      </w:pPr>
    </w:p>
    <w:tbl>
      <w:tblPr>
        <w:tblW w:w="0" w:type="auto"/>
        <w:tblLook w:val="04A0"/>
      </w:tblPr>
      <w:tblGrid>
        <w:gridCol w:w="8472"/>
        <w:gridCol w:w="873"/>
      </w:tblGrid>
      <w:tr w:rsidR="00FA6D6C" w:rsidRPr="000D5FC8" w:rsidTr="009E508D">
        <w:tc>
          <w:tcPr>
            <w:tcW w:w="8472" w:type="dxa"/>
          </w:tcPr>
          <w:p w:rsidR="00FA6D6C" w:rsidRPr="000D5FC8" w:rsidRDefault="00386571" w:rsidP="000D5FC8">
            <w:pPr>
              <w:spacing w:line="276" w:lineRule="auto"/>
              <w:ind w:firstLine="709"/>
              <w:jc w:val="center"/>
              <w:rPr>
                <w:sz w:val="28"/>
                <w:szCs w:val="28"/>
              </w:rPr>
            </w:pPr>
            <w:r w:rsidRPr="000D5FC8">
              <w:rPr>
                <w:position w:val="-42"/>
                <w:sz w:val="28"/>
                <w:szCs w:val="28"/>
              </w:rPr>
              <w:object w:dxaOrig="3060" w:dyaOrig="920">
                <v:shape id="_x0000_i1226" type="#_x0000_t75" style="width:180pt;height:51pt" o:ole="">
                  <v:imagedata r:id="rId316" o:title=""/>
                </v:shape>
                <o:OLEObject Type="Embed" ProgID="Equation.3" ShapeID="_x0000_i1226" DrawAspect="Content" ObjectID="_1362311008" r:id="rId317"/>
              </w:object>
            </w:r>
            <w:r w:rsidR="00FA6D6C" w:rsidRPr="000D5FC8">
              <w:rPr>
                <w:sz w:val="28"/>
                <w:szCs w:val="28"/>
              </w:rPr>
              <w:t>,</w:t>
            </w:r>
          </w:p>
        </w:tc>
        <w:tc>
          <w:tcPr>
            <w:tcW w:w="873" w:type="dxa"/>
            <w:vAlign w:val="center"/>
          </w:tcPr>
          <w:p w:rsidR="00FA6D6C" w:rsidRPr="000D5FC8" w:rsidRDefault="00C77825" w:rsidP="000D5FC8">
            <w:pPr>
              <w:spacing w:line="276" w:lineRule="auto"/>
              <w:jc w:val="right"/>
              <w:rPr>
                <w:sz w:val="28"/>
                <w:szCs w:val="28"/>
                <w:lang w:val="en-US"/>
              </w:rPr>
            </w:pPr>
            <w:r w:rsidRPr="000D5FC8">
              <w:rPr>
                <w:sz w:val="28"/>
                <w:szCs w:val="28"/>
              </w:rPr>
              <w:t>(</w:t>
            </w:r>
            <w:r w:rsidR="00FA6D6C" w:rsidRPr="000D5FC8">
              <w:rPr>
                <w:sz w:val="28"/>
                <w:szCs w:val="28"/>
                <w:lang w:val="en-US"/>
              </w:rPr>
              <w:t>1</w:t>
            </w:r>
            <w:r w:rsidR="00B55A4A" w:rsidRPr="000D5FC8">
              <w:rPr>
                <w:sz w:val="28"/>
                <w:szCs w:val="28"/>
              </w:rPr>
              <w:t>4</w:t>
            </w:r>
            <w:r w:rsidR="00FA6D6C" w:rsidRPr="000D5FC8">
              <w:rPr>
                <w:sz w:val="28"/>
                <w:szCs w:val="28"/>
              </w:rPr>
              <w:t>)</w:t>
            </w:r>
          </w:p>
        </w:tc>
      </w:tr>
    </w:tbl>
    <w:p w:rsidR="005164F9" w:rsidRPr="000D5FC8" w:rsidRDefault="005164F9" w:rsidP="000D5FC8">
      <w:pPr>
        <w:spacing w:line="276" w:lineRule="auto"/>
        <w:rPr>
          <w:sz w:val="28"/>
          <w:szCs w:val="28"/>
          <w:lang w:val="en-US"/>
        </w:rPr>
      </w:pPr>
    </w:p>
    <w:p w:rsidR="00354959" w:rsidRPr="000D5FC8" w:rsidRDefault="00354959" w:rsidP="000D5FC8">
      <w:pPr>
        <w:spacing w:line="276" w:lineRule="auto"/>
        <w:rPr>
          <w:sz w:val="28"/>
          <w:szCs w:val="28"/>
        </w:rPr>
      </w:pPr>
      <w:r w:rsidRPr="000D5FC8">
        <w:rPr>
          <w:sz w:val="28"/>
          <w:szCs w:val="28"/>
        </w:rPr>
        <w:t xml:space="preserve">где </w:t>
      </w:r>
      <w:r w:rsidR="00C77825" w:rsidRPr="000D5FC8">
        <w:rPr>
          <w:i/>
          <w:sz w:val="28"/>
          <w:szCs w:val="28"/>
          <w:lang w:val="en-US"/>
        </w:rPr>
        <w:t>k</w:t>
      </w:r>
      <w:r w:rsidR="00C77825" w:rsidRPr="000D5FC8">
        <w:rPr>
          <w:sz w:val="28"/>
          <w:szCs w:val="28"/>
          <w:vertAlign w:val="superscript"/>
        </w:rPr>
        <w:t>'2</w:t>
      </w:r>
      <w:r w:rsidR="00C77825" w:rsidRPr="000D5FC8">
        <w:rPr>
          <w:sz w:val="28"/>
          <w:szCs w:val="28"/>
        </w:rPr>
        <w:t xml:space="preserve"> = 1 – </w:t>
      </w:r>
      <w:r w:rsidR="00C77825" w:rsidRPr="000D5FC8">
        <w:rPr>
          <w:i/>
          <w:sz w:val="28"/>
          <w:szCs w:val="28"/>
          <w:lang w:val="en-US"/>
        </w:rPr>
        <w:t>k</w:t>
      </w:r>
      <w:r w:rsidR="00C77825" w:rsidRPr="000D5FC8">
        <w:rPr>
          <w:sz w:val="28"/>
          <w:szCs w:val="28"/>
          <w:vertAlign w:val="superscript"/>
        </w:rPr>
        <w:t>2</w:t>
      </w:r>
      <w:r w:rsidR="00C77825" w:rsidRPr="000D5FC8">
        <w:rPr>
          <w:sz w:val="28"/>
          <w:szCs w:val="28"/>
        </w:rPr>
        <w:t xml:space="preserve"> </w:t>
      </w:r>
      <w:r w:rsidRPr="000D5FC8">
        <w:rPr>
          <w:sz w:val="28"/>
          <w:szCs w:val="28"/>
        </w:rPr>
        <w:t>– дополнение модуля.</w:t>
      </w:r>
    </w:p>
    <w:p w:rsidR="00354959" w:rsidRPr="000D5FC8" w:rsidRDefault="00354959" w:rsidP="000D5FC8">
      <w:pPr>
        <w:spacing w:line="276" w:lineRule="auto"/>
        <w:ind w:firstLine="708"/>
        <w:jc w:val="both"/>
        <w:rPr>
          <w:sz w:val="28"/>
          <w:szCs w:val="28"/>
        </w:rPr>
      </w:pPr>
      <w:r w:rsidRPr="000D5FC8">
        <w:rPr>
          <w:sz w:val="28"/>
          <w:szCs w:val="28"/>
        </w:rPr>
        <w:t xml:space="preserve">Эллиптическая же функция </w:t>
      </w:r>
      <w:r w:rsidR="00C77825" w:rsidRPr="000D5FC8">
        <w:rPr>
          <w:sz w:val="28"/>
          <w:szCs w:val="28"/>
          <w:lang w:val="en-US"/>
        </w:rPr>
        <w:t>dn</w:t>
      </w:r>
      <w:r w:rsidR="00C77825" w:rsidRPr="000D5FC8">
        <w:rPr>
          <w:sz w:val="28"/>
          <w:szCs w:val="28"/>
        </w:rPr>
        <w:t>(</w:t>
      </w:r>
      <w:r w:rsidR="00C77825" w:rsidRPr="000D5FC8">
        <w:rPr>
          <w:i/>
          <w:sz w:val="28"/>
          <w:szCs w:val="28"/>
          <w:lang w:val="en-US"/>
        </w:rPr>
        <w:t>u</w:t>
      </w:r>
      <w:r w:rsidR="00C77825" w:rsidRPr="000D5FC8">
        <w:rPr>
          <w:sz w:val="28"/>
          <w:szCs w:val="28"/>
        </w:rPr>
        <w:t>,</w:t>
      </w:r>
      <w:r w:rsidR="00C77825" w:rsidRPr="000D5FC8">
        <w:rPr>
          <w:i/>
          <w:sz w:val="28"/>
          <w:szCs w:val="28"/>
          <w:lang w:val="en-US"/>
        </w:rPr>
        <w:t>k</w:t>
      </w:r>
      <w:r w:rsidR="00C77825" w:rsidRPr="000D5FC8">
        <w:rPr>
          <w:sz w:val="28"/>
          <w:szCs w:val="28"/>
        </w:rPr>
        <w:t xml:space="preserve">) </w:t>
      </w:r>
      <w:r w:rsidRPr="000D5FC8">
        <w:rPr>
          <w:sz w:val="28"/>
          <w:szCs w:val="28"/>
        </w:rPr>
        <w:t>определена как обращение элли</w:t>
      </w:r>
      <w:r w:rsidRPr="000D5FC8">
        <w:rPr>
          <w:sz w:val="28"/>
          <w:szCs w:val="28"/>
        </w:rPr>
        <w:t>п</w:t>
      </w:r>
      <w:r w:rsidRPr="000D5FC8">
        <w:rPr>
          <w:sz w:val="28"/>
          <w:szCs w:val="28"/>
        </w:rPr>
        <w:t>тического интеграла</w:t>
      </w:r>
    </w:p>
    <w:p w:rsidR="00386571" w:rsidRPr="000D5FC8" w:rsidRDefault="00386571" w:rsidP="000D5FC8">
      <w:pPr>
        <w:spacing w:line="276" w:lineRule="auto"/>
        <w:ind w:firstLine="708"/>
        <w:jc w:val="both"/>
        <w:rPr>
          <w:sz w:val="28"/>
          <w:szCs w:val="28"/>
        </w:rPr>
      </w:pPr>
    </w:p>
    <w:tbl>
      <w:tblPr>
        <w:tblW w:w="0" w:type="auto"/>
        <w:tblLook w:val="04A0"/>
      </w:tblPr>
      <w:tblGrid>
        <w:gridCol w:w="8472"/>
        <w:gridCol w:w="873"/>
      </w:tblGrid>
      <w:tr w:rsidR="009E508D" w:rsidRPr="000D5FC8" w:rsidTr="009E508D">
        <w:tc>
          <w:tcPr>
            <w:tcW w:w="8472" w:type="dxa"/>
          </w:tcPr>
          <w:p w:rsidR="00C77825" w:rsidRPr="000D5FC8" w:rsidRDefault="00386571" w:rsidP="000D5FC8">
            <w:pPr>
              <w:spacing w:line="276" w:lineRule="auto"/>
              <w:ind w:firstLine="709"/>
              <w:jc w:val="center"/>
              <w:rPr>
                <w:sz w:val="28"/>
                <w:szCs w:val="28"/>
                <w:lang w:val="en-US"/>
              </w:rPr>
            </w:pPr>
            <w:r w:rsidRPr="000D5FC8">
              <w:rPr>
                <w:position w:val="-42"/>
                <w:sz w:val="28"/>
                <w:szCs w:val="28"/>
              </w:rPr>
              <w:object w:dxaOrig="2960" w:dyaOrig="920">
                <v:shape id="_x0000_i1227" type="#_x0000_t75" style="width:172.5pt;height:51pt" o:ole="">
                  <v:imagedata r:id="rId318" o:title=""/>
                </v:shape>
                <o:OLEObject Type="Embed" ProgID="Equation.3" ShapeID="_x0000_i1227" DrawAspect="Content" ObjectID="_1362311009" r:id="rId319"/>
              </w:object>
            </w:r>
            <w:r w:rsidR="005164F9" w:rsidRPr="000D5FC8">
              <w:rPr>
                <w:sz w:val="28"/>
                <w:szCs w:val="28"/>
                <w:lang w:val="en-US"/>
              </w:rPr>
              <w:t>.</w:t>
            </w:r>
          </w:p>
        </w:tc>
        <w:tc>
          <w:tcPr>
            <w:tcW w:w="873" w:type="dxa"/>
            <w:vAlign w:val="center"/>
          </w:tcPr>
          <w:p w:rsidR="00C77825" w:rsidRPr="000D5FC8" w:rsidRDefault="00C77825" w:rsidP="000D5FC8">
            <w:pPr>
              <w:spacing w:line="276" w:lineRule="auto"/>
              <w:jc w:val="right"/>
              <w:rPr>
                <w:sz w:val="28"/>
                <w:szCs w:val="28"/>
                <w:lang w:val="en-US"/>
              </w:rPr>
            </w:pPr>
            <w:r w:rsidRPr="000D5FC8">
              <w:rPr>
                <w:sz w:val="28"/>
                <w:szCs w:val="28"/>
              </w:rPr>
              <w:t>(</w:t>
            </w:r>
            <w:r w:rsidR="00B55A4A" w:rsidRPr="000D5FC8">
              <w:rPr>
                <w:sz w:val="28"/>
                <w:szCs w:val="28"/>
                <w:lang w:val="en-US"/>
              </w:rPr>
              <w:t>1</w:t>
            </w:r>
            <w:r w:rsidR="00B55A4A" w:rsidRPr="000D5FC8">
              <w:rPr>
                <w:sz w:val="28"/>
                <w:szCs w:val="28"/>
              </w:rPr>
              <w:t>5</w:t>
            </w:r>
            <w:r w:rsidRPr="000D5FC8">
              <w:rPr>
                <w:sz w:val="28"/>
                <w:szCs w:val="28"/>
              </w:rPr>
              <w:t>)</w:t>
            </w:r>
          </w:p>
        </w:tc>
      </w:tr>
    </w:tbl>
    <w:p w:rsidR="00354959" w:rsidRPr="000D5FC8" w:rsidRDefault="00354959" w:rsidP="000D5FC8">
      <w:pPr>
        <w:spacing w:line="276" w:lineRule="auto"/>
        <w:jc w:val="both"/>
        <w:rPr>
          <w:sz w:val="28"/>
          <w:szCs w:val="28"/>
        </w:rPr>
      </w:pPr>
    </w:p>
    <w:p w:rsidR="00354959" w:rsidRPr="000D5FC8" w:rsidRDefault="00C82D14" w:rsidP="000D5FC8">
      <w:pPr>
        <w:spacing w:line="276" w:lineRule="auto"/>
        <w:ind w:firstLine="708"/>
        <w:jc w:val="both"/>
        <w:rPr>
          <w:sz w:val="28"/>
          <w:szCs w:val="28"/>
        </w:rPr>
      </w:pPr>
      <w:r w:rsidRPr="000D5FC8">
        <w:rPr>
          <w:sz w:val="28"/>
          <w:szCs w:val="28"/>
        </w:rPr>
        <w:t>С</w:t>
      </w:r>
      <w:r w:rsidR="00C77825" w:rsidRPr="000D5FC8">
        <w:rPr>
          <w:sz w:val="28"/>
          <w:szCs w:val="28"/>
        </w:rPr>
        <w:t>о</w:t>
      </w:r>
      <w:r w:rsidR="00B55A4A" w:rsidRPr="000D5FC8">
        <w:rPr>
          <w:sz w:val="28"/>
          <w:szCs w:val="28"/>
        </w:rPr>
        <w:t>отношения (14</w:t>
      </w:r>
      <w:r w:rsidR="00C77825" w:rsidRPr="000D5FC8">
        <w:rPr>
          <w:sz w:val="28"/>
          <w:szCs w:val="28"/>
        </w:rPr>
        <w:t>) и (</w:t>
      </w:r>
      <w:r w:rsidR="00B55A4A" w:rsidRPr="000D5FC8">
        <w:rPr>
          <w:sz w:val="28"/>
          <w:szCs w:val="28"/>
        </w:rPr>
        <w:t>15</w:t>
      </w:r>
      <w:r w:rsidR="00354959" w:rsidRPr="000D5FC8">
        <w:rPr>
          <w:sz w:val="28"/>
          <w:szCs w:val="28"/>
        </w:rPr>
        <w:t>) могут быть использованы для построения других классов отображений, генерирующих хаос для любого значения п</w:t>
      </w:r>
      <w:r w:rsidR="00354959" w:rsidRPr="000D5FC8">
        <w:rPr>
          <w:sz w:val="28"/>
          <w:szCs w:val="28"/>
        </w:rPr>
        <w:t>а</w:t>
      </w:r>
      <w:r w:rsidR="00354959" w:rsidRPr="000D5FC8">
        <w:rPr>
          <w:sz w:val="28"/>
          <w:szCs w:val="28"/>
        </w:rPr>
        <w:t>раметра отображения из</w:t>
      </w:r>
      <w:r w:rsidR="005164F9" w:rsidRPr="000D5FC8">
        <w:rPr>
          <w:sz w:val="28"/>
          <w:szCs w:val="28"/>
        </w:rPr>
        <w:t xml:space="preserve"> некоторой области его задания.</w:t>
      </w:r>
    </w:p>
    <w:p w:rsidR="00354959" w:rsidRPr="000D5FC8" w:rsidRDefault="00354959" w:rsidP="000D5FC8">
      <w:pPr>
        <w:spacing w:line="276" w:lineRule="auto"/>
        <w:ind w:firstLine="709"/>
        <w:jc w:val="both"/>
        <w:rPr>
          <w:i/>
          <w:sz w:val="28"/>
          <w:szCs w:val="28"/>
        </w:rPr>
      </w:pPr>
      <w:r w:rsidRPr="000D5FC8">
        <w:rPr>
          <w:i/>
          <w:sz w:val="28"/>
          <w:szCs w:val="28"/>
        </w:rPr>
        <w:t>Пример: кодирование изображения</w:t>
      </w:r>
      <w:r w:rsidR="00C80947">
        <w:rPr>
          <w:i/>
          <w:sz w:val="28"/>
          <w:szCs w:val="28"/>
        </w:rPr>
        <w:t>.</w:t>
      </w:r>
      <w:r w:rsidR="00453620" w:rsidRPr="000D5FC8">
        <w:rPr>
          <w:i/>
          <w:sz w:val="28"/>
          <w:szCs w:val="28"/>
        </w:rPr>
        <w:t xml:space="preserve"> </w:t>
      </w:r>
      <w:r w:rsidRPr="000D5FC8">
        <w:rPr>
          <w:spacing w:val="-2"/>
          <w:sz w:val="28"/>
          <w:szCs w:val="28"/>
        </w:rPr>
        <w:t>Идеи кодирования информации на основе использования хаотических ото</w:t>
      </w:r>
      <w:r w:rsidR="00C77825" w:rsidRPr="000D5FC8">
        <w:rPr>
          <w:spacing w:val="-2"/>
          <w:sz w:val="28"/>
          <w:szCs w:val="28"/>
        </w:rPr>
        <w:t>бражений в виде (</w:t>
      </w:r>
      <w:r w:rsidR="00B55A4A" w:rsidRPr="000D5FC8">
        <w:rPr>
          <w:spacing w:val="-2"/>
          <w:sz w:val="28"/>
          <w:szCs w:val="28"/>
        </w:rPr>
        <w:t>11</w:t>
      </w:r>
      <w:r w:rsidRPr="000D5FC8">
        <w:rPr>
          <w:spacing w:val="-2"/>
          <w:sz w:val="28"/>
          <w:szCs w:val="28"/>
        </w:rPr>
        <w:t>) нами были воплощены при решении задачи кодирования изображений. Алгоритм ре</w:t>
      </w:r>
      <w:r w:rsidRPr="000D5FC8">
        <w:rPr>
          <w:spacing w:val="-2"/>
          <w:sz w:val="28"/>
          <w:szCs w:val="28"/>
        </w:rPr>
        <w:t>а</w:t>
      </w:r>
      <w:r w:rsidRPr="000D5FC8">
        <w:rPr>
          <w:spacing w:val="-2"/>
          <w:sz w:val="28"/>
          <w:szCs w:val="28"/>
        </w:rPr>
        <w:t xml:space="preserve">лизован программным образом. </w:t>
      </w:r>
      <w:r w:rsidR="00453620" w:rsidRPr="000D5FC8">
        <w:rPr>
          <w:spacing w:val="-2"/>
          <w:sz w:val="28"/>
          <w:szCs w:val="28"/>
        </w:rPr>
        <w:t>Р</w:t>
      </w:r>
      <w:r w:rsidRPr="000D5FC8">
        <w:rPr>
          <w:spacing w:val="-2"/>
          <w:sz w:val="28"/>
          <w:szCs w:val="28"/>
        </w:rPr>
        <w:t>абочие окна программы, отражающие пр</w:t>
      </w:r>
      <w:r w:rsidRPr="000D5FC8">
        <w:rPr>
          <w:spacing w:val="-2"/>
          <w:sz w:val="28"/>
          <w:szCs w:val="28"/>
        </w:rPr>
        <w:t>о</w:t>
      </w:r>
      <w:r w:rsidRPr="000D5FC8">
        <w:rPr>
          <w:spacing w:val="-2"/>
          <w:sz w:val="28"/>
          <w:szCs w:val="28"/>
        </w:rPr>
        <w:t>цессы кодирования и раскодирования информации в форме изображения</w:t>
      </w:r>
      <w:r w:rsidR="00453620" w:rsidRPr="000D5FC8">
        <w:rPr>
          <w:spacing w:val="-2"/>
          <w:sz w:val="28"/>
          <w:szCs w:val="28"/>
        </w:rPr>
        <w:t xml:space="preserve"> представлены на рис. 3 и 4</w:t>
      </w:r>
      <w:r w:rsidRPr="000D5FC8">
        <w:rPr>
          <w:spacing w:val="-2"/>
          <w:sz w:val="28"/>
          <w:szCs w:val="28"/>
        </w:rPr>
        <w:t>. Программа работает также и в режиме кодир</w:t>
      </w:r>
      <w:r w:rsidRPr="000D5FC8">
        <w:rPr>
          <w:spacing w:val="-2"/>
          <w:sz w:val="28"/>
          <w:szCs w:val="28"/>
        </w:rPr>
        <w:t>о</w:t>
      </w:r>
      <w:r w:rsidRPr="000D5FC8">
        <w:rPr>
          <w:spacing w:val="-2"/>
          <w:sz w:val="28"/>
          <w:szCs w:val="28"/>
        </w:rPr>
        <w:t>вания текстовой информации (вводимая информация для кодирования от</w:t>
      </w:r>
      <w:r w:rsidRPr="000D5FC8">
        <w:rPr>
          <w:spacing w:val="-2"/>
          <w:sz w:val="28"/>
          <w:szCs w:val="28"/>
        </w:rPr>
        <w:t>о</w:t>
      </w:r>
      <w:r w:rsidRPr="000D5FC8">
        <w:rPr>
          <w:spacing w:val="-2"/>
          <w:sz w:val="28"/>
          <w:szCs w:val="28"/>
        </w:rPr>
        <w:t xml:space="preserve">бражается в специальных окнах). </w:t>
      </w:r>
    </w:p>
    <w:p w:rsidR="00D247A8" w:rsidRDefault="0000408B" w:rsidP="00D247A8">
      <w:pPr>
        <w:jc w:val="center"/>
      </w:pPr>
      <w:r>
        <w:pict>
          <v:group id="_x0000_s156672" editas="canvas" style="width:354.15pt;height:198.9pt;mso-position-horizontal-relative:char;mso-position-vertical-relative:line" coordorigin="1205,719" coordsize="7083,3978">
            <o:lock v:ext="edit" aspectratio="t"/>
            <v:shape id="_x0000_s156673" type="#_x0000_t75" style="position:absolute;left:1205;top:719;width:7083;height:3978" o:preferrelative="f">
              <v:fill o:detectmouseclick="t"/>
              <v:path o:extrusionok="t" o:connecttype="none"/>
              <o:lock v:ext="edit" text="t"/>
            </v:shape>
            <v:shape id="_x0000_s156674" type="#_x0000_t75" style="position:absolute;left:1400;top:1404;width:3445;height:2620">
              <v:imagedata r:id="rId320" o:title="" gain="218453f" blacklevel="-13107f" grayscale="t"/>
            </v:shape>
            <v:shape id="_x0000_s156675" type="#_x0000_t75" style="position:absolute;left:4880;top:1404;width:3408;height:2620">
              <v:imagedata r:id="rId321" o:title="" gain="218453f" blacklevel="-13107f" grayscale="t"/>
            </v:shape>
            <v:shape id="_x0000_s156982" type="#_x0000_t202" style="position:absolute;left:1439;top:4150;width:1428;height:435">
              <v:fill opacity="0"/>
              <v:textbox style="mso-next-textbox:#_x0000_s156982">
                <w:txbxContent>
                  <w:p w:rsidR="00FD2225" w:rsidRDefault="00FD2225" w:rsidP="003C1497">
                    <w:pPr>
                      <w:jc w:val="center"/>
                    </w:pPr>
                    <w:r>
                      <w:t>Открыть</w:t>
                    </w:r>
                  </w:p>
                </w:txbxContent>
              </v:textbox>
            </v:shape>
            <v:shape id="_x0000_s156983" type="#_x0000_t202" style="position:absolute;left:2972;top:4150;width:1905;height:435">
              <v:fill opacity="0"/>
              <v:textbox style="mso-next-textbox:#_x0000_s156983">
                <w:txbxContent>
                  <w:p w:rsidR="00FD2225" w:rsidRDefault="00FD2225" w:rsidP="003C1497">
                    <w:pPr>
                      <w:jc w:val="center"/>
                    </w:pPr>
                    <w:r>
                      <w:t>Зашифровать</w:t>
                    </w:r>
                  </w:p>
                </w:txbxContent>
              </v:textbox>
            </v:shape>
            <v:shape id="_x0000_s156984" type="#_x0000_t202" style="position:absolute;left:5762;top:4150;width:2085;height:435">
              <v:fill opacity="0"/>
              <v:textbox style="mso-next-textbox:#_x0000_s156984">
                <w:txbxContent>
                  <w:p w:rsidR="00FD2225" w:rsidRDefault="00FD2225" w:rsidP="003C1497">
                    <w:pPr>
                      <w:jc w:val="center"/>
                    </w:pPr>
                    <w:r>
                      <w:t>Дешифровать</w:t>
                    </w:r>
                  </w:p>
                </w:txbxContent>
              </v:textbox>
            </v:shape>
            <v:rect id="_x0000_s186406" style="position:absolute;left:1439;top:1458;width:3406;height:2565">
              <v:fill opacity="0"/>
            </v:rect>
            <v:shape id="_x0000_s156980" type="#_x0000_t202" style="position:absolute;left:1471;top:801;width:2188;height:435" stroked="f">
              <v:fill opacity="0"/>
              <v:textbox style="mso-next-textbox:#_x0000_s156980">
                <w:txbxContent>
                  <w:p w:rsidR="00FD2225" w:rsidRDefault="00FD2225">
                    <w:r>
                      <w:t>Фотография</w:t>
                    </w:r>
                  </w:p>
                </w:txbxContent>
              </v:textbox>
            </v:shape>
            <w10:anchorlock/>
          </v:group>
        </w:pict>
      </w:r>
    </w:p>
    <w:p w:rsidR="005164F9" w:rsidRPr="00F64360" w:rsidRDefault="005164F9" w:rsidP="00B42334">
      <w:pPr>
        <w:ind w:firstLine="709"/>
        <w:jc w:val="both"/>
      </w:pPr>
    </w:p>
    <w:p w:rsidR="00354959" w:rsidRDefault="00354959" w:rsidP="00C80947">
      <w:pPr>
        <w:ind w:left="1276" w:right="1049"/>
        <w:jc w:val="both"/>
      </w:pPr>
      <w:r w:rsidRPr="00EE46DF">
        <w:t>Рис. 3. Результат работы программы кодирования изображения на осн</w:t>
      </w:r>
      <w:r w:rsidR="00C77825">
        <w:t>ове хаотического отображения (</w:t>
      </w:r>
      <w:r w:rsidR="00B55A4A">
        <w:t>11</w:t>
      </w:r>
      <w:r w:rsidRPr="00EE46DF">
        <w:t>)</w:t>
      </w:r>
      <w:r>
        <w:t>: слева – кодируемая фот</w:t>
      </w:r>
      <w:r>
        <w:t>о</w:t>
      </w:r>
      <w:r>
        <w:t>графия, справа – результат кодирования</w:t>
      </w:r>
    </w:p>
    <w:p w:rsidR="00D247A8" w:rsidRPr="00EE46DF" w:rsidRDefault="00D247A8" w:rsidP="00B42334">
      <w:pPr>
        <w:ind w:left="1276" w:right="1474"/>
        <w:jc w:val="both"/>
      </w:pPr>
    </w:p>
    <w:p w:rsidR="004732F8" w:rsidRDefault="0000408B" w:rsidP="004732F8">
      <w:pPr>
        <w:jc w:val="center"/>
        <w:rPr>
          <w:noProof/>
        </w:rPr>
      </w:pPr>
      <w:r>
        <w:rPr>
          <w:noProof/>
        </w:rPr>
      </w:r>
      <w:r>
        <w:rPr>
          <w:noProof/>
        </w:rPr>
        <w:pict>
          <v:group id="_x0000_s156676" editas="canvas" style="width:383.8pt;height:207.55pt;mso-position-horizontal-relative:char;mso-position-vertical-relative:line" coordorigin="2029,6454" coordsize="7676,4151">
            <o:lock v:ext="edit" aspectratio="t"/>
            <v:shape id="_x0000_s156677" type="#_x0000_t75" style="position:absolute;left:2029;top:6454;width:7676;height:4151" o:preferrelative="f">
              <v:fill o:detectmouseclick="t"/>
              <v:path o:extrusionok="t" o:connecttype="none"/>
              <o:lock v:ext="edit" text="t"/>
            </v:shape>
            <v:shape id="_x0000_s156678" type="#_x0000_t75" style="position:absolute;left:2520;top:7086;width:3610;height:2811">
              <v:imagedata r:id="rId322" o:title="" gain="218453f" blacklevel="-13107f" grayscale="t"/>
            </v:shape>
            <v:shape id="_x0000_s156679" type="#_x0000_t75" style="position:absolute;left:6024;top:7086;width:3627;height:2869">
              <v:imagedata r:id="rId323" o:title="" gain="218453f" blacklevel="-13107f" grayscale="t"/>
            </v:shape>
            <v:shape id="_x0000_s156981" type="#_x0000_t202" style="position:absolute;left:2560;top:6596;width:2188;height:435" stroked="f">
              <v:fill opacity="0"/>
              <v:textbox style="mso-next-textbox:#_x0000_s156981">
                <w:txbxContent>
                  <w:p w:rsidR="00FD2225" w:rsidRDefault="00FD2225">
                    <w:r>
                      <w:t>Фотография</w:t>
                    </w:r>
                  </w:p>
                </w:txbxContent>
              </v:textbox>
            </v:shape>
            <v:shape id="_x0000_s156985" type="#_x0000_t202" style="position:absolute;left:2560;top:9955;width:1428;height:435">
              <v:fill opacity="0"/>
              <v:textbox style="mso-next-textbox:#_x0000_s156985">
                <w:txbxContent>
                  <w:p w:rsidR="00FD2225" w:rsidRDefault="00FD2225" w:rsidP="003C1497">
                    <w:pPr>
                      <w:jc w:val="center"/>
                    </w:pPr>
                    <w:r>
                      <w:t>Открыть</w:t>
                    </w:r>
                  </w:p>
                </w:txbxContent>
              </v:textbox>
            </v:shape>
            <v:shape id="_x0000_s156986" type="#_x0000_t202" style="position:absolute;left:4093;top:9955;width:1905;height:435">
              <v:fill opacity="0"/>
              <v:textbox style="mso-next-textbox:#_x0000_s156986">
                <w:txbxContent>
                  <w:p w:rsidR="00FD2225" w:rsidRDefault="00FD2225" w:rsidP="003C1497">
                    <w:pPr>
                      <w:jc w:val="center"/>
                    </w:pPr>
                    <w:r>
                      <w:t>Зашифровать</w:t>
                    </w:r>
                  </w:p>
                </w:txbxContent>
              </v:textbox>
            </v:shape>
            <v:shape id="_x0000_s156987" type="#_x0000_t202" style="position:absolute;left:6883;top:9955;width:2085;height:435">
              <v:fill opacity="0"/>
              <v:textbox style="mso-next-textbox:#_x0000_s156987">
                <w:txbxContent>
                  <w:p w:rsidR="00FD2225" w:rsidRDefault="00FD2225" w:rsidP="003C1497">
                    <w:pPr>
                      <w:jc w:val="center"/>
                    </w:pPr>
                    <w:r>
                      <w:t>Дешифровать</w:t>
                    </w:r>
                  </w:p>
                </w:txbxContent>
              </v:textbox>
            </v:shape>
            <v:rect id="_x0000_s186407" style="position:absolute;left:2591;top:7157;width:3433;height:2663">
              <v:fill opacity="0"/>
            </v:rect>
            <v:rect id="_x0000_s186408" style="position:absolute;left:6099;top:7157;width:3481;height:2663">
              <v:fill opacity="0"/>
            </v:rect>
            <w10:anchorlock/>
          </v:group>
        </w:pict>
      </w:r>
    </w:p>
    <w:p w:rsidR="00354959" w:rsidRPr="00F64360" w:rsidRDefault="00354959" w:rsidP="00B42334">
      <w:pPr>
        <w:ind w:left="1701" w:right="1701"/>
        <w:jc w:val="center"/>
      </w:pPr>
    </w:p>
    <w:p w:rsidR="00354959" w:rsidRPr="00EE46DF" w:rsidRDefault="00354959" w:rsidP="00782CD1">
      <w:pPr>
        <w:tabs>
          <w:tab w:val="left" w:pos="8222"/>
          <w:tab w:val="left" w:pos="8364"/>
        </w:tabs>
        <w:ind w:left="1276" w:right="907"/>
        <w:jc w:val="both"/>
      </w:pPr>
      <w:r w:rsidRPr="00EE46DF">
        <w:t xml:space="preserve">Рис. </w:t>
      </w:r>
      <w:r>
        <w:t>4</w:t>
      </w:r>
      <w:r w:rsidRPr="00EE46DF">
        <w:t>. Р</w:t>
      </w:r>
      <w:r>
        <w:t>абота программы в процессе раскодирования графи</w:t>
      </w:r>
      <w:r w:rsidRPr="007772A0">
        <w:t xml:space="preserve">ческой информации: слева – </w:t>
      </w:r>
      <w:r w:rsidR="007772A0" w:rsidRPr="007772A0">
        <w:t>исходная</w:t>
      </w:r>
      <w:r w:rsidRPr="007772A0">
        <w:t xml:space="preserve"> фотография, справа –</w:t>
      </w:r>
      <w:r>
        <w:t xml:space="preserve"> иллюстрация построчного восстановления изображения из закодированного представления</w:t>
      </w:r>
    </w:p>
    <w:p w:rsidR="00354959" w:rsidRPr="005164F9" w:rsidRDefault="00354959" w:rsidP="00F64360">
      <w:pPr>
        <w:spacing w:line="228" w:lineRule="auto"/>
        <w:jc w:val="center"/>
        <w:rPr>
          <w:sz w:val="28"/>
        </w:rPr>
      </w:pPr>
    </w:p>
    <w:p w:rsidR="00354959" w:rsidRPr="00782CD1" w:rsidRDefault="00354959" w:rsidP="00F64360">
      <w:pPr>
        <w:spacing w:line="228" w:lineRule="auto"/>
        <w:jc w:val="center"/>
        <w:rPr>
          <w:i/>
          <w:sz w:val="28"/>
        </w:rPr>
      </w:pPr>
      <w:r w:rsidRPr="00782CD1">
        <w:rPr>
          <w:i/>
          <w:sz w:val="28"/>
        </w:rPr>
        <w:t>Заключение</w:t>
      </w:r>
    </w:p>
    <w:p w:rsidR="00354959" w:rsidRPr="00782CD1" w:rsidRDefault="00354959" w:rsidP="00F64360">
      <w:pPr>
        <w:spacing w:line="228" w:lineRule="auto"/>
        <w:jc w:val="center"/>
        <w:rPr>
          <w:sz w:val="28"/>
        </w:rPr>
      </w:pPr>
    </w:p>
    <w:p w:rsidR="00354959" w:rsidRDefault="00354959" w:rsidP="00F64360">
      <w:pPr>
        <w:spacing w:line="228" w:lineRule="auto"/>
        <w:ind w:firstLine="709"/>
        <w:jc w:val="both"/>
        <w:rPr>
          <w:sz w:val="28"/>
        </w:rPr>
      </w:pPr>
      <w:r>
        <w:rPr>
          <w:sz w:val="28"/>
        </w:rPr>
        <w:t>Эргодические свойства хаотических отображений, обладающих и</w:t>
      </w:r>
      <w:r>
        <w:rPr>
          <w:sz w:val="28"/>
        </w:rPr>
        <w:t>н</w:t>
      </w:r>
      <w:r>
        <w:rPr>
          <w:sz w:val="28"/>
        </w:rPr>
        <w:t>вариантной плотностью, заведомо гарантируют «посещаемость» орбитой отображения всех подынтервалов аттрактора (совпадающ</w:t>
      </w:r>
      <w:r w:rsidRPr="00B55A4A">
        <w:rPr>
          <w:sz w:val="28"/>
        </w:rPr>
        <w:t>его</w:t>
      </w:r>
      <w:r>
        <w:rPr>
          <w:sz w:val="28"/>
        </w:rPr>
        <w:t xml:space="preserve"> с областью его определения) и позволяют свести алгоритм кодирования к определению числа итераций, необходимых для «попадания» точки орбиты (на некот</w:t>
      </w:r>
      <w:r>
        <w:rPr>
          <w:sz w:val="28"/>
        </w:rPr>
        <w:t>о</w:t>
      </w:r>
      <w:r>
        <w:rPr>
          <w:sz w:val="28"/>
        </w:rPr>
        <w:t>ром шаге итераций) в заданный подынтервал определения отображения (с конкретным подынтервалом соотносится вполне определенный знак алф</w:t>
      </w:r>
      <w:r>
        <w:rPr>
          <w:sz w:val="28"/>
        </w:rPr>
        <w:t>а</w:t>
      </w:r>
      <w:r>
        <w:rPr>
          <w:sz w:val="28"/>
        </w:rPr>
        <w:t>вита, используемого для записи сообщения). Построение схемы кодиров</w:t>
      </w:r>
      <w:r>
        <w:rPr>
          <w:sz w:val="28"/>
        </w:rPr>
        <w:t>а</w:t>
      </w:r>
      <w:r>
        <w:rPr>
          <w:sz w:val="28"/>
        </w:rPr>
        <w:lastRenderedPageBreak/>
        <w:t>ния не зависит от выбора конкретного алфавита и способа соотнесения его знаков с отдельными участками аттрактора отображения.</w:t>
      </w:r>
    </w:p>
    <w:p w:rsidR="00354959" w:rsidRPr="003F079E" w:rsidRDefault="00354959" w:rsidP="00F64360">
      <w:pPr>
        <w:spacing w:line="228" w:lineRule="auto"/>
        <w:ind w:firstLine="708"/>
        <w:jc w:val="both"/>
        <w:rPr>
          <w:spacing w:val="-2"/>
          <w:sz w:val="28"/>
        </w:rPr>
      </w:pPr>
      <w:r w:rsidRPr="003F079E">
        <w:rPr>
          <w:spacing w:val="-2"/>
          <w:sz w:val="28"/>
        </w:rPr>
        <w:t>Криптостойкость подобных систем шифрования информации об</w:t>
      </w:r>
      <w:r w:rsidRPr="003F079E">
        <w:rPr>
          <w:spacing w:val="-2"/>
          <w:sz w:val="28"/>
        </w:rPr>
        <w:t>у</w:t>
      </w:r>
      <w:r w:rsidRPr="003F079E">
        <w:rPr>
          <w:spacing w:val="-2"/>
          <w:sz w:val="28"/>
        </w:rPr>
        <w:t>словлена прежде всего чувствительной зависимостью хода траекторий от</w:t>
      </w:r>
      <w:r w:rsidRPr="003F079E">
        <w:rPr>
          <w:spacing w:val="-2"/>
          <w:sz w:val="28"/>
        </w:rPr>
        <w:t>о</w:t>
      </w:r>
      <w:r w:rsidRPr="003F079E">
        <w:rPr>
          <w:spacing w:val="-2"/>
          <w:sz w:val="28"/>
        </w:rPr>
        <w:t>бражения от начальных условий и значения параметра отображения. Отл</w:t>
      </w:r>
      <w:r w:rsidRPr="003F079E">
        <w:rPr>
          <w:spacing w:val="-2"/>
          <w:sz w:val="28"/>
        </w:rPr>
        <w:t>и</w:t>
      </w:r>
      <w:r w:rsidRPr="003F079E">
        <w:rPr>
          <w:spacing w:val="-2"/>
          <w:sz w:val="28"/>
        </w:rPr>
        <w:t>чит</w:t>
      </w:r>
      <w:r w:rsidR="003C1497">
        <w:rPr>
          <w:spacing w:val="-2"/>
          <w:sz w:val="28"/>
        </w:rPr>
        <w:t>ельной особенностью работы являю</w:t>
      </w:r>
      <w:r w:rsidRPr="003F079E">
        <w:rPr>
          <w:spacing w:val="-2"/>
          <w:sz w:val="28"/>
        </w:rPr>
        <w:t xml:space="preserve">тся разработка и использование </w:t>
      </w:r>
      <w:r w:rsidRPr="003F079E">
        <w:rPr>
          <w:i/>
          <w:spacing w:val="-2"/>
          <w:sz w:val="28"/>
        </w:rPr>
        <w:t>сп</w:t>
      </w:r>
      <w:r w:rsidRPr="003F079E">
        <w:rPr>
          <w:i/>
          <w:spacing w:val="-2"/>
          <w:sz w:val="28"/>
        </w:rPr>
        <w:t>е</w:t>
      </w:r>
      <w:r w:rsidRPr="003F079E">
        <w:rPr>
          <w:i/>
          <w:spacing w:val="-2"/>
          <w:sz w:val="28"/>
        </w:rPr>
        <w:t>циальных отображений</w:t>
      </w:r>
      <w:r w:rsidRPr="003F079E">
        <w:rPr>
          <w:spacing w:val="-2"/>
          <w:sz w:val="28"/>
        </w:rPr>
        <w:t>, обладающих аналитически точно рассчитываем</w:t>
      </w:r>
      <w:r w:rsidRPr="003F079E">
        <w:rPr>
          <w:spacing w:val="-2"/>
          <w:sz w:val="28"/>
        </w:rPr>
        <w:t>ы</w:t>
      </w:r>
      <w:r w:rsidRPr="003F079E">
        <w:rPr>
          <w:spacing w:val="-2"/>
          <w:sz w:val="28"/>
        </w:rPr>
        <w:t>ми инвариантными законами для целого диапазона непрерывного изменения параметра. Объективно это повышает стойкость системы кодирования, п</w:t>
      </w:r>
      <w:r w:rsidRPr="003F079E">
        <w:rPr>
          <w:spacing w:val="-2"/>
          <w:sz w:val="28"/>
        </w:rPr>
        <w:t>о</w:t>
      </w:r>
      <w:r w:rsidRPr="003F079E">
        <w:rPr>
          <w:spacing w:val="-2"/>
          <w:sz w:val="28"/>
        </w:rPr>
        <w:t>скольку с возможностью изменения параметра (при существовании инвар</w:t>
      </w:r>
      <w:r w:rsidRPr="003F079E">
        <w:rPr>
          <w:spacing w:val="-2"/>
          <w:sz w:val="28"/>
        </w:rPr>
        <w:t>и</w:t>
      </w:r>
      <w:r w:rsidRPr="003F079E">
        <w:rPr>
          <w:spacing w:val="-2"/>
          <w:sz w:val="28"/>
        </w:rPr>
        <w:t>антного распределения) появляется дополнительная возможность управл</w:t>
      </w:r>
      <w:r w:rsidRPr="003F079E">
        <w:rPr>
          <w:spacing w:val="-2"/>
          <w:sz w:val="28"/>
        </w:rPr>
        <w:t>е</w:t>
      </w:r>
      <w:r w:rsidRPr="003F079E">
        <w:rPr>
          <w:spacing w:val="-2"/>
          <w:sz w:val="28"/>
        </w:rPr>
        <w:t xml:space="preserve">ния процессом кодирования при решении криптографической задачи. </w:t>
      </w:r>
    </w:p>
    <w:p w:rsidR="00354959" w:rsidRDefault="00354959" w:rsidP="00F64360">
      <w:pPr>
        <w:spacing w:line="228" w:lineRule="auto"/>
        <w:ind w:firstLine="708"/>
        <w:jc w:val="both"/>
        <w:rPr>
          <w:sz w:val="28"/>
        </w:rPr>
      </w:pPr>
      <w:r>
        <w:rPr>
          <w:sz w:val="28"/>
        </w:rPr>
        <w:t>Синтез отображений, генерирующих хаос для некоторой области и</w:t>
      </w:r>
      <w:r>
        <w:rPr>
          <w:sz w:val="28"/>
        </w:rPr>
        <w:t>з</w:t>
      </w:r>
      <w:r w:rsidRPr="007772A0">
        <w:rPr>
          <w:sz w:val="28"/>
        </w:rPr>
        <w:t xml:space="preserve">менения параметра, может быть осуществлен </w:t>
      </w:r>
      <w:r w:rsidR="007772A0" w:rsidRPr="007772A0">
        <w:rPr>
          <w:sz w:val="28"/>
        </w:rPr>
        <w:t xml:space="preserve">на основе </w:t>
      </w:r>
      <w:r w:rsidRPr="007772A0">
        <w:rPr>
          <w:sz w:val="28"/>
        </w:rPr>
        <w:t>отображений, с</w:t>
      </w:r>
      <w:r w:rsidRPr="007772A0">
        <w:rPr>
          <w:sz w:val="28"/>
        </w:rPr>
        <w:t>о</w:t>
      </w:r>
      <w:r w:rsidRPr="007772A0">
        <w:rPr>
          <w:sz w:val="28"/>
        </w:rPr>
        <w:t>пряженных с кусочно-линейными отображениями</w:t>
      </w:r>
      <w:r w:rsidR="007772A0" w:rsidRPr="007772A0">
        <w:rPr>
          <w:sz w:val="28"/>
        </w:rPr>
        <w:t xml:space="preserve">, посредством </w:t>
      </w:r>
      <w:r w:rsidRPr="007772A0">
        <w:rPr>
          <w:sz w:val="28"/>
        </w:rPr>
        <w:t>обратимой заме</w:t>
      </w:r>
      <w:r w:rsidR="007772A0" w:rsidRPr="007772A0">
        <w:rPr>
          <w:sz w:val="28"/>
        </w:rPr>
        <w:t>ны</w:t>
      </w:r>
      <w:r w:rsidRPr="007772A0">
        <w:rPr>
          <w:sz w:val="28"/>
        </w:rPr>
        <w:t xml:space="preserve"> переменных, выражаемой через эллиптические функции Якоби. В</w:t>
      </w:r>
      <w:r>
        <w:rPr>
          <w:sz w:val="28"/>
        </w:rPr>
        <w:t xml:space="preserve"> работе проиллюстрирован принцип построения новых отображений с и</w:t>
      </w:r>
      <w:r>
        <w:rPr>
          <w:sz w:val="28"/>
        </w:rPr>
        <w:t>с</w:t>
      </w:r>
      <w:r>
        <w:rPr>
          <w:sz w:val="28"/>
        </w:rPr>
        <w:t>пользованием эллиптического синуса Якоби.</w:t>
      </w:r>
    </w:p>
    <w:p w:rsidR="00354959" w:rsidRPr="00B55A4A" w:rsidRDefault="00354959" w:rsidP="00F64360">
      <w:pPr>
        <w:spacing w:line="228" w:lineRule="auto"/>
        <w:ind w:firstLine="708"/>
        <w:jc w:val="both"/>
        <w:rPr>
          <w:sz w:val="28"/>
        </w:rPr>
      </w:pPr>
      <w:r>
        <w:rPr>
          <w:sz w:val="28"/>
        </w:rPr>
        <w:t>Дополнительные приемы повышения защищенности схемы кодир</w:t>
      </w:r>
      <w:r>
        <w:rPr>
          <w:sz w:val="28"/>
        </w:rPr>
        <w:t>о</w:t>
      </w:r>
      <w:r>
        <w:rPr>
          <w:sz w:val="28"/>
        </w:rPr>
        <w:t>вания от приемов криптоанализа, направленных на несанкционированное декодирование сообщения, могут быть связаны со встраиванием в мех</w:t>
      </w:r>
      <w:r>
        <w:rPr>
          <w:sz w:val="28"/>
        </w:rPr>
        <w:t>а</w:t>
      </w:r>
      <w:r>
        <w:rPr>
          <w:sz w:val="28"/>
        </w:rPr>
        <w:t>низм кодирования некоторых алгоритмических блоков, назначение кот</w:t>
      </w:r>
      <w:r>
        <w:rPr>
          <w:sz w:val="28"/>
        </w:rPr>
        <w:t>о</w:t>
      </w:r>
      <w:r w:rsidRPr="00B55A4A">
        <w:rPr>
          <w:sz w:val="28"/>
        </w:rPr>
        <w:t xml:space="preserve">рых состоит в «перемешивании» и выравнивании средних значений кодов передаваемого сообщения для затруднения частотного и </w:t>
      </w:r>
      <w:r w:rsidR="00B55A4A" w:rsidRPr="00B55A4A">
        <w:rPr>
          <w:sz w:val="28"/>
        </w:rPr>
        <w:t>корреляционного анализов</w:t>
      </w:r>
      <w:r w:rsidRPr="00B55A4A">
        <w:rPr>
          <w:sz w:val="28"/>
        </w:rPr>
        <w:t xml:space="preserve"> закодированного сообщения. </w:t>
      </w:r>
    </w:p>
    <w:p w:rsidR="00354959" w:rsidRDefault="00354959" w:rsidP="00F64360">
      <w:pPr>
        <w:spacing w:line="228" w:lineRule="auto"/>
        <w:ind w:firstLine="708"/>
        <w:jc w:val="both"/>
        <w:rPr>
          <w:sz w:val="28"/>
        </w:rPr>
      </w:pPr>
      <w:r w:rsidRPr="00B55A4A">
        <w:rPr>
          <w:sz w:val="28"/>
        </w:rPr>
        <w:t>Дальнейшие направления работы могут быть связаны с поиском</w:t>
      </w:r>
      <w:r>
        <w:rPr>
          <w:sz w:val="28"/>
        </w:rPr>
        <w:t xml:space="preserve"> (синтезом) новейших отображений, обладающих точными аналитическими характеристиками, совершенствованием алгоритмического механизма к</w:t>
      </w:r>
      <w:r>
        <w:rPr>
          <w:sz w:val="28"/>
        </w:rPr>
        <w:t>о</w:t>
      </w:r>
      <w:r>
        <w:rPr>
          <w:sz w:val="28"/>
        </w:rPr>
        <w:t>дирования на базе хаотических отображений для корпоративных использ</w:t>
      </w:r>
      <w:r>
        <w:rPr>
          <w:sz w:val="28"/>
        </w:rPr>
        <w:t>о</w:t>
      </w:r>
      <w:r>
        <w:rPr>
          <w:sz w:val="28"/>
        </w:rPr>
        <w:t xml:space="preserve">ваний, а также аппаратной реализации </w:t>
      </w:r>
      <w:r w:rsidRPr="00052990">
        <w:rPr>
          <w:sz w:val="28"/>
        </w:rPr>
        <w:t>[20]</w:t>
      </w:r>
      <w:r>
        <w:rPr>
          <w:sz w:val="28"/>
        </w:rPr>
        <w:t xml:space="preserve">. </w:t>
      </w:r>
    </w:p>
    <w:p w:rsidR="00354959" w:rsidRDefault="00354959" w:rsidP="00F64360">
      <w:pPr>
        <w:spacing w:line="228" w:lineRule="auto"/>
        <w:ind w:firstLine="708"/>
        <w:jc w:val="both"/>
        <w:rPr>
          <w:sz w:val="28"/>
          <w:szCs w:val="28"/>
        </w:rPr>
      </w:pPr>
    </w:p>
    <w:p w:rsidR="00354959" w:rsidRPr="00EA2406" w:rsidRDefault="00354959" w:rsidP="00F64360">
      <w:pPr>
        <w:spacing w:line="228" w:lineRule="auto"/>
        <w:jc w:val="center"/>
      </w:pPr>
      <w:r w:rsidRPr="00EA2406">
        <w:t>БИБЛИОГРАФИЧЕСКИЯ СПИСОК</w:t>
      </w:r>
    </w:p>
    <w:p w:rsidR="00354959" w:rsidRDefault="00354959" w:rsidP="00F64360">
      <w:pPr>
        <w:spacing w:line="228" w:lineRule="auto"/>
        <w:jc w:val="center"/>
        <w:rPr>
          <w:sz w:val="28"/>
          <w:szCs w:val="28"/>
        </w:rPr>
      </w:pPr>
    </w:p>
    <w:p w:rsidR="00354959" w:rsidRPr="007772A0" w:rsidRDefault="00354959" w:rsidP="00F64360">
      <w:pPr>
        <w:spacing w:line="228" w:lineRule="auto"/>
        <w:ind w:firstLine="708"/>
        <w:jc w:val="both"/>
      </w:pPr>
      <w:r>
        <w:t>1</w:t>
      </w:r>
      <w:r w:rsidRPr="00820DCF">
        <w:t xml:space="preserve">. </w:t>
      </w:r>
      <w:r w:rsidRPr="00820DCF">
        <w:rPr>
          <w:i/>
        </w:rPr>
        <w:t>Дмитриев А.С.</w:t>
      </w:r>
      <w:r w:rsidRPr="005164F9">
        <w:t xml:space="preserve">, </w:t>
      </w:r>
      <w:r w:rsidRPr="00820DCF">
        <w:rPr>
          <w:i/>
        </w:rPr>
        <w:t>Панас А.И.</w:t>
      </w:r>
      <w:r w:rsidRPr="00820DCF">
        <w:t xml:space="preserve"> Динамический хаос: новые носители</w:t>
      </w:r>
      <w:r w:rsidR="003C1497">
        <w:t xml:space="preserve"> информации </w:t>
      </w:r>
      <w:r w:rsidR="003C1497" w:rsidRPr="007772A0">
        <w:t xml:space="preserve">для систем связи. </w:t>
      </w:r>
      <w:r w:rsidRPr="007772A0">
        <w:t>М.: Изд-во физ.-мат. лит., 2002. 252 с.</w:t>
      </w:r>
    </w:p>
    <w:p w:rsidR="00354959" w:rsidRPr="007772A0" w:rsidRDefault="00354959" w:rsidP="00F64360">
      <w:pPr>
        <w:spacing w:line="228" w:lineRule="auto"/>
        <w:ind w:firstLine="708"/>
        <w:jc w:val="both"/>
        <w:rPr>
          <w:lang w:val="en-US"/>
        </w:rPr>
      </w:pPr>
      <w:r w:rsidRPr="007772A0">
        <w:t xml:space="preserve">2. </w:t>
      </w:r>
      <w:r w:rsidRPr="007772A0">
        <w:rPr>
          <w:i/>
        </w:rPr>
        <w:t>Владимиров С.Н</w:t>
      </w:r>
      <w:r w:rsidRPr="007772A0">
        <w:t xml:space="preserve">., </w:t>
      </w:r>
      <w:r w:rsidRPr="007772A0">
        <w:rPr>
          <w:i/>
        </w:rPr>
        <w:t>Измайлов И.В</w:t>
      </w:r>
      <w:r w:rsidRPr="007772A0">
        <w:t xml:space="preserve">., </w:t>
      </w:r>
      <w:r w:rsidRPr="007772A0">
        <w:rPr>
          <w:i/>
        </w:rPr>
        <w:t>Пойзнер Б.Н.</w:t>
      </w:r>
      <w:r w:rsidRPr="007772A0">
        <w:t xml:space="preserve"> Нелинейно-динамическая криптология. Радиофизические и оптическ</w:t>
      </w:r>
      <w:r w:rsidR="00782CD1">
        <w:t>ие системы / п</w:t>
      </w:r>
      <w:r w:rsidRPr="007772A0">
        <w:t>од ред.</w:t>
      </w:r>
      <w:r w:rsidR="001B6A52" w:rsidRPr="00C5522F">
        <w:t xml:space="preserve"> </w:t>
      </w:r>
      <w:r w:rsidRPr="007772A0">
        <w:t xml:space="preserve">С.Н. Владимирова. М.: ФИЗМАТЛИТ, 2009. </w:t>
      </w:r>
      <w:r w:rsidRPr="007772A0">
        <w:rPr>
          <w:lang w:val="en-US"/>
        </w:rPr>
        <w:t xml:space="preserve">208 </w:t>
      </w:r>
      <w:r w:rsidRPr="007772A0">
        <w:t>с</w:t>
      </w:r>
      <w:r w:rsidRPr="007772A0">
        <w:rPr>
          <w:lang w:val="en-US"/>
        </w:rPr>
        <w:t>.</w:t>
      </w:r>
    </w:p>
    <w:p w:rsidR="00354959" w:rsidRPr="00354959" w:rsidRDefault="00354959" w:rsidP="00F64360">
      <w:pPr>
        <w:spacing w:line="228" w:lineRule="auto"/>
        <w:jc w:val="both"/>
        <w:rPr>
          <w:lang w:val="en-US"/>
        </w:rPr>
      </w:pPr>
      <w:r w:rsidRPr="00354959">
        <w:rPr>
          <w:lang w:val="en-US"/>
        </w:rPr>
        <w:tab/>
        <w:t xml:space="preserve">3. </w:t>
      </w:r>
      <w:r w:rsidRPr="00820DCF">
        <w:rPr>
          <w:i/>
          <w:lang w:val="en-US"/>
        </w:rPr>
        <w:t>Baptista</w:t>
      </w:r>
      <w:r w:rsidRPr="00354959">
        <w:rPr>
          <w:i/>
          <w:lang w:val="en-US"/>
        </w:rPr>
        <w:t xml:space="preserve"> </w:t>
      </w:r>
      <w:r w:rsidRPr="00820DCF">
        <w:rPr>
          <w:i/>
          <w:lang w:val="en-US"/>
        </w:rPr>
        <w:t>M</w:t>
      </w:r>
      <w:r w:rsidRPr="00354959">
        <w:rPr>
          <w:i/>
          <w:lang w:val="en-US"/>
        </w:rPr>
        <w:t>.</w:t>
      </w:r>
      <w:r w:rsidRPr="00820DCF">
        <w:rPr>
          <w:i/>
          <w:lang w:val="en-US"/>
        </w:rPr>
        <w:t>S</w:t>
      </w:r>
      <w:r w:rsidRPr="00354959">
        <w:rPr>
          <w:i/>
          <w:lang w:val="en-US"/>
        </w:rPr>
        <w:t>.</w:t>
      </w:r>
      <w:r w:rsidRPr="00354959">
        <w:rPr>
          <w:lang w:val="en-US"/>
        </w:rPr>
        <w:t xml:space="preserve"> </w:t>
      </w:r>
      <w:r w:rsidRPr="00820DCF">
        <w:rPr>
          <w:lang w:val="en-US"/>
        </w:rPr>
        <w:t>Cryptography</w:t>
      </w:r>
      <w:r w:rsidRPr="00354959">
        <w:rPr>
          <w:lang w:val="en-US"/>
        </w:rPr>
        <w:t xml:space="preserve"> </w:t>
      </w:r>
      <w:r w:rsidRPr="00820DCF">
        <w:rPr>
          <w:lang w:val="en-US"/>
        </w:rPr>
        <w:t>with</w:t>
      </w:r>
      <w:r w:rsidRPr="00354959">
        <w:rPr>
          <w:lang w:val="en-US"/>
        </w:rPr>
        <w:t xml:space="preserve"> </w:t>
      </w:r>
      <w:r w:rsidRPr="00820DCF">
        <w:rPr>
          <w:lang w:val="en-US"/>
        </w:rPr>
        <w:t>chaos</w:t>
      </w:r>
      <w:r w:rsidRPr="00354959">
        <w:rPr>
          <w:lang w:val="en-US"/>
        </w:rPr>
        <w:t xml:space="preserve"> // </w:t>
      </w:r>
      <w:r w:rsidRPr="00820DCF">
        <w:rPr>
          <w:lang w:val="en-US"/>
        </w:rPr>
        <w:t>Phys</w:t>
      </w:r>
      <w:r w:rsidRPr="00354959">
        <w:rPr>
          <w:lang w:val="en-US"/>
        </w:rPr>
        <w:t xml:space="preserve">. </w:t>
      </w:r>
      <w:r w:rsidRPr="00820DCF">
        <w:rPr>
          <w:lang w:val="en-US"/>
        </w:rPr>
        <w:t>Lett</w:t>
      </w:r>
      <w:r w:rsidRPr="00354959">
        <w:rPr>
          <w:lang w:val="en-US"/>
        </w:rPr>
        <w:t xml:space="preserve">. 1998. </w:t>
      </w:r>
      <w:r w:rsidRPr="00820DCF">
        <w:rPr>
          <w:lang w:val="en-US"/>
        </w:rPr>
        <w:t>V</w:t>
      </w:r>
      <w:r w:rsidR="003F079E">
        <w:rPr>
          <w:lang w:val="en-US"/>
        </w:rPr>
        <w:t>ol</w:t>
      </w:r>
      <w:r w:rsidRPr="00354959">
        <w:rPr>
          <w:lang w:val="en-US"/>
        </w:rPr>
        <w:t xml:space="preserve">. </w:t>
      </w:r>
      <w:r w:rsidRPr="00820DCF">
        <w:rPr>
          <w:lang w:val="en-US"/>
        </w:rPr>
        <w:t>A</w:t>
      </w:r>
      <w:r w:rsidRPr="00354959">
        <w:rPr>
          <w:lang w:val="en-US"/>
        </w:rPr>
        <w:t xml:space="preserve">240. </w:t>
      </w:r>
      <w:r w:rsidR="003F079E">
        <w:rPr>
          <w:lang w:val="en-US"/>
        </w:rPr>
        <w:t>P</w:t>
      </w:r>
      <w:r w:rsidRPr="00354959">
        <w:rPr>
          <w:lang w:val="en-US"/>
        </w:rPr>
        <w:t>.</w:t>
      </w:r>
      <w:r w:rsidR="003F079E">
        <w:rPr>
          <w:lang w:val="en-US"/>
        </w:rPr>
        <w:t xml:space="preserve"> </w:t>
      </w:r>
      <w:r w:rsidRPr="00354959">
        <w:rPr>
          <w:lang w:val="en-US"/>
        </w:rPr>
        <w:t>50–54.</w:t>
      </w:r>
    </w:p>
    <w:p w:rsidR="00354959" w:rsidRPr="00820DCF" w:rsidRDefault="00354959" w:rsidP="00F64360">
      <w:pPr>
        <w:spacing w:line="228" w:lineRule="auto"/>
        <w:jc w:val="both"/>
        <w:rPr>
          <w:lang w:val="en-US"/>
        </w:rPr>
      </w:pPr>
      <w:r w:rsidRPr="00354959">
        <w:rPr>
          <w:lang w:val="en-US"/>
        </w:rPr>
        <w:tab/>
        <w:t xml:space="preserve">4. </w:t>
      </w:r>
      <w:smartTag w:uri="urn:schemas:contacts" w:element="Sn">
        <w:r w:rsidRPr="00820DCF">
          <w:rPr>
            <w:i/>
            <w:lang w:val="en-US"/>
          </w:rPr>
          <w:t>Fridrich</w:t>
        </w:r>
      </w:smartTag>
      <w:r w:rsidRPr="00354959">
        <w:rPr>
          <w:i/>
          <w:lang w:val="en-US"/>
        </w:rPr>
        <w:t xml:space="preserve"> </w:t>
      </w:r>
      <w:r w:rsidRPr="00820DCF">
        <w:rPr>
          <w:i/>
          <w:lang w:val="en-US"/>
        </w:rPr>
        <w:t>I</w:t>
      </w:r>
      <w:r w:rsidRPr="00354959">
        <w:rPr>
          <w:i/>
          <w:lang w:val="en-US"/>
        </w:rPr>
        <w:t>.</w:t>
      </w:r>
      <w:r w:rsidRPr="00354959">
        <w:rPr>
          <w:lang w:val="en-US"/>
        </w:rPr>
        <w:t xml:space="preserve"> </w:t>
      </w:r>
      <w:r w:rsidRPr="00820DCF">
        <w:rPr>
          <w:lang w:val="en-US"/>
        </w:rPr>
        <w:t>Symmetric ciphers based on two-dimrnsional chaotic maps // Int</w:t>
      </w:r>
      <w:r w:rsidR="00782CD1">
        <w:rPr>
          <w:lang w:val="en-US"/>
        </w:rPr>
        <w:t>ern</w:t>
      </w:r>
      <w:r w:rsidRPr="00820DCF">
        <w:rPr>
          <w:lang w:val="en-US"/>
        </w:rPr>
        <w:t>. J. of Bifurca</w:t>
      </w:r>
      <w:r w:rsidR="00FE4947">
        <w:rPr>
          <w:lang w:val="en-US"/>
        </w:rPr>
        <w:t>tion and Chaos</w:t>
      </w:r>
      <w:r w:rsidR="00FE4947" w:rsidRPr="00FE4947">
        <w:rPr>
          <w:lang w:val="en-US"/>
        </w:rPr>
        <w:t>.</w:t>
      </w:r>
      <w:r w:rsidR="00DC0F70">
        <w:rPr>
          <w:lang w:val="en-US"/>
        </w:rPr>
        <w:t xml:space="preserve"> </w:t>
      </w:r>
      <w:r w:rsidR="003F079E">
        <w:rPr>
          <w:lang w:val="en-US"/>
        </w:rPr>
        <w:t>1998. Vol. 8. P</w:t>
      </w:r>
      <w:r w:rsidRPr="00820DCF">
        <w:rPr>
          <w:lang w:val="en-US"/>
        </w:rPr>
        <w:t>. 1259–1284.</w:t>
      </w:r>
    </w:p>
    <w:p w:rsidR="00354959" w:rsidRPr="00820DCF" w:rsidRDefault="00354959" w:rsidP="00F64360">
      <w:pPr>
        <w:spacing w:line="228" w:lineRule="auto"/>
        <w:jc w:val="both"/>
        <w:rPr>
          <w:lang w:val="en-US"/>
        </w:rPr>
      </w:pPr>
      <w:r w:rsidRPr="00820DCF">
        <w:rPr>
          <w:lang w:val="en-US"/>
        </w:rPr>
        <w:tab/>
        <w:t xml:space="preserve">5. </w:t>
      </w:r>
      <w:r w:rsidR="00FE4947">
        <w:rPr>
          <w:i/>
          <w:lang w:val="en-US"/>
        </w:rPr>
        <w:t>Minai A</w:t>
      </w:r>
      <w:r w:rsidR="00FE4947" w:rsidRPr="00FE4947">
        <w:rPr>
          <w:i/>
          <w:lang w:val="en-US"/>
        </w:rPr>
        <w:t>.</w:t>
      </w:r>
      <w:r w:rsidRPr="00820DCF">
        <w:rPr>
          <w:i/>
          <w:lang w:val="en-US"/>
        </w:rPr>
        <w:t>A</w:t>
      </w:r>
      <w:r w:rsidRPr="005164F9">
        <w:rPr>
          <w:lang w:val="en-US"/>
        </w:rPr>
        <w:t>.,</w:t>
      </w:r>
      <w:r w:rsidR="00FE4947">
        <w:rPr>
          <w:i/>
          <w:lang w:val="en-US"/>
        </w:rPr>
        <w:t xml:space="preserve"> Pandian T. D</w:t>
      </w:r>
      <w:r w:rsidRPr="00820DCF">
        <w:rPr>
          <w:i/>
          <w:lang w:val="en-US"/>
        </w:rPr>
        <w:t>.</w:t>
      </w:r>
      <w:r w:rsidRPr="00820DCF">
        <w:rPr>
          <w:lang w:val="en-US"/>
        </w:rPr>
        <w:t xml:space="preserve"> Communication with noise combine to generate secure encryption ke</w:t>
      </w:r>
      <w:r w:rsidR="003F079E">
        <w:rPr>
          <w:lang w:val="en-US"/>
        </w:rPr>
        <w:t>ys // Chaos.</w:t>
      </w:r>
      <w:r w:rsidR="00FE4947">
        <w:rPr>
          <w:lang w:val="en-US"/>
        </w:rPr>
        <w:t xml:space="preserve"> 1998. Vol. 8</w:t>
      </w:r>
      <w:r w:rsidR="00FE4947" w:rsidRPr="00854D09">
        <w:rPr>
          <w:lang w:val="en-US"/>
        </w:rPr>
        <w:t>,</w:t>
      </w:r>
      <w:r w:rsidR="003F079E">
        <w:rPr>
          <w:lang w:val="en-US"/>
        </w:rPr>
        <w:t xml:space="preserve"> </w:t>
      </w:r>
      <w:r w:rsidR="003F079E" w:rsidRPr="00DC0F70">
        <w:rPr>
          <w:lang w:val="en-US"/>
        </w:rPr>
        <w:t>№</w:t>
      </w:r>
      <w:r w:rsidR="003F079E">
        <w:rPr>
          <w:lang w:val="en-US"/>
        </w:rPr>
        <w:t xml:space="preserve"> 3. P</w:t>
      </w:r>
      <w:r w:rsidRPr="00820DCF">
        <w:rPr>
          <w:lang w:val="en-US"/>
        </w:rPr>
        <w:t>.</w:t>
      </w:r>
      <w:r w:rsidR="003F079E">
        <w:rPr>
          <w:lang w:val="en-US"/>
        </w:rPr>
        <w:t xml:space="preserve"> </w:t>
      </w:r>
      <w:r w:rsidRPr="00820DCF">
        <w:rPr>
          <w:lang w:val="en-US"/>
        </w:rPr>
        <w:t>621–628.</w:t>
      </w:r>
    </w:p>
    <w:p w:rsidR="00354959" w:rsidRPr="00820DCF" w:rsidRDefault="00354959" w:rsidP="00F64360">
      <w:pPr>
        <w:spacing w:line="228" w:lineRule="auto"/>
        <w:jc w:val="both"/>
        <w:rPr>
          <w:lang w:val="en-US"/>
        </w:rPr>
      </w:pPr>
      <w:r w:rsidRPr="00820DCF">
        <w:rPr>
          <w:lang w:val="en-US"/>
        </w:rPr>
        <w:tab/>
        <w:t xml:space="preserve">6. </w:t>
      </w:r>
      <w:r w:rsidRPr="00820DCF">
        <w:rPr>
          <w:i/>
          <w:lang w:val="en-US"/>
        </w:rPr>
        <w:t>Alvarez E</w:t>
      </w:r>
      <w:r w:rsidRPr="005164F9">
        <w:rPr>
          <w:lang w:val="en-US"/>
        </w:rPr>
        <w:t xml:space="preserve">., </w:t>
      </w:r>
      <w:r w:rsidRPr="00820DCF">
        <w:rPr>
          <w:i/>
          <w:lang w:val="en-US"/>
        </w:rPr>
        <w:t>Fernández A</w:t>
      </w:r>
      <w:r w:rsidRPr="005164F9">
        <w:rPr>
          <w:lang w:val="en-US"/>
        </w:rPr>
        <w:t>.,</w:t>
      </w:r>
      <w:r w:rsidRPr="00820DCF">
        <w:rPr>
          <w:i/>
          <w:lang w:val="en-US"/>
        </w:rPr>
        <w:t xml:space="preserve"> García P</w:t>
      </w:r>
      <w:r w:rsidR="00FE4947">
        <w:rPr>
          <w:lang w:val="en-US"/>
        </w:rPr>
        <w:t>.</w:t>
      </w:r>
      <w:r w:rsidR="00FE4947" w:rsidRPr="00FE4947">
        <w:rPr>
          <w:lang w:val="en-US"/>
        </w:rPr>
        <w:t xml:space="preserve"> </w:t>
      </w:r>
      <w:r w:rsidR="00782CD1">
        <w:rPr>
          <w:i/>
          <w:lang w:val="en-US"/>
        </w:rPr>
        <w:t>et a</w:t>
      </w:r>
      <w:r w:rsidR="00FE4947" w:rsidRPr="00FE4947">
        <w:rPr>
          <w:i/>
          <w:lang w:val="en-US"/>
        </w:rPr>
        <w:t>l</w:t>
      </w:r>
      <w:r w:rsidR="00FE4947">
        <w:rPr>
          <w:lang w:val="en-US"/>
        </w:rPr>
        <w:t xml:space="preserve">. </w:t>
      </w:r>
      <w:r w:rsidRPr="00820DCF">
        <w:rPr>
          <w:lang w:val="en-US"/>
        </w:rPr>
        <w:t xml:space="preserve">New approach to chaotic encryption </w:t>
      </w:r>
      <w:r w:rsidR="00FE4947">
        <w:rPr>
          <w:lang w:val="en-US"/>
        </w:rPr>
        <w:t>// Phys. Lett.</w:t>
      </w:r>
      <w:r w:rsidR="00DC0F70">
        <w:rPr>
          <w:lang w:val="en-US"/>
        </w:rPr>
        <w:t xml:space="preserve"> 1999. Vol. A262. P</w:t>
      </w:r>
      <w:r w:rsidRPr="00820DCF">
        <w:rPr>
          <w:lang w:val="en-US"/>
        </w:rPr>
        <w:t>. 373–375.</w:t>
      </w:r>
    </w:p>
    <w:p w:rsidR="00354959" w:rsidRPr="00820DCF" w:rsidRDefault="00354959" w:rsidP="00F64360">
      <w:pPr>
        <w:spacing w:line="228" w:lineRule="auto"/>
        <w:jc w:val="both"/>
        <w:rPr>
          <w:lang w:val="en-US"/>
        </w:rPr>
      </w:pPr>
      <w:r w:rsidRPr="00820DCF">
        <w:rPr>
          <w:lang w:val="en-US"/>
        </w:rPr>
        <w:tab/>
        <w:t xml:space="preserve">7. </w:t>
      </w:r>
      <w:r w:rsidRPr="00820DCF">
        <w:rPr>
          <w:i/>
          <w:lang w:val="en-US"/>
        </w:rPr>
        <w:t>Alvarez G</w:t>
      </w:r>
      <w:r w:rsidR="005164F9">
        <w:rPr>
          <w:i/>
          <w:lang w:val="en-US"/>
        </w:rPr>
        <w:t>.</w:t>
      </w:r>
      <w:r w:rsidRPr="005164F9">
        <w:rPr>
          <w:lang w:val="en-US"/>
        </w:rPr>
        <w:t xml:space="preserve">, </w:t>
      </w:r>
      <w:r w:rsidRPr="00820DCF">
        <w:rPr>
          <w:i/>
          <w:lang w:val="en-US"/>
        </w:rPr>
        <w:t>Montoya F.</w:t>
      </w:r>
      <w:r w:rsidRPr="005164F9">
        <w:rPr>
          <w:lang w:val="en-US"/>
        </w:rPr>
        <w:t xml:space="preserve">, </w:t>
      </w:r>
      <w:r w:rsidRPr="00820DCF">
        <w:rPr>
          <w:i/>
          <w:lang w:val="en-US"/>
        </w:rPr>
        <w:t>Romera M.</w:t>
      </w:r>
      <w:r w:rsidRPr="005164F9">
        <w:rPr>
          <w:lang w:val="en-US"/>
        </w:rPr>
        <w:t xml:space="preserve">, </w:t>
      </w:r>
      <w:r w:rsidRPr="00820DCF">
        <w:rPr>
          <w:i/>
          <w:lang w:val="en-US"/>
        </w:rPr>
        <w:t>Pastor G.</w:t>
      </w:r>
      <w:r w:rsidRPr="00820DCF">
        <w:rPr>
          <w:lang w:val="en-US"/>
        </w:rPr>
        <w:t xml:space="preserve"> Cryptanalysis of a chaotic encryption system </w:t>
      </w:r>
      <w:r w:rsidR="00FE4947">
        <w:rPr>
          <w:lang w:val="en-US"/>
        </w:rPr>
        <w:t>// Phys. Lett.</w:t>
      </w:r>
      <w:r w:rsidR="00DC0F70">
        <w:rPr>
          <w:lang w:val="en-US"/>
        </w:rPr>
        <w:t xml:space="preserve"> 2000. Vol. A276. P</w:t>
      </w:r>
      <w:r w:rsidRPr="00820DCF">
        <w:rPr>
          <w:lang w:val="en-US"/>
        </w:rPr>
        <w:t>. 191–196.</w:t>
      </w:r>
    </w:p>
    <w:p w:rsidR="00354959" w:rsidRPr="00820DCF" w:rsidRDefault="00354959" w:rsidP="00F64360">
      <w:pPr>
        <w:spacing w:line="228" w:lineRule="auto"/>
        <w:jc w:val="both"/>
        <w:rPr>
          <w:lang w:val="en-US"/>
        </w:rPr>
      </w:pPr>
      <w:r w:rsidRPr="00820DCF">
        <w:rPr>
          <w:lang w:val="en-US"/>
        </w:rPr>
        <w:tab/>
        <w:t xml:space="preserve">8. </w:t>
      </w:r>
      <w:r w:rsidRPr="00820DCF">
        <w:rPr>
          <w:i/>
          <w:lang w:val="en-US"/>
        </w:rPr>
        <w:t>Kokarev L</w:t>
      </w:r>
      <w:r w:rsidRPr="005164F9">
        <w:rPr>
          <w:lang w:val="en-US"/>
        </w:rPr>
        <w:t>.,</w:t>
      </w:r>
      <w:r w:rsidRPr="00820DCF">
        <w:rPr>
          <w:i/>
          <w:lang w:val="en-US"/>
        </w:rPr>
        <w:t xml:space="preserve"> Jakimoski G.</w:t>
      </w:r>
      <w:r w:rsidRPr="00820DCF">
        <w:rPr>
          <w:lang w:val="en-US"/>
        </w:rPr>
        <w:t xml:space="preserve"> Logistic map as a block encryption algorithm </w:t>
      </w:r>
      <w:r w:rsidR="003F079E">
        <w:rPr>
          <w:lang w:val="en-US"/>
        </w:rPr>
        <w:t>// Phys. Lett. 2001. V</w:t>
      </w:r>
      <w:r w:rsidR="00DC0F70">
        <w:rPr>
          <w:lang w:val="en-US"/>
        </w:rPr>
        <w:t>ol</w:t>
      </w:r>
      <w:r w:rsidR="003F079E">
        <w:rPr>
          <w:lang w:val="en-US"/>
        </w:rPr>
        <w:t>. A289. P</w:t>
      </w:r>
      <w:r w:rsidRPr="00820DCF">
        <w:rPr>
          <w:lang w:val="en-US"/>
        </w:rPr>
        <w:t>. 199–206.</w:t>
      </w:r>
    </w:p>
    <w:p w:rsidR="00354959" w:rsidRPr="00820DCF" w:rsidRDefault="00354959" w:rsidP="00F64360">
      <w:pPr>
        <w:spacing w:line="233" w:lineRule="auto"/>
        <w:jc w:val="both"/>
        <w:rPr>
          <w:lang w:val="en-US"/>
        </w:rPr>
      </w:pPr>
      <w:r w:rsidRPr="00820DCF">
        <w:rPr>
          <w:lang w:val="en-US"/>
        </w:rPr>
        <w:lastRenderedPageBreak/>
        <w:tab/>
        <w:t xml:space="preserve">9. </w:t>
      </w:r>
      <w:r w:rsidRPr="00820DCF">
        <w:rPr>
          <w:i/>
          <w:lang w:val="en-US"/>
        </w:rPr>
        <w:t>García P., Jiménez J.</w:t>
      </w:r>
      <w:r w:rsidRPr="00820DCF">
        <w:rPr>
          <w:lang w:val="en-US"/>
        </w:rPr>
        <w:t xml:space="preserve"> Communication through chaotic map systems </w:t>
      </w:r>
      <w:r w:rsidR="00725426">
        <w:rPr>
          <w:lang w:val="en-US"/>
        </w:rPr>
        <w:t>// Phys. Lett.</w:t>
      </w:r>
      <w:r w:rsidR="00DC0F70">
        <w:rPr>
          <w:lang w:val="en-US"/>
        </w:rPr>
        <w:t xml:space="preserve"> 2002. Vol. A298. P</w:t>
      </w:r>
      <w:r w:rsidRPr="00820DCF">
        <w:rPr>
          <w:lang w:val="en-US"/>
        </w:rPr>
        <w:t>. 35–40.</w:t>
      </w:r>
    </w:p>
    <w:p w:rsidR="00354959" w:rsidRPr="00820DCF" w:rsidRDefault="00354959" w:rsidP="00F64360">
      <w:pPr>
        <w:spacing w:line="233" w:lineRule="auto"/>
        <w:jc w:val="both"/>
        <w:rPr>
          <w:lang w:val="en-US"/>
        </w:rPr>
      </w:pPr>
      <w:r w:rsidRPr="00820DCF">
        <w:rPr>
          <w:lang w:val="en-US"/>
        </w:rPr>
        <w:tab/>
        <w:t xml:space="preserve">10. </w:t>
      </w:r>
      <w:r w:rsidRPr="00820DCF">
        <w:rPr>
          <w:i/>
          <w:lang w:val="en-US"/>
        </w:rPr>
        <w:t>Wong K.W.</w:t>
      </w:r>
      <w:r w:rsidRPr="00820DCF">
        <w:rPr>
          <w:lang w:val="en-US"/>
        </w:rPr>
        <w:t xml:space="preserve"> A fast chaotic cryptographic scheme with dynamic look-up table // Phys. Lett. 2002. V</w:t>
      </w:r>
      <w:r w:rsidR="00DC0F70">
        <w:rPr>
          <w:lang w:val="en-US"/>
        </w:rPr>
        <w:t>ol. A289. P</w:t>
      </w:r>
      <w:r w:rsidRPr="00820DCF">
        <w:rPr>
          <w:lang w:val="en-US"/>
        </w:rPr>
        <w:t>. 238–242.</w:t>
      </w:r>
    </w:p>
    <w:p w:rsidR="00354959" w:rsidRPr="006D331A" w:rsidRDefault="00354959" w:rsidP="00F64360">
      <w:pPr>
        <w:spacing w:line="233" w:lineRule="auto"/>
        <w:jc w:val="both"/>
      </w:pPr>
      <w:r w:rsidRPr="00820DCF">
        <w:rPr>
          <w:lang w:val="en-US"/>
        </w:rPr>
        <w:tab/>
        <w:t xml:space="preserve">11. </w:t>
      </w:r>
      <w:r w:rsidRPr="00820DCF">
        <w:rPr>
          <w:i/>
          <w:lang w:val="en-US"/>
        </w:rPr>
        <w:t>Wong Kwok-Wo.</w:t>
      </w:r>
      <w:r w:rsidRPr="00820DCF">
        <w:rPr>
          <w:lang w:val="en-US"/>
        </w:rPr>
        <w:t xml:space="preserve"> A combined chaotic cryptographic and hashing scheme // Phys. Lett</w:t>
      </w:r>
      <w:r w:rsidRPr="009B5DA5">
        <w:t xml:space="preserve">. 2002. </w:t>
      </w:r>
      <w:r w:rsidRPr="00820DCF">
        <w:rPr>
          <w:lang w:val="en-US"/>
        </w:rPr>
        <w:t>V</w:t>
      </w:r>
      <w:r w:rsidR="00DC0F70">
        <w:rPr>
          <w:lang w:val="en-US"/>
        </w:rPr>
        <w:t>ol</w:t>
      </w:r>
      <w:r w:rsidRPr="006D331A">
        <w:t xml:space="preserve">. </w:t>
      </w:r>
      <w:r w:rsidRPr="00820DCF">
        <w:rPr>
          <w:lang w:val="en-US"/>
        </w:rPr>
        <w:t>A</w:t>
      </w:r>
      <w:r w:rsidRPr="006D331A">
        <w:t xml:space="preserve">307. </w:t>
      </w:r>
      <w:r w:rsidR="00DC0F70">
        <w:rPr>
          <w:lang w:val="en-US"/>
        </w:rPr>
        <w:t>P</w:t>
      </w:r>
      <w:r w:rsidRPr="006D331A">
        <w:t>.</w:t>
      </w:r>
      <w:r w:rsidRPr="00820DCF">
        <w:rPr>
          <w:lang w:val="en-US"/>
        </w:rPr>
        <w:t> </w:t>
      </w:r>
      <w:r w:rsidRPr="006D331A">
        <w:t>292–298.</w:t>
      </w:r>
    </w:p>
    <w:p w:rsidR="00354959" w:rsidRPr="00820DCF" w:rsidRDefault="00354959" w:rsidP="00F64360">
      <w:pPr>
        <w:spacing w:line="233" w:lineRule="auto"/>
        <w:jc w:val="both"/>
        <w:rPr>
          <w:lang w:val="en-US"/>
        </w:rPr>
      </w:pPr>
      <w:r w:rsidRPr="006D331A">
        <w:tab/>
      </w:r>
      <w:r w:rsidRPr="00DC0F70">
        <w:t xml:space="preserve">12. </w:t>
      </w:r>
      <w:r w:rsidRPr="00820DCF">
        <w:rPr>
          <w:i/>
        </w:rPr>
        <w:t>Лоскутов</w:t>
      </w:r>
      <w:r w:rsidRPr="00DC0F70">
        <w:rPr>
          <w:i/>
        </w:rPr>
        <w:t xml:space="preserve"> </w:t>
      </w:r>
      <w:r w:rsidRPr="00820DCF">
        <w:rPr>
          <w:i/>
        </w:rPr>
        <w:t>А</w:t>
      </w:r>
      <w:r w:rsidRPr="00DC0F70">
        <w:rPr>
          <w:i/>
        </w:rPr>
        <w:t>.</w:t>
      </w:r>
      <w:r w:rsidRPr="00820DCF">
        <w:rPr>
          <w:i/>
        </w:rPr>
        <w:t>Ю</w:t>
      </w:r>
      <w:r w:rsidRPr="00DC0F70">
        <w:t xml:space="preserve">., </w:t>
      </w:r>
      <w:r w:rsidRPr="00820DCF">
        <w:rPr>
          <w:i/>
        </w:rPr>
        <w:t>Рыбалко</w:t>
      </w:r>
      <w:r w:rsidRPr="00DC0F70">
        <w:rPr>
          <w:i/>
        </w:rPr>
        <w:t xml:space="preserve"> </w:t>
      </w:r>
      <w:r w:rsidRPr="00820DCF">
        <w:rPr>
          <w:i/>
        </w:rPr>
        <w:t>С</w:t>
      </w:r>
      <w:r w:rsidRPr="00DC0F70">
        <w:rPr>
          <w:i/>
        </w:rPr>
        <w:t>.</w:t>
      </w:r>
      <w:r w:rsidRPr="00820DCF">
        <w:rPr>
          <w:i/>
        </w:rPr>
        <w:t>Д</w:t>
      </w:r>
      <w:r w:rsidRPr="00DC0F70">
        <w:t xml:space="preserve">., </w:t>
      </w:r>
      <w:r w:rsidRPr="00820DCF">
        <w:rPr>
          <w:i/>
        </w:rPr>
        <w:t>Чураев</w:t>
      </w:r>
      <w:r w:rsidRPr="00DC0F70">
        <w:rPr>
          <w:i/>
        </w:rPr>
        <w:t xml:space="preserve"> </w:t>
      </w:r>
      <w:r w:rsidRPr="00820DCF">
        <w:rPr>
          <w:i/>
        </w:rPr>
        <w:t>А</w:t>
      </w:r>
      <w:r w:rsidRPr="00DC0F70">
        <w:rPr>
          <w:i/>
        </w:rPr>
        <w:t>.</w:t>
      </w:r>
      <w:r w:rsidRPr="00820DCF">
        <w:rPr>
          <w:i/>
        </w:rPr>
        <w:t>А</w:t>
      </w:r>
      <w:r w:rsidRPr="00DC0F70">
        <w:rPr>
          <w:i/>
        </w:rPr>
        <w:t>.</w:t>
      </w:r>
      <w:r w:rsidRPr="00DC0F70">
        <w:t xml:space="preserve"> </w:t>
      </w:r>
      <w:r w:rsidRPr="00820DCF">
        <w:t>Система</w:t>
      </w:r>
      <w:r w:rsidRPr="00DC0F70">
        <w:t xml:space="preserve"> </w:t>
      </w:r>
      <w:r w:rsidRPr="00820DCF">
        <w:t>кодирования</w:t>
      </w:r>
      <w:r w:rsidRPr="00DC0F70">
        <w:t xml:space="preserve"> </w:t>
      </w:r>
      <w:r w:rsidRPr="00820DCF">
        <w:t>информации</w:t>
      </w:r>
      <w:r w:rsidRPr="00DC0F70">
        <w:t xml:space="preserve"> </w:t>
      </w:r>
      <w:r w:rsidRPr="00820DCF">
        <w:t>посредством</w:t>
      </w:r>
      <w:r w:rsidRPr="00DC0F70">
        <w:t xml:space="preserve"> </w:t>
      </w:r>
      <w:r w:rsidRPr="00820DCF">
        <w:t>стабилизации</w:t>
      </w:r>
      <w:r w:rsidRPr="00DC0F70">
        <w:t xml:space="preserve"> </w:t>
      </w:r>
      <w:r w:rsidRPr="00820DCF">
        <w:t>циклов</w:t>
      </w:r>
      <w:r w:rsidRPr="00DC0F70">
        <w:t xml:space="preserve"> </w:t>
      </w:r>
      <w:r w:rsidRPr="00820DCF">
        <w:t>дина</w:t>
      </w:r>
      <w:r w:rsidR="00DC0F70">
        <w:t>мических</w:t>
      </w:r>
      <w:r w:rsidR="00DC0F70" w:rsidRPr="00DC0F70">
        <w:t xml:space="preserve"> </w:t>
      </w:r>
      <w:r w:rsidR="00DC0F70">
        <w:t>систем</w:t>
      </w:r>
      <w:r w:rsidR="00DC0F70" w:rsidRPr="00DC0F70">
        <w:t xml:space="preserve"> // </w:t>
      </w:r>
      <w:r w:rsidR="00DC0F70">
        <w:t>Письма</w:t>
      </w:r>
      <w:r w:rsidR="00DC0F70" w:rsidRPr="00DC0F70">
        <w:t xml:space="preserve"> </w:t>
      </w:r>
      <w:r w:rsidR="00DC0F70">
        <w:t>в</w:t>
      </w:r>
      <w:r w:rsidR="00DC0F70" w:rsidRPr="00DC0F70">
        <w:t xml:space="preserve"> </w:t>
      </w:r>
      <w:r w:rsidR="00DC0F70">
        <w:t>ЖТФ</w:t>
      </w:r>
      <w:r w:rsidR="00725426">
        <w:t>.</w:t>
      </w:r>
      <w:r w:rsidRPr="00DC0F70">
        <w:t xml:space="preserve"> 2004. </w:t>
      </w:r>
      <w:r w:rsidRPr="00820DCF">
        <w:t>Т</w:t>
      </w:r>
      <w:r w:rsidRPr="00820DCF">
        <w:rPr>
          <w:lang w:val="en-US"/>
        </w:rPr>
        <w:t xml:space="preserve">. 30, </w:t>
      </w:r>
      <w:r w:rsidRPr="00820DCF">
        <w:t>вып</w:t>
      </w:r>
      <w:r w:rsidRPr="00820DCF">
        <w:rPr>
          <w:lang w:val="en-US"/>
        </w:rPr>
        <w:t xml:space="preserve">. 20. </w:t>
      </w:r>
      <w:r w:rsidRPr="00820DCF">
        <w:t>С</w:t>
      </w:r>
      <w:r w:rsidR="005164F9">
        <w:rPr>
          <w:lang w:val="en-US"/>
        </w:rPr>
        <w:t>. 1–</w:t>
      </w:r>
      <w:r w:rsidRPr="00820DCF">
        <w:rPr>
          <w:lang w:val="en-US"/>
        </w:rPr>
        <w:t>7.</w:t>
      </w:r>
    </w:p>
    <w:p w:rsidR="00354959" w:rsidRPr="00820DCF" w:rsidRDefault="00354959" w:rsidP="00F64360">
      <w:pPr>
        <w:spacing w:line="233" w:lineRule="auto"/>
        <w:jc w:val="both"/>
        <w:rPr>
          <w:lang w:val="en-US"/>
        </w:rPr>
      </w:pPr>
      <w:r w:rsidRPr="00820DCF">
        <w:rPr>
          <w:lang w:val="en-US"/>
        </w:rPr>
        <w:tab/>
        <w:t xml:space="preserve">13. </w:t>
      </w:r>
      <w:r w:rsidRPr="00820DCF">
        <w:rPr>
          <w:i/>
          <w:lang w:val="en-US"/>
        </w:rPr>
        <w:t>Chen G</w:t>
      </w:r>
      <w:r w:rsidRPr="005164F9">
        <w:rPr>
          <w:lang w:val="en-US"/>
        </w:rPr>
        <w:t xml:space="preserve">., </w:t>
      </w:r>
      <w:r w:rsidRPr="00820DCF">
        <w:rPr>
          <w:i/>
          <w:lang w:val="en-US"/>
        </w:rPr>
        <w:t>Mao Y</w:t>
      </w:r>
      <w:r w:rsidRPr="005164F9">
        <w:rPr>
          <w:lang w:val="en-US"/>
        </w:rPr>
        <w:t xml:space="preserve">., </w:t>
      </w:r>
      <w:r w:rsidRPr="00820DCF">
        <w:rPr>
          <w:i/>
          <w:lang w:val="en-US"/>
        </w:rPr>
        <w:t>Chui Ch. K.</w:t>
      </w:r>
      <w:r w:rsidRPr="00820DCF">
        <w:rPr>
          <w:lang w:val="en-US"/>
        </w:rPr>
        <w:t xml:space="preserve"> A symmetric image encryption scheme based on 3D chaotic cat maps // Chaos, Solito</w:t>
      </w:r>
      <w:r w:rsidR="00725426">
        <w:rPr>
          <w:lang w:val="en-US"/>
        </w:rPr>
        <w:t>ns and Fractals</w:t>
      </w:r>
      <w:r w:rsidR="00725426" w:rsidRPr="00725426">
        <w:rPr>
          <w:lang w:val="en-US"/>
        </w:rPr>
        <w:t>.</w:t>
      </w:r>
      <w:r w:rsidR="00DC0F70">
        <w:rPr>
          <w:lang w:val="en-US"/>
        </w:rPr>
        <w:t xml:space="preserve"> 2004. Vol. 21. P</w:t>
      </w:r>
      <w:r w:rsidRPr="00820DCF">
        <w:rPr>
          <w:lang w:val="en-US"/>
        </w:rPr>
        <w:t>. 749–761.</w:t>
      </w:r>
    </w:p>
    <w:p w:rsidR="00354959" w:rsidRPr="00820DCF" w:rsidRDefault="00354959" w:rsidP="00F64360">
      <w:pPr>
        <w:spacing w:line="233" w:lineRule="auto"/>
        <w:jc w:val="both"/>
        <w:rPr>
          <w:lang w:val="en-US"/>
        </w:rPr>
      </w:pPr>
      <w:r w:rsidRPr="00820DCF">
        <w:rPr>
          <w:lang w:val="en-US"/>
        </w:rPr>
        <w:tab/>
        <w:t xml:space="preserve">14. </w:t>
      </w:r>
      <w:r w:rsidRPr="00820DCF">
        <w:rPr>
          <w:i/>
          <w:lang w:val="en-US"/>
        </w:rPr>
        <w:t>Machado R.F</w:t>
      </w:r>
      <w:r w:rsidRPr="005164F9">
        <w:rPr>
          <w:lang w:val="en-US"/>
        </w:rPr>
        <w:t xml:space="preserve">., </w:t>
      </w:r>
      <w:r w:rsidRPr="00820DCF">
        <w:rPr>
          <w:i/>
          <w:lang w:val="en-US"/>
        </w:rPr>
        <w:t>Baptista M.S.</w:t>
      </w:r>
      <w:r w:rsidRPr="005164F9">
        <w:rPr>
          <w:lang w:val="en-US"/>
        </w:rPr>
        <w:t xml:space="preserve">, </w:t>
      </w:r>
      <w:r w:rsidRPr="00820DCF">
        <w:rPr>
          <w:i/>
          <w:lang w:val="en-US"/>
        </w:rPr>
        <w:t>Grebogi C.</w:t>
      </w:r>
      <w:r w:rsidRPr="00820DCF">
        <w:rPr>
          <w:lang w:val="en-US"/>
        </w:rPr>
        <w:t xml:space="preserve"> Cryptography with chaos at the physical level </w:t>
      </w:r>
      <w:r w:rsidR="00725426">
        <w:rPr>
          <w:lang w:val="en-US"/>
        </w:rPr>
        <w:t>// Chaos, Solitons and Fractals</w:t>
      </w:r>
      <w:r w:rsidR="00725426" w:rsidRPr="00725426">
        <w:rPr>
          <w:lang w:val="en-US"/>
        </w:rPr>
        <w:t>.</w:t>
      </w:r>
      <w:r w:rsidRPr="00820DCF">
        <w:rPr>
          <w:lang w:val="en-US"/>
        </w:rPr>
        <w:t xml:space="preserve"> 2004. V</w:t>
      </w:r>
      <w:r w:rsidR="00DC0F70">
        <w:rPr>
          <w:lang w:val="en-US"/>
        </w:rPr>
        <w:t>ol. 21. P</w:t>
      </w:r>
      <w:r w:rsidRPr="00820DCF">
        <w:rPr>
          <w:lang w:val="en-US"/>
        </w:rPr>
        <w:t>. 1265–1269.</w:t>
      </w:r>
    </w:p>
    <w:p w:rsidR="00354959" w:rsidRPr="0023604C" w:rsidRDefault="00354959" w:rsidP="00F64360">
      <w:pPr>
        <w:spacing w:line="233" w:lineRule="auto"/>
        <w:jc w:val="both"/>
        <w:rPr>
          <w:color w:val="FF0000"/>
        </w:rPr>
      </w:pPr>
      <w:r w:rsidRPr="00372403">
        <w:rPr>
          <w:lang w:val="en-US"/>
        </w:rPr>
        <w:tab/>
        <w:t xml:space="preserve">15. </w:t>
      </w:r>
      <w:r w:rsidR="00665A31" w:rsidRPr="00084ECB">
        <w:rPr>
          <w:i/>
          <w:iCs/>
          <w:szCs w:val="28"/>
          <w:lang w:val="en-US"/>
        </w:rPr>
        <w:t>Tang G., Liao X, Chen Y.</w:t>
      </w:r>
      <w:r w:rsidR="00665A31" w:rsidRPr="00084ECB">
        <w:rPr>
          <w:szCs w:val="28"/>
          <w:lang w:val="en-US"/>
        </w:rPr>
        <w:t xml:space="preserve"> A novel method for designing S-boxes based on chaotic maps // Chaos, Solitons and Fractals. </w:t>
      </w:r>
      <w:r w:rsidR="00665A31" w:rsidRPr="00084ECB">
        <w:rPr>
          <w:szCs w:val="28"/>
        </w:rPr>
        <w:t xml:space="preserve">2005. </w:t>
      </w:r>
      <w:r w:rsidR="00665A31" w:rsidRPr="00084ECB">
        <w:rPr>
          <w:szCs w:val="28"/>
          <w:lang w:val="en-US"/>
        </w:rPr>
        <w:t>Vol</w:t>
      </w:r>
      <w:r w:rsidR="00665A31" w:rsidRPr="00084ECB">
        <w:rPr>
          <w:szCs w:val="28"/>
        </w:rPr>
        <w:t xml:space="preserve">. 23. </w:t>
      </w:r>
      <w:r w:rsidR="00665A31">
        <w:rPr>
          <w:szCs w:val="28"/>
          <w:lang w:val="en-US"/>
        </w:rPr>
        <w:t>P</w:t>
      </w:r>
      <w:r w:rsidR="00665A31" w:rsidRPr="00084ECB">
        <w:rPr>
          <w:szCs w:val="28"/>
        </w:rPr>
        <w:t>.</w:t>
      </w:r>
      <w:r w:rsidR="00665A31" w:rsidRPr="00084ECB">
        <w:rPr>
          <w:szCs w:val="28"/>
          <w:lang w:val="en-US"/>
        </w:rPr>
        <w:t> </w:t>
      </w:r>
      <w:r w:rsidR="00665A31" w:rsidRPr="00084ECB">
        <w:rPr>
          <w:szCs w:val="28"/>
        </w:rPr>
        <w:t>413–419.</w:t>
      </w:r>
    </w:p>
    <w:p w:rsidR="00354959" w:rsidRPr="007772A0" w:rsidRDefault="00354959" w:rsidP="00F64360">
      <w:pPr>
        <w:spacing w:line="233" w:lineRule="auto"/>
        <w:jc w:val="both"/>
      </w:pPr>
      <w:r w:rsidRPr="0023604C">
        <w:tab/>
        <w:t xml:space="preserve">16. </w:t>
      </w:r>
      <w:r w:rsidRPr="00820DCF">
        <w:rPr>
          <w:i/>
        </w:rPr>
        <w:t>Аникин</w:t>
      </w:r>
      <w:r w:rsidRPr="0023604C">
        <w:rPr>
          <w:i/>
        </w:rPr>
        <w:t xml:space="preserve"> </w:t>
      </w:r>
      <w:r w:rsidRPr="00820DCF">
        <w:rPr>
          <w:i/>
        </w:rPr>
        <w:t>В</w:t>
      </w:r>
      <w:r w:rsidRPr="0023604C">
        <w:rPr>
          <w:i/>
        </w:rPr>
        <w:t>.</w:t>
      </w:r>
      <w:r w:rsidRPr="00820DCF">
        <w:rPr>
          <w:i/>
        </w:rPr>
        <w:t>М</w:t>
      </w:r>
      <w:r w:rsidRPr="0023604C">
        <w:t xml:space="preserve">., </w:t>
      </w:r>
      <w:r w:rsidRPr="00820DCF">
        <w:rPr>
          <w:i/>
        </w:rPr>
        <w:t>Голубенцев</w:t>
      </w:r>
      <w:r w:rsidRPr="0023604C">
        <w:rPr>
          <w:i/>
        </w:rPr>
        <w:t xml:space="preserve"> </w:t>
      </w:r>
      <w:r w:rsidRPr="00820DCF">
        <w:rPr>
          <w:i/>
        </w:rPr>
        <w:t>А</w:t>
      </w:r>
      <w:r w:rsidRPr="0023604C">
        <w:rPr>
          <w:i/>
        </w:rPr>
        <w:t>.</w:t>
      </w:r>
      <w:r w:rsidRPr="00820DCF">
        <w:rPr>
          <w:i/>
        </w:rPr>
        <w:t>Ф</w:t>
      </w:r>
      <w:r w:rsidRPr="0023604C">
        <w:rPr>
          <w:i/>
        </w:rPr>
        <w:t>.</w:t>
      </w:r>
      <w:r w:rsidRPr="0023604C">
        <w:t xml:space="preserve"> </w:t>
      </w:r>
      <w:r w:rsidRPr="00820DCF">
        <w:t>Аналитические</w:t>
      </w:r>
      <w:r w:rsidRPr="0023604C">
        <w:t xml:space="preserve"> </w:t>
      </w:r>
      <w:r w:rsidRPr="00820DCF">
        <w:t>модели</w:t>
      </w:r>
      <w:r w:rsidRPr="0023604C">
        <w:t xml:space="preserve"> </w:t>
      </w:r>
      <w:r w:rsidRPr="00820DCF">
        <w:t>детерминированного</w:t>
      </w:r>
      <w:r w:rsidRPr="0023604C">
        <w:t xml:space="preserve"> </w:t>
      </w:r>
      <w:r w:rsidRPr="007772A0">
        <w:t>хаоса. М.: ФИЗМАТЛИТ</w:t>
      </w:r>
      <w:r w:rsidR="00352D75" w:rsidRPr="007772A0">
        <w:t>, 2007.</w:t>
      </w:r>
      <w:r w:rsidRPr="007772A0">
        <w:t xml:space="preserve"> 328 с.</w:t>
      </w:r>
    </w:p>
    <w:p w:rsidR="00354959" w:rsidRPr="00F54F25" w:rsidRDefault="00354959" w:rsidP="00F64360">
      <w:pPr>
        <w:spacing w:line="233" w:lineRule="auto"/>
        <w:jc w:val="both"/>
        <w:rPr>
          <w:color w:val="FF0000"/>
        </w:rPr>
      </w:pPr>
      <w:r w:rsidRPr="00352D75">
        <w:tab/>
      </w:r>
      <w:r>
        <w:t xml:space="preserve">17. </w:t>
      </w:r>
      <w:r w:rsidRPr="00820DCF">
        <w:rPr>
          <w:i/>
        </w:rPr>
        <w:t>Годунов С.К</w:t>
      </w:r>
      <w:r w:rsidRPr="00D81937">
        <w:t>.,</w:t>
      </w:r>
      <w:r w:rsidRPr="00D81937">
        <w:rPr>
          <w:i/>
        </w:rPr>
        <w:t xml:space="preserve"> </w:t>
      </w:r>
      <w:r w:rsidRPr="00820DCF">
        <w:rPr>
          <w:i/>
        </w:rPr>
        <w:t>Антонов А.Г</w:t>
      </w:r>
      <w:r w:rsidRPr="005164F9">
        <w:t xml:space="preserve">., </w:t>
      </w:r>
      <w:r w:rsidRPr="00820DCF">
        <w:rPr>
          <w:i/>
        </w:rPr>
        <w:t>Кирилюк О.П</w:t>
      </w:r>
      <w:r w:rsidRPr="005164F9">
        <w:t>.,</w:t>
      </w:r>
      <w:r w:rsidRPr="00820DCF">
        <w:rPr>
          <w:i/>
        </w:rPr>
        <w:t xml:space="preserve"> Костин В.И. </w:t>
      </w:r>
      <w:r w:rsidRPr="00820DCF">
        <w:t>Гарантированная точность решения систем линейных уравнений в евклидовых пространствах. Новос</w:t>
      </w:r>
      <w:r w:rsidRPr="00820DCF">
        <w:t>и</w:t>
      </w:r>
      <w:r w:rsidRPr="00820DCF">
        <w:t>бирск: Наука, 1988. Гл. 4.</w:t>
      </w:r>
      <w:r w:rsidR="00F54F25" w:rsidRPr="00F54F25">
        <w:t xml:space="preserve"> </w:t>
      </w:r>
    </w:p>
    <w:p w:rsidR="00354959" w:rsidRPr="00B55A4A" w:rsidRDefault="00354959" w:rsidP="00F64360">
      <w:pPr>
        <w:spacing w:line="233" w:lineRule="auto"/>
        <w:jc w:val="both"/>
      </w:pPr>
      <w:r w:rsidRPr="00820DCF">
        <w:tab/>
        <w:t>1</w:t>
      </w:r>
      <w:r>
        <w:t>8</w:t>
      </w:r>
      <w:r w:rsidRPr="00820DCF">
        <w:t xml:space="preserve">. </w:t>
      </w:r>
      <w:r w:rsidRPr="00820DCF">
        <w:rPr>
          <w:i/>
        </w:rPr>
        <w:t>Сикорский Ю.С.</w:t>
      </w:r>
      <w:r w:rsidRPr="00820DCF">
        <w:t xml:space="preserve"> Элементы теории эллиптических функций с приложениями к механике. М.:ОНТИ, 1936. Гл. 1.</w:t>
      </w:r>
    </w:p>
    <w:p w:rsidR="00354959" w:rsidRPr="00300998" w:rsidRDefault="00354959" w:rsidP="00F64360">
      <w:pPr>
        <w:spacing w:line="233" w:lineRule="auto"/>
        <w:jc w:val="both"/>
      </w:pPr>
      <w:r w:rsidRPr="00300998">
        <w:tab/>
        <w:t xml:space="preserve">19. </w:t>
      </w:r>
      <w:r w:rsidRPr="00300998">
        <w:rPr>
          <w:i/>
        </w:rPr>
        <w:t>Уиттекер Э.Т</w:t>
      </w:r>
      <w:r w:rsidRPr="00300998">
        <w:t xml:space="preserve">., </w:t>
      </w:r>
      <w:r w:rsidRPr="00300998">
        <w:rPr>
          <w:i/>
        </w:rPr>
        <w:t>Ватсон Дж. Н.</w:t>
      </w:r>
      <w:r w:rsidR="009E1B4A" w:rsidRPr="00300998">
        <w:t xml:space="preserve"> Курс современного анализа:</w:t>
      </w:r>
      <w:r w:rsidRPr="00300998">
        <w:t xml:space="preserve"> </w:t>
      </w:r>
      <w:r w:rsidR="009E1B4A" w:rsidRPr="00300998">
        <w:t>в 2 т</w:t>
      </w:r>
      <w:r w:rsidRPr="00300998">
        <w:t xml:space="preserve">. М.: ГИФМЛ, 1962. </w:t>
      </w:r>
      <w:r w:rsidR="009E1B4A" w:rsidRPr="00300998">
        <w:t xml:space="preserve">Т. 2. Трансцендентные функции. </w:t>
      </w:r>
      <w:r w:rsidRPr="00300998">
        <w:t>Гл. 1.</w:t>
      </w:r>
    </w:p>
    <w:p w:rsidR="00354959" w:rsidRDefault="00354959" w:rsidP="00F64360">
      <w:pPr>
        <w:spacing w:line="233" w:lineRule="auto"/>
        <w:jc w:val="both"/>
      </w:pPr>
      <w:r w:rsidRPr="00354959">
        <w:tab/>
      </w:r>
      <w:r w:rsidRPr="00CA3796">
        <w:t xml:space="preserve">20. </w:t>
      </w:r>
      <w:r w:rsidRPr="00CA3796">
        <w:rPr>
          <w:i/>
        </w:rPr>
        <w:t>Чебаненко С.В</w:t>
      </w:r>
      <w:r w:rsidRPr="005164F9">
        <w:t xml:space="preserve">., </w:t>
      </w:r>
      <w:r w:rsidRPr="00CA3796">
        <w:rPr>
          <w:i/>
        </w:rPr>
        <w:t>Аникин В.М.</w:t>
      </w:r>
      <w:r>
        <w:t xml:space="preserve"> Устройство криптографической защиты данных сетевого обмена ПК </w:t>
      </w:r>
      <w:r w:rsidRPr="00CA3796">
        <w:t xml:space="preserve">// </w:t>
      </w:r>
      <w:r w:rsidR="00782CD1">
        <w:t>Всероссийская молодежная</w:t>
      </w:r>
      <w:r>
        <w:t xml:space="preserve"> выставка-конкурс прикладных иссл</w:t>
      </w:r>
      <w:r>
        <w:t>е</w:t>
      </w:r>
      <w:r>
        <w:t>довании, изобр</w:t>
      </w:r>
      <w:r w:rsidR="005164F9">
        <w:t>етений и инноваций. Саратов, 27</w:t>
      </w:r>
      <w:r w:rsidR="005164F9" w:rsidRPr="006D331A">
        <w:t>–</w:t>
      </w:r>
      <w:r>
        <w:t>28 октября</w:t>
      </w:r>
      <w:r w:rsidR="00352D75">
        <w:t>,</w:t>
      </w:r>
      <w:r>
        <w:t xml:space="preserve"> </w:t>
      </w:r>
      <w:smartTag w:uri="urn:schemas-microsoft-com:office:smarttags" w:element="metricconverter">
        <w:smartTagPr>
          <w:attr w:name="ProductID" w:val="2009 г"/>
        </w:smartTagPr>
        <w:r>
          <w:t>2009 г</w:t>
        </w:r>
      </w:smartTag>
      <w:r>
        <w:t>. Сара</w:t>
      </w:r>
      <w:r w:rsidR="00352D75">
        <w:t>тов: И</w:t>
      </w:r>
      <w:r>
        <w:t>зд-во Сарат. ун-та, 2009. С. 41.</w:t>
      </w:r>
    </w:p>
    <w:p w:rsidR="00354959" w:rsidRDefault="00354959" w:rsidP="00F64360">
      <w:pPr>
        <w:spacing w:line="233" w:lineRule="auto"/>
        <w:jc w:val="both"/>
      </w:pPr>
    </w:p>
    <w:p w:rsidR="008D7B3F" w:rsidRPr="00CA3796" w:rsidRDefault="008D7B3F" w:rsidP="00F64360">
      <w:pPr>
        <w:spacing w:line="233" w:lineRule="auto"/>
        <w:jc w:val="both"/>
      </w:pPr>
    </w:p>
    <w:p w:rsidR="008D7B3F" w:rsidRPr="00DE35D4" w:rsidRDefault="008D7B3F" w:rsidP="00F64360">
      <w:pPr>
        <w:pStyle w:val="aff"/>
        <w:tabs>
          <w:tab w:val="left" w:pos="1974"/>
        </w:tabs>
        <w:spacing w:line="233" w:lineRule="auto"/>
        <w:rPr>
          <w:sz w:val="24"/>
          <w:szCs w:val="24"/>
        </w:rPr>
      </w:pPr>
      <w:r w:rsidRPr="00DE35D4">
        <w:rPr>
          <w:sz w:val="24"/>
          <w:szCs w:val="24"/>
        </w:rPr>
        <w:t>УДК 621.391.822</w:t>
      </w:r>
    </w:p>
    <w:p w:rsidR="008D7B3F" w:rsidRPr="002D1B60" w:rsidRDefault="008D7B3F" w:rsidP="00F64360">
      <w:pPr>
        <w:pStyle w:val="3"/>
        <w:numPr>
          <w:ilvl w:val="0"/>
          <w:numId w:val="0"/>
        </w:numPr>
        <w:spacing w:line="233" w:lineRule="auto"/>
        <w:ind w:left="926"/>
        <w:rPr>
          <w:caps/>
          <w:sz w:val="24"/>
          <w:szCs w:val="24"/>
        </w:rPr>
      </w:pPr>
    </w:p>
    <w:p w:rsidR="008D7B3F" w:rsidRPr="00EA4553" w:rsidRDefault="008D7B3F" w:rsidP="00F64360">
      <w:pPr>
        <w:spacing w:line="233" w:lineRule="auto"/>
        <w:jc w:val="center"/>
        <w:rPr>
          <w:b/>
          <w:bCs/>
          <w:caps/>
          <w:kern w:val="32"/>
        </w:rPr>
      </w:pPr>
      <w:r w:rsidRPr="002D1B60">
        <w:rPr>
          <w:b/>
          <w:bCs/>
          <w:caps/>
          <w:kern w:val="32"/>
        </w:rPr>
        <w:t>Вибрации в автоматических системах</w:t>
      </w:r>
    </w:p>
    <w:p w:rsidR="008D7B3F" w:rsidRPr="00EA4553" w:rsidRDefault="008D7B3F" w:rsidP="00F64360">
      <w:pPr>
        <w:spacing w:line="233" w:lineRule="auto"/>
        <w:jc w:val="center"/>
        <w:rPr>
          <w:b/>
          <w:bCs/>
          <w:kern w:val="32"/>
        </w:rPr>
      </w:pPr>
    </w:p>
    <w:p w:rsidR="008D7B3F" w:rsidRDefault="008D7B3F" w:rsidP="00F64360">
      <w:pPr>
        <w:spacing w:line="233" w:lineRule="auto"/>
        <w:jc w:val="center"/>
        <w:rPr>
          <w:b/>
        </w:rPr>
      </w:pPr>
      <w:r w:rsidRPr="002D1B60">
        <w:rPr>
          <w:b/>
        </w:rPr>
        <w:t>А.А</w:t>
      </w:r>
      <w:r>
        <w:rPr>
          <w:b/>
        </w:rPr>
        <w:t>.</w:t>
      </w:r>
      <w:r w:rsidRPr="002D1B60">
        <w:rPr>
          <w:b/>
        </w:rPr>
        <w:t xml:space="preserve"> Никитин</w:t>
      </w:r>
      <w:r w:rsidRPr="00EA4553">
        <w:rPr>
          <w:b/>
        </w:rPr>
        <w:t>,</w:t>
      </w:r>
      <w:r w:rsidRPr="002D1B60">
        <w:rPr>
          <w:b/>
        </w:rPr>
        <w:t xml:space="preserve"> Ю.В. Кузьмин </w:t>
      </w:r>
    </w:p>
    <w:p w:rsidR="008D7B3F" w:rsidRPr="002D1B60" w:rsidRDefault="008D7B3F" w:rsidP="00F64360">
      <w:pPr>
        <w:spacing w:line="233" w:lineRule="auto"/>
        <w:jc w:val="center"/>
        <w:rPr>
          <w:b/>
        </w:rPr>
      </w:pPr>
    </w:p>
    <w:p w:rsidR="008D7B3F" w:rsidRPr="001A7E3A" w:rsidRDefault="008D7B3F" w:rsidP="00F64360">
      <w:pPr>
        <w:pStyle w:val="afff3"/>
        <w:spacing w:line="233" w:lineRule="auto"/>
        <w:rPr>
          <w:b w:val="0"/>
          <w:sz w:val="24"/>
          <w:szCs w:val="24"/>
        </w:rPr>
      </w:pPr>
      <w:r w:rsidRPr="001A7E3A">
        <w:rPr>
          <w:b w:val="0"/>
          <w:sz w:val="24"/>
          <w:szCs w:val="24"/>
        </w:rPr>
        <w:t>Саратовский государственный университет</w:t>
      </w:r>
    </w:p>
    <w:p w:rsidR="008D7B3F" w:rsidRPr="001A7E3A" w:rsidRDefault="008D7B3F" w:rsidP="00F64360">
      <w:pPr>
        <w:spacing w:line="233" w:lineRule="auto"/>
        <w:jc w:val="center"/>
        <w:rPr>
          <w:iCs/>
        </w:rPr>
      </w:pPr>
      <w:r w:rsidRPr="001A7E3A">
        <w:t xml:space="preserve">Россия, </w:t>
      </w:r>
      <w:r w:rsidRPr="001A7E3A">
        <w:rPr>
          <w:iCs/>
        </w:rPr>
        <w:t>410012, Саратов, Астраханская, 83</w:t>
      </w:r>
    </w:p>
    <w:p w:rsidR="008D7B3F" w:rsidRPr="001A7E3A" w:rsidRDefault="008D7B3F" w:rsidP="00F64360">
      <w:pPr>
        <w:pStyle w:val="afff3"/>
        <w:spacing w:line="233" w:lineRule="auto"/>
        <w:rPr>
          <w:b w:val="0"/>
          <w:sz w:val="24"/>
          <w:szCs w:val="24"/>
          <w:lang w:val="en-US"/>
        </w:rPr>
      </w:pPr>
      <w:r w:rsidRPr="001A7E3A">
        <w:rPr>
          <w:b w:val="0"/>
          <w:sz w:val="24"/>
          <w:szCs w:val="24"/>
          <w:lang w:val="en-US"/>
        </w:rPr>
        <w:t>E-mail: nikitin_an@inbox.ru</w:t>
      </w:r>
    </w:p>
    <w:p w:rsidR="008D7B3F" w:rsidRPr="002D1B60" w:rsidRDefault="008D7B3F" w:rsidP="00F64360">
      <w:pPr>
        <w:pStyle w:val="afff3"/>
        <w:spacing w:line="233" w:lineRule="auto"/>
        <w:rPr>
          <w:sz w:val="24"/>
          <w:szCs w:val="24"/>
          <w:lang w:val="en-US"/>
        </w:rPr>
      </w:pPr>
    </w:p>
    <w:p w:rsidR="008D7B3F" w:rsidRPr="001A7E3A" w:rsidRDefault="008D7B3F" w:rsidP="00F64360">
      <w:pPr>
        <w:pStyle w:val="afffd"/>
        <w:spacing w:after="0" w:line="233" w:lineRule="auto"/>
        <w:ind w:left="0" w:right="-3" w:firstLine="851"/>
        <w:rPr>
          <w:spacing w:val="-2"/>
          <w:sz w:val="24"/>
          <w:szCs w:val="24"/>
        </w:rPr>
      </w:pPr>
      <w:r w:rsidRPr="001A7E3A">
        <w:rPr>
          <w:spacing w:val="-2"/>
          <w:sz w:val="24"/>
          <w:szCs w:val="24"/>
        </w:rPr>
        <w:t>Введен и исследован параметр активности механических колебаний. Он позвол</w:t>
      </w:r>
      <w:r w:rsidRPr="001A7E3A">
        <w:rPr>
          <w:spacing w:val="-2"/>
          <w:sz w:val="24"/>
          <w:szCs w:val="24"/>
        </w:rPr>
        <w:t>я</w:t>
      </w:r>
      <w:r w:rsidRPr="001A7E3A">
        <w:rPr>
          <w:spacing w:val="-2"/>
          <w:sz w:val="24"/>
          <w:szCs w:val="24"/>
        </w:rPr>
        <w:t>ет оперативно и достоверно осуществлять оценку технического состояния подшипника.</w:t>
      </w:r>
    </w:p>
    <w:p w:rsidR="008D7B3F" w:rsidRPr="00DE35D4" w:rsidRDefault="008D7B3F" w:rsidP="00F64360">
      <w:pPr>
        <w:spacing w:line="233" w:lineRule="auto"/>
        <w:ind w:right="-3" w:firstLine="851"/>
        <w:jc w:val="both"/>
      </w:pPr>
      <w:r w:rsidRPr="00DE35D4">
        <w:rPr>
          <w:i/>
        </w:rPr>
        <w:t>Ключевые слова</w:t>
      </w:r>
      <w:r>
        <w:t>: в</w:t>
      </w:r>
      <w:r w:rsidRPr="00DE35D4">
        <w:t xml:space="preserve">ибрация, вибропреобразователь, автоматические системы, динамические силы, </w:t>
      </w:r>
      <w:r>
        <w:t>подшипник.</w:t>
      </w:r>
    </w:p>
    <w:p w:rsidR="008D7B3F" w:rsidRPr="00DE35D4" w:rsidRDefault="008D7B3F" w:rsidP="00F64360">
      <w:pPr>
        <w:spacing w:line="233" w:lineRule="auto"/>
      </w:pPr>
    </w:p>
    <w:p w:rsidR="008D7B3F" w:rsidRPr="00DE35D4" w:rsidRDefault="008D7B3F" w:rsidP="00F64360">
      <w:pPr>
        <w:spacing w:line="233" w:lineRule="auto"/>
        <w:jc w:val="center"/>
        <w:rPr>
          <w:b/>
          <w:lang w:val="en-US"/>
        </w:rPr>
      </w:pPr>
      <w:r w:rsidRPr="00DE35D4">
        <w:rPr>
          <w:b/>
          <w:lang w:val="en-US"/>
        </w:rPr>
        <w:t>Vibration in automat</w:t>
      </w:r>
      <w:r>
        <w:rPr>
          <w:b/>
          <w:lang w:val="en-US"/>
        </w:rPr>
        <w:t>ic S</w:t>
      </w:r>
      <w:r w:rsidRPr="00DE35D4">
        <w:rPr>
          <w:b/>
          <w:lang w:val="en-US"/>
        </w:rPr>
        <w:t>ystems</w:t>
      </w:r>
    </w:p>
    <w:p w:rsidR="008D7B3F" w:rsidRPr="00DE35D4" w:rsidRDefault="008D7B3F" w:rsidP="00F64360">
      <w:pPr>
        <w:spacing w:line="233" w:lineRule="auto"/>
        <w:ind w:right="565"/>
        <w:jc w:val="center"/>
        <w:rPr>
          <w:lang w:val="en-US"/>
        </w:rPr>
      </w:pPr>
    </w:p>
    <w:p w:rsidR="008D7B3F" w:rsidRPr="002D1B60" w:rsidRDefault="008D7B3F" w:rsidP="00F64360">
      <w:pPr>
        <w:spacing w:line="233" w:lineRule="auto"/>
        <w:ind w:right="57"/>
        <w:jc w:val="center"/>
        <w:rPr>
          <w:b/>
          <w:lang w:val="en-US"/>
        </w:rPr>
      </w:pPr>
      <w:r w:rsidRPr="002D1B60">
        <w:rPr>
          <w:b/>
          <w:lang w:val="en-US"/>
        </w:rPr>
        <w:t>A.A.</w:t>
      </w:r>
      <w:r>
        <w:rPr>
          <w:b/>
          <w:lang w:val="en-US"/>
        </w:rPr>
        <w:t xml:space="preserve"> </w:t>
      </w:r>
      <w:r w:rsidRPr="002D1B60">
        <w:rPr>
          <w:b/>
          <w:lang w:val="en-US"/>
        </w:rPr>
        <w:t>Nikitin, U.V.</w:t>
      </w:r>
      <w:r>
        <w:rPr>
          <w:b/>
          <w:lang w:val="en-US"/>
        </w:rPr>
        <w:t xml:space="preserve"> </w:t>
      </w:r>
      <w:r w:rsidRPr="002D1B60">
        <w:rPr>
          <w:b/>
          <w:lang w:val="en-US"/>
        </w:rPr>
        <w:t xml:space="preserve">Kuzmin </w:t>
      </w:r>
    </w:p>
    <w:p w:rsidR="008D7B3F" w:rsidRPr="00DE35D4" w:rsidRDefault="008D7B3F" w:rsidP="00F64360">
      <w:pPr>
        <w:spacing w:line="233" w:lineRule="auto"/>
        <w:ind w:left="567" w:right="565"/>
        <w:rPr>
          <w:lang w:val="en-US"/>
        </w:rPr>
      </w:pPr>
    </w:p>
    <w:p w:rsidR="008D7B3F" w:rsidRPr="00DE35D4" w:rsidRDefault="008D7B3F" w:rsidP="00F64360">
      <w:pPr>
        <w:tabs>
          <w:tab w:val="left" w:pos="9072"/>
        </w:tabs>
        <w:spacing w:line="233" w:lineRule="auto"/>
        <w:ind w:right="57" w:firstLine="851"/>
        <w:jc w:val="both"/>
        <w:rPr>
          <w:lang w:val="en-US"/>
        </w:rPr>
      </w:pPr>
      <w:r w:rsidRPr="00DE35D4">
        <w:rPr>
          <w:lang w:val="en-US"/>
        </w:rPr>
        <w:t>Introduction and study the activity of mechanical vibrations. This option allows you to quickly and accurately evaluate the technical condition of the bearing.</w:t>
      </w:r>
    </w:p>
    <w:p w:rsidR="008D7B3F" w:rsidRPr="00F64360" w:rsidRDefault="008D7B3F" w:rsidP="00F64360">
      <w:pPr>
        <w:tabs>
          <w:tab w:val="left" w:pos="9072"/>
        </w:tabs>
        <w:spacing w:line="233" w:lineRule="auto"/>
        <w:ind w:right="57" w:firstLine="851"/>
        <w:jc w:val="both"/>
        <w:rPr>
          <w:lang w:val="en-US"/>
        </w:rPr>
      </w:pPr>
      <w:r w:rsidRPr="004732F8">
        <w:rPr>
          <w:i/>
          <w:iCs/>
          <w:lang w:val="en-US"/>
        </w:rPr>
        <w:t>Key words</w:t>
      </w:r>
      <w:r w:rsidRPr="00E3359E">
        <w:rPr>
          <w:i/>
          <w:iCs/>
          <w:lang w:val="en-US"/>
        </w:rPr>
        <w:t xml:space="preserve">: </w:t>
      </w:r>
      <w:r>
        <w:rPr>
          <w:lang w:val="en-US"/>
        </w:rPr>
        <w:t>v</w:t>
      </w:r>
      <w:r w:rsidRPr="00DE35D4">
        <w:rPr>
          <w:lang w:val="en-US"/>
        </w:rPr>
        <w:t xml:space="preserve">ibrations, </w:t>
      </w:r>
      <w:r>
        <w:rPr>
          <w:lang w:val="en-US"/>
        </w:rPr>
        <w:t>converter of vibrating movings, a</w:t>
      </w:r>
      <w:r w:rsidRPr="00DE35D4">
        <w:rPr>
          <w:lang w:val="en-US"/>
        </w:rPr>
        <w:t>utomatic sy</w:t>
      </w:r>
      <w:r>
        <w:rPr>
          <w:lang w:val="en-US"/>
        </w:rPr>
        <w:t>stems, dynamic forces, bearing.</w:t>
      </w:r>
    </w:p>
    <w:p w:rsidR="008D7B3F" w:rsidRPr="00A369AF" w:rsidRDefault="008D7B3F" w:rsidP="003267AE">
      <w:pPr>
        <w:ind w:firstLine="708"/>
        <w:jc w:val="both"/>
        <w:rPr>
          <w:sz w:val="28"/>
          <w:szCs w:val="28"/>
        </w:rPr>
      </w:pPr>
      <w:r w:rsidRPr="00A369AF">
        <w:rPr>
          <w:sz w:val="28"/>
          <w:szCs w:val="28"/>
        </w:rPr>
        <w:lastRenderedPageBreak/>
        <w:t>В современных автоматических системах, приборах и устройствах широкое применение находят электрические машины (электродвиг</w:t>
      </w:r>
      <w:r>
        <w:rPr>
          <w:sz w:val="28"/>
          <w:szCs w:val="28"/>
        </w:rPr>
        <w:t xml:space="preserve">атели, электроприводы и т.п.). </w:t>
      </w:r>
      <w:r w:rsidRPr="00A369AF">
        <w:rPr>
          <w:sz w:val="28"/>
          <w:szCs w:val="28"/>
        </w:rPr>
        <w:t>Стремление к повышению энергетических показ</w:t>
      </w:r>
      <w:r w:rsidRPr="00A369AF">
        <w:rPr>
          <w:sz w:val="28"/>
          <w:szCs w:val="28"/>
        </w:rPr>
        <w:t>а</w:t>
      </w:r>
      <w:r w:rsidRPr="00A369AF">
        <w:rPr>
          <w:sz w:val="28"/>
          <w:szCs w:val="28"/>
        </w:rPr>
        <w:t>телей на единицу м</w:t>
      </w:r>
      <w:r>
        <w:rPr>
          <w:sz w:val="28"/>
          <w:szCs w:val="28"/>
        </w:rPr>
        <w:t xml:space="preserve">ассы машины обычно достигается </w:t>
      </w:r>
      <w:r w:rsidRPr="00A369AF">
        <w:rPr>
          <w:sz w:val="28"/>
          <w:szCs w:val="28"/>
        </w:rPr>
        <w:t>за счет увеличения частоты вращения, уменьшения воздушного зазора между статором и рот</w:t>
      </w:r>
      <w:r w:rsidRPr="00A369AF">
        <w:rPr>
          <w:sz w:val="28"/>
          <w:szCs w:val="28"/>
        </w:rPr>
        <w:t>о</w:t>
      </w:r>
      <w:r w:rsidRPr="00005D14">
        <w:rPr>
          <w:sz w:val="28"/>
          <w:szCs w:val="28"/>
        </w:rPr>
        <w:t>ром, использовани</w:t>
      </w:r>
      <w:r w:rsidR="00005D14" w:rsidRPr="00005D14">
        <w:rPr>
          <w:sz w:val="28"/>
          <w:szCs w:val="28"/>
        </w:rPr>
        <w:t>я</w:t>
      </w:r>
      <w:r w:rsidRPr="00005D14">
        <w:rPr>
          <w:sz w:val="28"/>
          <w:szCs w:val="28"/>
        </w:rPr>
        <w:t xml:space="preserve"> более легких материалов. Перечисленные приемы р</w:t>
      </w:r>
      <w:r w:rsidRPr="00005D14">
        <w:rPr>
          <w:sz w:val="28"/>
          <w:szCs w:val="28"/>
        </w:rPr>
        <w:t>е</w:t>
      </w:r>
      <w:r w:rsidR="00005D14">
        <w:rPr>
          <w:sz w:val="28"/>
          <w:szCs w:val="28"/>
        </w:rPr>
        <w:t>шения данной проблемы приводят к</w:t>
      </w:r>
      <w:r w:rsidRPr="00005D14">
        <w:rPr>
          <w:sz w:val="28"/>
          <w:szCs w:val="28"/>
        </w:rPr>
        <w:t xml:space="preserve"> усилению виброакустической акти</w:t>
      </w:r>
      <w:r w:rsidRPr="00005D14">
        <w:rPr>
          <w:sz w:val="28"/>
          <w:szCs w:val="28"/>
        </w:rPr>
        <w:t>в</w:t>
      </w:r>
      <w:r w:rsidRPr="00005D14">
        <w:rPr>
          <w:sz w:val="28"/>
          <w:szCs w:val="28"/>
        </w:rPr>
        <w:t>ности, а следовательно к снижению качества электрической машины. Д</w:t>
      </w:r>
      <w:r w:rsidRPr="00005D14">
        <w:rPr>
          <w:sz w:val="28"/>
          <w:szCs w:val="28"/>
        </w:rPr>
        <w:t>и</w:t>
      </w:r>
      <w:r w:rsidRPr="00005D14">
        <w:rPr>
          <w:sz w:val="28"/>
          <w:szCs w:val="28"/>
        </w:rPr>
        <w:t>намические силы, возбуждающие шум и вибрацию машины, по своей</w:t>
      </w:r>
      <w:r w:rsidRPr="00A369AF">
        <w:rPr>
          <w:sz w:val="28"/>
          <w:szCs w:val="28"/>
        </w:rPr>
        <w:t xml:space="preserve"> пр</w:t>
      </w:r>
      <w:r w:rsidRPr="00A369AF">
        <w:rPr>
          <w:sz w:val="28"/>
          <w:szCs w:val="28"/>
        </w:rPr>
        <w:t>и</w:t>
      </w:r>
      <w:r w:rsidRPr="00A369AF">
        <w:rPr>
          <w:sz w:val="28"/>
          <w:szCs w:val="28"/>
        </w:rPr>
        <w:t>роде могут быть механического, магнитного и аэродинамического прои</w:t>
      </w:r>
      <w:r w:rsidRPr="00A369AF">
        <w:rPr>
          <w:sz w:val="28"/>
          <w:szCs w:val="28"/>
        </w:rPr>
        <w:t>с</w:t>
      </w:r>
      <w:r w:rsidRPr="00A369AF">
        <w:rPr>
          <w:sz w:val="28"/>
          <w:szCs w:val="28"/>
        </w:rPr>
        <w:t>хожден</w:t>
      </w:r>
      <w:r w:rsidR="006007C1">
        <w:rPr>
          <w:sz w:val="28"/>
          <w:szCs w:val="28"/>
        </w:rPr>
        <w:t>ия. Колебания от выше</w:t>
      </w:r>
      <w:r w:rsidRPr="00A369AF">
        <w:rPr>
          <w:sz w:val="28"/>
          <w:szCs w:val="28"/>
        </w:rPr>
        <w:t>перечисленных факторов взаимодействуют между собой, в результате возникает вибрация</w:t>
      </w:r>
      <w:r w:rsidRPr="00A5205B">
        <w:rPr>
          <w:sz w:val="28"/>
          <w:szCs w:val="28"/>
        </w:rPr>
        <w:t xml:space="preserve"> </w:t>
      </w:r>
      <w:r w:rsidRPr="00A369AF">
        <w:rPr>
          <w:sz w:val="28"/>
          <w:szCs w:val="28"/>
        </w:rPr>
        <w:t>в широком спектре частот с различными амплитудами.</w:t>
      </w:r>
    </w:p>
    <w:p w:rsidR="008D7B3F" w:rsidRPr="00A369AF" w:rsidRDefault="008D7B3F" w:rsidP="003267AE">
      <w:pPr>
        <w:ind w:firstLine="708"/>
        <w:jc w:val="both"/>
        <w:rPr>
          <w:sz w:val="28"/>
          <w:szCs w:val="28"/>
        </w:rPr>
      </w:pPr>
      <w:r w:rsidRPr="00A369AF">
        <w:rPr>
          <w:sz w:val="28"/>
          <w:szCs w:val="28"/>
        </w:rPr>
        <w:t>Источниками механической вибрации в подобных машинах обычно являются неуравновешенный вращающийся ротор и подшипники качения. Колебательные процессы, возникающие в подшипниках, оказывают разр</w:t>
      </w:r>
      <w:r w:rsidRPr="00A369AF">
        <w:rPr>
          <w:sz w:val="28"/>
          <w:szCs w:val="28"/>
        </w:rPr>
        <w:t>у</w:t>
      </w:r>
      <w:r w:rsidRPr="00A369AF">
        <w:rPr>
          <w:sz w:val="28"/>
          <w:szCs w:val="28"/>
        </w:rPr>
        <w:t>шающее действие в первую очередь на подшипниковый узел и становятся причиной отказа машины. Поэтому важное значение приобретает анализ энергетических характеристик механических колебаний. Известно, что в установившихся режимах работы подшипников статистические характер</w:t>
      </w:r>
      <w:r w:rsidRPr="00A369AF">
        <w:rPr>
          <w:sz w:val="28"/>
          <w:szCs w:val="28"/>
        </w:rPr>
        <w:t>и</w:t>
      </w:r>
      <w:r w:rsidRPr="00A369AF">
        <w:rPr>
          <w:sz w:val="28"/>
          <w:szCs w:val="28"/>
        </w:rPr>
        <w:t>стики колебательных процессов можно считать неизменными во времени, а наблюдаемые процессы полагать стационарными.</w:t>
      </w:r>
    </w:p>
    <w:p w:rsidR="008D7B3F" w:rsidRDefault="008D7B3F" w:rsidP="003267AE">
      <w:pPr>
        <w:ind w:firstLine="709"/>
        <w:jc w:val="both"/>
        <w:rPr>
          <w:sz w:val="28"/>
          <w:szCs w:val="28"/>
        </w:rPr>
      </w:pPr>
      <w:r w:rsidRPr="00A369AF">
        <w:rPr>
          <w:sz w:val="28"/>
          <w:szCs w:val="28"/>
        </w:rPr>
        <w:t>В связи с изложенным</w:t>
      </w:r>
      <w:r>
        <w:rPr>
          <w:sz w:val="28"/>
          <w:szCs w:val="28"/>
        </w:rPr>
        <w:t xml:space="preserve"> </w:t>
      </w:r>
      <w:r w:rsidRPr="00A369AF">
        <w:rPr>
          <w:sz w:val="28"/>
          <w:szCs w:val="28"/>
        </w:rPr>
        <w:t>для анализа механических колебаний подши</w:t>
      </w:r>
      <w:r w:rsidRPr="00A369AF">
        <w:rPr>
          <w:sz w:val="28"/>
          <w:szCs w:val="28"/>
        </w:rPr>
        <w:t>п</w:t>
      </w:r>
      <w:r w:rsidRPr="00A369AF">
        <w:rPr>
          <w:sz w:val="28"/>
          <w:szCs w:val="28"/>
        </w:rPr>
        <w:t xml:space="preserve">ников качения предлагается ввести параметр </w:t>
      </w:r>
      <w:r w:rsidR="004732F8">
        <w:rPr>
          <w:sz w:val="28"/>
          <w:szCs w:val="28"/>
        </w:rPr>
        <w:t>активности</w:t>
      </w:r>
      <w:r>
        <w:rPr>
          <w:sz w:val="28"/>
          <w:szCs w:val="28"/>
        </w:rPr>
        <w:t xml:space="preserve"> </w:t>
      </w:r>
      <w:r w:rsidRPr="00EA4553">
        <w:rPr>
          <w:i/>
          <w:sz w:val="28"/>
          <w:szCs w:val="28"/>
        </w:rPr>
        <w:t>А</w:t>
      </w:r>
      <w:r w:rsidRPr="00A369AF">
        <w:rPr>
          <w:sz w:val="28"/>
          <w:szCs w:val="28"/>
        </w:rPr>
        <w:t>:</w:t>
      </w:r>
    </w:p>
    <w:p w:rsidR="001A7E3A" w:rsidRPr="006007C1" w:rsidRDefault="001A7E3A" w:rsidP="003267AE">
      <w:pPr>
        <w:ind w:firstLine="709"/>
        <w:jc w:val="both"/>
        <w:rPr>
          <w:sz w:val="28"/>
          <w:szCs w:val="28"/>
        </w:rPr>
      </w:pPr>
    </w:p>
    <w:tbl>
      <w:tblPr>
        <w:tblW w:w="0" w:type="auto"/>
        <w:tblLook w:val="04A0"/>
      </w:tblPr>
      <w:tblGrid>
        <w:gridCol w:w="8546"/>
        <w:gridCol w:w="799"/>
      </w:tblGrid>
      <w:tr w:rsidR="008D7B3F" w:rsidRPr="000A4290" w:rsidTr="00B72A1E">
        <w:tc>
          <w:tcPr>
            <w:tcW w:w="8755" w:type="dxa"/>
          </w:tcPr>
          <w:p w:rsidR="008D7B3F" w:rsidRPr="000A4290" w:rsidRDefault="00654AF3" w:rsidP="0017645E">
            <w:pPr>
              <w:ind w:firstLine="709"/>
              <w:jc w:val="center"/>
              <w:rPr>
                <w:sz w:val="28"/>
                <w:szCs w:val="28"/>
                <w:lang w:val="en-US"/>
              </w:rPr>
            </w:pPr>
            <w:r w:rsidRPr="0017645E">
              <w:rPr>
                <w:position w:val="-42"/>
                <w:sz w:val="28"/>
                <w:szCs w:val="28"/>
              </w:rPr>
              <w:object w:dxaOrig="4080" w:dyaOrig="940">
                <v:shape id="_x0000_i1228" type="#_x0000_t75" style="width:231pt;height:55.5pt" o:ole="" fillcolor="window">
                  <v:imagedata r:id="rId324" o:title=""/>
                </v:shape>
                <o:OLEObject Type="Embed" ProgID="Equation.3" ShapeID="_x0000_i1228" DrawAspect="Content" ObjectID="_1362311010" r:id="rId325"/>
              </w:object>
            </w:r>
            <w:r w:rsidR="008D7B3F" w:rsidRPr="000A4290">
              <w:rPr>
                <w:sz w:val="28"/>
                <w:szCs w:val="28"/>
                <w:lang w:val="en-US"/>
              </w:rPr>
              <w:t>,</w:t>
            </w:r>
          </w:p>
        </w:tc>
        <w:tc>
          <w:tcPr>
            <w:tcW w:w="814" w:type="dxa"/>
            <w:vAlign w:val="center"/>
          </w:tcPr>
          <w:p w:rsidR="008D7B3F" w:rsidRPr="000A4290" w:rsidRDefault="008D7B3F" w:rsidP="003267AE">
            <w:pPr>
              <w:jc w:val="right"/>
              <w:rPr>
                <w:sz w:val="28"/>
                <w:szCs w:val="28"/>
                <w:lang w:val="en-US"/>
              </w:rPr>
            </w:pPr>
            <w:r w:rsidRPr="000A4290">
              <w:rPr>
                <w:sz w:val="28"/>
                <w:szCs w:val="28"/>
              </w:rPr>
              <w:t>(1)</w:t>
            </w:r>
          </w:p>
        </w:tc>
      </w:tr>
    </w:tbl>
    <w:p w:rsidR="008D7B3F" w:rsidRPr="00A369AF" w:rsidRDefault="008D7B3F" w:rsidP="003267AE">
      <w:pPr>
        <w:jc w:val="both"/>
        <w:rPr>
          <w:sz w:val="28"/>
          <w:szCs w:val="28"/>
        </w:rPr>
      </w:pPr>
      <w:r w:rsidRPr="00A369AF">
        <w:rPr>
          <w:sz w:val="28"/>
          <w:szCs w:val="28"/>
        </w:rPr>
        <w:t xml:space="preserve">где </w:t>
      </w:r>
      <w:r w:rsidR="00386571" w:rsidRPr="00EA4553">
        <w:rPr>
          <w:position w:val="-24"/>
          <w:sz w:val="28"/>
          <w:szCs w:val="28"/>
        </w:rPr>
        <w:object w:dxaOrig="1660" w:dyaOrig="700">
          <v:shape id="_x0000_i1229" type="#_x0000_t75" style="width:85.5pt;height:36pt" o:ole="" fillcolor="window">
            <v:imagedata r:id="rId326" o:title=""/>
          </v:shape>
          <o:OLEObject Type="Embed" ProgID="Equation.3" ShapeID="_x0000_i1229" DrawAspect="Content" ObjectID="_1362311011" r:id="rId327"/>
        </w:object>
      </w:r>
      <w:r w:rsidRPr="00A369AF">
        <w:rPr>
          <w:sz w:val="28"/>
          <w:szCs w:val="28"/>
        </w:rPr>
        <w:t xml:space="preserve"> – спектральная плотность средней мощности рассматр</w:t>
      </w:r>
      <w:r w:rsidRPr="00A369AF">
        <w:rPr>
          <w:sz w:val="28"/>
          <w:szCs w:val="28"/>
        </w:rPr>
        <w:t>и</w:t>
      </w:r>
      <w:r w:rsidRPr="00A369AF">
        <w:rPr>
          <w:sz w:val="28"/>
          <w:szCs w:val="28"/>
        </w:rPr>
        <w:t xml:space="preserve">ваемой реализации (при достаточной большой длительности </w:t>
      </w:r>
      <w:r w:rsidRPr="00EA4553">
        <w:rPr>
          <w:i/>
          <w:sz w:val="28"/>
          <w:szCs w:val="28"/>
        </w:rPr>
        <w:t>Т</w:t>
      </w:r>
      <w:r w:rsidRPr="00A369AF">
        <w:rPr>
          <w:sz w:val="28"/>
          <w:szCs w:val="28"/>
        </w:rPr>
        <w:t>), соответс</w:t>
      </w:r>
      <w:r w:rsidRPr="00A369AF">
        <w:rPr>
          <w:sz w:val="28"/>
          <w:szCs w:val="28"/>
        </w:rPr>
        <w:t>т</w:t>
      </w:r>
      <w:r w:rsidRPr="00A369AF">
        <w:rPr>
          <w:sz w:val="28"/>
          <w:szCs w:val="28"/>
        </w:rPr>
        <w:t>вующей единичному частотному интервалу в окрестности выбранной ча</w:t>
      </w:r>
      <w:r w:rsidRPr="00A369AF">
        <w:rPr>
          <w:sz w:val="28"/>
          <w:szCs w:val="28"/>
        </w:rPr>
        <w:t>с</w:t>
      </w:r>
      <w:r w:rsidRPr="00A369AF">
        <w:rPr>
          <w:sz w:val="28"/>
          <w:szCs w:val="28"/>
        </w:rPr>
        <w:t xml:space="preserve">тоты </w:t>
      </w:r>
      <w:r w:rsidRPr="00A369AF">
        <w:rPr>
          <w:sz w:val="28"/>
          <w:szCs w:val="28"/>
        </w:rPr>
        <w:sym w:font="Symbol" w:char="F077"/>
      </w:r>
      <w:r w:rsidRPr="00A369AF">
        <w:rPr>
          <w:sz w:val="28"/>
          <w:szCs w:val="28"/>
        </w:rPr>
        <w:t xml:space="preserve">; </w:t>
      </w:r>
      <w:r w:rsidRPr="00EA4553">
        <w:rPr>
          <w:i/>
          <w:sz w:val="28"/>
          <w:szCs w:val="28"/>
        </w:rPr>
        <w:t>x</w:t>
      </w:r>
      <w:r w:rsidRPr="00A369AF">
        <w:rPr>
          <w:sz w:val="28"/>
          <w:szCs w:val="28"/>
        </w:rPr>
        <w:t>(</w:t>
      </w:r>
      <w:r w:rsidRPr="00EA4553">
        <w:rPr>
          <w:i/>
          <w:sz w:val="28"/>
          <w:szCs w:val="28"/>
        </w:rPr>
        <w:t>t</w:t>
      </w:r>
      <w:r w:rsidRPr="00A369AF">
        <w:rPr>
          <w:sz w:val="28"/>
          <w:szCs w:val="28"/>
        </w:rPr>
        <w:t>) – вещественная функция (в данном случае напряжение случа</w:t>
      </w:r>
      <w:r w:rsidRPr="00A369AF">
        <w:rPr>
          <w:sz w:val="28"/>
          <w:szCs w:val="28"/>
        </w:rPr>
        <w:t>й</w:t>
      </w:r>
      <w:r w:rsidRPr="00A369AF">
        <w:rPr>
          <w:sz w:val="28"/>
          <w:szCs w:val="28"/>
        </w:rPr>
        <w:t>ного сигнала вибрации).</w:t>
      </w:r>
    </w:p>
    <w:p w:rsidR="008D7B3F" w:rsidRPr="00A369AF" w:rsidRDefault="008D7B3F" w:rsidP="003267AE">
      <w:pPr>
        <w:ind w:firstLine="851"/>
        <w:jc w:val="both"/>
        <w:rPr>
          <w:sz w:val="28"/>
          <w:szCs w:val="28"/>
        </w:rPr>
      </w:pPr>
      <w:r w:rsidRPr="00A369AF">
        <w:rPr>
          <w:sz w:val="28"/>
          <w:szCs w:val="28"/>
        </w:rPr>
        <w:t xml:space="preserve">Дисперсия </w:t>
      </w:r>
      <w:r w:rsidRPr="00A369AF">
        <w:rPr>
          <w:sz w:val="28"/>
          <w:szCs w:val="28"/>
        </w:rPr>
        <w:sym w:font="Symbol" w:char="F073"/>
      </w:r>
      <w:r w:rsidRPr="00A369AF">
        <w:rPr>
          <w:sz w:val="28"/>
          <w:szCs w:val="28"/>
          <w:vertAlign w:val="superscript"/>
        </w:rPr>
        <w:t>2</w:t>
      </w:r>
      <w:r w:rsidRPr="00A369AF">
        <w:rPr>
          <w:sz w:val="28"/>
          <w:szCs w:val="28"/>
        </w:rPr>
        <w:t>, равная средней мощности стационарного случайного процесса, есть, таким образом, сумма вкладов от всех частот.</w:t>
      </w:r>
    </w:p>
    <w:p w:rsidR="008D7B3F" w:rsidRPr="008D7B3F" w:rsidRDefault="008D7B3F" w:rsidP="003267AE">
      <w:pPr>
        <w:ind w:firstLine="851"/>
        <w:jc w:val="both"/>
        <w:rPr>
          <w:sz w:val="28"/>
          <w:szCs w:val="28"/>
        </w:rPr>
      </w:pPr>
      <w:r w:rsidRPr="00A369AF">
        <w:rPr>
          <w:sz w:val="28"/>
          <w:szCs w:val="28"/>
        </w:rPr>
        <w:t xml:space="preserve">Если рассматривать случайный процесс </w:t>
      </w:r>
      <w:r w:rsidRPr="00EA4553">
        <w:rPr>
          <w:i/>
          <w:sz w:val="28"/>
          <w:szCs w:val="28"/>
        </w:rPr>
        <w:t>x</w:t>
      </w:r>
      <w:r w:rsidRPr="00A369AF">
        <w:rPr>
          <w:sz w:val="28"/>
          <w:szCs w:val="28"/>
        </w:rPr>
        <w:t>(</w:t>
      </w:r>
      <w:r w:rsidRPr="00EA4553">
        <w:rPr>
          <w:i/>
          <w:sz w:val="28"/>
          <w:szCs w:val="28"/>
        </w:rPr>
        <w:t>t</w:t>
      </w:r>
      <w:r w:rsidRPr="00A369AF">
        <w:rPr>
          <w:sz w:val="28"/>
          <w:szCs w:val="28"/>
        </w:rPr>
        <w:t>) с ненулевым средним значением, то энергетический сп</w:t>
      </w:r>
      <w:r w:rsidR="004732F8">
        <w:rPr>
          <w:sz w:val="28"/>
          <w:szCs w:val="28"/>
        </w:rPr>
        <w:t>ектр следует представить в виде</w:t>
      </w:r>
      <w:r w:rsidR="00D90989">
        <w:rPr>
          <w:sz w:val="28"/>
          <w:szCs w:val="28"/>
        </w:rPr>
        <w:t xml:space="preserve"> [1]</w:t>
      </w:r>
    </w:p>
    <w:p w:rsidR="008D7B3F" w:rsidRPr="006007C1" w:rsidRDefault="008D7B3F" w:rsidP="003267AE">
      <w:pPr>
        <w:ind w:firstLine="851"/>
        <w:rPr>
          <w:sz w:val="28"/>
          <w:szCs w:val="28"/>
        </w:rPr>
      </w:pPr>
    </w:p>
    <w:tbl>
      <w:tblPr>
        <w:tblW w:w="0" w:type="auto"/>
        <w:tblLook w:val="04A0"/>
      </w:tblPr>
      <w:tblGrid>
        <w:gridCol w:w="8542"/>
        <w:gridCol w:w="803"/>
      </w:tblGrid>
      <w:tr w:rsidR="008D7B3F" w:rsidRPr="000A4290" w:rsidTr="00B72A1E">
        <w:tc>
          <w:tcPr>
            <w:tcW w:w="8755" w:type="dxa"/>
          </w:tcPr>
          <w:p w:rsidR="008D7B3F" w:rsidRPr="000A4290" w:rsidRDefault="00D90989" w:rsidP="003267AE">
            <w:pPr>
              <w:ind w:firstLine="709"/>
              <w:jc w:val="center"/>
              <w:rPr>
                <w:sz w:val="28"/>
                <w:szCs w:val="28"/>
                <w:lang w:val="en-US"/>
              </w:rPr>
            </w:pPr>
            <w:r w:rsidRPr="000A4290">
              <w:rPr>
                <w:position w:val="-10"/>
                <w:sz w:val="28"/>
                <w:szCs w:val="28"/>
              </w:rPr>
              <w:object w:dxaOrig="3019" w:dyaOrig="460">
                <v:shape id="_x0000_i1230" type="#_x0000_t75" style="width:151.5pt;height:24pt" o:ole="" fillcolor="window">
                  <v:imagedata r:id="rId328" o:title=""/>
                </v:shape>
                <o:OLEObject Type="Embed" ProgID="Equation.3" ShapeID="_x0000_i1230" DrawAspect="Content" ObjectID="_1362311012" r:id="rId329"/>
              </w:object>
            </w:r>
            <w:r w:rsidR="008D7B3F" w:rsidRPr="000A4290">
              <w:rPr>
                <w:sz w:val="28"/>
                <w:szCs w:val="28"/>
                <w:lang w:val="en-US"/>
              </w:rPr>
              <w:t>,</w:t>
            </w:r>
          </w:p>
        </w:tc>
        <w:tc>
          <w:tcPr>
            <w:tcW w:w="814" w:type="dxa"/>
            <w:vAlign w:val="center"/>
          </w:tcPr>
          <w:p w:rsidR="008D7B3F" w:rsidRPr="000A4290" w:rsidRDefault="008D7B3F" w:rsidP="003267AE">
            <w:pPr>
              <w:jc w:val="right"/>
              <w:rPr>
                <w:sz w:val="28"/>
                <w:szCs w:val="28"/>
                <w:lang w:val="en-US"/>
              </w:rPr>
            </w:pPr>
            <w:r w:rsidRPr="000A4290">
              <w:rPr>
                <w:sz w:val="28"/>
                <w:szCs w:val="28"/>
              </w:rPr>
              <w:t>(</w:t>
            </w:r>
            <w:r w:rsidRPr="000A4290">
              <w:rPr>
                <w:sz w:val="28"/>
                <w:szCs w:val="28"/>
                <w:lang w:val="en-US"/>
              </w:rPr>
              <w:t>2</w:t>
            </w:r>
            <w:r w:rsidRPr="000A4290">
              <w:rPr>
                <w:sz w:val="28"/>
                <w:szCs w:val="28"/>
              </w:rPr>
              <w:t>)</w:t>
            </w:r>
          </w:p>
        </w:tc>
      </w:tr>
    </w:tbl>
    <w:p w:rsidR="008D7B3F" w:rsidRPr="006007C1" w:rsidRDefault="008D7B3F" w:rsidP="003267AE">
      <w:pPr>
        <w:rPr>
          <w:sz w:val="28"/>
          <w:szCs w:val="28"/>
        </w:rPr>
      </w:pPr>
    </w:p>
    <w:p w:rsidR="008D7B3F" w:rsidRPr="00A369AF" w:rsidRDefault="008D7B3F" w:rsidP="003267AE">
      <w:pPr>
        <w:jc w:val="both"/>
        <w:rPr>
          <w:sz w:val="28"/>
          <w:szCs w:val="28"/>
        </w:rPr>
      </w:pPr>
      <w:r w:rsidRPr="00A369AF">
        <w:rPr>
          <w:sz w:val="28"/>
          <w:szCs w:val="28"/>
        </w:rPr>
        <w:lastRenderedPageBreak/>
        <w:t xml:space="preserve">где </w:t>
      </w:r>
      <w:r w:rsidRPr="00EA4553">
        <w:rPr>
          <w:i/>
          <w:sz w:val="28"/>
          <w:szCs w:val="28"/>
        </w:rPr>
        <w:t>W</w:t>
      </w:r>
      <w:r w:rsidRPr="00A369AF">
        <w:rPr>
          <w:sz w:val="28"/>
          <w:szCs w:val="28"/>
          <w:vertAlign w:val="subscript"/>
        </w:rPr>
        <w:t>~</w:t>
      </w:r>
      <w:r w:rsidRPr="00A369AF">
        <w:rPr>
          <w:sz w:val="28"/>
          <w:szCs w:val="28"/>
        </w:rPr>
        <w:t>(</w:t>
      </w:r>
      <w:r w:rsidRPr="00A369AF">
        <w:rPr>
          <w:sz w:val="28"/>
          <w:szCs w:val="28"/>
        </w:rPr>
        <w:sym w:font="Symbol" w:char="F077"/>
      </w:r>
      <w:r w:rsidRPr="00A369AF">
        <w:rPr>
          <w:sz w:val="28"/>
          <w:szCs w:val="28"/>
        </w:rPr>
        <w:t>) – сплошная часть спектра, соответствующая флуктуационной с</w:t>
      </w:r>
      <w:r w:rsidRPr="00A369AF">
        <w:rPr>
          <w:sz w:val="28"/>
          <w:szCs w:val="28"/>
        </w:rPr>
        <w:t>о</w:t>
      </w:r>
      <w:r w:rsidRPr="00A369AF">
        <w:rPr>
          <w:sz w:val="28"/>
          <w:szCs w:val="28"/>
        </w:rPr>
        <w:t xml:space="preserve">ставляющей </w:t>
      </w:r>
      <w:r w:rsidRPr="00EA4553">
        <w:rPr>
          <w:i/>
          <w:sz w:val="28"/>
          <w:szCs w:val="28"/>
        </w:rPr>
        <w:t>x</w:t>
      </w:r>
      <w:r w:rsidRPr="00A369AF">
        <w:rPr>
          <w:sz w:val="28"/>
          <w:szCs w:val="28"/>
        </w:rPr>
        <w:t>(</w:t>
      </w:r>
      <w:r w:rsidRPr="00EA4553">
        <w:rPr>
          <w:i/>
          <w:sz w:val="28"/>
          <w:szCs w:val="28"/>
        </w:rPr>
        <w:t>t</w:t>
      </w:r>
      <w:r w:rsidRPr="00A369AF">
        <w:rPr>
          <w:sz w:val="28"/>
          <w:szCs w:val="28"/>
        </w:rPr>
        <w:t>), а δ(</w:t>
      </w:r>
      <w:r w:rsidRPr="00A369AF">
        <w:rPr>
          <w:sz w:val="28"/>
          <w:szCs w:val="28"/>
        </w:rPr>
        <w:sym w:font="Symbol" w:char="F077"/>
      </w:r>
      <w:r w:rsidRPr="00A369AF">
        <w:rPr>
          <w:sz w:val="28"/>
          <w:szCs w:val="28"/>
        </w:rPr>
        <w:t>) – дельта-функция.</w:t>
      </w:r>
    </w:p>
    <w:p w:rsidR="008D7B3F" w:rsidRDefault="008D7B3F" w:rsidP="00DD14BF">
      <w:pPr>
        <w:spacing w:line="247" w:lineRule="auto"/>
        <w:ind w:firstLine="851"/>
        <w:jc w:val="both"/>
        <w:rPr>
          <w:sz w:val="28"/>
          <w:szCs w:val="28"/>
        </w:rPr>
      </w:pPr>
      <w:r w:rsidRPr="00A369AF">
        <w:rPr>
          <w:sz w:val="28"/>
          <w:szCs w:val="28"/>
        </w:rPr>
        <w:t xml:space="preserve">При интегрировании (2) по частоте первое слагаемое в правой части дает </w:t>
      </w:r>
      <w:r w:rsidRPr="00A369AF">
        <w:rPr>
          <w:position w:val="-10"/>
          <w:sz w:val="28"/>
          <w:szCs w:val="28"/>
        </w:rPr>
        <w:object w:dxaOrig="680" w:dyaOrig="460">
          <v:shape id="_x0000_i1231" type="#_x0000_t75" style="width:36pt;height:21pt" o:ole="" fillcolor="window">
            <v:imagedata r:id="rId330" o:title=""/>
          </v:shape>
          <o:OLEObject Type="Embed" ProgID="Equation.3" ShapeID="_x0000_i1231" DrawAspect="Content" ObjectID="_1362311013" r:id="rId331"/>
        </w:object>
      </w:r>
      <w:r w:rsidRPr="00A369AF">
        <w:rPr>
          <w:sz w:val="28"/>
          <w:szCs w:val="28"/>
        </w:rPr>
        <w:t>, т.е. мощность постоянной составляющей, а второе – мощность флуктуационн</w:t>
      </w:r>
      <w:r w:rsidR="00F815F9">
        <w:rPr>
          <w:sz w:val="28"/>
          <w:szCs w:val="28"/>
        </w:rPr>
        <w:t>ой составляющей, т.е. дисперсию</w:t>
      </w:r>
    </w:p>
    <w:p w:rsidR="00386571" w:rsidRPr="00386571" w:rsidRDefault="00386571" w:rsidP="00DD14BF">
      <w:pPr>
        <w:spacing w:line="247" w:lineRule="auto"/>
        <w:ind w:firstLine="851"/>
        <w:jc w:val="both"/>
        <w:rPr>
          <w:sz w:val="16"/>
          <w:szCs w:val="16"/>
        </w:rPr>
      </w:pPr>
    </w:p>
    <w:p w:rsidR="008D7B3F" w:rsidRPr="00A369AF" w:rsidRDefault="00D90989" w:rsidP="00DD14BF">
      <w:pPr>
        <w:spacing w:line="247" w:lineRule="auto"/>
        <w:jc w:val="center"/>
        <w:rPr>
          <w:sz w:val="28"/>
          <w:szCs w:val="28"/>
        </w:rPr>
      </w:pPr>
      <w:r w:rsidRPr="003A48A9">
        <w:rPr>
          <w:position w:val="-36"/>
          <w:sz w:val="28"/>
          <w:szCs w:val="28"/>
        </w:rPr>
        <w:object w:dxaOrig="2120" w:dyaOrig="859">
          <v:shape id="_x0000_i1232" type="#_x0000_t75" style="width:126pt;height:45pt" o:ole="" fillcolor="window">
            <v:imagedata r:id="rId332" o:title=""/>
          </v:shape>
          <o:OLEObject Type="Embed" ProgID="Equation.3" ShapeID="_x0000_i1232" DrawAspect="Content" ObjectID="_1362311014" r:id="rId333"/>
        </w:object>
      </w:r>
    </w:p>
    <w:p w:rsidR="008D7B3F" w:rsidRDefault="008D7B3F" w:rsidP="00DD14BF">
      <w:pPr>
        <w:spacing w:line="247" w:lineRule="auto"/>
        <w:ind w:firstLine="709"/>
        <w:rPr>
          <w:sz w:val="28"/>
          <w:szCs w:val="28"/>
        </w:rPr>
      </w:pPr>
      <w:r w:rsidRPr="00A369AF">
        <w:rPr>
          <w:sz w:val="28"/>
          <w:szCs w:val="28"/>
        </w:rPr>
        <w:t>Тогда, по определению,</w:t>
      </w:r>
    </w:p>
    <w:p w:rsidR="00386571" w:rsidRPr="00386571" w:rsidRDefault="00386571" w:rsidP="00DD14BF">
      <w:pPr>
        <w:spacing w:line="247" w:lineRule="auto"/>
        <w:ind w:firstLine="709"/>
        <w:rPr>
          <w:sz w:val="16"/>
          <w:szCs w:val="16"/>
        </w:rPr>
      </w:pPr>
    </w:p>
    <w:p w:rsidR="008D7B3F" w:rsidRDefault="00032E83" w:rsidP="00DD14BF">
      <w:pPr>
        <w:spacing w:line="247" w:lineRule="auto"/>
        <w:jc w:val="center"/>
        <w:rPr>
          <w:position w:val="-10"/>
          <w:sz w:val="28"/>
          <w:szCs w:val="28"/>
        </w:rPr>
      </w:pPr>
      <w:r w:rsidRPr="00EA4553">
        <w:rPr>
          <w:position w:val="-10"/>
          <w:sz w:val="28"/>
          <w:szCs w:val="28"/>
        </w:rPr>
        <w:object w:dxaOrig="1920" w:dyaOrig="460">
          <v:shape id="_x0000_i1233" type="#_x0000_t75" style="width:102pt;height:25.5pt" o:ole="" fillcolor="window">
            <v:imagedata r:id="rId334" o:title=""/>
          </v:shape>
          <o:OLEObject Type="Embed" ProgID="Equation.3" ShapeID="_x0000_i1233" DrawAspect="Content" ObjectID="_1362311015" r:id="rId335"/>
        </w:object>
      </w:r>
      <w:r w:rsidR="00D90989" w:rsidRPr="00D90989">
        <w:rPr>
          <w:sz w:val="28"/>
          <w:szCs w:val="28"/>
        </w:rPr>
        <w:t>.</w:t>
      </w:r>
    </w:p>
    <w:p w:rsidR="00386571" w:rsidRPr="00386571" w:rsidRDefault="00386571" w:rsidP="00DD14BF">
      <w:pPr>
        <w:spacing w:line="247" w:lineRule="auto"/>
        <w:jc w:val="center"/>
        <w:rPr>
          <w:position w:val="-10"/>
          <w:sz w:val="16"/>
          <w:szCs w:val="16"/>
        </w:rPr>
      </w:pPr>
    </w:p>
    <w:p w:rsidR="008D7B3F" w:rsidRPr="00005D14" w:rsidRDefault="008D7B3F" w:rsidP="00DD14BF">
      <w:pPr>
        <w:spacing w:line="247" w:lineRule="auto"/>
        <w:ind w:firstLine="851"/>
        <w:jc w:val="both"/>
        <w:rPr>
          <w:sz w:val="28"/>
          <w:szCs w:val="28"/>
        </w:rPr>
      </w:pPr>
      <w:r w:rsidRPr="00A369AF">
        <w:rPr>
          <w:sz w:val="28"/>
          <w:szCs w:val="28"/>
        </w:rPr>
        <w:t xml:space="preserve">Таким образом, если </w:t>
      </w:r>
      <w:r w:rsidRPr="00434976">
        <w:rPr>
          <w:i/>
          <w:sz w:val="28"/>
          <w:szCs w:val="28"/>
          <w:lang w:val="en-US"/>
        </w:rPr>
        <w:t>x</w:t>
      </w:r>
      <w:r w:rsidRPr="00434976">
        <w:rPr>
          <w:sz w:val="28"/>
          <w:szCs w:val="28"/>
        </w:rPr>
        <w:t>(</w:t>
      </w:r>
      <w:r w:rsidRPr="00434976">
        <w:rPr>
          <w:i/>
          <w:sz w:val="28"/>
          <w:szCs w:val="28"/>
          <w:lang w:val="en-US"/>
        </w:rPr>
        <w:t>t</w:t>
      </w:r>
      <w:r w:rsidRPr="00434976">
        <w:rPr>
          <w:sz w:val="28"/>
          <w:szCs w:val="28"/>
        </w:rPr>
        <w:t>)</w:t>
      </w:r>
      <w:r w:rsidRPr="00A369AF">
        <w:rPr>
          <w:sz w:val="28"/>
          <w:szCs w:val="28"/>
        </w:rPr>
        <w:t xml:space="preserve"> представляет собой</w:t>
      </w:r>
      <w:r w:rsidR="00F815F9">
        <w:rPr>
          <w:sz w:val="28"/>
          <w:szCs w:val="28"/>
        </w:rPr>
        <w:t xml:space="preserve"> электрический сигнал, например</w:t>
      </w:r>
      <w:r w:rsidRPr="00A369AF">
        <w:rPr>
          <w:sz w:val="28"/>
          <w:szCs w:val="28"/>
        </w:rPr>
        <w:t xml:space="preserve"> напряжение, то </w:t>
      </w:r>
      <w:r w:rsidRPr="00EA4553">
        <w:rPr>
          <w:position w:val="-10"/>
          <w:sz w:val="28"/>
          <w:szCs w:val="28"/>
        </w:rPr>
        <w:object w:dxaOrig="440" w:dyaOrig="380">
          <v:shape id="_x0000_i1234" type="#_x0000_t75" style="width:28.5pt;height:22.5pt" o:ole="" fillcolor="window">
            <v:imagedata r:id="rId336" o:title=""/>
          </v:shape>
          <o:OLEObject Type="Embed" ProgID="Equation.3" ShapeID="_x0000_i1234" DrawAspect="Content" ObjectID="_1362311016" r:id="rId337"/>
        </w:object>
      </w:r>
      <w:r w:rsidRPr="00A369AF">
        <w:rPr>
          <w:sz w:val="28"/>
          <w:szCs w:val="28"/>
        </w:rPr>
        <w:t xml:space="preserve"> </w:t>
      </w:r>
      <w:r w:rsidRPr="00EA4553">
        <w:rPr>
          <w:sz w:val="28"/>
          <w:szCs w:val="28"/>
        </w:rPr>
        <w:t xml:space="preserve">– </w:t>
      </w:r>
      <w:r w:rsidR="00F815F9">
        <w:rPr>
          <w:sz w:val="28"/>
          <w:szCs w:val="28"/>
        </w:rPr>
        <w:t>можно интерпретировать</w:t>
      </w:r>
      <w:r w:rsidRPr="00A369AF">
        <w:rPr>
          <w:sz w:val="28"/>
          <w:szCs w:val="28"/>
        </w:rPr>
        <w:t xml:space="preserve"> как постоянную составляющую случайного сигнала, </w:t>
      </w:r>
      <w:r w:rsidRPr="00EA4553">
        <w:rPr>
          <w:position w:val="-10"/>
          <w:sz w:val="28"/>
          <w:szCs w:val="28"/>
        </w:rPr>
        <w:object w:dxaOrig="580" w:dyaOrig="460">
          <v:shape id="_x0000_i1235" type="#_x0000_t75" style="width:36pt;height:28.5pt" o:ole="" fillcolor="window">
            <v:imagedata r:id="rId338" o:title=""/>
          </v:shape>
          <o:OLEObject Type="Embed" ProgID="Equation.3" ShapeID="_x0000_i1235" DrawAspect="Content" ObjectID="_1362311017" r:id="rId339"/>
        </w:object>
      </w:r>
      <w:r w:rsidRPr="00A369AF">
        <w:rPr>
          <w:sz w:val="28"/>
          <w:szCs w:val="28"/>
        </w:rPr>
        <w:t xml:space="preserve"> – как среднюю мощность, </w:t>
      </w:r>
      <w:r w:rsidRPr="00434976">
        <w:rPr>
          <w:i/>
          <w:sz w:val="28"/>
          <w:szCs w:val="28"/>
          <w:lang w:val="en-US"/>
        </w:rPr>
        <w:t>A</w:t>
      </w:r>
      <w:r>
        <w:rPr>
          <w:sz w:val="28"/>
          <w:szCs w:val="28"/>
          <w:lang w:val="en-US"/>
        </w:rPr>
        <w:t> </w:t>
      </w:r>
      <w:r w:rsidRPr="008D7B3F">
        <w:rPr>
          <w:sz w:val="28"/>
          <w:szCs w:val="28"/>
        </w:rPr>
        <w:t>=</w:t>
      </w:r>
      <w:r>
        <w:rPr>
          <w:sz w:val="28"/>
          <w:szCs w:val="28"/>
          <w:lang w:val="en-US"/>
        </w:rPr>
        <w:t> </w:t>
      </w:r>
      <w:r>
        <w:rPr>
          <w:sz w:val="28"/>
          <w:szCs w:val="28"/>
          <w:lang w:val="en-US"/>
        </w:rPr>
        <w:sym w:font="Symbol" w:char="F073"/>
      </w:r>
      <w:r w:rsidRPr="008D7B3F">
        <w:rPr>
          <w:sz w:val="28"/>
          <w:szCs w:val="28"/>
          <w:vertAlign w:val="superscript"/>
        </w:rPr>
        <w:t>2</w:t>
      </w:r>
      <w:r w:rsidRPr="008D7B3F">
        <w:rPr>
          <w:sz w:val="28"/>
          <w:szCs w:val="28"/>
        </w:rPr>
        <w:t xml:space="preserve"> </w:t>
      </w:r>
      <w:r w:rsidRPr="00A369AF">
        <w:rPr>
          <w:sz w:val="28"/>
          <w:szCs w:val="28"/>
        </w:rPr>
        <w:t>– средняя мощность флуктуации сигнала (относительно постоянной с</w:t>
      </w:r>
      <w:r w:rsidRPr="00A369AF">
        <w:rPr>
          <w:sz w:val="28"/>
          <w:szCs w:val="28"/>
        </w:rPr>
        <w:t>о</w:t>
      </w:r>
      <w:r w:rsidRPr="00A369AF">
        <w:rPr>
          <w:sz w:val="28"/>
          <w:szCs w:val="28"/>
        </w:rPr>
        <w:t xml:space="preserve">ставляющей </w:t>
      </w:r>
      <w:r w:rsidRPr="00EA4553">
        <w:rPr>
          <w:position w:val="-10"/>
          <w:sz w:val="28"/>
          <w:szCs w:val="28"/>
        </w:rPr>
        <w:object w:dxaOrig="440" w:dyaOrig="380">
          <v:shape id="_x0000_i1236" type="#_x0000_t75" style="width:28.5pt;height:22.5pt" o:ole="" fillcolor="window">
            <v:imagedata r:id="rId340" o:title=""/>
          </v:shape>
          <o:OLEObject Type="Embed" ProgID="Equation.3" ShapeID="_x0000_i1236" DrawAspect="Content" ObjectID="_1362311018" r:id="rId341"/>
        </w:object>
      </w:r>
      <w:r w:rsidRPr="00A369AF">
        <w:rPr>
          <w:sz w:val="28"/>
          <w:szCs w:val="28"/>
        </w:rPr>
        <w:t>). Следовательно,</w:t>
      </w:r>
      <w:r>
        <w:rPr>
          <w:sz w:val="28"/>
          <w:szCs w:val="28"/>
        </w:rPr>
        <w:t xml:space="preserve"> введенный параметр активности </w:t>
      </w:r>
      <w:r w:rsidRPr="00434976">
        <w:rPr>
          <w:i/>
          <w:sz w:val="28"/>
          <w:szCs w:val="28"/>
        </w:rPr>
        <w:t>А</w:t>
      </w:r>
      <w:r w:rsidRPr="00A369AF">
        <w:rPr>
          <w:sz w:val="28"/>
          <w:szCs w:val="28"/>
        </w:rPr>
        <w:t xml:space="preserve"> явл</w:t>
      </w:r>
      <w:r w:rsidRPr="00A369AF">
        <w:rPr>
          <w:sz w:val="28"/>
          <w:szCs w:val="28"/>
        </w:rPr>
        <w:t>я</w:t>
      </w:r>
      <w:r w:rsidRPr="00A369AF">
        <w:rPr>
          <w:sz w:val="28"/>
          <w:szCs w:val="28"/>
        </w:rPr>
        <w:t>ется энергетической характеристикой и при экспериментальном исследо</w:t>
      </w:r>
      <w:r w:rsidR="00D90989">
        <w:rPr>
          <w:sz w:val="28"/>
          <w:szCs w:val="28"/>
        </w:rPr>
        <w:t>в</w:t>
      </w:r>
      <w:r w:rsidR="00D90989">
        <w:rPr>
          <w:sz w:val="28"/>
          <w:szCs w:val="28"/>
        </w:rPr>
        <w:t>а</w:t>
      </w:r>
      <w:r w:rsidR="00D90989">
        <w:rPr>
          <w:sz w:val="28"/>
          <w:szCs w:val="28"/>
        </w:rPr>
        <w:t>нии случайных процессов</w:t>
      </w:r>
      <w:r w:rsidRPr="00A369AF">
        <w:rPr>
          <w:sz w:val="28"/>
          <w:szCs w:val="28"/>
        </w:rPr>
        <w:t xml:space="preserve"> должен характеризовать действительное состо</w:t>
      </w:r>
      <w:r w:rsidRPr="00A369AF">
        <w:rPr>
          <w:sz w:val="28"/>
          <w:szCs w:val="28"/>
        </w:rPr>
        <w:t>я</w:t>
      </w:r>
      <w:r w:rsidRPr="00A369AF">
        <w:rPr>
          <w:sz w:val="28"/>
          <w:szCs w:val="28"/>
        </w:rPr>
        <w:t>ние</w:t>
      </w:r>
      <w:r w:rsidR="00D90989">
        <w:rPr>
          <w:sz w:val="28"/>
          <w:szCs w:val="28"/>
        </w:rPr>
        <w:t xml:space="preserve"> механической системы. При этом</w:t>
      </w:r>
      <w:r w:rsidRPr="00A369AF">
        <w:rPr>
          <w:sz w:val="28"/>
          <w:szCs w:val="28"/>
        </w:rPr>
        <w:t xml:space="preserve"> чем выше требование к точности р</w:t>
      </w:r>
      <w:r w:rsidRPr="00A369AF">
        <w:rPr>
          <w:sz w:val="28"/>
          <w:szCs w:val="28"/>
        </w:rPr>
        <w:t>е</w:t>
      </w:r>
      <w:r w:rsidRPr="00A369AF">
        <w:rPr>
          <w:sz w:val="28"/>
          <w:szCs w:val="28"/>
        </w:rPr>
        <w:t>зультатов измерений, тем длиннее должен быть интервал интегрирова</w:t>
      </w:r>
      <w:r w:rsidRPr="00005D14">
        <w:rPr>
          <w:sz w:val="28"/>
          <w:szCs w:val="28"/>
        </w:rPr>
        <w:t xml:space="preserve">ния </w:t>
      </w:r>
      <w:r w:rsidRPr="00005D14">
        <w:rPr>
          <w:i/>
          <w:sz w:val="28"/>
          <w:szCs w:val="28"/>
        </w:rPr>
        <w:t>Т</w:t>
      </w:r>
      <w:r w:rsidRPr="00005D14">
        <w:rPr>
          <w:sz w:val="28"/>
          <w:szCs w:val="28"/>
        </w:rPr>
        <w:t>. Наилучшие результаты будут достигнуты при усреднении по нескольким реализациям.</w:t>
      </w:r>
    </w:p>
    <w:p w:rsidR="008D7B3F" w:rsidRPr="00A369AF" w:rsidRDefault="008D7B3F" w:rsidP="00DD14BF">
      <w:pPr>
        <w:spacing w:line="247" w:lineRule="auto"/>
        <w:ind w:firstLine="851"/>
        <w:jc w:val="both"/>
        <w:rPr>
          <w:sz w:val="28"/>
          <w:szCs w:val="28"/>
        </w:rPr>
      </w:pPr>
      <w:r w:rsidRPr="00A369AF">
        <w:rPr>
          <w:sz w:val="28"/>
          <w:szCs w:val="28"/>
        </w:rPr>
        <w:t>Для исследования отклика параметра активности на различные д</w:t>
      </w:r>
      <w:r w:rsidRPr="00A369AF">
        <w:rPr>
          <w:sz w:val="28"/>
          <w:szCs w:val="28"/>
        </w:rPr>
        <w:t>е</w:t>
      </w:r>
      <w:r w:rsidRPr="00A369AF">
        <w:rPr>
          <w:sz w:val="28"/>
          <w:szCs w:val="28"/>
        </w:rPr>
        <w:t xml:space="preserve">фекты использовались отечественные и зарубежные (фирмы </w:t>
      </w:r>
      <w:r w:rsidRPr="00434976">
        <w:rPr>
          <w:i/>
          <w:sz w:val="28"/>
          <w:szCs w:val="28"/>
        </w:rPr>
        <w:t>SKF</w:t>
      </w:r>
      <w:r w:rsidRPr="00A369AF">
        <w:rPr>
          <w:sz w:val="28"/>
          <w:szCs w:val="28"/>
        </w:rPr>
        <w:t>) подши</w:t>
      </w:r>
      <w:r w:rsidRPr="00A369AF">
        <w:rPr>
          <w:sz w:val="28"/>
          <w:szCs w:val="28"/>
        </w:rPr>
        <w:t>п</w:t>
      </w:r>
      <w:r w:rsidRPr="00A369AF">
        <w:rPr>
          <w:sz w:val="28"/>
          <w:szCs w:val="28"/>
        </w:rPr>
        <w:t>ники качения типа 206К.</w:t>
      </w:r>
    </w:p>
    <w:p w:rsidR="008D7B3F" w:rsidRPr="00A369AF" w:rsidRDefault="008D7B3F" w:rsidP="00DD14BF">
      <w:pPr>
        <w:spacing w:line="247" w:lineRule="auto"/>
        <w:ind w:firstLine="851"/>
        <w:jc w:val="both"/>
      </w:pPr>
      <w:r w:rsidRPr="00A369AF">
        <w:rPr>
          <w:sz w:val="28"/>
          <w:szCs w:val="28"/>
        </w:rPr>
        <w:t>Экспериментальные работы проводились на приводной установке ВНИПП-551</w:t>
      </w:r>
      <w:r>
        <w:rPr>
          <w:sz w:val="28"/>
          <w:szCs w:val="28"/>
        </w:rPr>
        <w:t xml:space="preserve"> (Всероссийский научно-исследовательский институт подши</w:t>
      </w:r>
      <w:r>
        <w:rPr>
          <w:sz w:val="28"/>
          <w:szCs w:val="28"/>
        </w:rPr>
        <w:t>п</w:t>
      </w:r>
      <w:r w:rsidR="00D90989">
        <w:rPr>
          <w:sz w:val="28"/>
          <w:szCs w:val="28"/>
        </w:rPr>
        <w:t>никовой промышленности,</w:t>
      </w:r>
      <w:r>
        <w:rPr>
          <w:sz w:val="28"/>
          <w:szCs w:val="28"/>
        </w:rPr>
        <w:t xml:space="preserve"> Москва)</w:t>
      </w:r>
      <w:r w:rsidRPr="00A369AF">
        <w:rPr>
          <w:sz w:val="28"/>
          <w:szCs w:val="28"/>
        </w:rPr>
        <w:t xml:space="preserve"> с помощью бесконтактного сверхв</w:t>
      </w:r>
      <w:r w:rsidRPr="00A369AF">
        <w:rPr>
          <w:sz w:val="28"/>
          <w:szCs w:val="28"/>
        </w:rPr>
        <w:t>ы</w:t>
      </w:r>
      <w:r w:rsidRPr="00A369AF">
        <w:rPr>
          <w:sz w:val="28"/>
          <w:szCs w:val="28"/>
        </w:rPr>
        <w:t>сокочастотного вибропреобразователя перемещений (СВЧ-ВП) [2,</w:t>
      </w:r>
      <w:r w:rsidRPr="00434976">
        <w:rPr>
          <w:sz w:val="28"/>
          <w:szCs w:val="28"/>
        </w:rPr>
        <w:t xml:space="preserve"> </w:t>
      </w:r>
      <w:r w:rsidRPr="00A369AF">
        <w:rPr>
          <w:sz w:val="28"/>
          <w:szCs w:val="28"/>
        </w:rPr>
        <w:t>3]. Ча</w:t>
      </w:r>
      <w:r w:rsidRPr="00A369AF">
        <w:rPr>
          <w:sz w:val="28"/>
          <w:szCs w:val="28"/>
        </w:rPr>
        <w:t>с</w:t>
      </w:r>
      <w:r w:rsidRPr="00A369AF">
        <w:rPr>
          <w:sz w:val="28"/>
          <w:szCs w:val="28"/>
        </w:rPr>
        <w:t>тота вращения шпинделя установки и осевое усилие на подшипник соо</w:t>
      </w:r>
      <w:r w:rsidRPr="00A369AF">
        <w:rPr>
          <w:sz w:val="28"/>
          <w:szCs w:val="28"/>
        </w:rPr>
        <w:t>т</w:t>
      </w:r>
      <w:r w:rsidRPr="00A369AF">
        <w:rPr>
          <w:sz w:val="28"/>
          <w:szCs w:val="28"/>
        </w:rPr>
        <w:t>ветствовали техническим требованиям</w:t>
      </w:r>
      <w:r w:rsidRPr="00005D14">
        <w:rPr>
          <w:sz w:val="28"/>
          <w:szCs w:val="28"/>
        </w:rPr>
        <w:t>. Измерения</w:t>
      </w:r>
      <w:r w:rsidR="00005D14">
        <w:rPr>
          <w:sz w:val="28"/>
          <w:szCs w:val="28"/>
        </w:rPr>
        <w:t xml:space="preserve"> вибраций</w:t>
      </w:r>
      <w:r w:rsidRPr="00A369AF">
        <w:rPr>
          <w:sz w:val="28"/>
          <w:szCs w:val="28"/>
        </w:rPr>
        <w:t xml:space="preserve"> производ</w:t>
      </w:r>
      <w:r w:rsidRPr="00A369AF">
        <w:rPr>
          <w:sz w:val="28"/>
          <w:szCs w:val="28"/>
        </w:rPr>
        <w:t>и</w:t>
      </w:r>
      <w:r w:rsidRPr="00A369AF">
        <w:rPr>
          <w:sz w:val="28"/>
          <w:szCs w:val="28"/>
        </w:rPr>
        <w:t xml:space="preserve">лись в радиальном направлении. Степень развития дефектов подбиралась по возможности одинаковой. При этом подшипники 206К (1) и </w:t>
      </w:r>
      <w:r w:rsidRPr="00A369AF">
        <w:rPr>
          <w:sz w:val="28"/>
          <w:szCs w:val="28"/>
          <w:lang w:val="en-US"/>
        </w:rPr>
        <w:t>SKF</w:t>
      </w:r>
      <w:r w:rsidR="00D90989">
        <w:rPr>
          <w:sz w:val="28"/>
          <w:szCs w:val="28"/>
        </w:rPr>
        <w:t xml:space="preserve"> – </w:t>
      </w:r>
      <w:r w:rsidRPr="00A369AF">
        <w:rPr>
          <w:sz w:val="28"/>
          <w:szCs w:val="28"/>
        </w:rPr>
        <w:t>и</w:t>
      </w:r>
      <w:r w:rsidRPr="00A369AF">
        <w:rPr>
          <w:sz w:val="28"/>
          <w:szCs w:val="28"/>
        </w:rPr>
        <w:t>с</w:t>
      </w:r>
      <w:r w:rsidRPr="00A369AF">
        <w:rPr>
          <w:sz w:val="28"/>
          <w:szCs w:val="28"/>
        </w:rPr>
        <w:t>правны</w:t>
      </w:r>
      <w:r w:rsidRPr="00434976">
        <w:rPr>
          <w:sz w:val="28"/>
          <w:szCs w:val="28"/>
        </w:rPr>
        <w:t xml:space="preserve"> </w:t>
      </w:r>
      <w:r w:rsidRPr="00A369AF">
        <w:rPr>
          <w:sz w:val="28"/>
          <w:szCs w:val="28"/>
        </w:rPr>
        <w:t>(без дефектов),</w:t>
      </w:r>
      <w:r w:rsidRPr="00434976">
        <w:rPr>
          <w:sz w:val="28"/>
          <w:szCs w:val="28"/>
        </w:rPr>
        <w:t xml:space="preserve"> </w:t>
      </w:r>
      <w:r w:rsidRPr="00A369AF">
        <w:rPr>
          <w:sz w:val="28"/>
          <w:szCs w:val="28"/>
        </w:rPr>
        <w:t>а подшипники под номерами 11, 21 и 31 имели один, два и</w:t>
      </w:r>
      <w:r w:rsidR="00D90989">
        <w:rPr>
          <w:sz w:val="28"/>
          <w:szCs w:val="28"/>
        </w:rPr>
        <w:t xml:space="preserve"> три дефекта внутреннего кольца</w:t>
      </w:r>
      <w:r w:rsidRPr="00A369AF">
        <w:rPr>
          <w:sz w:val="28"/>
          <w:szCs w:val="28"/>
        </w:rPr>
        <w:t xml:space="preserve"> соответственно. Подшипник</w:t>
      </w:r>
      <w:r w:rsidR="00D90989">
        <w:rPr>
          <w:sz w:val="28"/>
          <w:szCs w:val="28"/>
        </w:rPr>
        <w:t xml:space="preserve"> под номером 51 имел один дефект, а 61 – </w:t>
      </w:r>
      <w:r w:rsidRPr="00A369AF">
        <w:rPr>
          <w:sz w:val="28"/>
          <w:szCs w:val="28"/>
        </w:rPr>
        <w:t>два дефекта наружного кольца. У подшипника под номером 91 были дефекты тел качения. При этом расп</w:t>
      </w:r>
      <w:r w:rsidRPr="00A369AF">
        <w:rPr>
          <w:sz w:val="28"/>
          <w:szCs w:val="28"/>
        </w:rPr>
        <w:t>о</w:t>
      </w:r>
      <w:r w:rsidRPr="00A369AF">
        <w:rPr>
          <w:sz w:val="28"/>
          <w:szCs w:val="28"/>
        </w:rPr>
        <w:t>ложение точки съема вибросигнала относительно дефектов наружного кольца от подшипника к подшипнику могл</w:t>
      </w:r>
      <w:r w:rsidR="00FB02D7">
        <w:rPr>
          <w:sz w:val="28"/>
          <w:szCs w:val="28"/>
        </w:rPr>
        <w:t xml:space="preserve">    </w:t>
      </w:r>
      <w:r w:rsidRPr="00A369AF">
        <w:rPr>
          <w:sz w:val="28"/>
          <w:szCs w:val="28"/>
        </w:rPr>
        <w:t>о изменяться.</w:t>
      </w:r>
    </w:p>
    <w:p w:rsidR="008D7B3F" w:rsidRPr="00DD14BF" w:rsidRDefault="00D90989" w:rsidP="00925AD1">
      <w:pPr>
        <w:ind w:firstLine="851"/>
        <w:jc w:val="both"/>
        <w:rPr>
          <w:sz w:val="28"/>
          <w:szCs w:val="28"/>
        </w:rPr>
      </w:pPr>
      <w:r>
        <w:rPr>
          <w:sz w:val="28"/>
          <w:szCs w:val="28"/>
        </w:rPr>
        <w:lastRenderedPageBreak/>
        <w:t>О</w:t>
      </w:r>
      <w:r w:rsidR="008D7B3F" w:rsidRPr="00A369AF">
        <w:rPr>
          <w:sz w:val="28"/>
          <w:szCs w:val="28"/>
        </w:rPr>
        <w:t>тклик параметра активности на дефекты дорожек качения вну</w:t>
      </w:r>
      <w:r w:rsidR="008D7B3F" w:rsidRPr="00A369AF">
        <w:rPr>
          <w:sz w:val="28"/>
          <w:szCs w:val="28"/>
        </w:rPr>
        <w:t>т</w:t>
      </w:r>
      <w:r w:rsidR="008D7B3F" w:rsidRPr="00A369AF">
        <w:rPr>
          <w:sz w:val="28"/>
          <w:szCs w:val="28"/>
        </w:rPr>
        <w:t>реннего и наружного колец, а также дефекты тел качения в сравнении с и</w:t>
      </w:r>
      <w:r w:rsidR="008D7B3F" w:rsidRPr="00A369AF">
        <w:rPr>
          <w:sz w:val="28"/>
          <w:szCs w:val="28"/>
        </w:rPr>
        <w:t>с</w:t>
      </w:r>
      <w:r w:rsidR="008D7B3F" w:rsidRPr="00A369AF">
        <w:rPr>
          <w:sz w:val="28"/>
          <w:szCs w:val="28"/>
        </w:rPr>
        <w:t>правными (без дефектов) подшипниками</w:t>
      </w:r>
      <w:r w:rsidRPr="00D90989">
        <w:rPr>
          <w:sz w:val="28"/>
          <w:szCs w:val="28"/>
        </w:rPr>
        <w:t xml:space="preserve"> </w:t>
      </w:r>
      <w:r w:rsidR="00DD14BF" w:rsidRPr="00A369AF">
        <w:rPr>
          <w:sz w:val="28"/>
          <w:szCs w:val="28"/>
        </w:rPr>
        <w:t>показан</w:t>
      </w:r>
      <w:r w:rsidR="00DD14BF">
        <w:rPr>
          <w:sz w:val="28"/>
          <w:szCs w:val="28"/>
        </w:rPr>
        <w:t>ы н</w:t>
      </w:r>
      <w:r>
        <w:rPr>
          <w:sz w:val="28"/>
          <w:szCs w:val="28"/>
        </w:rPr>
        <w:t>а рис</w:t>
      </w:r>
      <w:r w:rsidR="00DD14BF">
        <w:rPr>
          <w:sz w:val="28"/>
          <w:szCs w:val="28"/>
        </w:rPr>
        <w:t>унке</w:t>
      </w:r>
      <w:r w:rsidR="008D7B3F" w:rsidRPr="00434976">
        <w:rPr>
          <w:sz w:val="28"/>
          <w:szCs w:val="28"/>
        </w:rPr>
        <w:t>.</w:t>
      </w:r>
    </w:p>
    <w:p w:rsidR="008D7B3F" w:rsidRPr="00434976" w:rsidRDefault="0000408B" w:rsidP="00925AD1">
      <w:pPr>
        <w:jc w:val="center"/>
        <w:rPr>
          <w:sz w:val="28"/>
          <w:szCs w:val="28"/>
        </w:rPr>
      </w:pPr>
      <w:r>
        <w:rPr>
          <w:sz w:val="28"/>
          <w:szCs w:val="28"/>
        </w:rPr>
      </w:r>
      <w:r>
        <w:rPr>
          <w:sz w:val="28"/>
          <w:szCs w:val="28"/>
        </w:rPr>
        <w:pict>
          <v:group id="_x0000_s70325" editas="canvas" style="width:467.65pt;height:202.45pt;mso-position-horizontal-relative:char;mso-position-vertical-relative:line" coordorigin="1418,6931" coordsize="9353,4049">
            <o:lock v:ext="edit" aspectratio="t"/>
            <v:shape id="_x0000_s70326" type="#_x0000_t75" style="position:absolute;left:1418;top:6931;width:9353;height:4049" o:preferrelative="f">
              <v:fill o:detectmouseclick="t"/>
              <v:path o:extrusionok="t" o:connecttype="none"/>
              <o:lock v:ext="edit" text="t"/>
            </v:shape>
            <v:shape id="_x0000_s70327" type="#_x0000_t75" style="position:absolute;left:2174;top:7708;width:8457;height:2494">
              <v:imagedata r:id="rId342" o:title=""/>
            </v:shape>
            <v:shape id="_x0000_s70328" type="#_x0000_t202" style="position:absolute;left:2053;top:7108;width:1577;height:463" stroked="f">
              <v:fill opacity="0"/>
              <v:textbox style="mso-next-textbox:#_x0000_s70328">
                <w:txbxContent>
                  <w:p w:rsidR="00FD2225" w:rsidRPr="00434976" w:rsidRDefault="00FD2225" w:rsidP="008D7B3F">
                    <w:r>
                      <w:t>Активность</w:t>
                    </w:r>
                  </w:p>
                </w:txbxContent>
              </v:textbox>
            </v:shape>
            <v:shape id="_x0000_s70329" type="#_x0000_t202" style="position:absolute;left:9774;top:10169;width:857;height:463" stroked="f">
              <v:fill opacity="0"/>
              <v:textbox style="mso-next-textbox:#_x0000_s70329">
                <w:txbxContent>
                  <w:p w:rsidR="00FD2225" w:rsidRPr="002F63B2" w:rsidRDefault="00FD2225" w:rsidP="008D7B3F">
                    <w:pPr>
                      <w:rPr>
                        <w:i/>
                        <w:lang w:val="en-US"/>
                      </w:rPr>
                    </w:pPr>
                    <w:r w:rsidRPr="002F63B2">
                      <w:rPr>
                        <w:i/>
                        <w:lang w:val="en-US"/>
                      </w:rPr>
                      <w:t>SKF</w:t>
                    </w:r>
                  </w:p>
                </w:txbxContent>
              </v:textbox>
            </v:shape>
            <v:shape id="_x0000_s70330" type="#_x0000_t202" style="position:absolute;left:1586;top:7565;width:707;height:463" stroked="f">
              <v:fill opacity="0"/>
              <v:textbox style="mso-next-textbox:#_x0000_s70330">
                <w:txbxContent>
                  <w:p w:rsidR="00FD2225" w:rsidRPr="00434976" w:rsidRDefault="00FD2225" w:rsidP="008D7B3F">
                    <w:r>
                      <w:t>140</w:t>
                    </w:r>
                  </w:p>
                </w:txbxContent>
              </v:textbox>
            </v:shape>
            <v:shape id="_x0000_s70331" type="#_x0000_t202" style="position:absolute;left:1586;top:7892;width:707;height:463" stroked="f">
              <v:fill opacity="0"/>
              <v:textbox style="mso-next-textbox:#_x0000_s70331">
                <w:txbxContent>
                  <w:p w:rsidR="00FD2225" w:rsidRPr="00434976" w:rsidRDefault="00FD2225" w:rsidP="008D7B3F">
                    <w:r>
                      <w:t>120</w:t>
                    </w:r>
                  </w:p>
                </w:txbxContent>
              </v:textbox>
            </v:shape>
            <v:shape id="_x0000_s70332" type="#_x0000_t202" style="position:absolute;left:1586;top:8216;width:707;height:463" stroked="f">
              <v:fill opacity="0"/>
              <v:textbox style="mso-next-textbox:#_x0000_s70332">
                <w:txbxContent>
                  <w:p w:rsidR="00FD2225" w:rsidRPr="00434976" w:rsidRDefault="00FD2225" w:rsidP="008D7B3F">
                    <w:r>
                      <w:t>1</w:t>
                    </w:r>
                    <w:r>
                      <w:rPr>
                        <w:lang w:val="en-US"/>
                      </w:rPr>
                      <w:t>0</w:t>
                    </w:r>
                    <w:r>
                      <w:t>0</w:t>
                    </w:r>
                  </w:p>
                </w:txbxContent>
              </v:textbox>
            </v:shape>
            <v:shape id="_x0000_s70333" type="#_x0000_t202" style="position:absolute;left:1698;top:8571;width:707;height:463" stroked="f">
              <v:fill opacity="0"/>
              <v:textbox style="mso-next-textbox:#_x0000_s70333">
                <w:txbxContent>
                  <w:p w:rsidR="00FD2225" w:rsidRPr="00434976" w:rsidRDefault="00FD2225" w:rsidP="008D7B3F">
                    <w:r>
                      <w:t>80</w:t>
                    </w:r>
                  </w:p>
                </w:txbxContent>
              </v:textbox>
            </v:shape>
            <v:shape id="_x0000_s70334" type="#_x0000_t202" style="position:absolute;left:1698;top:8924;width:707;height:463" stroked="f">
              <v:fill opacity="0"/>
              <v:textbox style="mso-next-textbox:#_x0000_s70334">
                <w:txbxContent>
                  <w:p w:rsidR="00FD2225" w:rsidRPr="00434976" w:rsidRDefault="00FD2225" w:rsidP="008D7B3F">
                    <w:r>
                      <w:rPr>
                        <w:lang w:val="en-US"/>
                      </w:rPr>
                      <w:t>6</w:t>
                    </w:r>
                    <w:r>
                      <w:t>0</w:t>
                    </w:r>
                  </w:p>
                </w:txbxContent>
              </v:textbox>
            </v:shape>
            <v:shape id="_x0000_s70335" type="#_x0000_t202" style="position:absolute;left:1698;top:9264;width:707;height:463" stroked="f">
              <v:fill opacity="0"/>
              <v:textbox style="mso-next-textbox:#_x0000_s70335">
                <w:txbxContent>
                  <w:p w:rsidR="00FD2225" w:rsidRPr="00434976" w:rsidRDefault="00FD2225" w:rsidP="008D7B3F">
                    <w:r>
                      <w:t>40</w:t>
                    </w:r>
                  </w:p>
                </w:txbxContent>
              </v:textbox>
            </v:shape>
            <v:shape id="_x0000_s70336" type="#_x0000_t202" style="position:absolute;left:1698;top:9590;width:707;height:463" stroked="f">
              <v:fill opacity="0"/>
              <v:textbox style="mso-next-textbox:#_x0000_s70336">
                <w:txbxContent>
                  <w:p w:rsidR="00FD2225" w:rsidRPr="00434976" w:rsidRDefault="00FD2225" w:rsidP="008D7B3F">
                    <w:r>
                      <w:rPr>
                        <w:lang w:val="en-US"/>
                      </w:rPr>
                      <w:t>2</w:t>
                    </w:r>
                    <w:r>
                      <w:t>0</w:t>
                    </w:r>
                  </w:p>
                </w:txbxContent>
              </v:textbox>
            </v:shape>
            <v:shape id="_x0000_s70337" type="#_x0000_t202" style="position:absolute;left:1838;top:9929;width:707;height:463" stroked="f">
              <v:fill opacity="0"/>
              <v:textbox style="mso-next-textbox:#_x0000_s70337">
                <w:txbxContent>
                  <w:p w:rsidR="00FD2225" w:rsidRPr="002F63B2" w:rsidRDefault="00FD2225" w:rsidP="008D7B3F">
                    <w:r>
                      <w:t>0</w:t>
                    </w:r>
                  </w:p>
                </w:txbxContent>
              </v:textbox>
            </v:shape>
            <v:shape id="_x0000_s70338" type="#_x0000_t202" style="position:absolute;left:2517;top:10123;width:707;height:463" stroked="f">
              <v:fill opacity="0"/>
              <v:textbox style="mso-next-textbox:#_x0000_s70338">
                <w:txbxContent>
                  <w:p w:rsidR="00FD2225" w:rsidRPr="002F63B2" w:rsidRDefault="00FD2225" w:rsidP="008D7B3F">
                    <w:pPr>
                      <w:rPr>
                        <w:lang w:val="en-US"/>
                      </w:rPr>
                    </w:pPr>
                    <w:r>
                      <w:rPr>
                        <w:lang w:val="en-US"/>
                      </w:rPr>
                      <w:t>1</w:t>
                    </w:r>
                  </w:p>
                </w:txbxContent>
              </v:textbox>
            </v:shape>
            <v:shape id="_x0000_s70339" type="#_x0000_t202" style="position:absolute;left:3537;top:10123;width:707;height:463" stroked="f">
              <v:fill opacity="0"/>
              <v:textbox style="mso-next-textbox:#_x0000_s70339">
                <w:txbxContent>
                  <w:p w:rsidR="00FD2225" w:rsidRPr="002F63B2" w:rsidRDefault="00FD2225" w:rsidP="008D7B3F">
                    <w:r>
                      <w:rPr>
                        <w:lang w:val="en-US"/>
                      </w:rPr>
                      <w:t>1</w:t>
                    </w:r>
                    <w:r>
                      <w:t>1</w:t>
                    </w:r>
                  </w:p>
                </w:txbxContent>
              </v:textbox>
            </v:shape>
            <v:shape id="_x0000_s70340" type="#_x0000_t202" style="position:absolute;left:4544;top:10123;width:707;height:463" stroked="f">
              <v:fill opacity="0"/>
              <v:textbox style="mso-next-textbox:#_x0000_s70340">
                <w:txbxContent>
                  <w:p w:rsidR="00FD2225" w:rsidRPr="002F63B2" w:rsidRDefault="00FD2225" w:rsidP="008D7B3F">
                    <w:r>
                      <w:rPr>
                        <w:lang w:val="en-US"/>
                      </w:rPr>
                      <w:t>21</w:t>
                    </w:r>
                  </w:p>
                </w:txbxContent>
              </v:textbox>
            </v:shape>
            <v:shape id="_x0000_s70341" type="#_x0000_t202" style="position:absolute;left:5660;top:10123;width:707;height:463" stroked="f">
              <v:fill opacity="0"/>
              <v:textbox style="mso-next-textbox:#_x0000_s70341">
                <w:txbxContent>
                  <w:p w:rsidR="00FD2225" w:rsidRPr="002F63B2" w:rsidRDefault="00FD2225" w:rsidP="008D7B3F">
                    <w:r>
                      <w:t>3</w:t>
                    </w:r>
                    <w:r>
                      <w:rPr>
                        <w:lang w:val="en-US"/>
                      </w:rPr>
                      <w:t>1</w:t>
                    </w:r>
                  </w:p>
                </w:txbxContent>
              </v:textbox>
            </v:shape>
            <v:shape id="_x0000_s70342" type="#_x0000_t202" style="position:absolute;left:7836;top:10123;width:707;height:463" stroked="f">
              <v:fill opacity="0"/>
              <v:textbox style="mso-next-textbox:#_x0000_s70342">
                <w:txbxContent>
                  <w:p w:rsidR="00FD2225" w:rsidRPr="002F63B2" w:rsidRDefault="00FD2225" w:rsidP="008D7B3F">
                    <w:r>
                      <w:rPr>
                        <w:lang w:val="en-US"/>
                      </w:rPr>
                      <w:t>61</w:t>
                    </w:r>
                  </w:p>
                </w:txbxContent>
              </v:textbox>
            </v:shape>
            <v:shape id="_x0000_s70343" type="#_x0000_t202" style="position:absolute;left:6738;top:10123;width:707;height:463" stroked="f">
              <v:fill opacity="0"/>
              <v:textbox style="mso-next-textbox:#_x0000_s70343">
                <w:txbxContent>
                  <w:p w:rsidR="00FD2225" w:rsidRPr="002F63B2" w:rsidRDefault="00FD2225" w:rsidP="008D7B3F">
                    <w:r>
                      <w:t>5</w:t>
                    </w:r>
                    <w:r>
                      <w:rPr>
                        <w:lang w:val="en-US"/>
                      </w:rPr>
                      <w:t>1</w:t>
                    </w:r>
                  </w:p>
                </w:txbxContent>
              </v:textbox>
            </v:shape>
            <v:shape id="_x0000_s70344" type="#_x0000_t202" style="position:absolute;left:8900;top:10123;width:707;height:463" stroked="f">
              <v:fill opacity="0"/>
              <v:textbox style="mso-next-textbox:#_x0000_s70344">
                <w:txbxContent>
                  <w:p w:rsidR="00FD2225" w:rsidRPr="002F63B2" w:rsidRDefault="00FD2225" w:rsidP="008D7B3F">
                    <w:r>
                      <w:rPr>
                        <w:lang w:val="en-US"/>
                      </w:rPr>
                      <w:t>91</w:t>
                    </w:r>
                  </w:p>
                </w:txbxContent>
              </v:textbox>
            </v:shape>
            <w10:anchorlock/>
          </v:group>
        </w:pict>
      </w:r>
    </w:p>
    <w:p w:rsidR="008D7B3F" w:rsidRPr="00434976" w:rsidRDefault="008D7B3F" w:rsidP="00925AD1">
      <w:pPr>
        <w:ind w:firstLine="284"/>
      </w:pPr>
      <w:r w:rsidRPr="00A369AF">
        <w:t>Отклик параметра ак</w:t>
      </w:r>
      <w:r>
        <w:t>тивности на дефекты подшипников</w:t>
      </w:r>
    </w:p>
    <w:p w:rsidR="008D7B3F" w:rsidRPr="00032E83" w:rsidRDefault="008D7B3F" w:rsidP="00925AD1">
      <w:pPr>
        <w:rPr>
          <w:sz w:val="28"/>
          <w:szCs w:val="28"/>
        </w:rPr>
      </w:pPr>
    </w:p>
    <w:p w:rsidR="008D7B3F" w:rsidRPr="00A369AF" w:rsidRDefault="008D7B3F" w:rsidP="00925AD1">
      <w:pPr>
        <w:ind w:firstLine="851"/>
        <w:jc w:val="both"/>
        <w:rPr>
          <w:sz w:val="28"/>
          <w:szCs w:val="28"/>
        </w:rPr>
      </w:pPr>
      <w:r w:rsidRPr="00A369AF">
        <w:rPr>
          <w:sz w:val="28"/>
          <w:szCs w:val="28"/>
        </w:rPr>
        <w:t>Из анализа рисунка следует, что наименьшее значение активности, а</w:t>
      </w:r>
      <w:r w:rsidRPr="002F63B2">
        <w:rPr>
          <w:sz w:val="28"/>
          <w:szCs w:val="28"/>
        </w:rPr>
        <w:t xml:space="preserve"> </w:t>
      </w:r>
      <w:r w:rsidRPr="00A369AF">
        <w:rPr>
          <w:sz w:val="28"/>
          <w:szCs w:val="28"/>
        </w:rPr>
        <w:t>следовательно</w:t>
      </w:r>
      <w:r w:rsidRPr="002F63B2">
        <w:rPr>
          <w:sz w:val="28"/>
          <w:szCs w:val="28"/>
        </w:rPr>
        <w:t>,</w:t>
      </w:r>
      <w:r w:rsidRPr="00A369AF">
        <w:rPr>
          <w:sz w:val="28"/>
          <w:szCs w:val="28"/>
        </w:rPr>
        <w:t xml:space="preserve"> наименьшая велич</w:t>
      </w:r>
      <w:r w:rsidR="0023604C">
        <w:rPr>
          <w:sz w:val="28"/>
          <w:szCs w:val="28"/>
        </w:rPr>
        <w:t>ина энергии процесса разрушения</w:t>
      </w:r>
      <w:r w:rsidRPr="00A369AF">
        <w:rPr>
          <w:sz w:val="28"/>
          <w:szCs w:val="28"/>
        </w:rPr>
        <w:t xml:space="preserve"> н</w:t>
      </w:r>
      <w:r w:rsidRPr="00A369AF">
        <w:rPr>
          <w:sz w:val="28"/>
          <w:szCs w:val="28"/>
        </w:rPr>
        <w:t>а</w:t>
      </w:r>
      <w:r w:rsidRPr="00A369AF">
        <w:rPr>
          <w:sz w:val="28"/>
          <w:szCs w:val="28"/>
        </w:rPr>
        <w:t xml:space="preserve">блюдалась у подшипника </w:t>
      </w:r>
      <w:r w:rsidRPr="002F63B2">
        <w:rPr>
          <w:i/>
          <w:sz w:val="28"/>
          <w:szCs w:val="28"/>
        </w:rPr>
        <w:t>SKF</w:t>
      </w:r>
      <w:r w:rsidRPr="00A369AF">
        <w:rPr>
          <w:sz w:val="28"/>
          <w:szCs w:val="28"/>
        </w:rPr>
        <w:t xml:space="preserve">. Несколько выше активность у подшипника 206К и значительно выше (в несколько раз) у дефектных подшипников. </w:t>
      </w:r>
    </w:p>
    <w:p w:rsidR="008D7B3F" w:rsidRPr="00A369AF" w:rsidRDefault="008D7B3F" w:rsidP="00925AD1">
      <w:pPr>
        <w:ind w:firstLine="851"/>
        <w:jc w:val="both"/>
        <w:rPr>
          <w:sz w:val="28"/>
          <w:szCs w:val="28"/>
        </w:rPr>
      </w:pPr>
      <w:r w:rsidRPr="00A369AF">
        <w:rPr>
          <w:sz w:val="28"/>
          <w:szCs w:val="28"/>
        </w:rPr>
        <w:t>При этом необходимо отметить, что параметр активности от од</w:t>
      </w:r>
      <w:r w:rsidRPr="00A369AF">
        <w:rPr>
          <w:sz w:val="28"/>
          <w:szCs w:val="28"/>
        </w:rPr>
        <w:t>и</w:t>
      </w:r>
      <w:r w:rsidRPr="00A369AF">
        <w:rPr>
          <w:sz w:val="28"/>
          <w:szCs w:val="28"/>
        </w:rPr>
        <w:t>ночного дефекта внутреннего кольца подшипника под номером 11 н</w:t>
      </w:r>
      <w:r w:rsidRPr="00A369AF">
        <w:rPr>
          <w:sz w:val="28"/>
          <w:szCs w:val="28"/>
        </w:rPr>
        <w:t>е</w:t>
      </w:r>
      <w:r w:rsidRPr="00A369AF">
        <w:rPr>
          <w:sz w:val="28"/>
          <w:szCs w:val="28"/>
        </w:rPr>
        <w:t>сколько меньше, чем от одиночного дефекта наружного кольца подшипн</w:t>
      </w:r>
      <w:r w:rsidRPr="00A369AF">
        <w:rPr>
          <w:sz w:val="28"/>
          <w:szCs w:val="28"/>
        </w:rPr>
        <w:t>и</w:t>
      </w:r>
      <w:r w:rsidRPr="00A369AF">
        <w:rPr>
          <w:sz w:val="28"/>
          <w:szCs w:val="28"/>
        </w:rPr>
        <w:t>ка под номером 51.</w:t>
      </w:r>
    </w:p>
    <w:p w:rsidR="008D7B3F" w:rsidRPr="008D7B3F" w:rsidRDefault="008D7B3F" w:rsidP="00925AD1">
      <w:pPr>
        <w:pStyle w:val="afffe"/>
        <w:spacing w:before="0"/>
        <w:ind w:firstLine="851"/>
        <w:jc w:val="both"/>
        <w:rPr>
          <w:b w:val="0"/>
          <w:sz w:val="28"/>
          <w:szCs w:val="28"/>
        </w:rPr>
      </w:pPr>
      <w:r w:rsidRPr="00A369AF">
        <w:rPr>
          <w:b w:val="0"/>
          <w:sz w:val="28"/>
          <w:szCs w:val="28"/>
        </w:rPr>
        <w:t>Таким образом, введенный для анализа вибрации подшипников к</w:t>
      </w:r>
      <w:r w:rsidRPr="00A369AF">
        <w:rPr>
          <w:b w:val="0"/>
          <w:sz w:val="28"/>
          <w:szCs w:val="28"/>
        </w:rPr>
        <w:t>а</w:t>
      </w:r>
      <w:r w:rsidRPr="00A369AF">
        <w:rPr>
          <w:b w:val="0"/>
          <w:sz w:val="28"/>
          <w:szCs w:val="28"/>
        </w:rPr>
        <w:t>чения параметр активности отображает реальное техническое состояние рассмотренной механической системы. Приведенные выше данные и р</w:t>
      </w:r>
      <w:r w:rsidRPr="00A369AF">
        <w:rPr>
          <w:b w:val="0"/>
          <w:sz w:val="28"/>
          <w:szCs w:val="28"/>
        </w:rPr>
        <w:t>е</w:t>
      </w:r>
      <w:r w:rsidRPr="00A369AF">
        <w:rPr>
          <w:b w:val="0"/>
          <w:sz w:val="28"/>
          <w:szCs w:val="28"/>
        </w:rPr>
        <w:t>зультаты многочисленных измерений параметра активности подтверждают оперативность и достоверность контроля технического состояния подши</w:t>
      </w:r>
      <w:r w:rsidRPr="00A369AF">
        <w:rPr>
          <w:b w:val="0"/>
          <w:sz w:val="28"/>
          <w:szCs w:val="28"/>
        </w:rPr>
        <w:t>п</w:t>
      </w:r>
      <w:r w:rsidRPr="00A369AF">
        <w:rPr>
          <w:b w:val="0"/>
          <w:sz w:val="28"/>
          <w:szCs w:val="28"/>
        </w:rPr>
        <w:t>ников и подшипниковых узлов механических систем. Простота и наде</w:t>
      </w:r>
      <w:r w:rsidRPr="00A369AF">
        <w:rPr>
          <w:b w:val="0"/>
          <w:sz w:val="28"/>
          <w:szCs w:val="28"/>
        </w:rPr>
        <w:t>ж</w:t>
      </w:r>
      <w:r w:rsidRPr="00A369AF">
        <w:rPr>
          <w:b w:val="0"/>
          <w:sz w:val="28"/>
          <w:szCs w:val="28"/>
        </w:rPr>
        <w:t>ность измерения параметра активности позволяют использовать его для и</w:t>
      </w:r>
      <w:r w:rsidRPr="00A369AF">
        <w:rPr>
          <w:b w:val="0"/>
          <w:sz w:val="28"/>
          <w:szCs w:val="28"/>
        </w:rPr>
        <w:t>с</w:t>
      </w:r>
      <w:r w:rsidR="0023604C">
        <w:rPr>
          <w:b w:val="0"/>
          <w:sz w:val="28"/>
          <w:szCs w:val="28"/>
        </w:rPr>
        <w:t>следования</w:t>
      </w:r>
      <w:r w:rsidRPr="00A369AF">
        <w:rPr>
          <w:b w:val="0"/>
          <w:sz w:val="28"/>
          <w:szCs w:val="28"/>
        </w:rPr>
        <w:t xml:space="preserve"> вибраций и мониторинга электрических машин автоматических систем.</w:t>
      </w:r>
    </w:p>
    <w:p w:rsidR="008D7B3F" w:rsidRPr="008D7B3F" w:rsidRDefault="008D7B3F" w:rsidP="00925AD1">
      <w:pPr>
        <w:pStyle w:val="afffe"/>
        <w:spacing w:before="0"/>
        <w:ind w:firstLine="851"/>
        <w:jc w:val="both"/>
        <w:rPr>
          <w:b w:val="0"/>
          <w:sz w:val="28"/>
          <w:szCs w:val="28"/>
        </w:rPr>
      </w:pPr>
    </w:p>
    <w:p w:rsidR="008D7B3F" w:rsidRPr="002555F1" w:rsidRDefault="008D7B3F" w:rsidP="00925AD1">
      <w:pPr>
        <w:jc w:val="center"/>
        <w:rPr>
          <w:caps/>
        </w:rPr>
      </w:pPr>
      <w:r w:rsidRPr="002555F1">
        <w:rPr>
          <w:caps/>
        </w:rPr>
        <w:t>Библиографический список</w:t>
      </w:r>
    </w:p>
    <w:p w:rsidR="008D7B3F" w:rsidRPr="00CD68F3" w:rsidRDefault="008D7B3F" w:rsidP="00925AD1">
      <w:pPr>
        <w:pStyle w:val="afffe"/>
        <w:spacing w:before="0"/>
        <w:rPr>
          <w:sz w:val="28"/>
          <w:szCs w:val="28"/>
          <w:lang w:val="en-US"/>
        </w:rPr>
      </w:pPr>
    </w:p>
    <w:p w:rsidR="008D7B3F" w:rsidRPr="00782CD1" w:rsidRDefault="008D7B3F" w:rsidP="00925AD1">
      <w:pPr>
        <w:numPr>
          <w:ilvl w:val="0"/>
          <w:numId w:val="16"/>
        </w:numPr>
        <w:tabs>
          <w:tab w:val="clear" w:pos="644"/>
          <w:tab w:val="num" w:pos="993"/>
        </w:tabs>
        <w:ind w:left="0" w:firstLine="709"/>
        <w:jc w:val="both"/>
      </w:pPr>
      <w:r w:rsidRPr="00782CD1">
        <w:rPr>
          <w:i/>
        </w:rPr>
        <w:t>Гоноровский И.С.</w:t>
      </w:r>
      <w:r w:rsidRPr="00782CD1">
        <w:t xml:space="preserve"> Радиотехнические цепи и сигналы. – М.: </w:t>
      </w:r>
      <w:r w:rsidR="00B8771B" w:rsidRPr="00782CD1">
        <w:t>Сов.</w:t>
      </w:r>
      <w:r w:rsidRPr="00782CD1">
        <w:t xml:space="preserve"> радио, 1977. – 679 с.</w:t>
      </w:r>
    </w:p>
    <w:p w:rsidR="008D7B3F" w:rsidRPr="00782CD1" w:rsidRDefault="008D7B3F" w:rsidP="00925AD1">
      <w:pPr>
        <w:numPr>
          <w:ilvl w:val="0"/>
          <w:numId w:val="16"/>
        </w:numPr>
        <w:tabs>
          <w:tab w:val="clear" w:pos="644"/>
          <w:tab w:val="num" w:pos="993"/>
        </w:tabs>
        <w:ind w:left="0" w:firstLine="709"/>
        <w:jc w:val="both"/>
      </w:pPr>
      <w:r w:rsidRPr="00782CD1">
        <w:rPr>
          <w:i/>
        </w:rPr>
        <w:t>Никитин А.А.</w:t>
      </w:r>
      <w:r w:rsidRPr="00782CD1">
        <w:t>,</w:t>
      </w:r>
      <w:r w:rsidRPr="00782CD1">
        <w:rPr>
          <w:i/>
        </w:rPr>
        <w:t xml:space="preserve"> Засорин В.А.</w:t>
      </w:r>
      <w:r w:rsidRPr="00782CD1">
        <w:t xml:space="preserve"> Радиоволновой бесконтактный сверхвысокоча</w:t>
      </w:r>
      <w:r w:rsidRPr="00782CD1">
        <w:t>с</w:t>
      </w:r>
      <w:r w:rsidRPr="00782CD1">
        <w:t>тотный вибропреобразователь перемещений // Тяжелое машинострое</w:t>
      </w:r>
      <w:r w:rsidR="00B8771B" w:rsidRPr="00782CD1">
        <w:t>ние. –</w:t>
      </w:r>
      <w:r w:rsidRPr="00782CD1">
        <w:t xml:space="preserve"> 2001. – № </w:t>
      </w:r>
      <w:r w:rsidR="00B8771B" w:rsidRPr="00782CD1">
        <w:t>9. – С. 5–6.</w:t>
      </w:r>
      <w:r w:rsidRPr="00782CD1">
        <w:t xml:space="preserve"> </w:t>
      </w:r>
    </w:p>
    <w:p w:rsidR="008D7B3F" w:rsidRPr="00782CD1" w:rsidRDefault="008D7B3F" w:rsidP="00925AD1">
      <w:pPr>
        <w:numPr>
          <w:ilvl w:val="0"/>
          <w:numId w:val="16"/>
        </w:numPr>
        <w:tabs>
          <w:tab w:val="clear" w:pos="644"/>
          <w:tab w:val="num" w:pos="993"/>
        </w:tabs>
        <w:ind w:left="0" w:firstLine="709"/>
        <w:jc w:val="both"/>
      </w:pPr>
      <w:r w:rsidRPr="00782CD1">
        <w:rPr>
          <w:rFonts w:eastAsia="Liberation Serif"/>
          <w:i/>
        </w:rPr>
        <w:t>Никитин А.А.</w:t>
      </w:r>
      <w:r w:rsidRPr="00782CD1">
        <w:rPr>
          <w:rFonts w:eastAsia="Liberation Serif"/>
        </w:rPr>
        <w:t>,</w:t>
      </w:r>
      <w:r w:rsidRPr="00782CD1">
        <w:rPr>
          <w:rFonts w:eastAsia="Liberation Serif"/>
          <w:i/>
        </w:rPr>
        <w:t xml:space="preserve"> Машников В.В.</w:t>
      </w:r>
      <w:r w:rsidRPr="00782CD1">
        <w:rPr>
          <w:rFonts w:eastAsia="Liberation Serif"/>
        </w:rPr>
        <w:t>,</w:t>
      </w:r>
      <w:r w:rsidRPr="00782CD1">
        <w:rPr>
          <w:rFonts w:eastAsia="Liberation Serif"/>
          <w:i/>
        </w:rPr>
        <w:t xml:space="preserve"> Дробязко С.В.</w:t>
      </w:r>
      <w:r w:rsidRPr="00782CD1">
        <w:rPr>
          <w:rFonts w:eastAsia="Liberation Serif"/>
        </w:rPr>
        <w:t xml:space="preserve"> Обнаружение неисправностей подшипников качения мет</w:t>
      </w:r>
      <w:r w:rsidR="00B8771B" w:rsidRPr="00782CD1">
        <w:rPr>
          <w:rFonts w:eastAsia="Liberation Serif"/>
        </w:rPr>
        <w:t>одом анализа вибраций // Вопр.</w:t>
      </w:r>
      <w:r w:rsidRPr="00782CD1">
        <w:rPr>
          <w:rFonts w:eastAsia="Liberation Serif"/>
        </w:rPr>
        <w:t xml:space="preserve"> прикладной физики. – 2005. – № </w:t>
      </w:r>
      <w:r w:rsidR="00B8771B" w:rsidRPr="00782CD1">
        <w:rPr>
          <w:rFonts w:eastAsia="Liberation Serif"/>
        </w:rPr>
        <w:t>12. – С. 129 –130.</w:t>
      </w:r>
    </w:p>
    <w:p w:rsidR="008D7B3F" w:rsidRPr="008D7B3F" w:rsidRDefault="008D7B3F" w:rsidP="0023604C">
      <w:pPr>
        <w:pageBreakBefore/>
      </w:pPr>
      <w:r w:rsidRPr="00956FBA">
        <w:lastRenderedPageBreak/>
        <w:t>УДК 621.372</w:t>
      </w:r>
    </w:p>
    <w:p w:rsidR="008D7B3F" w:rsidRPr="008D7B3F" w:rsidRDefault="008D7B3F" w:rsidP="00236F35"/>
    <w:p w:rsidR="000332F6" w:rsidRPr="004D51DB" w:rsidRDefault="000332F6" w:rsidP="000D11F5">
      <w:pPr>
        <w:tabs>
          <w:tab w:val="left" w:pos="142"/>
        </w:tabs>
        <w:spacing w:line="242" w:lineRule="auto"/>
        <w:jc w:val="center"/>
        <w:rPr>
          <w:b/>
          <w:spacing w:val="-8"/>
        </w:rPr>
      </w:pPr>
      <w:r w:rsidRPr="004D51DB">
        <w:rPr>
          <w:b/>
          <w:spacing w:val="-8"/>
        </w:rPr>
        <w:t>ЧИСЛЕННАЯ МОДЕЛЬ МАГНЕТРОНОВ САНТИМЕТРОВОГО</w:t>
      </w:r>
    </w:p>
    <w:p w:rsidR="008D7B3F" w:rsidRPr="004D51DB" w:rsidRDefault="000332F6" w:rsidP="000D11F5">
      <w:pPr>
        <w:tabs>
          <w:tab w:val="left" w:pos="142"/>
        </w:tabs>
        <w:spacing w:line="242" w:lineRule="auto"/>
        <w:jc w:val="center"/>
        <w:rPr>
          <w:b/>
          <w:spacing w:val="-8"/>
        </w:rPr>
      </w:pPr>
      <w:r w:rsidRPr="004D51DB">
        <w:rPr>
          <w:b/>
          <w:spacing w:val="-8"/>
        </w:rPr>
        <w:t>И МИЛЛИМЕТРОВОГО ДИАПАЗОНОВ</w:t>
      </w:r>
      <w:r w:rsidR="008D7B3F" w:rsidRPr="004D51DB">
        <w:rPr>
          <w:b/>
          <w:spacing w:val="-8"/>
        </w:rPr>
        <w:t>, УЧИТЫВАЮЩАЯ КОНКУРЕНЦИЮ РАЗНЫХ ВИДОВ КОЛЕБАНИЙ</w:t>
      </w:r>
      <w:r w:rsidRPr="004D51DB">
        <w:rPr>
          <w:b/>
          <w:spacing w:val="-8"/>
        </w:rPr>
        <w:t xml:space="preserve"> </w:t>
      </w:r>
      <w:r w:rsidR="008D7B3F" w:rsidRPr="004D51DB">
        <w:rPr>
          <w:b/>
          <w:spacing w:val="-8"/>
        </w:rPr>
        <w:t>И НАЛИЧИЕ ПРОСТРАНСТВЕННЫХ ГАРМОНИК</w:t>
      </w:r>
    </w:p>
    <w:p w:rsidR="008D7B3F" w:rsidRPr="005E4C71" w:rsidRDefault="008D7B3F" w:rsidP="000D11F5">
      <w:pPr>
        <w:tabs>
          <w:tab w:val="left" w:pos="142"/>
        </w:tabs>
        <w:spacing w:line="242" w:lineRule="auto"/>
        <w:jc w:val="center"/>
        <w:rPr>
          <w:b/>
        </w:rPr>
      </w:pPr>
    </w:p>
    <w:p w:rsidR="008D7B3F" w:rsidRPr="005E4C71" w:rsidRDefault="008D7B3F" w:rsidP="000D11F5">
      <w:pPr>
        <w:tabs>
          <w:tab w:val="left" w:pos="142"/>
        </w:tabs>
        <w:spacing w:line="242" w:lineRule="auto"/>
        <w:jc w:val="center"/>
        <w:rPr>
          <w:b/>
          <w:bCs/>
        </w:rPr>
      </w:pPr>
      <w:r w:rsidRPr="005E4C71">
        <w:rPr>
          <w:b/>
          <w:bCs/>
        </w:rPr>
        <w:t>А.С. Ершов, А.А. Терентьев, А.В. Ляшенко</w:t>
      </w:r>
      <w:r>
        <w:rPr>
          <w:b/>
          <w:bCs/>
          <w:vertAlign w:val="superscript"/>
        </w:rPr>
        <w:sym w:font="Symbol" w:char="F02A"/>
      </w:r>
      <w:r w:rsidRPr="005E4C71">
        <w:rPr>
          <w:b/>
          <w:bCs/>
        </w:rPr>
        <w:t xml:space="preserve">, </w:t>
      </w:r>
      <w:r w:rsidRPr="005E4C71">
        <w:rPr>
          <w:b/>
        </w:rPr>
        <w:t>В.Б. Байбурин</w:t>
      </w:r>
    </w:p>
    <w:p w:rsidR="008D7B3F" w:rsidRPr="00AA2E8B" w:rsidRDefault="008D7B3F" w:rsidP="000D11F5">
      <w:pPr>
        <w:pStyle w:val="New"/>
        <w:tabs>
          <w:tab w:val="left" w:pos="142"/>
        </w:tabs>
        <w:spacing w:line="242" w:lineRule="auto"/>
        <w:ind w:firstLine="0"/>
        <w:jc w:val="center"/>
        <w:rPr>
          <w:sz w:val="24"/>
          <w:szCs w:val="24"/>
        </w:rPr>
      </w:pPr>
    </w:p>
    <w:p w:rsidR="008D7B3F" w:rsidRPr="005E4C71" w:rsidRDefault="008D7B3F" w:rsidP="000D11F5">
      <w:pPr>
        <w:pStyle w:val="New"/>
        <w:tabs>
          <w:tab w:val="left" w:pos="142"/>
        </w:tabs>
        <w:spacing w:line="242" w:lineRule="auto"/>
        <w:ind w:firstLine="0"/>
        <w:jc w:val="center"/>
        <w:rPr>
          <w:sz w:val="24"/>
          <w:szCs w:val="24"/>
        </w:rPr>
      </w:pPr>
      <w:r w:rsidRPr="00AA2E8B">
        <w:rPr>
          <w:b/>
          <w:sz w:val="24"/>
          <w:szCs w:val="24"/>
          <w:vertAlign w:val="superscript"/>
        </w:rPr>
        <w:sym w:font="Symbol" w:char="F02A"/>
      </w:r>
      <w:r w:rsidRPr="005E4C71">
        <w:rPr>
          <w:sz w:val="24"/>
          <w:szCs w:val="24"/>
        </w:rPr>
        <w:t>ОАО «НИИ Тантал»</w:t>
      </w:r>
    </w:p>
    <w:p w:rsidR="008D7B3F" w:rsidRPr="005E4C71" w:rsidRDefault="008D7B3F" w:rsidP="000D11F5">
      <w:pPr>
        <w:pStyle w:val="New"/>
        <w:tabs>
          <w:tab w:val="left" w:pos="142"/>
        </w:tabs>
        <w:spacing w:line="242" w:lineRule="auto"/>
        <w:ind w:firstLine="0"/>
        <w:jc w:val="center"/>
        <w:rPr>
          <w:sz w:val="24"/>
          <w:szCs w:val="24"/>
        </w:rPr>
      </w:pPr>
      <w:r>
        <w:rPr>
          <w:sz w:val="24"/>
          <w:szCs w:val="24"/>
        </w:rPr>
        <w:t xml:space="preserve">Россия, </w:t>
      </w:r>
      <w:r w:rsidRPr="005E4C71">
        <w:rPr>
          <w:sz w:val="24"/>
          <w:szCs w:val="24"/>
        </w:rPr>
        <w:t>410040</w:t>
      </w:r>
      <w:r>
        <w:rPr>
          <w:sz w:val="24"/>
          <w:szCs w:val="24"/>
        </w:rPr>
        <w:t xml:space="preserve">, </w:t>
      </w:r>
      <w:r w:rsidR="0061652C">
        <w:rPr>
          <w:sz w:val="24"/>
          <w:szCs w:val="24"/>
        </w:rPr>
        <w:t>Саратов, пр. 50 лет Октября</w:t>
      </w:r>
      <w:r w:rsidRPr="005E4C71">
        <w:rPr>
          <w:sz w:val="24"/>
          <w:szCs w:val="24"/>
        </w:rPr>
        <w:t>, 110 А</w:t>
      </w:r>
    </w:p>
    <w:p w:rsidR="008D7B3F" w:rsidRDefault="008D7B3F" w:rsidP="000D11F5">
      <w:pPr>
        <w:pStyle w:val="New"/>
        <w:tabs>
          <w:tab w:val="left" w:pos="142"/>
        </w:tabs>
        <w:spacing w:line="242" w:lineRule="auto"/>
        <w:ind w:firstLine="0"/>
        <w:jc w:val="center"/>
        <w:rPr>
          <w:sz w:val="24"/>
          <w:szCs w:val="24"/>
        </w:rPr>
      </w:pPr>
    </w:p>
    <w:p w:rsidR="008D7B3F" w:rsidRPr="005E4C71" w:rsidRDefault="008D7B3F" w:rsidP="000D11F5">
      <w:pPr>
        <w:pStyle w:val="New"/>
        <w:tabs>
          <w:tab w:val="left" w:pos="142"/>
        </w:tabs>
        <w:spacing w:line="242" w:lineRule="auto"/>
        <w:ind w:firstLine="0"/>
        <w:jc w:val="center"/>
        <w:rPr>
          <w:sz w:val="24"/>
          <w:szCs w:val="24"/>
        </w:rPr>
      </w:pPr>
      <w:r w:rsidRPr="005E4C71">
        <w:rPr>
          <w:sz w:val="24"/>
          <w:szCs w:val="24"/>
        </w:rPr>
        <w:t>Саратовский государственный технический университет</w:t>
      </w:r>
    </w:p>
    <w:p w:rsidR="008D7B3F" w:rsidRPr="008D7B3F" w:rsidRDefault="008D7B3F" w:rsidP="000D11F5">
      <w:pPr>
        <w:pStyle w:val="New"/>
        <w:tabs>
          <w:tab w:val="left" w:pos="142"/>
        </w:tabs>
        <w:spacing w:line="242" w:lineRule="auto"/>
        <w:ind w:firstLine="0"/>
        <w:jc w:val="center"/>
        <w:rPr>
          <w:sz w:val="24"/>
          <w:szCs w:val="24"/>
        </w:rPr>
      </w:pPr>
      <w:r>
        <w:rPr>
          <w:sz w:val="24"/>
          <w:szCs w:val="24"/>
        </w:rPr>
        <w:t>Россия,</w:t>
      </w:r>
      <w:r w:rsidRPr="005E4C71">
        <w:rPr>
          <w:sz w:val="24"/>
          <w:szCs w:val="24"/>
        </w:rPr>
        <w:t xml:space="preserve"> </w:t>
      </w:r>
      <w:r>
        <w:rPr>
          <w:sz w:val="24"/>
          <w:szCs w:val="24"/>
        </w:rPr>
        <w:t xml:space="preserve">410054, </w:t>
      </w:r>
      <w:r w:rsidR="004355C7">
        <w:rPr>
          <w:sz w:val="24"/>
          <w:szCs w:val="24"/>
        </w:rPr>
        <w:t>Саратов,</w:t>
      </w:r>
      <w:r w:rsidRPr="005E4C71">
        <w:rPr>
          <w:sz w:val="24"/>
          <w:szCs w:val="24"/>
        </w:rPr>
        <w:t xml:space="preserve"> Политехническая</w:t>
      </w:r>
      <w:r w:rsidR="0061652C">
        <w:rPr>
          <w:sz w:val="24"/>
          <w:szCs w:val="24"/>
        </w:rPr>
        <w:t>,</w:t>
      </w:r>
      <w:r w:rsidR="00BE4B08">
        <w:rPr>
          <w:sz w:val="24"/>
          <w:szCs w:val="24"/>
        </w:rPr>
        <w:t xml:space="preserve"> 77</w:t>
      </w:r>
    </w:p>
    <w:p w:rsidR="008D7B3F" w:rsidRPr="003D6E8F" w:rsidRDefault="004355C7" w:rsidP="000D11F5">
      <w:pPr>
        <w:pStyle w:val="New"/>
        <w:tabs>
          <w:tab w:val="left" w:pos="142"/>
        </w:tabs>
        <w:spacing w:line="242" w:lineRule="auto"/>
        <w:ind w:firstLine="0"/>
        <w:jc w:val="center"/>
        <w:rPr>
          <w:sz w:val="24"/>
          <w:szCs w:val="24"/>
        </w:rPr>
      </w:pPr>
      <w:r>
        <w:rPr>
          <w:sz w:val="24"/>
          <w:szCs w:val="24"/>
          <w:lang w:val="en-US"/>
        </w:rPr>
        <w:t>E</w:t>
      </w:r>
      <w:r w:rsidRPr="003D6E8F">
        <w:rPr>
          <w:sz w:val="24"/>
          <w:szCs w:val="24"/>
        </w:rPr>
        <w:t>-</w:t>
      </w:r>
      <w:r>
        <w:rPr>
          <w:sz w:val="24"/>
          <w:szCs w:val="24"/>
          <w:lang w:val="en-US"/>
        </w:rPr>
        <w:t>mail</w:t>
      </w:r>
      <w:r w:rsidRPr="003D6E8F">
        <w:rPr>
          <w:sz w:val="24"/>
          <w:szCs w:val="24"/>
        </w:rPr>
        <w:t xml:space="preserve">: </w:t>
      </w:r>
      <w:r w:rsidRPr="004355C7">
        <w:rPr>
          <w:sz w:val="24"/>
          <w:szCs w:val="24"/>
          <w:lang w:val="en-US"/>
        </w:rPr>
        <w:t>ace</w:t>
      </w:r>
      <w:r w:rsidRPr="003D6E8F">
        <w:rPr>
          <w:sz w:val="24"/>
          <w:szCs w:val="24"/>
        </w:rPr>
        <w:t>2886@</w:t>
      </w:r>
      <w:r w:rsidRPr="004355C7">
        <w:rPr>
          <w:sz w:val="24"/>
          <w:szCs w:val="24"/>
          <w:lang w:val="en-US"/>
        </w:rPr>
        <w:t>mail</w:t>
      </w:r>
      <w:r w:rsidRPr="003D6E8F">
        <w:rPr>
          <w:sz w:val="24"/>
          <w:szCs w:val="24"/>
        </w:rPr>
        <w:t>.</w:t>
      </w:r>
      <w:r w:rsidRPr="004355C7">
        <w:rPr>
          <w:sz w:val="24"/>
          <w:szCs w:val="24"/>
          <w:lang w:val="en-US"/>
        </w:rPr>
        <w:t>ru</w:t>
      </w:r>
    </w:p>
    <w:p w:rsidR="004355C7" w:rsidRPr="003D6E8F" w:rsidRDefault="004355C7" w:rsidP="000D11F5">
      <w:pPr>
        <w:pStyle w:val="New"/>
        <w:tabs>
          <w:tab w:val="left" w:pos="142"/>
        </w:tabs>
        <w:spacing w:line="242" w:lineRule="auto"/>
        <w:ind w:firstLine="0"/>
        <w:jc w:val="center"/>
        <w:rPr>
          <w:sz w:val="24"/>
          <w:szCs w:val="24"/>
        </w:rPr>
      </w:pPr>
    </w:p>
    <w:p w:rsidR="008D7B3F" w:rsidRPr="00004D10" w:rsidRDefault="008D7B3F" w:rsidP="000D11F5">
      <w:pPr>
        <w:tabs>
          <w:tab w:val="left" w:pos="0"/>
        </w:tabs>
        <w:spacing w:line="242" w:lineRule="auto"/>
        <w:ind w:firstLine="709"/>
        <w:jc w:val="both"/>
        <w:rPr>
          <w:spacing w:val="-2"/>
        </w:rPr>
      </w:pPr>
      <w:r w:rsidRPr="002961B7">
        <w:rPr>
          <w:spacing w:val="-2"/>
        </w:rPr>
        <w:t>Изложена численная математическая модель магнетронного генератора, учит</w:t>
      </w:r>
      <w:r w:rsidRPr="002961B7">
        <w:rPr>
          <w:spacing w:val="-2"/>
        </w:rPr>
        <w:t>ы</w:t>
      </w:r>
      <w:r w:rsidRPr="002961B7">
        <w:rPr>
          <w:spacing w:val="-2"/>
        </w:rPr>
        <w:t>вающая разрезную структуру анодного блока, конкуренцию между разными видами в</w:t>
      </w:r>
      <w:r w:rsidRPr="002961B7">
        <w:rPr>
          <w:spacing w:val="-2"/>
        </w:rPr>
        <w:t>ы</w:t>
      </w:r>
      <w:r w:rsidRPr="002961B7">
        <w:rPr>
          <w:spacing w:val="-2"/>
        </w:rPr>
        <w:t>сокочастотных колебаний и наличие пространственных гармоник, а также результаты ее применение для исследования физических эффектов в</w:t>
      </w:r>
      <w:r w:rsidR="002961B7" w:rsidRPr="002961B7">
        <w:rPr>
          <w:spacing w:val="-2"/>
        </w:rPr>
        <w:t xml:space="preserve"> магнетронах </w:t>
      </w:r>
      <w:r w:rsidR="004D51DB">
        <w:rPr>
          <w:spacing w:val="-2"/>
        </w:rPr>
        <w:t xml:space="preserve">сантиметрового и миллиметрового </w:t>
      </w:r>
      <w:r w:rsidR="002961B7" w:rsidRPr="00004D10">
        <w:rPr>
          <w:spacing w:val="-2"/>
        </w:rPr>
        <w:t>диапазонов</w:t>
      </w:r>
      <w:r w:rsidRPr="00004D10">
        <w:rPr>
          <w:spacing w:val="-2"/>
        </w:rPr>
        <w:t>.</w:t>
      </w:r>
    </w:p>
    <w:p w:rsidR="008D7B3F" w:rsidRPr="007A1556" w:rsidRDefault="008D7B3F" w:rsidP="000D11F5">
      <w:pPr>
        <w:tabs>
          <w:tab w:val="left" w:pos="142"/>
        </w:tabs>
        <w:spacing w:line="242" w:lineRule="auto"/>
        <w:ind w:firstLine="709"/>
        <w:jc w:val="both"/>
      </w:pPr>
      <w:r w:rsidRPr="00C84EB2">
        <w:rPr>
          <w:i/>
        </w:rPr>
        <w:t>Ключевые слова</w:t>
      </w:r>
      <w:r w:rsidRPr="00C84EB2">
        <w:t>:</w:t>
      </w:r>
      <w:r>
        <w:t xml:space="preserve"> м</w:t>
      </w:r>
      <w:r w:rsidRPr="005E4C71">
        <w:t>атематическая модель, численный метод, компьютерная пр</w:t>
      </w:r>
      <w:r w:rsidRPr="005E4C71">
        <w:t>о</w:t>
      </w:r>
      <w:r w:rsidRPr="005E4C71">
        <w:t>грамма, магнетрон</w:t>
      </w:r>
      <w:r w:rsidR="004D51DB">
        <w:t xml:space="preserve">ный генератор, сантиметровый и миллиметровый </w:t>
      </w:r>
      <w:r w:rsidRPr="005E4C71">
        <w:t>диапазон</w:t>
      </w:r>
      <w:r w:rsidR="00B16E74">
        <w:t>ы</w:t>
      </w:r>
      <w:r w:rsidRPr="005E4C71">
        <w:t>, конк</w:t>
      </w:r>
      <w:r w:rsidRPr="005E4C71">
        <w:t>у</w:t>
      </w:r>
      <w:r w:rsidRPr="005E4C71">
        <w:t>ренция видов колебаний.</w:t>
      </w:r>
    </w:p>
    <w:p w:rsidR="00DA47ED" w:rsidRPr="007A1556" w:rsidRDefault="00DA47ED" w:rsidP="000D11F5">
      <w:pPr>
        <w:tabs>
          <w:tab w:val="left" w:pos="142"/>
        </w:tabs>
        <w:spacing w:line="242" w:lineRule="auto"/>
        <w:ind w:firstLine="709"/>
        <w:jc w:val="both"/>
        <w:rPr>
          <w:sz w:val="28"/>
          <w:szCs w:val="28"/>
        </w:rPr>
      </w:pPr>
    </w:p>
    <w:p w:rsidR="008D7B3F" w:rsidRDefault="00681A76" w:rsidP="00DA47ED">
      <w:pPr>
        <w:tabs>
          <w:tab w:val="left" w:pos="142"/>
        </w:tabs>
        <w:spacing w:line="242" w:lineRule="auto"/>
        <w:jc w:val="center"/>
        <w:rPr>
          <w:b/>
          <w:lang w:val="en-US"/>
        </w:rPr>
      </w:pPr>
      <w:r w:rsidRPr="00681A76">
        <w:rPr>
          <w:b/>
          <w:lang w:val="en-US"/>
        </w:rPr>
        <w:t>Magnetrons Numerical Model of</w:t>
      </w:r>
      <w:r w:rsidRPr="00681A76">
        <w:rPr>
          <w:rStyle w:val="shorttext"/>
          <w:b/>
          <w:shd w:val="clear" w:color="auto" w:fill="FFFFFF"/>
          <w:lang w:val="en-US"/>
        </w:rPr>
        <w:t xml:space="preserve"> </w:t>
      </w:r>
      <w:r w:rsidRPr="00681A76">
        <w:rPr>
          <w:rStyle w:val="shorttext"/>
          <w:b/>
          <w:shd w:val="clear" w:color="auto" w:fill="FFFFFF"/>
        </w:rPr>
        <w:t>С</w:t>
      </w:r>
      <w:r w:rsidRPr="00681A76">
        <w:rPr>
          <w:rStyle w:val="shorttext"/>
          <w:b/>
          <w:shd w:val="clear" w:color="auto" w:fill="FFFFFF"/>
          <w:lang w:val="en-US"/>
        </w:rPr>
        <w:t>entimeter</w:t>
      </w:r>
      <w:r w:rsidR="0061652C" w:rsidRPr="00681A76">
        <w:rPr>
          <w:b/>
          <w:lang w:val="en-US"/>
        </w:rPr>
        <w:t xml:space="preserve"> and </w:t>
      </w:r>
      <w:r w:rsidRPr="00681A76">
        <w:rPr>
          <w:rStyle w:val="shorttext"/>
          <w:b/>
          <w:shd w:val="clear" w:color="auto" w:fill="FFFFFF"/>
          <w:lang w:val="en-US"/>
        </w:rPr>
        <w:t>Millimeter</w:t>
      </w:r>
      <w:r w:rsidRPr="00681A76">
        <w:rPr>
          <w:b/>
          <w:lang w:val="en-US"/>
        </w:rPr>
        <w:t xml:space="preserve"> </w:t>
      </w:r>
      <w:r w:rsidR="008D7B3F" w:rsidRPr="00681A76">
        <w:rPr>
          <w:b/>
          <w:lang w:val="en-US"/>
        </w:rPr>
        <w:t>Range that Considers Com</w:t>
      </w:r>
      <w:r w:rsidR="008D7B3F">
        <w:rPr>
          <w:b/>
          <w:lang w:val="en-US"/>
        </w:rPr>
        <w:t>petition</w:t>
      </w:r>
      <w:r w:rsidR="008D7B3F" w:rsidRPr="005E4C71">
        <w:rPr>
          <w:b/>
          <w:lang w:val="en-US"/>
        </w:rPr>
        <w:t xml:space="preserve"> </w:t>
      </w:r>
      <w:r w:rsidR="008D7B3F">
        <w:rPr>
          <w:b/>
          <w:lang w:val="en-US"/>
        </w:rPr>
        <w:t>of Different O</w:t>
      </w:r>
      <w:r w:rsidR="008D7B3F" w:rsidRPr="00AA2E8B">
        <w:rPr>
          <w:b/>
          <w:lang w:val="en-US"/>
        </w:rPr>
        <w:t>scillation</w:t>
      </w:r>
      <w:r w:rsidR="008D7B3F" w:rsidRPr="005E4C71">
        <w:rPr>
          <w:b/>
          <w:caps/>
          <w:lang w:val="en-US"/>
        </w:rPr>
        <w:t xml:space="preserve"> </w:t>
      </w:r>
      <w:r w:rsidR="008D7B3F">
        <w:rPr>
          <w:b/>
          <w:lang w:val="en-US"/>
        </w:rPr>
        <w:t>M</w:t>
      </w:r>
      <w:r w:rsidR="008D7B3F" w:rsidRPr="00AA2E8B">
        <w:rPr>
          <w:b/>
          <w:lang w:val="en-US"/>
        </w:rPr>
        <w:t xml:space="preserve">odes </w:t>
      </w:r>
      <w:r w:rsidR="008D7B3F">
        <w:rPr>
          <w:b/>
          <w:lang w:val="en-US"/>
        </w:rPr>
        <w:t>and Presence of spatial Harmonics</w:t>
      </w:r>
    </w:p>
    <w:p w:rsidR="008D7B3F" w:rsidRPr="00DA47ED" w:rsidRDefault="008D7B3F" w:rsidP="000D11F5">
      <w:pPr>
        <w:tabs>
          <w:tab w:val="left" w:pos="142"/>
        </w:tabs>
        <w:spacing w:line="242" w:lineRule="auto"/>
        <w:rPr>
          <w:sz w:val="28"/>
          <w:szCs w:val="28"/>
          <w:lang w:val="en-US"/>
        </w:rPr>
      </w:pPr>
    </w:p>
    <w:p w:rsidR="008D7B3F" w:rsidRPr="005E4C71" w:rsidRDefault="008D7B3F" w:rsidP="000D11F5">
      <w:pPr>
        <w:pStyle w:val="New"/>
        <w:tabs>
          <w:tab w:val="left" w:pos="142"/>
          <w:tab w:val="left" w:pos="2160"/>
        </w:tabs>
        <w:spacing w:line="242" w:lineRule="auto"/>
        <w:ind w:firstLine="0"/>
        <w:jc w:val="center"/>
        <w:rPr>
          <w:sz w:val="24"/>
          <w:szCs w:val="24"/>
          <w:lang w:val="en-US"/>
        </w:rPr>
      </w:pPr>
      <w:r w:rsidRPr="005E4C71">
        <w:rPr>
          <w:b/>
          <w:sz w:val="24"/>
          <w:szCs w:val="24"/>
          <w:lang w:val="en-US"/>
        </w:rPr>
        <w:t>A.S. Yershov,</w:t>
      </w:r>
      <w:r w:rsidRPr="005E4C71">
        <w:rPr>
          <w:b/>
          <w:caps/>
          <w:sz w:val="24"/>
          <w:szCs w:val="24"/>
          <w:lang w:val="en-US"/>
        </w:rPr>
        <w:t xml:space="preserve"> A.A. </w:t>
      </w:r>
      <w:r w:rsidRPr="005E4C71">
        <w:rPr>
          <w:b/>
          <w:sz w:val="24"/>
          <w:szCs w:val="24"/>
          <w:lang w:val="en-US"/>
        </w:rPr>
        <w:t>Terentyev, A.V. Ljashenko, V.B. Baiburin</w:t>
      </w:r>
    </w:p>
    <w:p w:rsidR="008D7B3F" w:rsidRPr="00DA47ED" w:rsidRDefault="008D7B3F" w:rsidP="000D11F5">
      <w:pPr>
        <w:tabs>
          <w:tab w:val="left" w:pos="142"/>
        </w:tabs>
        <w:spacing w:line="242" w:lineRule="auto"/>
        <w:ind w:firstLine="426"/>
        <w:rPr>
          <w:sz w:val="28"/>
          <w:szCs w:val="28"/>
          <w:lang w:val="en-US"/>
        </w:rPr>
      </w:pPr>
    </w:p>
    <w:p w:rsidR="008D7B3F" w:rsidRPr="00C9396C" w:rsidRDefault="008D7B3F" w:rsidP="000D11F5">
      <w:pPr>
        <w:tabs>
          <w:tab w:val="left" w:pos="0"/>
        </w:tabs>
        <w:spacing w:line="242" w:lineRule="auto"/>
        <w:ind w:firstLine="709"/>
        <w:jc w:val="both"/>
        <w:rPr>
          <w:lang w:val="en-US"/>
        </w:rPr>
      </w:pPr>
      <w:r w:rsidRPr="00C9396C">
        <w:rPr>
          <w:lang w:val="en-US"/>
        </w:rPr>
        <w:t>Numerical mathematical model of magnetron generator, that considers slotted anodal block structure, competition of different high-frequency oscillations modes and presence of spatial harmonics, and the results of this model application are stated.</w:t>
      </w:r>
    </w:p>
    <w:p w:rsidR="008D7B3F" w:rsidRPr="005E4C71" w:rsidRDefault="008D7B3F" w:rsidP="000D11F5">
      <w:pPr>
        <w:tabs>
          <w:tab w:val="left" w:pos="0"/>
        </w:tabs>
        <w:spacing w:line="242" w:lineRule="auto"/>
        <w:ind w:firstLine="709"/>
        <w:jc w:val="both"/>
        <w:rPr>
          <w:lang w:val="en-US"/>
        </w:rPr>
      </w:pPr>
      <w:r w:rsidRPr="00281913">
        <w:rPr>
          <w:i/>
          <w:lang w:val="en-US"/>
        </w:rPr>
        <w:t>Key</w:t>
      </w:r>
      <w:r w:rsidRPr="002F25E9">
        <w:rPr>
          <w:i/>
          <w:lang w:val="en-US"/>
        </w:rPr>
        <w:t xml:space="preserve"> </w:t>
      </w:r>
      <w:r w:rsidRPr="00281913">
        <w:rPr>
          <w:i/>
          <w:lang w:val="en-US"/>
        </w:rPr>
        <w:t>words</w:t>
      </w:r>
      <w:r w:rsidRPr="00281913">
        <w:rPr>
          <w:lang w:val="en-US"/>
        </w:rPr>
        <w:t>:</w:t>
      </w:r>
      <w:r w:rsidRPr="005E4C71">
        <w:rPr>
          <w:lang w:val="en-US"/>
        </w:rPr>
        <w:t xml:space="preserve"> mathematical model, numerical method, </w:t>
      </w:r>
      <w:r>
        <w:rPr>
          <w:lang w:val="en-US"/>
        </w:rPr>
        <w:t>computer program</w:t>
      </w:r>
      <w:r w:rsidRPr="005E4C71">
        <w:rPr>
          <w:lang w:val="en-US"/>
        </w:rPr>
        <w:t>, magnetron g</w:t>
      </w:r>
      <w:r w:rsidRPr="005E4C71">
        <w:rPr>
          <w:lang w:val="en-US"/>
        </w:rPr>
        <w:t>e</w:t>
      </w:r>
      <w:r w:rsidRPr="005E4C71">
        <w:rPr>
          <w:lang w:val="en-US"/>
        </w:rPr>
        <w:t xml:space="preserve">nerator, </w:t>
      </w:r>
      <w:r>
        <w:rPr>
          <w:lang w:val="en-US"/>
        </w:rPr>
        <w:t>sm</w:t>
      </w:r>
      <w:r w:rsidRPr="005E4C71">
        <w:rPr>
          <w:lang w:val="en-US"/>
        </w:rPr>
        <w:t xml:space="preserve">- </w:t>
      </w:r>
      <w:r>
        <w:rPr>
          <w:lang w:val="en-US"/>
        </w:rPr>
        <w:t>and mm-range</w:t>
      </w:r>
      <w:r w:rsidRPr="005E4C71">
        <w:rPr>
          <w:lang w:val="en-US"/>
        </w:rPr>
        <w:t xml:space="preserve">, </w:t>
      </w:r>
      <w:r>
        <w:rPr>
          <w:lang w:val="en-US"/>
        </w:rPr>
        <w:t xml:space="preserve">competition of </w:t>
      </w:r>
      <w:r w:rsidRPr="005E4C71">
        <w:rPr>
          <w:lang w:val="en-US"/>
        </w:rPr>
        <w:t>oscillation modes.</w:t>
      </w:r>
    </w:p>
    <w:p w:rsidR="008D7B3F" w:rsidRPr="00DA47ED" w:rsidRDefault="008D7B3F" w:rsidP="000D11F5">
      <w:pPr>
        <w:tabs>
          <w:tab w:val="left" w:pos="142"/>
        </w:tabs>
        <w:autoSpaceDE w:val="0"/>
        <w:autoSpaceDN w:val="0"/>
        <w:adjustRightInd w:val="0"/>
        <w:spacing w:line="242" w:lineRule="auto"/>
        <w:ind w:firstLine="426"/>
        <w:rPr>
          <w:caps/>
          <w:sz w:val="28"/>
          <w:szCs w:val="28"/>
          <w:lang w:val="en-US"/>
        </w:rPr>
      </w:pPr>
    </w:p>
    <w:p w:rsidR="008D7B3F" w:rsidRPr="008D7B3F" w:rsidRDefault="008D7B3F" w:rsidP="000D11F5">
      <w:pPr>
        <w:autoSpaceDE w:val="0"/>
        <w:autoSpaceDN w:val="0"/>
        <w:adjustRightInd w:val="0"/>
        <w:spacing w:line="242" w:lineRule="auto"/>
        <w:ind w:firstLine="709"/>
        <w:jc w:val="both"/>
        <w:rPr>
          <w:sz w:val="28"/>
          <w:szCs w:val="28"/>
        </w:rPr>
      </w:pPr>
      <w:r w:rsidRPr="008D7B3F">
        <w:rPr>
          <w:sz w:val="28"/>
          <w:szCs w:val="28"/>
        </w:rPr>
        <w:t>Несмотря на достаточно длительный процесс развития и совершенс</w:t>
      </w:r>
      <w:r w:rsidRPr="008D7B3F">
        <w:rPr>
          <w:sz w:val="28"/>
          <w:szCs w:val="28"/>
        </w:rPr>
        <w:t>т</w:t>
      </w:r>
      <w:r w:rsidR="00BD79BA">
        <w:rPr>
          <w:sz w:val="28"/>
          <w:szCs w:val="28"/>
        </w:rPr>
        <w:t>вования</w:t>
      </w:r>
      <w:r w:rsidR="002C4E38">
        <w:rPr>
          <w:sz w:val="28"/>
          <w:szCs w:val="28"/>
        </w:rPr>
        <w:t>,</w:t>
      </w:r>
      <w:r w:rsidR="00BD79BA">
        <w:rPr>
          <w:sz w:val="28"/>
          <w:szCs w:val="28"/>
        </w:rPr>
        <w:t xml:space="preserve"> компьютерные</w:t>
      </w:r>
      <w:r w:rsidRPr="008D7B3F">
        <w:rPr>
          <w:sz w:val="28"/>
          <w:szCs w:val="28"/>
        </w:rPr>
        <w:t xml:space="preserve"> </w:t>
      </w:r>
      <w:r w:rsidR="00BD79BA">
        <w:rPr>
          <w:sz w:val="28"/>
          <w:szCs w:val="28"/>
        </w:rPr>
        <w:t>модели</w:t>
      </w:r>
      <w:r w:rsidRPr="00BD79BA">
        <w:rPr>
          <w:sz w:val="28"/>
          <w:szCs w:val="28"/>
        </w:rPr>
        <w:t xml:space="preserve"> магнетронных генераторов </w:t>
      </w:r>
      <w:r w:rsidR="00331FA7" w:rsidRPr="00331FA7">
        <w:rPr>
          <w:sz w:val="28"/>
          <w:szCs w:val="28"/>
        </w:rPr>
        <w:t xml:space="preserve">[1–5] </w:t>
      </w:r>
      <w:r w:rsidRPr="00BD79BA">
        <w:rPr>
          <w:sz w:val="28"/>
          <w:szCs w:val="28"/>
        </w:rPr>
        <w:t>нельзя считать завершенными</w:t>
      </w:r>
      <w:r w:rsidRPr="008D7B3F">
        <w:rPr>
          <w:sz w:val="28"/>
          <w:szCs w:val="28"/>
        </w:rPr>
        <w:t>.</w:t>
      </w:r>
      <w:r w:rsidR="002C4E38">
        <w:rPr>
          <w:sz w:val="28"/>
          <w:szCs w:val="28"/>
        </w:rPr>
        <w:t xml:space="preserve"> </w:t>
      </w:r>
    </w:p>
    <w:p w:rsidR="008D7B3F" w:rsidRPr="008D7B3F" w:rsidRDefault="008D7B3F" w:rsidP="000D11F5">
      <w:pPr>
        <w:autoSpaceDE w:val="0"/>
        <w:autoSpaceDN w:val="0"/>
        <w:adjustRightInd w:val="0"/>
        <w:spacing w:line="242" w:lineRule="auto"/>
        <w:ind w:firstLine="709"/>
        <w:jc w:val="both"/>
        <w:rPr>
          <w:sz w:val="28"/>
          <w:szCs w:val="28"/>
        </w:rPr>
      </w:pPr>
      <w:r w:rsidRPr="002C4E38">
        <w:rPr>
          <w:sz w:val="28"/>
          <w:szCs w:val="28"/>
        </w:rPr>
        <w:t>Ограниченные возможности вычислительной техники (по быстроде</w:t>
      </w:r>
      <w:r w:rsidRPr="002C4E38">
        <w:rPr>
          <w:sz w:val="28"/>
          <w:szCs w:val="28"/>
        </w:rPr>
        <w:t>й</w:t>
      </w:r>
      <w:r w:rsidRPr="002C4E38">
        <w:rPr>
          <w:sz w:val="28"/>
          <w:szCs w:val="28"/>
        </w:rPr>
        <w:t>ствию и использованию памяти) приво</w:t>
      </w:r>
      <w:r w:rsidR="002C4E38" w:rsidRPr="002C4E38">
        <w:rPr>
          <w:sz w:val="28"/>
          <w:szCs w:val="28"/>
        </w:rPr>
        <w:t>дили</w:t>
      </w:r>
      <w:r w:rsidRPr="002C4E38">
        <w:rPr>
          <w:sz w:val="28"/>
          <w:szCs w:val="28"/>
        </w:rPr>
        <w:t xml:space="preserve"> к</w:t>
      </w:r>
      <w:r w:rsidRPr="008D7B3F">
        <w:rPr>
          <w:sz w:val="28"/>
          <w:szCs w:val="28"/>
        </w:rPr>
        <w:t xml:space="preserve"> необходимости введения ра</w:t>
      </w:r>
      <w:r w:rsidRPr="008D7B3F">
        <w:rPr>
          <w:sz w:val="28"/>
          <w:szCs w:val="28"/>
        </w:rPr>
        <w:t>з</w:t>
      </w:r>
      <w:r w:rsidRPr="008D7B3F">
        <w:rPr>
          <w:sz w:val="28"/>
          <w:szCs w:val="28"/>
        </w:rPr>
        <w:t>ного рода приближений и допущений: приближение «бегущей волны», приближение «гладкого анода» и др. В результате известные компьюте</w:t>
      </w:r>
      <w:r w:rsidRPr="008D7B3F">
        <w:rPr>
          <w:sz w:val="28"/>
          <w:szCs w:val="28"/>
        </w:rPr>
        <w:t>р</w:t>
      </w:r>
      <w:r w:rsidRPr="008D7B3F">
        <w:rPr>
          <w:sz w:val="28"/>
          <w:szCs w:val="28"/>
        </w:rPr>
        <w:t>ные модели не позволяют учитывать влияние на физические процессы в приборе конкуренцию побочных (паразитных) видов колебаний, высших пространственных гармоник, разрезной структуры анода.</w:t>
      </w:r>
    </w:p>
    <w:p w:rsidR="008D7B3F" w:rsidRPr="008D7B3F" w:rsidRDefault="008D7B3F" w:rsidP="000D11F5">
      <w:pPr>
        <w:autoSpaceDE w:val="0"/>
        <w:autoSpaceDN w:val="0"/>
        <w:adjustRightInd w:val="0"/>
        <w:spacing w:line="242" w:lineRule="auto"/>
        <w:ind w:firstLine="709"/>
        <w:jc w:val="both"/>
        <w:rPr>
          <w:sz w:val="28"/>
          <w:szCs w:val="28"/>
        </w:rPr>
      </w:pPr>
      <w:r w:rsidRPr="008D7B3F">
        <w:rPr>
          <w:sz w:val="28"/>
          <w:szCs w:val="28"/>
        </w:rPr>
        <w:t>При моделировании магнетронов м</w:t>
      </w:r>
      <w:r w:rsidR="004D51DB">
        <w:rPr>
          <w:sz w:val="28"/>
          <w:szCs w:val="28"/>
        </w:rPr>
        <w:t xml:space="preserve">иллиметрового </w:t>
      </w:r>
      <w:r w:rsidRPr="008D7B3F">
        <w:rPr>
          <w:sz w:val="28"/>
          <w:szCs w:val="28"/>
        </w:rPr>
        <w:t>диапазона прене</w:t>
      </w:r>
      <w:r w:rsidRPr="008D7B3F">
        <w:rPr>
          <w:sz w:val="28"/>
          <w:szCs w:val="28"/>
        </w:rPr>
        <w:t>б</w:t>
      </w:r>
      <w:r w:rsidRPr="008D7B3F">
        <w:rPr>
          <w:sz w:val="28"/>
          <w:szCs w:val="28"/>
        </w:rPr>
        <w:t>режение вышеперечисленными эффекта</w:t>
      </w:r>
      <w:r w:rsidR="00881EE9">
        <w:rPr>
          <w:sz w:val="28"/>
          <w:szCs w:val="28"/>
        </w:rPr>
        <w:t>ми начинает заметно сказываться, так как</w:t>
      </w:r>
      <w:r w:rsidRPr="008D7B3F">
        <w:rPr>
          <w:sz w:val="28"/>
          <w:szCs w:val="28"/>
        </w:rPr>
        <w:t xml:space="preserve"> </w:t>
      </w:r>
      <w:r w:rsidR="00881EE9">
        <w:rPr>
          <w:sz w:val="28"/>
          <w:szCs w:val="28"/>
        </w:rPr>
        <w:t xml:space="preserve">они </w:t>
      </w:r>
      <w:r w:rsidRPr="00881EE9">
        <w:rPr>
          <w:sz w:val="28"/>
          <w:szCs w:val="28"/>
        </w:rPr>
        <w:t xml:space="preserve">работают, как правило, на высших гармониках основного вида </w:t>
      </w:r>
      <w:r w:rsidRPr="00881EE9">
        <w:rPr>
          <w:sz w:val="28"/>
          <w:szCs w:val="28"/>
        </w:rPr>
        <w:lastRenderedPageBreak/>
        <w:t>колебаний. Кроме того, в области высших частот разделение побочных в</w:t>
      </w:r>
      <w:r w:rsidRPr="00881EE9">
        <w:rPr>
          <w:sz w:val="28"/>
          <w:szCs w:val="28"/>
        </w:rPr>
        <w:t>и</w:t>
      </w:r>
      <w:r w:rsidRPr="00881EE9">
        <w:rPr>
          <w:sz w:val="28"/>
          <w:szCs w:val="28"/>
        </w:rPr>
        <w:t>дов колебаний</w:t>
      </w:r>
      <w:r w:rsidRPr="008D7B3F">
        <w:rPr>
          <w:sz w:val="28"/>
          <w:szCs w:val="28"/>
        </w:rPr>
        <w:t xml:space="preserve"> (по фазовой скорости и, следовательно, по напряжению синхронизаци</w:t>
      </w:r>
      <w:r w:rsidR="004D51DB">
        <w:rPr>
          <w:sz w:val="28"/>
          <w:szCs w:val="28"/>
        </w:rPr>
        <w:t xml:space="preserve">и) значительно меньше, чем в сантиметровом </w:t>
      </w:r>
      <w:r w:rsidRPr="008D7B3F">
        <w:rPr>
          <w:sz w:val="28"/>
          <w:szCs w:val="28"/>
        </w:rPr>
        <w:t xml:space="preserve">диапазоне. В результате определяющую роль начинает играть конкуренция паразитных видов колебаний. </w:t>
      </w:r>
    </w:p>
    <w:p w:rsidR="008D7B3F" w:rsidRPr="008D7B3F" w:rsidRDefault="008D7B3F" w:rsidP="000D11F5">
      <w:pPr>
        <w:spacing w:line="242" w:lineRule="auto"/>
        <w:ind w:firstLine="709"/>
        <w:jc w:val="both"/>
        <w:rPr>
          <w:sz w:val="28"/>
          <w:szCs w:val="28"/>
        </w:rPr>
      </w:pPr>
      <w:r w:rsidRPr="00881EE9">
        <w:rPr>
          <w:sz w:val="28"/>
          <w:szCs w:val="28"/>
        </w:rPr>
        <w:t>Для учета указанных особенностей требуется</w:t>
      </w:r>
      <w:r w:rsidRPr="008D7B3F">
        <w:rPr>
          <w:sz w:val="28"/>
          <w:szCs w:val="28"/>
        </w:rPr>
        <w:t xml:space="preserve"> разработка соответс</w:t>
      </w:r>
      <w:r w:rsidRPr="008D7B3F">
        <w:rPr>
          <w:sz w:val="28"/>
          <w:szCs w:val="28"/>
        </w:rPr>
        <w:t>т</w:t>
      </w:r>
      <w:r w:rsidRPr="008D7B3F">
        <w:rPr>
          <w:sz w:val="28"/>
          <w:szCs w:val="28"/>
        </w:rPr>
        <w:t>вующей математической модели, основные уравнения которой изложены ниже.</w:t>
      </w:r>
    </w:p>
    <w:p w:rsidR="008D7B3F" w:rsidRPr="008D7B3F" w:rsidRDefault="008D7B3F" w:rsidP="000D11F5">
      <w:pPr>
        <w:spacing w:line="242" w:lineRule="auto"/>
        <w:ind w:firstLine="709"/>
        <w:jc w:val="both"/>
        <w:rPr>
          <w:sz w:val="28"/>
          <w:szCs w:val="28"/>
        </w:rPr>
      </w:pPr>
      <w:r w:rsidRPr="005A7E74">
        <w:rPr>
          <w:sz w:val="28"/>
          <w:szCs w:val="28"/>
        </w:rPr>
        <w:t>Предложенная математическая модель основана на совместном р</w:t>
      </w:r>
      <w:r w:rsidRPr="005A7E74">
        <w:rPr>
          <w:sz w:val="28"/>
          <w:szCs w:val="28"/>
        </w:rPr>
        <w:t>е</w:t>
      </w:r>
      <w:r w:rsidRPr="005A7E74">
        <w:rPr>
          <w:sz w:val="28"/>
          <w:szCs w:val="28"/>
        </w:rPr>
        <w:t>шении системы уравнений</w:t>
      </w:r>
      <w:r w:rsidR="00881EE9" w:rsidRPr="005A7E74">
        <w:rPr>
          <w:sz w:val="28"/>
          <w:szCs w:val="28"/>
        </w:rPr>
        <w:t xml:space="preserve"> (движения,</w:t>
      </w:r>
      <w:r w:rsidR="00F354FA" w:rsidRPr="005A7E74">
        <w:rPr>
          <w:sz w:val="28"/>
          <w:szCs w:val="28"/>
        </w:rPr>
        <w:t xml:space="preserve"> Лапласа, Пуассона и др.)</w:t>
      </w:r>
      <w:r w:rsidR="005A7E74" w:rsidRPr="005A7E74">
        <w:rPr>
          <w:sz w:val="28"/>
          <w:szCs w:val="28"/>
        </w:rPr>
        <w:t>, которые</w:t>
      </w:r>
      <w:r w:rsidRPr="005A7E74">
        <w:rPr>
          <w:sz w:val="28"/>
          <w:szCs w:val="28"/>
        </w:rPr>
        <w:t xml:space="preserve"> в нормализованных координатах (</w:t>
      </w:r>
      <w:r w:rsidRPr="005A7E74">
        <w:rPr>
          <w:rStyle w:val="Variable"/>
        </w:rPr>
        <w:t>x</w:t>
      </w:r>
      <w:r w:rsidRPr="005A7E74">
        <w:rPr>
          <w:rStyle w:val="Variable"/>
          <w:i w:val="0"/>
        </w:rPr>
        <w:t> </w:t>
      </w:r>
      <w:r w:rsidRPr="005A7E74">
        <w:rPr>
          <w:sz w:val="28"/>
          <w:szCs w:val="28"/>
        </w:rPr>
        <w:t>=</w:t>
      </w:r>
      <w:r w:rsidRPr="005A7E74">
        <w:rPr>
          <w:sz w:val="28"/>
          <w:szCs w:val="28"/>
          <w:lang w:val="en-US"/>
        </w:rPr>
        <w:t> </w:t>
      </w:r>
      <w:r w:rsidR="00D83F2D" w:rsidRPr="005A7E74">
        <w:rPr>
          <w:rStyle w:val="GreekVariable"/>
          <w:rFonts w:ascii="Times New Roman" w:hAnsi="Times New Roman" w:cs="Times New Roman"/>
          <w:i w:val="0"/>
        </w:rPr>
        <w:sym w:font="Symbol" w:char="F06A"/>
      </w:r>
      <w:r w:rsidRPr="005A7E74">
        <w:rPr>
          <w:sz w:val="28"/>
          <w:szCs w:val="28"/>
        </w:rPr>
        <w:t xml:space="preserve">, </w:t>
      </w:r>
      <w:r w:rsidRPr="005A7E74">
        <w:rPr>
          <w:rStyle w:val="Variable"/>
        </w:rPr>
        <w:t>y</w:t>
      </w:r>
      <w:r w:rsidRPr="005A7E74">
        <w:rPr>
          <w:rStyle w:val="Variable"/>
          <w:i w:val="0"/>
          <w:lang w:val="ru-RU"/>
        </w:rPr>
        <w:t xml:space="preserve"> </w:t>
      </w:r>
      <w:r w:rsidRPr="005A7E74">
        <w:rPr>
          <w:sz w:val="28"/>
          <w:szCs w:val="28"/>
        </w:rPr>
        <w:t xml:space="preserve">= </w:t>
      </w:r>
      <w:r w:rsidRPr="005A7E74">
        <w:rPr>
          <w:sz w:val="28"/>
          <w:szCs w:val="28"/>
          <w:lang w:val="en-US"/>
        </w:rPr>
        <w:t>ln</w:t>
      </w:r>
      <w:r w:rsidRPr="005A7E74">
        <w:rPr>
          <w:sz w:val="28"/>
          <w:szCs w:val="28"/>
        </w:rPr>
        <w:t>(</w:t>
      </w:r>
      <w:r w:rsidRPr="005A7E74">
        <w:rPr>
          <w:rStyle w:val="Variable"/>
        </w:rPr>
        <w:t>r</w:t>
      </w:r>
      <w:r w:rsidRPr="005A7E74">
        <w:rPr>
          <w:sz w:val="28"/>
          <w:szCs w:val="28"/>
        </w:rPr>
        <w:t>/</w:t>
      </w:r>
      <w:r w:rsidR="00A5535B" w:rsidRPr="005A7E74">
        <w:rPr>
          <w:sz w:val="28"/>
          <w:szCs w:val="28"/>
        </w:rPr>
        <w:t>+</w:t>
      </w:r>
      <w:r w:rsidRPr="005A7E74">
        <w:rPr>
          <w:rStyle w:val="Variable"/>
        </w:rPr>
        <w:t>r</w:t>
      </w:r>
      <w:r w:rsidR="002961B7" w:rsidRPr="005A7E74">
        <w:rPr>
          <w:rStyle w:val="Variable"/>
          <w:i w:val="0"/>
          <w:vertAlign w:val="subscript"/>
          <w:lang w:val="ru-RU"/>
        </w:rPr>
        <w:t>к</w:t>
      </w:r>
      <w:r w:rsidRPr="005A7E74">
        <w:rPr>
          <w:sz w:val="28"/>
          <w:szCs w:val="28"/>
        </w:rPr>
        <w:t xml:space="preserve">), где </w:t>
      </w:r>
      <w:r w:rsidR="00881EE9" w:rsidRPr="005A7E74">
        <w:rPr>
          <w:rStyle w:val="GreekVariable"/>
          <w:rFonts w:ascii="Times New Roman" w:hAnsi="Times New Roman" w:cs="Times New Roman"/>
          <w:i w:val="0"/>
        </w:rPr>
        <w:sym w:font="Symbol" w:char="F06A"/>
      </w:r>
      <w:r w:rsidR="00881EE9" w:rsidRPr="005A7E74">
        <w:rPr>
          <w:rStyle w:val="GreekVariable"/>
          <w:rFonts w:ascii="Times New Roman" w:hAnsi="Times New Roman" w:cs="Times New Roman"/>
          <w:i w:val="0"/>
          <w:lang w:val="ru-RU"/>
        </w:rPr>
        <w:t xml:space="preserve"> – угол; </w:t>
      </w:r>
      <w:r w:rsidR="00B16E74" w:rsidRPr="005A7E74">
        <w:rPr>
          <w:rStyle w:val="Variable"/>
        </w:rPr>
        <w:t>r</w:t>
      </w:r>
      <w:r w:rsidR="00B16E74" w:rsidRPr="005A7E74">
        <w:rPr>
          <w:rStyle w:val="Variable"/>
          <w:lang w:val="ru-RU"/>
        </w:rPr>
        <w:t xml:space="preserve"> –</w:t>
      </w:r>
      <w:r w:rsidR="00881EE9" w:rsidRPr="005A7E74">
        <w:rPr>
          <w:rStyle w:val="Variable"/>
          <w:lang w:val="ru-RU"/>
        </w:rPr>
        <w:t xml:space="preserve"> </w:t>
      </w:r>
      <w:r w:rsidR="00881EE9" w:rsidRPr="005A7E74">
        <w:rPr>
          <w:rStyle w:val="Variable"/>
          <w:i w:val="0"/>
          <w:lang w:val="ru-RU"/>
        </w:rPr>
        <w:t>тек</w:t>
      </w:r>
      <w:r w:rsidR="00881EE9" w:rsidRPr="005A7E74">
        <w:rPr>
          <w:rStyle w:val="Variable"/>
          <w:i w:val="0"/>
          <w:lang w:val="ru-RU"/>
        </w:rPr>
        <w:t>у</w:t>
      </w:r>
      <w:r w:rsidR="00881EE9" w:rsidRPr="005A7E74">
        <w:rPr>
          <w:rStyle w:val="Variable"/>
          <w:i w:val="0"/>
          <w:lang w:val="ru-RU"/>
        </w:rPr>
        <w:t>щий радиус</w:t>
      </w:r>
      <w:r w:rsidR="00B16E74" w:rsidRPr="005A7E74">
        <w:rPr>
          <w:rStyle w:val="Variable"/>
          <w:i w:val="0"/>
          <w:lang w:val="ru-RU"/>
        </w:rPr>
        <w:t xml:space="preserve">; </w:t>
      </w:r>
      <w:r w:rsidRPr="005A7E74">
        <w:rPr>
          <w:rStyle w:val="Variable"/>
        </w:rPr>
        <w:t>r</w:t>
      </w:r>
      <w:r w:rsidR="002961B7" w:rsidRPr="005A7E74">
        <w:rPr>
          <w:rStyle w:val="Variable"/>
          <w:i w:val="0"/>
          <w:vertAlign w:val="subscript"/>
          <w:lang w:val="ru-RU"/>
        </w:rPr>
        <w:t>к</w:t>
      </w:r>
      <w:r w:rsidRPr="005A7E74">
        <w:rPr>
          <w:sz w:val="28"/>
          <w:szCs w:val="28"/>
        </w:rPr>
        <w:t xml:space="preserve"> – радиус катода)</w:t>
      </w:r>
      <w:r w:rsidR="005A7E74" w:rsidRPr="005A7E74">
        <w:rPr>
          <w:sz w:val="28"/>
          <w:szCs w:val="28"/>
        </w:rPr>
        <w:t xml:space="preserve"> в</w:t>
      </w:r>
      <w:r w:rsidRPr="005A7E74">
        <w:rPr>
          <w:sz w:val="28"/>
          <w:szCs w:val="28"/>
        </w:rPr>
        <w:t xml:space="preserve"> двумерном</w:t>
      </w:r>
      <w:r w:rsidRPr="008D7B3F">
        <w:rPr>
          <w:sz w:val="28"/>
          <w:szCs w:val="28"/>
        </w:rPr>
        <w:t xml:space="preserve"> приближении имеют следу</w:t>
      </w:r>
      <w:r w:rsidRPr="008D7B3F">
        <w:rPr>
          <w:sz w:val="28"/>
          <w:szCs w:val="28"/>
        </w:rPr>
        <w:t>ю</w:t>
      </w:r>
      <w:r w:rsidR="00F354FA">
        <w:rPr>
          <w:sz w:val="28"/>
          <w:szCs w:val="28"/>
        </w:rPr>
        <w:t>щий вид.</w:t>
      </w:r>
    </w:p>
    <w:p w:rsidR="008D7B3F" w:rsidRDefault="008D7B3F" w:rsidP="000D11F5">
      <w:pPr>
        <w:tabs>
          <w:tab w:val="right" w:pos="9070"/>
        </w:tabs>
        <w:spacing w:line="242" w:lineRule="auto"/>
        <w:ind w:firstLine="709"/>
        <w:jc w:val="both"/>
        <w:rPr>
          <w:sz w:val="28"/>
          <w:szCs w:val="28"/>
        </w:rPr>
      </w:pPr>
      <w:r w:rsidRPr="00F354FA">
        <w:rPr>
          <w:sz w:val="28"/>
          <w:szCs w:val="28"/>
        </w:rPr>
        <w:t>Уравнения движения:</w:t>
      </w:r>
    </w:p>
    <w:p w:rsidR="000D11F5" w:rsidRPr="003D6E8F" w:rsidRDefault="000D11F5" w:rsidP="000D11F5">
      <w:pPr>
        <w:tabs>
          <w:tab w:val="right" w:pos="9070"/>
        </w:tabs>
        <w:spacing w:line="242" w:lineRule="auto"/>
        <w:ind w:firstLine="709"/>
        <w:jc w:val="both"/>
        <w:rPr>
          <w:sz w:val="28"/>
          <w:szCs w:val="28"/>
        </w:rPr>
      </w:pPr>
    </w:p>
    <w:tbl>
      <w:tblPr>
        <w:tblW w:w="0" w:type="auto"/>
        <w:tblLook w:val="04A0"/>
      </w:tblPr>
      <w:tblGrid>
        <w:gridCol w:w="8541"/>
        <w:gridCol w:w="804"/>
      </w:tblGrid>
      <w:tr w:rsidR="008D7B3F" w:rsidRPr="006334B2" w:rsidTr="00B72A1E">
        <w:tc>
          <w:tcPr>
            <w:tcW w:w="8755" w:type="dxa"/>
          </w:tcPr>
          <w:p w:rsidR="008D7B3F" w:rsidRPr="006334B2" w:rsidRDefault="00061851" w:rsidP="000D11F5">
            <w:pPr>
              <w:tabs>
                <w:tab w:val="right" w:pos="9070"/>
              </w:tabs>
              <w:spacing w:line="242" w:lineRule="auto"/>
              <w:ind w:firstLine="709"/>
              <w:jc w:val="center"/>
              <w:rPr>
                <w:lang w:val="en-US"/>
              </w:rPr>
            </w:pPr>
            <w:r w:rsidRPr="002961B7">
              <w:rPr>
                <w:position w:val="-76"/>
              </w:rPr>
              <w:object w:dxaOrig="3200" w:dyaOrig="1640">
                <v:shape id="_x0000_i1237" type="#_x0000_t75" style="width:168pt;height:87pt" o:ole="">
                  <v:imagedata r:id="rId343" o:title=""/>
                </v:shape>
                <o:OLEObject Type="Embed" ProgID="Equation.3" ShapeID="_x0000_i1237" DrawAspect="Content" ObjectID="_1362311019" r:id="rId344"/>
              </w:object>
            </w:r>
            <w:r w:rsidR="008D7B3F" w:rsidRPr="006334B2">
              <w:rPr>
                <w:lang w:val="en-US"/>
              </w:rPr>
              <w:t>,</w:t>
            </w:r>
          </w:p>
        </w:tc>
        <w:tc>
          <w:tcPr>
            <w:tcW w:w="815" w:type="dxa"/>
            <w:vAlign w:val="center"/>
          </w:tcPr>
          <w:p w:rsidR="008D7B3F" w:rsidRPr="001B6A52" w:rsidRDefault="008D7B3F" w:rsidP="000D11F5">
            <w:pPr>
              <w:tabs>
                <w:tab w:val="right" w:pos="9070"/>
              </w:tabs>
              <w:spacing w:line="242" w:lineRule="auto"/>
              <w:jc w:val="right"/>
              <w:rPr>
                <w:sz w:val="28"/>
                <w:szCs w:val="28"/>
                <w:lang w:val="en-US"/>
              </w:rPr>
            </w:pPr>
            <w:r w:rsidRPr="001B6A52">
              <w:rPr>
                <w:sz w:val="28"/>
                <w:szCs w:val="28"/>
              </w:rPr>
              <w:t>(1)</w:t>
            </w:r>
          </w:p>
        </w:tc>
      </w:tr>
    </w:tbl>
    <w:p w:rsidR="000D11F5" w:rsidRDefault="000D11F5" w:rsidP="000D11F5">
      <w:pPr>
        <w:tabs>
          <w:tab w:val="right" w:pos="9070"/>
        </w:tabs>
        <w:spacing w:line="242" w:lineRule="auto"/>
        <w:jc w:val="both"/>
        <w:rPr>
          <w:rStyle w:val="GreekVariable"/>
          <w:rFonts w:ascii="Times New Roman" w:hAnsi="Times New Roman" w:cs="Times New Roman"/>
          <w:i w:val="0"/>
          <w:lang w:val="ru-RU"/>
        </w:rPr>
      </w:pPr>
    </w:p>
    <w:p w:rsidR="008D7B3F" w:rsidRPr="008D7B3F" w:rsidRDefault="00B16E74" w:rsidP="000D11F5">
      <w:pPr>
        <w:tabs>
          <w:tab w:val="right" w:pos="9070"/>
        </w:tabs>
        <w:spacing w:line="242" w:lineRule="auto"/>
        <w:jc w:val="both"/>
        <w:rPr>
          <w:sz w:val="28"/>
          <w:szCs w:val="28"/>
        </w:rPr>
      </w:pPr>
      <w:r>
        <w:rPr>
          <w:rStyle w:val="GreekVariable"/>
          <w:rFonts w:ascii="Times New Roman" w:hAnsi="Times New Roman" w:cs="Times New Roman"/>
          <w:i w:val="0"/>
          <w:lang w:val="ru-RU"/>
        </w:rPr>
        <w:t xml:space="preserve">где </w:t>
      </w:r>
      <w:r w:rsidRPr="00F37FA1">
        <w:rPr>
          <w:rStyle w:val="GreekVariable"/>
          <w:rFonts w:ascii="Times New Roman" w:hAnsi="Times New Roman" w:cs="Times New Roman"/>
          <w:i w:val="0"/>
          <w:lang w:val="ru-RU"/>
        </w:rPr>
        <w:sym w:font="Symbol" w:char="F068"/>
      </w:r>
      <w:r>
        <w:rPr>
          <w:rStyle w:val="GreekVariable"/>
          <w:rFonts w:ascii="Times New Roman" w:hAnsi="Times New Roman" w:cs="Times New Roman"/>
          <w:i w:val="0"/>
          <w:lang w:val="ru-RU"/>
        </w:rPr>
        <w:t xml:space="preserve"> </w:t>
      </w:r>
      <w:r w:rsidR="008D7B3F" w:rsidRPr="008D7B3F">
        <w:rPr>
          <w:sz w:val="28"/>
          <w:szCs w:val="28"/>
        </w:rPr>
        <w:t xml:space="preserve">= </w:t>
      </w:r>
      <w:r w:rsidR="008D7B3F" w:rsidRPr="008D7B3F">
        <w:rPr>
          <w:rStyle w:val="Variable"/>
        </w:rPr>
        <w:t>e</w:t>
      </w:r>
      <w:r w:rsidR="008D7B3F" w:rsidRPr="008D7B3F">
        <w:rPr>
          <w:sz w:val="28"/>
          <w:szCs w:val="28"/>
        </w:rPr>
        <w:t>/</w:t>
      </w:r>
      <w:r w:rsidR="008D7B3F" w:rsidRPr="008D7B3F">
        <w:rPr>
          <w:rStyle w:val="Variable"/>
        </w:rPr>
        <w:t>m</w:t>
      </w:r>
      <w:r w:rsidR="008D7B3F" w:rsidRPr="008D7B3F">
        <w:rPr>
          <w:rStyle w:val="Variable"/>
          <w:vertAlign w:val="subscript"/>
        </w:rPr>
        <w:t>e</w:t>
      </w:r>
      <w:r>
        <w:rPr>
          <w:sz w:val="28"/>
          <w:szCs w:val="28"/>
        </w:rPr>
        <w:t>;</w:t>
      </w:r>
      <w:r w:rsidR="00E073CA" w:rsidRPr="00E073CA">
        <w:rPr>
          <w:rStyle w:val="GreekVariable"/>
          <w:rFonts w:ascii="Times New Roman" w:hAnsi="Times New Roman" w:cs="Times New Roman"/>
          <w:i w:val="0"/>
          <w:color w:val="FF0000"/>
          <w:lang w:val="ru-RU"/>
        </w:rPr>
        <w:t xml:space="preserve"> </w:t>
      </w:r>
      <w:r w:rsidR="00F37FA1">
        <w:rPr>
          <w:sz w:val="28"/>
          <w:szCs w:val="28"/>
        </w:rPr>
        <w:sym w:font="Symbol" w:char="F077"/>
      </w:r>
      <w:r w:rsidR="008D7B3F" w:rsidRPr="008D7B3F">
        <w:rPr>
          <w:sz w:val="28"/>
          <w:szCs w:val="28"/>
          <w:vertAlign w:val="subscript"/>
          <w:lang w:val="en-US"/>
        </w:rPr>
        <w:t>c</w:t>
      </w:r>
      <w:r>
        <w:rPr>
          <w:sz w:val="28"/>
          <w:szCs w:val="28"/>
          <w:vertAlign w:val="subscript"/>
        </w:rPr>
        <w:t> </w:t>
      </w:r>
      <w:r w:rsidR="008D7B3F" w:rsidRPr="008D7B3F">
        <w:rPr>
          <w:sz w:val="28"/>
          <w:szCs w:val="28"/>
        </w:rPr>
        <w:t>=</w:t>
      </w:r>
      <w:r>
        <w:rPr>
          <w:sz w:val="28"/>
          <w:szCs w:val="28"/>
        </w:rPr>
        <w:t xml:space="preserve"> </w:t>
      </w:r>
      <w:r w:rsidR="00F37FA1" w:rsidRPr="00F37FA1">
        <w:rPr>
          <w:rStyle w:val="GreekVariable"/>
          <w:rFonts w:ascii="Times New Roman" w:hAnsi="Times New Roman" w:cs="Times New Roman"/>
          <w:i w:val="0"/>
          <w:lang w:val="ru-RU"/>
        </w:rPr>
        <w:sym w:font="Symbol" w:char="F068"/>
      </w:r>
      <w:r w:rsidR="008D7B3F" w:rsidRPr="008D7B3F">
        <w:rPr>
          <w:rStyle w:val="Variable"/>
        </w:rPr>
        <w:t>B</w:t>
      </w:r>
      <w:r>
        <w:rPr>
          <w:sz w:val="28"/>
          <w:szCs w:val="28"/>
        </w:rPr>
        <w:t>;</w:t>
      </w:r>
      <w:r w:rsidR="008D7B3F" w:rsidRPr="008D7B3F">
        <w:rPr>
          <w:sz w:val="28"/>
          <w:szCs w:val="28"/>
        </w:rPr>
        <w:t xml:space="preserve"> </w:t>
      </w:r>
      <w:r w:rsidR="008D7B3F" w:rsidRPr="008D7B3F">
        <w:rPr>
          <w:rStyle w:val="Variable"/>
        </w:rPr>
        <w:t>B</w:t>
      </w:r>
      <w:r>
        <w:rPr>
          <w:sz w:val="28"/>
          <w:szCs w:val="28"/>
        </w:rPr>
        <w:t xml:space="preserve"> – индукция магнитного поля;</w:t>
      </w:r>
      <w:r w:rsidR="008D7B3F" w:rsidRPr="008D7B3F">
        <w:rPr>
          <w:sz w:val="28"/>
          <w:szCs w:val="28"/>
        </w:rPr>
        <w:t xml:space="preserve"> </w:t>
      </w:r>
      <w:r w:rsidR="008D7B3F" w:rsidRPr="000D11F5">
        <w:rPr>
          <w:rStyle w:val="Variable"/>
          <w:i w:val="0"/>
          <w:lang w:val="ru-RU"/>
        </w:rPr>
        <w:t xml:space="preserve">Ф </w:t>
      </w:r>
      <w:r w:rsidR="008D7B3F" w:rsidRPr="000D11F5">
        <w:rPr>
          <w:i/>
          <w:sz w:val="28"/>
          <w:szCs w:val="28"/>
        </w:rPr>
        <w:t xml:space="preserve">= </w:t>
      </w:r>
      <w:r w:rsidR="008D7B3F" w:rsidRPr="000D11F5">
        <w:rPr>
          <w:rStyle w:val="Variable"/>
          <w:i w:val="0"/>
          <w:lang w:val="ru-RU"/>
        </w:rPr>
        <w:t>Ф</w:t>
      </w:r>
      <w:r w:rsidR="008D7B3F" w:rsidRPr="000D11F5">
        <w:rPr>
          <w:rStyle w:val="Variable"/>
          <w:i w:val="0"/>
          <w:vertAlign w:val="subscript"/>
          <w:lang w:val="ru-RU"/>
        </w:rPr>
        <w:t>ст</w:t>
      </w:r>
      <w:r w:rsidR="008D7B3F" w:rsidRPr="000D11F5">
        <w:rPr>
          <w:i/>
          <w:sz w:val="28"/>
          <w:szCs w:val="28"/>
        </w:rPr>
        <w:t>+</w:t>
      </w:r>
      <w:r w:rsidR="008D7B3F" w:rsidRPr="000D11F5">
        <w:rPr>
          <w:rStyle w:val="Variable"/>
          <w:i w:val="0"/>
          <w:lang w:val="ru-RU"/>
        </w:rPr>
        <w:t>Ф</w:t>
      </w:r>
      <w:r w:rsidR="008D7B3F" w:rsidRPr="000D11F5">
        <w:rPr>
          <w:rStyle w:val="Variable"/>
          <w:i w:val="0"/>
          <w:vertAlign w:val="subscript"/>
          <w:lang w:val="ru-RU"/>
        </w:rPr>
        <w:t>ПЗ</w:t>
      </w:r>
      <w:r w:rsidR="008D7B3F" w:rsidRPr="000D11F5">
        <w:rPr>
          <w:i/>
          <w:sz w:val="28"/>
          <w:szCs w:val="28"/>
        </w:rPr>
        <w:t>+</w:t>
      </w:r>
      <w:r w:rsidR="008D7B3F" w:rsidRPr="000D11F5">
        <w:rPr>
          <w:rStyle w:val="Variable"/>
          <w:i w:val="0"/>
          <w:lang w:val="ru-RU"/>
        </w:rPr>
        <w:t>Ф</w:t>
      </w:r>
      <w:r w:rsidR="008D7B3F" w:rsidRPr="000D11F5">
        <w:rPr>
          <w:rStyle w:val="Variable"/>
          <w:i w:val="0"/>
          <w:vertAlign w:val="subscript"/>
          <w:lang w:val="ru-RU"/>
        </w:rPr>
        <w:t>ВЧ</w:t>
      </w:r>
      <w:r w:rsidR="008D7B3F" w:rsidRPr="000D11F5">
        <w:rPr>
          <w:i/>
          <w:sz w:val="28"/>
          <w:szCs w:val="28"/>
        </w:rPr>
        <w:t xml:space="preserve">, </w:t>
      </w:r>
      <w:r w:rsidR="008D7B3F" w:rsidRPr="000D11F5">
        <w:rPr>
          <w:rStyle w:val="Variable"/>
          <w:i w:val="0"/>
          <w:lang w:val="ru-RU"/>
        </w:rPr>
        <w:t>Ф</w:t>
      </w:r>
      <w:r w:rsidR="008D7B3F" w:rsidRPr="000D11F5">
        <w:rPr>
          <w:rStyle w:val="Variable"/>
          <w:i w:val="0"/>
          <w:vertAlign w:val="subscript"/>
          <w:lang w:val="ru-RU"/>
        </w:rPr>
        <w:t>ст</w:t>
      </w:r>
      <w:r w:rsidR="008D7B3F" w:rsidRPr="008D7B3F">
        <w:rPr>
          <w:sz w:val="28"/>
          <w:szCs w:val="28"/>
        </w:rPr>
        <w:t xml:space="preserve"> – пот</w:t>
      </w:r>
      <w:r w:rsidR="006F0760">
        <w:rPr>
          <w:sz w:val="28"/>
          <w:szCs w:val="28"/>
        </w:rPr>
        <w:t>енциал электростатического поля;</w:t>
      </w:r>
      <w:r w:rsidR="008D7B3F" w:rsidRPr="008D7B3F">
        <w:rPr>
          <w:sz w:val="28"/>
          <w:szCs w:val="28"/>
        </w:rPr>
        <w:t xml:space="preserve"> </w:t>
      </w:r>
      <w:r w:rsidR="008D7B3F" w:rsidRPr="000D11F5">
        <w:rPr>
          <w:rStyle w:val="Variable"/>
          <w:i w:val="0"/>
          <w:lang w:val="ru-RU"/>
        </w:rPr>
        <w:t>Ф</w:t>
      </w:r>
      <w:r w:rsidR="008D7B3F" w:rsidRPr="000D11F5">
        <w:rPr>
          <w:rStyle w:val="Variable"/>
          <w:i w:val="0"/>
          <w:vertAlign w:val="subscript"/>
          <w:lang w:val="ru-RU"/>
        </w:rPr>
        <w:t>ПЗ</w:t>
      </w:r>
      <w:r w:rsidR="008D7B3F" w:rsidRPr="008D7B3F">
        <w:rPr>
          <w:sz w:val="28"/>
          <w:szCs w:val="28"/>
        </w:rPr>
        <w:t xml:space="preserve"> – потенциал поля, созд</w:t>
      </w:r>
      <w:r w:rsidR="008D7B3F" w:rsidRPr="008D7B3F">
        <w:rPr>
          <w:sz w:val="28"/>
          <w:szCs w:val="28"/>
        </w:rPr>
        <w:t>а</w:t>
      </w:r>
      <w:r w:rsidR="008D7B3F" w:rsidRPr="008D7B3F">
        <w:rPr>
          <w:sz w:val="28"/>
          <w:szCs w:val="28"/>
        </w:rPr>
        <w:t>ваемого пространственным заряд</w:t>
      </w:r>
      <w:r w:rsidR="006F0760">
        <w:rPr>
          <w:sz w:val="28"/>
          <w:szCs w:val="28"/>
        </w:rPr>
        <w:t>ом;</w:t>
      </w:r>
      <w:r w:rsidR="008D7B3F" w:rsidRPr="008D7B3F">
        <w:rPr>
          <w:sz w:val="28"/>
          <w:szCs w:val="28"/>
        </w:rPr>
        <w:t xml:space="preserve"> </w:t>
      </w:r>
      <w:r w:rsidR="008D7B3F" w:rsidRPr="000D11F5">
        <w:rPr>
          <w:rStyle w:val="Variable"/>
          <w:i w:val="0"/>
          <w:lang w:val="ru-RU"/>
        </w:rPr>
        <w:t>Ф</w:t>
      </w:r>
      <w:r w:rsidR="008D7B3F" w:rsidRPr="000D11F5">
        <w:rPr>
          <w:rStyle w:val="Variable"/>
          <w:i w:val="0"/>
          <w:vertAlign w:val="subscript"/>
          <w:lang w:val="ru-RU"/>
        </w:rPr>
        <w:t>ВЧ</w:t>
      </w:r>
      <w:r w:rsidR="008D7B3F" w:rsidRPr="008D7B3F">
        <w:rPr>
          <w:sz w:val="28"/>
          <w:szCs w:val="28"/>
        </w:rPr>
        <w:t xml:space="preserve"> – потенциал ВЧ поля. </w:t>
      </w:r>
    </w:p>
    <w:p w:rsidR="008D7B3F" w:rsidRDefault="008D7B3F" w:rsidP="000D11F5">
      <w:pPr>
        <w:tabs>
          <w:tab w:val="right" w:pos="9070"/>
        </w:tabs>
        <w:spacing w:line="242" w:lineRule="auto"/>
        <w:ind w:firstLine="709"/>
        <w:rPr>
          <w:sz w:val="28"/>
          <w:szCs w:val="28"/>
        </w:rPr>
      </w:pPr>
      <w:r w:rsidRPr="00F354FA">
        <w:rPr>
          <w:sz w:val="28"/>
          <w:szCs w:val="28"/>
        </w:rPr>
        <w:t>Уравнение Лапласа:</w:t>
      </w:r>
    </w:p>
    <w:p w:rsidR="000D11F5" w:rsidRPr="00F354FA" w:rsidRDefault="000D11F5" w:rsidP="000D11F5">
      <w:pPr>
        <w:tabs>
          <w:tab w:val="right" w:pos="9070"/>
        </w:tabs>
        <w:spacing w:line="242" w:lineRule="auto"/>
        <w:ind w:firstLine="709"/>
        <w:rPr>
          <w:sz w:val="28"/>
          <w:szCs w:val="28"/>
          <w:lang w:val="en-US"/>
        </w:rPr>
      </w:pPr>
    </w:p>
    <w:tbl>
      <w:tblPr>
        <w:tblW w:w="0" w:type="auto"/>
        <w:tblLook w:val="04A0"/>
      </w:tblPr>
      <w:tblGrid>
        <w:gridCol w:w="8539"/>
        <w:gridCol w:w="783"/>
      </w:tblGrid>
      <w:tr w:rsidR="008D7B3F" w:rsidRPr="008D7B3F" w:rsidTr="00F37FA1">
        <w:tc>
          <w:tcPr>
            <w:tcW w:w="8539" w:type="dxa"/>
          </w:tcPr>
          <w:p w:rsidR="008D7B3F" w:rsidRPr="008D7B3F" w:rsidRDefault="000D11F5" w:rsidP="000D11F5">
            <w:pPr>
              <w:tabs>
                <w:tab w:val="right" w:pos="9070"/>
              </w:tabs>
              <w:spacing w:line="242" w:lineRule="auto"/>
              <w:ind w:firstLine="709"/>
              <w:jc w:val="center"/>
              <w:rPr>
                <w:sz w:val="28"/>
                <w:szCs w:val="28"/>
                <w:lang w:val="en-US"/>
              </w:rPr>
            </w:pPr>
            <w:r w:rsidRPr="008D7B3F">
              <w:rPr>
                <w:position w:val="-34"/>
                <w:sz w:val="28"/>
                <w:szCs w:val="28"/>
                <w:vertAlign w:val="subscript"/>
              </w:rPr>
              <w:object w:dxaOrig="2060" w:dyaOrig="800">
                <v:shape id="_x0000_i1238" type="#_x0000_t75" style="width:103.5pt;height:43.5pt" o:ole="" fillcolor="window">
                  <v:imagedata r:id="rId345" o:title=""/>
                </v:shape>
                <o:OLEObject Type="Embed" ProgID="Equation.3" ShapeID="_x0000_i1238" DrawAspect="Content" ObjectID="_1362311020" r:id="rId346"/>
              </w:object>
            </w:r>
            <w:r w:rsidR="008D7B3F" w:rsidRPr="008D7B3F">
              <w:rPr>
                <w:sz w:val="28"/>
                <w:szCs w:val="28"/>
                <w:lang w:val="en-US"/>
              </w:rPr>
              <w:t>.</w:t>
            </w:r>
          </w:p>
        </w:tc>
        <w:tc>
          <w:tcPr>
            <w:tcW w:w="783" w:type="dxa"/>
            <w:vAlign w:val="center"/>
          </w:tcPr>
          <w:p w:rsidR="008D7B3F" w:rsidRPr="008D7B3F" w:rsidRDefault="008D7B3F" w:rsidP="000D11F5">
            <w:pPr>
              <w:tabs>
                <w:tab w:val="right" w:pos="9070"/>
              </w:tabs>
              <w:spacing w:line="242" w:lineRule="auto"/>
              <w:jc w:val="right"/>
              <w:rPr>
                <w:sz w:val="28"/>
                <w:szCs w:val="28"/>
                <w:lang w:val="en-US"/>
              </w:rPr>
            </w:pPr>
            <w:r w:rsidRPr="008D7B3F">
              <w:rPr>
                <w:sz w:val="28"/>
                <w:szCs w:val="28"/>
              </w:rPr>
              <w:t>(</w:t>
            </w:r>
            <w:r w:rsidRPr="008D7B3F">
              <w:rPr>
                <w:sz w:val="28"/>
                <w:szCs w:val="28"/>
                <w:lang w:val="en-US"/>
              </w:rPr>
              <w:t>2</w:t>
            </w:r>
            <w:r w:rsidRPr="008D7B3F">
              <w:rPr>
                <w:sz w:val="28"/>
                <w:szCs w:val="28"/>
              </w:rPr>
              <w:t>)</w:t>
            </w:r>
          </w:p>
        </w:tc>
      </w:tr>
    </w:tbl>
    <w:p w:rsidR="000D11F5" w:rsidRDefault="000D11F5" w:rsidP="000D11F5">
      <w:pPr>
        <w:tabs>
          <w:tab w:val="right" w:pos="9070"/>
        </w:tabs>
        <w:spacing w:line="242" w:lineRule="auto"/>
        <w:ind w:firstLine="709"/>
        <w:rPr>
          <w:sz w:val="28"/>
          <w:szCs w:val="28"/>
        </w:rPr>
      </w:pPr>
    </w:p>
    <w:p w:rsidR="008D7B3F" w:rsidRDefault="008D7B3F" w:rsidP="000D11F5">
      <w:pPr>
        <w:tabs>
          <w:tab w:val="right" w:pos="9070"/>
        </w:tabs>
        <w:spacing w:line="242" w:lineRule="auto"/>
        <w:ind w:firstLine="709"/>
        <w:rPr>
          <w:sz w:val="28"/>
          <w:szCs w:val="28"/>
        </w:rPr>
      </w:pPr>
      <w:r w:rsidRPr="00F354FA">
        <w:rPr>
          <w:sz w:val="28"/>
          <w:szCs w:val="28"/>
        </w:rPr>
        <w:t xml:space="preserve">Уравнение Пуассона: </w:t>
      </w:r>
    </w:p>
    <w:p w:rsidR="000D11F5" w:rsidRPr="00F354FA" w:rsidRDefault="000D11F5" w:rsidP="000D11F5">
      <w:pPr>
        <w:tabs>
          <w:tab w:val="right" w:pos="9070"/>
        </w:tabs>
        <w:spacing w:line="242" w:lineRule="auto"/>
        <w:ind w:firstLine="709"/>
        <w:rPr>
          <w:sz w:val="28"/>
          <w:szCs w:val="28"/>
          <w:lang w:val="en-US"/>
        </w:rPr>
      </w:pPr>
    </w:p>
    <w:tbl>
      <w:tblPr>
        <w:tblW w:w="0" w:type="auto"/>
        <w:tblLook w:val="04A0"/>
      </w:tblPr>
      <w:tblGrid>
        <w:gridCol w:w="8540"/>
        <w:gridCol w:w="805"/>
      </w:tblGrid>
      <w:tr w:rsidR="008D7B3F" w:rsidRPr="008D7B3F" w:rsidTr="00F37FA1">
        <w:tc>
          <w:tcPr>
            <w:tcW w:w="8540" w:type="dxa"/>
          </w:tcPr>
          <w:p w:rsidR="008D7B3F" w:rsidRPr="008D7B3F" w:rsidRDefault="000D11F5" w:rsidP="000D11F5">
            <w:pPr>
              <w:tabs>
                <w:tab w:val="right" w:pos="9070"/>
              </w:tabs>
              <w:spacing w:line="242" w:lineRule="auto"/>
              <w:ind w:firstLine="709"/>
              <w:jc w:val="center"/>
              <w:rPr>
                <w:sz w:val="28"/>
                <w:szCs w:val="28"/>
                <w:lang w:val="en-US"/>
              </w:rPr>
            </w:pPr>
            <w:r w:rsidRPr="008D7B3F">
              <w:rPr>
                <w:position w:val="-34"/>
                <w:sz w:val="28"/>
                <w:szCs w:val="28"/>
              </w:rPr>
              <w:object w:dxaOrig="2520" w:dyaOrig="800">
                <v:shape id="_x0000_i1239" type="#_x0000_t75" style="width:127.5pt;height:43.5pt" o:ole="" fillcolor="window">
                  <v:imagedata r:id="rId347" o:title=""/>
                </v:shape>
                <o:OLEObject Type="Embed" ProgID="Equation.3" ShapeID="_x0000_i1239" DrawAspect="Content" ObjectID="_1362311021" r:id="rId348"/>
              </w:object>
            </w:r>
            <w:r w:rsidR="008D7B3F" w:rsidRPr="008D7B3F">
              <w:rPr>
                <w:sz w:val="28"/>
                <w:szCs w:val="28"/>
                <w:lang w:val="en-US"/>
              </w:rPr>
              <w:t>,</w:t>
            </w:r>
          </w:p>
        </w:tc>
        <w:tc>
          <w:tcPr>
            <w:tcW w:w="805" w:type="dxa"/>
            <w:vAlign w:val="center"/>
          </w:tcPr>
          <w:p w:rsidR="008D7B3F" w:rsidRPr="008D7B3F" w:rsidRDefault="008D7B3F" w:rsidP="000D11F5">
            <w:pPr>
              <w:tabs>
                <w:tab w:val="right" w:pos="9070"/>
              </w:tabs>
              <w:spacing w:line="242" w:lineRule="auto"/>
              <w:jc w:val="right"/>
              <w:rPr>
                <w:sz w:val="28"/>
                <w:szCs w:val="28"/>
                <w:lang w:val="en-US"/>
              </w:rPr>
            </w:pPr>
            <w:r w:rsidRPr="008D7B3F">
              <w:rPr>
                <w:sz w:val="28"/>
                <w:szCs w:val="28"/>
              </w:rPr>
              <w:t>(</w:t>
            </w:r>
            <w:r w:rsidRPr="008D7B3F">
              <w:rPr>
                <w:sz w:val="28"/>
                <w:szCs w:val="28"/>
                <w:lang w:val="en-US"/>
              </w:rPr>
              <w:t>3</w:t>
            </w:r>
            <w:r w:rsidRPr="008D7B3F">
              <w:rPr>
                <w:sz w:val="28"/>
                <w:szCs w:val="28"/>
              </w:rPr>
              <w:t>)</w:t>
            </w:r>
          </w:p>
        </w:tc>
      </w:tr>
    </w:tbl>
    <w:p w:rsidR="008D7B3F" w:rsidRPr="00F37FA1" w:rsidRDefault="008D7B3F" w:rsidP="000D11F5">
      <w:pPr>
        <w:tabs>
          <w:tab w:val="right" w:pos="9070"/>
        </w:tabs>
        <w:spacing w:line="242" w:lineRule="auto"/>
        <w:rPr>
          <w:spacing w:val="-2"/>
          <w:sz w:val="28"/>
          <w:szCs w:val="28"/>
        </w:rPr>
      </w:pPr>
      <w:r w:rsidRPr="00F37FA1">
        <w:rPr>
          <w:spacing w:val="-2"/>
          <w:sz w:val="28"/>
          <w:szCs w:val="28"/>
        </w:rPr>
        <w:t>где</w:t>
      </w:r>
      <w:r w:rsidR="00F37FA1">
        <w:rPr>
          <w:spacing w:val="-2"/>
          <w:sz w:val="28"/>
          <w:szCs w:val="28"/>
        </w:rPr>
        <w:t xml:space="preserve"> </w:t>
      </w:r>
      <w:r w:rsidR="002961B7" w:rsidRPr="00F37FA1">
        <w:rPr>
          <w:spacing w:val="-2"/>
          <w:position w:val="-28"/>
          <w:sz w:val="28"/>
          <w:szCs w:val="28"/>
        </w:rPr>
        <w:object w:dxaOrig="1080" w:dyaOrig="660">
          <v:shape id="_x0000_i1240" type="#_x0000_t75" style="width:57pt;height:36pt" o:ole="">
            <v:imagedata r:id="rId349" o:title=""/>
          </v:shape>
          <o:OLEObject Type="Embed" ProgID="Equation.3" ShapeID="_x0000_i1240" DrawAspect="Content" ObjectID="_1362311022" r:id="rId350"/>
        </w:object>
      </w:r>
      <w:r w:rsidR="006F0760">
        <w:rPr>
          <w:spacing w:val="-2"/>
          <w:sz w:val="28"/>
          <w:szCs w:val="28"/>
        </w:rPr>
        <w:t>;</w:t>
      </w:r>
      <w:r w:rsidRPr="00F37FA1">
        <w:rPr>
          <w:spacing w:val="-2"/>
          <w:sz w:val="28"/>
          <w:szCs w:val="28"/>
        </w:rPr>
        <w:t xml:space="preserve"> </w:t>
      </w:r>
      <w:r w:rsidRPr="00F37FA1">
        <w:rPr>
          <w:i/>
          <w:spacing w:val="-2"/>
          <w:sz w:val="28"/>
          <w:szCs w:val="28"/>
          <w:lang w:val="en-US"/>
        </w:rPr>
        <w:t>Q</w:t>
      </w:r>
      <w:r w:rsidRPr="00F37FA1">
        <w:rPr>
          <w:spacing w:val="-2"/>
          <w:sz w:val="28"/>
          <w:szCs w:val="28"/>
        </w:rPr>
        <w:t xml:space="preserve"> – заря</w:t>
      </w:r>
      <w:r w:rsidR="002961B7">
        <w:rPr>
          <w:spacing w:val="-2"/>
          <w:sz w:val="28"/>
          <w:szCs w:val="28"/>
        </w:rPr>
        <w:t>д в пространстве взаимодействия;</w:t>
      </w:r>
      <w:r w:rsidRPr="00F37FA1">
        <w:rPr>
          <w:spacing w:val="-2"/>
          <w:sz w:val="28"/>
          <w:szCs w:val="28"/>
        </w:rPr>
        <w:t xml:space="preserve"> </w:t>
      </w:r>
      <w:r w:rsidRPr="00F37FA1">
        <w:rPr>
          <w:i/>
          <w:spacing w:val="-2"/>
          <w:sz w:val="28"/>
          <w:szCs w:val="28"/>
          <w:lang w:val="en-US"/>
        </w:rPr>
        <w:t>h</w:t>
      </w:r>
      <w:r w:rsidRPr="00F37FA1">
        <w:rPr>
          <w:spacing w:val="-2"/>
          <w:sz w:val="28"/>
          <w:szCs w:val="28"/>
        </w:rPr>
        <w:t xml:space="preserve"> – высота прибора.</w:t>
      </w:r>
    </w:p>
    <w:p w:rsidR="008D7B3F" w:rsidRDefault="008D7B3F" w:rsidP="000D11F5">
      <w:pPr>
        <w:tabs>
          <w:tab w:val="right" w:pos="9070"/>
        </w:tabs>
        <w:spacing w:line="242" w:lineRule="auto"/>
        <w:ind w:firstLine="709"/>
        <w:rPr>
          <w:sz w:val="28"/>
          <w:szCs w:val="28"/>
        </w:rPr>
      </w:pPr>
      <w:r w:rsidRPr="00F354FA">
        <w:rPr>
          <w:sz w:val="28"/>
          <w:szCs w:val="28"/>
        </w:rPr>
        <w:t>Волновое уравнение:</w:t>
      </w:r>
    </w:p>
    <w:p w:rsidR="000D11F5" w:rsidRPr="00F354FA" w:rsidRDefault="000D11F5" w:rsidP="000D11F5">
      <w:pPr>
        <w:tabs>
          <w:tab w:val="right" w:pos="9070"/>
        </w:tabs>
        <w:spacing w:line="242" w:lineRule="auto"/>
        <w:ind w:firstLine="709"/>
        <w:rPr>
          <w:sz w:val="28"/>
          <w:szCs w:val="28"/>
          <w:lang w:val="en-US"/>
        </w:rPr>
      </w:pPr>
    </w:p>
    <w:tbl>
      <w:tblPr>
        <w:tblW w:w="0" w:type="auto"/>
        <w:tblLook w:val="04A0"/>
      </w:tblPr>
      <w:tblGrid>
        <w:gridCol w:w="8543"/>
        <w:gridCol w:w="802"/>
      </w:tblGrid>
      <w:tr w:rsidR="008D7B3F" w:rsidRPr="008D7B3F" w:rsidTr="00B72A1E">
        <w:tc>
          <w:tcPr>
            <w:tcW w:w="8755" w:type="dxa"/>
          </w:tcPr>
          <w:p w:rsidR="008D7B3F" w:rsidRPr="008D7B3F" w:rsidRDefault="000D11F5" w:rsidP="000D11F5">
            <w:pPr>
              <w:tabs>
                <w:tab w:val="right" w:pos="9070"/>
              </w:tabs>
              <w:spacing w:line="242" w:lineRule="auto"/>
              <w:ind w:firstLine="709"/>
              <w:jc w:val="center"/>
              <w:rPr>
                <w:sz w:val="28"/>
                <w:szCs w:val="28"/>
                <w:lang w:val="en-US"/>
              </w:rPr>
            </w:pPr>
            <w:r w:rsidRPr="008D7B3F">
              <w:rPr>
                <w:position w:val="-34"/>
                <w:sz w:val="28"/>
                <w:szCs w:val="28"/>
                <w:vertAlign w:val="subscript"/>
              </w:rPr>
              <w:object w:dxaOrig="3960" w:dyaOrig="800">
                <v:shape id="_x0000_i1241" type="#_x0000_t75" style="width:196.5pt;height:43.5pt" o:ole="" fillcolor="window">
                  <v:imagedata r:id="rId351" o:title=""/>
                </v:shape>
                <o:OLEObject Type="Embed" ProgID="Equation.3" ShapeID="_x0000_i1241" DrawAspect="Content" ObjectID="_1362311023" r:id="rId352"/>
              </w:object>
            </w:r>
            <w:r w:rsidR="008D7B3F" w:rsidRPr="008D7B3F">
              <w:rPr>
                <w:sz w:val="28"/>
                <w:szCs w:val="28"/>
                <w:lang w:val="en-US"/>
              </w:rPr>
              <w:t>,</w:t>
            </w:r>
          </w:p>
        </w:tc>
        <w:tc>
          <w:tcPr>
            <w:tcW w:w="815" w:type="dxa"/>
            <w:vAlign w:val="center"/>
          </w:tcPr>
          <w:p w:rsidR="008D7B3F" w:rsidRPr="008D7B3F" w:rsidRDefault="008D7B3F" w:rsidP="000D11F5">
            <w:pPr>
              <w:tabs>
                <w:tab w:val="right" w:pos="9070"/>
              </w:tabs>
              <w:spacing w:line="242" w:lineRule="auto"/>
              <w:jc w:val="right"/>
              <w:rPr>
                <w:sz w:val="28"/>
                <w:szCs w:val="28"/>
                <w:lang w:val="en-US"/>
              </w:rPr>
            </w:pPr>
            <w:r w:rsidRPr="008D7B3F">
              <w:rPr>
                <w:sz w:val="28"/>
                <w:szCs w:val="28"/>
              </w:rPr>
              <w:t>(</w:t>
            </w:r>
            <w:r w:rsidRPr="008D7B3F">
              <w:rPr>
                <w:sz w:val="28"/>
                <w:szCs w:val="28"/>
                <w:lang w:val="en-US"/>
              </w:rPr>
              <w:t>4</w:t>
            </w:r>
            <w:r w:rsidRPr="008D7B3F">
              <w:rPr>
                <w:sz w:val="28"/>
                <w:szCs w:val="28"/>
              </w:rPr>
              <w:t>)</w:t>
            </w:r>
          </w:p>
        </w:tc>
      </w:tr>
    </w:tbl>
    <w:p w:rsidR="000D11F5" w:rsidRDefault="000D11F5" w:rsidP="000D11F5">
      <w:pPr>
        <w:tabs>
          <w:tab w:val="right" w:pos="9070"/>
        </w:tabs>
        <w:spacing w:line="242" w:lineRule="auto"/>
        <w:rPr>
          <w:sz w:val="28"/>
          <w:szCs w:val="28"/>
        </w:rPr>
      </w:pPr>
    </w:p>
    <w:p w:rsidR="008D7B3F" w:rsidRPr="008D7B3F" w:rsidRDefault="008D7B3F" w:rsidP="000D11F5">
      <w:pPr>
        <w:tabs>
          <w:tab w:val="right" w:pos="9070"/>
        </w:tabs>
        <w:spacing w:line="242" w:lineRule="auto"/>
        <w:rPr>
          <w:sz w:val="28"/>
          <w:szCs w:val="28"/>
        </w:rPr>
      </w:pPr>
      <w:r w:rsidRPr="008D7B3F">
        <w:rPr>
          <w:sz w:val="28"/>
          <w:szCs w:val="28"/>
        </w:rPr>
        <w:t xml:space="preserve">где </w:t>
      </w:r>
      <w:r w:rsidRPr="008D7B3F">
        <w:rPr>
          <w:i/>
          <w:sz w:val="28"/>
          <w:szCs w:val="28"/>
          <w:lang w:val="en-US"/>
        </w:rPr>
        <w:t>c</w:t>
      </w:r>
      <w:r w:rsidRPr="008D7B3F">
        <w:rPr>
          <w:sz w:val="28"/>
          <w:szCs w:val="28"/>
        </w:rPr>
        <w:t xml:space="preserve"> – скорость света.</w:t>
      </w:r>
    </w:p>
    <w:p w:rsidR="008D7B3F" w:rsidRPr="00925AD1" w:rsidRDefault="008D7B3F" w:rsidP="002961B7">
      <w:pPr>
        <w:tabs>
          <w:tab w:val="right" w:pos="9070"/>
        </w:tabs>
        <w:ind w:firstLine="709"/>
        <w:rPr>
          <w:sz w:val="28"/>
          <w:szCs w:val="28"/>
        </w:rPr>
      </w:pPr>
      <w:r w:rsidRPr="00F354FA">
        <w:rPr>
          <w:sz w:val="28"/>
          <w:szCs w:val="28"/>
        </w:rPr>
        <w:lastRenderedPageBreak/>
        <w:t xml:space="preserve">Уравнения возбуждения: </w:t>
      </w:r>
    </w:p>
    <w:p w:rsidR="00A73ECE" w:rsidRPr="00925AD1" w:rsidRDefault="00A73ECE" w:rsidP="002961B7">
      <w:pPr>
        <w:tabs>
          <w:tab w:val="right" w:pos="9070"/>
        </w:tabs>
        <w:ind w:firstLine="709"/>
        <w:rPr>
          <w:sz w:val="16"/>
          <w:szCs w:val="16"/>
        </w:rPr>
      </w:pPr>
    </w:p>
    <w:tbl>
      <w:tblPr>
        <w:tblW w:w="0" w:type="auto"/>
        <w:tblLook w:val="04A0"/>
      </w:tblPr>
      <w:tblGrid>
        <w:gridCol w:w="8542"/>
        <w:gridCol w:w="803"/>
      </w:tblGrid>
      <w:tr w:rsidR="008D7B3F" w:rsidRPr="008D7B3F" w:rsidTr="00B72A1E">
        <w:tc>
          <w:tcPr>
            <w:tcW w:w="8755" w:type="dxa"/>
          </w:tcPr>
          <w:p w:rsidR="008D7B3F" w:rsidRPr="008D7B3F" w:rsidRDefault="00A73ECE" w:rsidP="00B42334">
            <w:pPr>
              <w:tabs>
                <w:tab w:val="right" w:pos="9070"/>
              </w:tabs>
              <w:jc w:val="center"/>
              <w:rPr>
                <w:sz w:val="28"/>
                <w:szCs w:val="28"/>
                <w:lang w:val="en-US"/>
              </w:rPr>
            </w:pPr>
            <w:r w:rsidRPr="008D7B3F">
              <w:rPr>
                <w:position w:val="-24"/>
                <w:sz w:val="28"/>
                <w:szCs w:val="28"/>
              </w:rPr>
              <w:object w:dxaOrig="3540" w:dyaOrig="660">
                <v:shape id="_x0000_i1242" type="#_x0000_t75" style="width:187.5pt;height:36pt" o:ole="" fillcolor="window">
                  <v:imagedata r:id="rId353" o:title="" gain="74473f"/>
                </v:shape>
                <o:OLEObject Type="Embed" ProgID="Equation.3" ShapeID="_x0000_i1242" DrawAspect="Content" ObjectID="_1362311024" r:id="rId354"/>
              </w:object>
            </w:r>
            <w:r w:rsidR="008D7B3F" w:rsidRPr="008D7B3F">
              <w:rPr>
                <w:sz w:val="28"/>
                <w:szCs w:val="28"/>
                <w:lang w:val="en-US"/>
              </w:rPr>
              <w:t>,</w:t>
            </w:r>
          </w:p>
        </w:tc>
        <w:tc>
          <w:tcPr>
            <w:tcW w:w="815" w:type="dxa"/>
            <w:vAlign w:val="center"/>
          </w:tcPr>
          <w:p w:rsidR="008D7B3F" w:rsidRPr="008D7B3F" w:rsidRDefault="008D7B3F" w:rsidP="00B42334">
            <w:pPr>
              <w:tabs>
                <w:tab w:val="right" w:pos="9070"/>
              </w:tabs>
              <w:jc w:val="right"/>
              <w:rPr>
                <w:sz w:val="28"/>
                <w:szCs w:val="28"/>
                <w:lang w:val="en-US"/>
              </w:rPr>
            </w:pPr>
            <w:r w:rsidRPr="008D7B3F">
              <w:rPr>
                <w:sz w:val="28"/>
                <w:szCs w:val="28"/>
              </w:rPr>
              <w:t>(</w:t>
            </w:r>
            <w:r w:rsidRPr="008D7B3F">
              <w:rPr>
                <w:sz w:val="28"/>
                <w:szCs w:val="28"/>
                <w:lang w:val="en-US"/>
              </w:rPr>
              <w:t>5</w:t>
            </w:r>
            <w:r w:rsidRPr="008D7B3F">
              <w:rPr>
                <w:sz w:val="28"/>
                <w:szCs w:val="28"/>
              </w:rPr>
              <w:t>)</w:t>
            </w:r>
          </w:p>
        </w:tc>
      </w:tr>
    </w:tbl>
    <w:p w:rsidR="000D11F5" w:rsidRPr="008B35C9" w:rsidRDefault="000D11F5" w:rsidP="00C87E41">
      <w:pPr>
        <w:tabs>
          <w:tab w:val="right" w:pos="9070"/>
        </w:tabs>
        <w:jc w:val="both"/>
        <w:rPr>
          <w:sz w:val="16"/>
          <w:szCs w:val="16"/>
        </w:rPr>
      </w:pPr>
    </w:p>
    <w:p w:rsidR="008D7B3F" w:rsidRPr="008D7B3F" w:rsidRDefault="008D7B3F" w:rsidP="00C87E41">
      <w:pPr>
        <w:tabs>
          <w:tab w:val="right" w:pos="9070"/>
        </w:tabs>
        <w:jc w:val="both"/>
        <w:rPr>
          <w:sz w:val="28"/>
          <w:szCs w:val="28"/>
        </w:rPr>
      </w:pPr>
      <w:r w:rsidRPr="002A08A5">
        <w:rPr>
          <w:sz w:val="28"/>
          <w:szCs w:val="28"/>
        </w:rPr>
        <w:t xml:space="preserve">где </w:t>
      </w:r>
      <w:r w:rsidRPr="002A08A5">
        <w:rPr>
          <w:position w:val="-24"/>
          <w:sz w:val="28"/>
          <w:szCs w:val="28"/>
        </w:rPr>
        <w:object w:dxaOrig="1060" w:dyaOrig="700">
          <v:shape id="_x0000_i1243" type="#_x0000_t75" style="width:51pt;height:36pt" o:ole="">
            <v:imagedata r:id="rId355" o:title=""/>
          </v:shape>
          <o:OLEObject Type="Embed" ProgID="Equation.3" ShapeID="_x0000_i1243" DrawAspect="Content" ObjectID="_1362311025" r:id="rId356"/>
        </w:object>
      </w:r>
      <w:r w:rsidRPr="002A08A5">
        <w:rPr>
          <w:rStyle w:val="Variable"/>
          <w:i w:val="0"/>
          <w:lang w:val="ru-RU"/>
        </w:rPr>
        <w:t xml:space="preserve"> </w:t>
      </w:r>
      <w:r w:rsidR="002961B7" w:rsidRPr="002A08A5">
        <w:rPr>
          <w:sz w:val="28"/>
          <w:szCs w:val="28"/>
        </w:rPr>
        <w:t>– ВЧ-энергия;</w:t>
      </w:r>
      <w:r w:rsidRPr="002A08A5">
        <w:rPr>
          <w:sz w:val="28"/>
          <w:szCs w:val="28"/>
        </w:rPr>
        <w:t xml:space="preserve"> </w:t>
      </w:r>
      <w:r w:rsidR="002A08A5" w:rsidRPr="002A08A5">
        <w:rPr>
          <w:position w:val="-38"/>
          <w:sz w:val="28"/>
          <w:szCs w:val="28"/>
        </w:rPr>
        <w:object w:dxaOrig="1880" w:dyaOrig="660">
          <v:shape id="_x0000_i1244" type="#_x0000_t75" style="width:90pt;height:34.5pt" o:ole="">
            <v:imagedata r:id="rId357" o:title=""/>
          </v:shape>
          <o:OLEObject Type="Embed" ProgID="Equation.3" ShapeID="_x0000_i1244" DrawAspect="Content" ObjectID="_1362311026" r:id="rId358"/>
        </w:object>
      </w:r>
      <w:r w:rsidR="002961B7" w:rsidRPr="002A08A5">
        <w:rPr>
          <w:sz w:val="28"/>
          <w:szCs w:val="28"/>
        </w:rPr>
        <w:t xml:space="preserve"> и</w:t>
      </w:r>
      <w:r w:rsidRPr="002A08A5">
        <w:rPr>
          <w:sz w:val="28"/>
          <w:szCs w:val="28"/>
        </w:rPr>
        <w:t xml:space="preserve"> </w:t>
      </w:r>
      <w:r w:rsidR="002A08A5" w:rsidRPr="002A08A5">
        <w:rPr>
          <w:position w:val="-38"/>
          <w:sz w:val="28"/>
          <w:szCs w:val="28"/>
        </w:rPr>
        <w:object w:dxaOrig="2240" w:dyaOrig="760">
          <v:shape id="_x0000_i1245" type="#_x0000_t75" style="width:129pt;height:39pt" o:ole="">
            <v:imagedata r:id="rId359" o:title=""/>
          </v:shape>
          <o:OLEObject Type="Embed" ProgID="Equation.3" ShapeID="_x0000_i1245" DrawAspect="Content" ObjectID="_1362311027" r:id="rId360"/>
        </w:object>
      </w:r>
      <w:r w:rsidRPr="002A08A5">
        <w:rPr>
          <w:sz w:val="28"/>
          <w:szCs w:val="28"/>
        </w:rPr>
        <w:t xml:space="preserve"> – акти</w:t>
      </w:r>
      <w:r w:rsidRPr="002A08A5">
        <w:rPr>
          <w:sz w:val="28"/>
          <w:szCs w:val="28"/>
        </w:rPr>
        <w:t>в</w:t>
      </w:r>
      <w:r w:rsidRPr="008D7B3F">
        <w:rPr>
          <w:sz w:val="28"/>
          <w:szCs w:val="28"/>
        </w:rPr>
        <w:t>ная и реакти</w:t>
      </w:r>
      <w:r w:rsidR="002961B7">
        <w:rPr>
          <w:sz w:val="28"/>
          <w:szCs w:val="28"/>
        </w:rPr>
        <w:t>вная составляющие наведенной ВЧ-мощности соответственно;</w:t>
      </w:r>
      <w:r w:rsidRPr="008D7B3F">
        <w:rPr>
          <w:sz w:val="28"/>
          <w:szCs w:val="28"/>
        </w:rPr>
        <w:t xml:space="preserve"> </w:t>
      </w:r>
      <w:r w:rsidRPr="008D7B3F">
        <w:rPr>
          <w:position w:val="-30"/>
          <w:sz w:val="28"/>
          <w:szCs w:val="28"/>
        </w:rPr>
        <w:object w:dxaOrig="1340" w:dyaOrig="680">
          <v:shape id="_x0000_i1246" type="#_x0000_t75" style="width:64.5pt;height:36pt" o:ole="">
            <v:imagedata r:id="rId361" o:title=""/>
          </v:shape>
          <o:OLEObject Type="Embed" ProgID="Equation.3" ShapeID="_x0000_i1246" DrawAspect="Content" ObjectID="_1362311028" r:id="rId362"/>
        </w:object>
      </w:r>
      <w:r w:rsidR="002961B7">
        <w:rPr>
          <w:sz w:val="28"/>
          <w:szCs w:val="28"/>
        </w:rPr>
        <w:t xml:space="preserve"> – мощность потерь;</w:t>
      </w:r>
      <w:r w:rsidRPr="008D7B3F">
        <w:rPr>
          <w:sz w:val="28"/>
          <w:szCs w:val="28"/>
        </w:rPr>
        <w:t xml:space="preserve"> </w:t>
      </w:r>
      <w:r w:rsidR="002A08A5" w:rsidRPr="002A08A5">
        <w:rPr>
          <w:b/>
          <w:sz w:val="28"/>
          <w:szCs w:val="28"/>
        </w:rPr>
        <w:t>Е</w:t>
      </w:r>
      <w:r w:rsidR="002A08A5">
        <w:rPr>
          <w:sz w:val="28"/>
          <w:szCs w:val="28"/>
          <w:vertAlign w:val="subscript"/>
        </w:rPr>
        <w:t>ВЧ</w:t>
      </w:r>
      <w:r w:rsidR="002A08A5">
        <w:rPr>
          <w:sz w:val="28"/>
          <w:szCs w:val="28"/>
        </w:rPr>
        <w:t xml:space="preserve"> = –</w:t>
      </w:r>
      <w:r w:rsidR="002A08A5">
        <w:t> </w:t>
      </w:r>
      <w:r w:rsidR="002A08A5" w:rsidRPr="002A08A5">
        <w:rPr>
          <w:b/>
          <w:sz w:val="28"/>
          <w:szCs w:val="28"/>
          <w:lang w:val="en-US"/>
        </w:rPr>
        <w:t>grad</w:t>
      </w:r>
      <w:r w:rsidR="002A08A5" w:rsidRPr="002A08A5">
        <w:rPr>
          <w:sz w:val="28"/>
          <w:szCs w:val="28"/>
        </w:rPr>
        <w:t>(</w:t>
      </w:r>
      <w:r w:rsidR="002A08A5">
        <w:rPr>
          <w:sz w:val="28"/>
          <w:szCs w:val="28"/>
        </w:rPr>
        <w:t>Ф</w:t>
      </w:r>
      <w:r w:rsidR="002A08A5">
        <w:rPr>
          <w:sz w:val="28"/>
          <w:szCs w:val="28"/>
          <w:vertAlign w:val="subscript"/>
        </w:rPr>
        <w:t>ВЧ</w:t>
      </w:r>
      <w:r w:rsidR="002A08A5">
        <w:rPr>
          <w:sz w:val="28"/>
          <w:szCs w:val="28"/>
        </w:rPr>
        <w:t>)</w:t>
      </w:r>
      <w:r w:rsidR="006F0760">
        <w:rPr>
          <w:sz w:val="28"/>
          <w:szCs w:val="28"/>
        </w:rPr>
        <w:t>;</w:t>
      </w:r>
      <w:r w:rsidRPr="008D7B3F">
        <w:rPr>
          <w:sz w:val="28"/>
          <w:szCs w:val="28"/>
        </w:rPr>
        <w:t xml:space="preserve"> </w:t>
      </w:r>
      <w:r w:rsidRPr="008D7B3F">
        <w:rPr>
          <w:position w:val="-30"/>
          <w:sz w:val="28"/>
          <w:szCs w:val="28"/>
        </w:rPr>
        <w:object w:dxaOrig="1740" w:dyaOrig="680">
          <v:shape id="_x0000_i1247" type="#_x0000_t75" style="width:85.5pt;height:36pt" o:ole="" fillcolor="window">
            <v:imagedata r:id="rId363" o:title=""/>
          </v:shape>
          <o:OLEObject Type="Embed" ProgID="Equation.3" ShapeID="_x0000_i1247" DrawAspect="Content" ObjectID="_1362311029" r:id="rId364"/>
        </w:object>
      </w:r>
      <w:r w:rsidR="006F0760">
        <w:rPr>
          <w:sz w:val="28"/>
          <w:szCs w:val="28"/>
        </w:rPr>
        <w:t>;</w:t>
      </w:r>
      <w:r w:rsidRPr="008D7B3F">
        <w:rPr>
          <w:sz w:val="28"/>
          <w:szCs w:val="28"/>
        </w:rPr>
        <w:t xml:space="preserve"> </w:t>
      </w:r>
      <w:r w:rsidRPr="008D7B3F">
        <w:rPr>
          <w:position w:val="-30"/>
          <w:sz w:val="28"/>
          <w:szCs w:val="28"/>
        </w:rPr>
        <w:object w:dxaOrig="1060" w:dyaOrig="680">
          <v:shape id="_x0000_i1248" type="#_x0000_t75" style="width:51pt;height:36pt" o:ole="">
            <v:imagedata r:id="rId365" o:title=""/>
          </v:shape>
          <o:OLEObject Type="Embed" ProgID="Equation.3" ShapeID="_x0000_i1248" DrawAspect="Content" ObjectID="_1362311030" r:id="rId366"/>
        </w:object>
      </w:r>
      <w:r w:rsidR="00525BBC">
        <w:rPr>
          <w:sz w:val="28"/>
          <w:szCs w:val="28"/>
        </w:rPr>
        <w:t xml:space="preserve"> – коэффициент формы;</w:t>
      </w:r>
      <w:r w:rsidRPr="008D7B3F">
        <w:rPr>
          <w:sz w:val="28"/>
          <w:szCs w:val="28"/>
        </w:rPr>
        <w:t xml:space="preserve"> </w:t>
      </w:r>
      <w:r w:rsidR="00A73ECE" w:rsidRPr="005A7E74">
        <w:rPr>
          <w:b/>
          <w:sz w:val="28"/>
          <w:szCs w:val="28"/>
          <w:lang w:val="en-US"/>
        </w:rPr>
        <w:t>v</w:t>
      </w:r>
      <w:r w:rsidR="00525BBC" w:rsidRPr="005A7E74">
        <w:rPr>
          <w:b/>
          <w:sz w:val="28"/>
          <w:szCs w:val="28"/>
        </w:rPr>
        <w:t xml:space="preserve"> </w:t>
      </w:r>
      <w:r w:rsidRPr="008D7B3F">
        <w:rPr>
          <w:sz w:val="28"/>
          <w:szCs w:val="28"/>
        </w:rPr>
        <w:t>– скорость в нормализованных координатах</w:t>
      </w:r>
      <w:r w:rsidR="006F0760">
        <w:rPr>
          <w:sz w:val="28"/>
          <w:szCs w:val="28"/>
        </w:rPr>
        <w:t>;</w:t>
      </w:r>
      <w:r w:rsidRPr="008D7B3F">
        <w:rPr>
          <w:sz w:val="28"/>
          <w:szCs w:val="28"/>
        </w:rPr>
        <w:t xml:space="preserve"> </w:t>
      </w:r>
      <w:r w:rsidRPr="008D7B3F">
        <w:rPr>
          <w:i/>
          <w:sz w:val="28"/>
          <w:szCs w:val="28"/>
          <w:lang w:val="en-US"/>
        </w:rPr>
        <w:t>U</w:t>
      </w:r>
      <w:r w:rsidRPr="008D7B3F">
        <w:rPr>
          <w:i/>
          <w:sz w:val="28"/>
          <w:szCs w:val="28"/>
          <w:vertAlign w:val="subscript"/>
          <w:lang w:val="en-US"/>
        </w:rPr>
        <w:t>s</w:t>
      </w:r>
      <w:r w:rsidRPr="008D7B3F">
        <w:rPr>
          <w:sz w:val="28"/>
          <w:szCs w:val="28"/>
        </w:rPr>
        <w:t xml:space="preserve"> – амплитуда вид</w:t>
      </w:r>
      <w:r w:rsidR="00525BBC">
        <w:rPr>
          <w:sz w:val="28"/>
          <w:szCs w:val="28"/>
        </w:rPr>
        <w:t>а колебаний;</w:t>
      </w:r>
      <w:r w:rsidRPr="008D7B3F">
        <w:rPr>
          <w:sz w:val="28"/>
          <w:szCs w:val="28"/>
        </w:rPr>
        <w:t xml:space="preserve"> </w:t>
      </w:r>
      <w:r w:rsidR="006F0760">
        <w:rPr>
          <w:rStyle w:val="GreekVariable"/>
          <w:rFonts w:ascii="Times New Roman" w:hAnsi="Times New Roman" w:cs="Times New Roman"/>
          <w:i w:val="0"/>
          <w:lang w:val="ru-RU"/>
        </w:rPr>
        <w:sym w:font="Symbol" w:char="F077"/>
      </w:r>
      <w:r w:rsidRPr="008D7B3F">
        <w:rPr>
          <w:sz w:val="28"/>
          <w:szCs w:val="28"/>
          <w:vertAlign w:val="subscript"/>
        </w:rPr>
        <w:t>0</w:t>
      </w:r>
      <w:r w:rsidRPr="008D7B3F">
        <w:rPr>
          <w:sz w:val="28"/>
          <w:szCs w:val="28"/>
        </w:rPr>
        <w:t xml:space="preserve">, </w:t>
      </w:r>
      <w:r w:rsidR="006F0760">
        <w:rPr>
          <w:rStyle w:val="GreekVariable"/>
          <w:rFonts w:ascii="Times New Roman" w:hAnsi="Times New Roman" w:cs="Times New Roman"/>
          <w:i w:val="0"/>
          <w:lang w:val="ru-RU"/>
        </w:rPr>
        <w:sym w:font="Symbol" w:char="F077"/>
      </w:r>
      <w:r w:rsidRPr="008D7B3F">
        <w:rPr>
          <w:sz w:val="28"/>
          <w:szCs w:val="28"/>
        </w:rPr>
        <w:t xml:space="preserve"> –</w:t>
      </w:r>
      <w:r>
        <w:t xml:space="preserve"> </w:t>
      </w:r>
      <w:r w:rsidRPr="008D7B3F">
        <w:rPr>
          <w:sz w:val="28"/>
          <w:szCs w:val="28"/>
        </w:rPr>
        <w:t>соответственно «холодная</w:t>
      </w:r>
      <w:r w:rsidR="006F0760">
        <w:rPr>
          <w:sz w:val="28"/>
          <w:szCs w:val="28"/>
        </w:rPr>
        <w:t>» и «горячая» частоты;</w:t>
      </w:r>
      <w:r w:rsidRPr="008D7B3F">
        <w:rPr>
          <w:sz w:val="28"/>
          <w:szCs w:val="28"/>
        </w:rPr>
        <w:t xml:space="preserve"> </w:t>
      </w:r>
      <w:r w:rsidRPr="008D7B3F">
        <w:rPr>
          <w:rStyle w:val="Variable"/>
        </w:rPr>
        <w:t>Q</w:t>
      </w:r>
      <w:r w:rsidRPr="008D7B3F">
        <w:rPr>
          <w:sz w:val="28"/>
          <w:szCs w:val="28"/>
          <w:vertAlign w:val="subscript"/>
        </w:rPr>
        <w:t>н</w:t>
      </w:r>
      <w:r w:rsidRPr="008D7B3F">
        <w:rPr>
          <w:sz w:val="28"/>
          <w:szCs w:val="28"/>
        </w:rPr>
        <w:t xml:space="preserve">, </w:t>
      </w:r>
      <w:r w:rsidRPr="008D7B3F">
        <w:rPr>
          <w:i/>
          <w:sz w:val="28"/>
          <w:szCs w:val="28"/>
          <w:lang w:val="en-US"/>
        </w:rPr>
        <w:t>Q</w:t>
      </w:r>
      <w:r w:rsidRPr="008D7B3F">
        <w:rPr>
          <w:sz w:val="28"/>
          <w:szCs w:val="28"/>
          <w:vertAlign w:val="subscript"/>
        </w:rPr>
        <w:t>соб</w:t>
      </w:r>
      <w:r w:rsidRPr="008D7B3F">
        <w:rPr>
          <w:sz w:val="28"/>
          <w:szCs w:val="28"/>
        </w:rPr>
        <w:t xml:space="preserve">, </w:t>
      </w:r>
      <w:r w:rsidRPr="008D7B3F">
        <w:rPr>
          <w:i/>
          <w:sz w:val="28"/>
          <w:szCs w:val="28"/>
          <w:lang w:val="en-US"/>
        </w:rPr>
        <w:t>Q</w:t>
      </w:r>
      <w:r w:rsidRPr="008D7B3F">
        <w:rPr>
          <w:sz w:val="28"/>
          <w:szCs w:val="28"/>
          <w:vertAlign w:val="subscript"/>
        </w:rPr>
        <w:t>вн</w:t>
      </w:r>
      <w:r w:rsidRPr="008D7B3F">
        <w:rPr>
          <w:sz w:val="28"/>
          <w:szCs w:val="28"/>
        </w:rPr>
        <w:t xml:space="preserve"> – соответственно нагруженная, собственная и внесе</w:t>
      </w:r>
      <w:r w:rsidRPr="008D7B3F">
        <w:rPr>
          <w:sz w:val="28"/>
          <w:szCs w:val="28"/>
        </w:rPr>
        <w:t>н</w:t>
      </w:r>
      <w:r w:rsidR="006F0760">
        <w:rPr>
          <w:sz w:val="28"/>
          <w:szCs w:val="28"/>
        </w:rPr>
        <w:t>ная добротности;</w:t>
      </w:r>
      <w:r w:rsidRPr="008D7B3F">
        <w:rPr>
          <w:sz w:val="28"/>
          <w:szCs w:val="28"/>
        </w:rPr>
        <w:t xml:space="preserve"> </w:t>
      </w:r>
      <w:r w:rsidRPr="008D7B3F">
        <w:rPr>
          <w:i/>
          <w:sz w:val="28"/>
          <w:szCs w:val="28"/>
          <w:lang w:val="en-US"/>
        </w:rPr>
        <w:t>z</w:t>
      </w:r>
      <w:r w:rsidRPr="008D7B3F">
        <w:rPr>
          <w:sz w:val="28"/>
          <w:szCs w:val="28"/>
          <w:vertAlign w:val="subscript"/>
        </w:rPr>
        <w:t>0</w:t>
      </w:r>
      <w:r w:rsidRPr="008D7B3F">
        <w:rPr>
          <w:sz w:val="28"/>
          <w:szCs w:val="28"/>
        </w:rPr>
        <w:t xml:space="preserve"> – волновое сопротивление</w:t>
      </w:r>
      <w:r w:rsidR="00061851">
        <w:rPr>
          <w:sz w:val="28"/>
          <w:szCs w:val="28"/>
        </w:rPr>
        <w:t xml:space="preserve">; </w:t>
      </w:r>
      <w:r w:rsidR="00061851" w:rsidRPr="00061851">
        <w:rPr>
          <w:i/>
          <w:sz w:val="28"/>
          <w:szCs w:val="28"/>
          <w:lang w:val="en-US"/>
        </w:rPr>
        <w:t>V</w:t>
      </w:r>
      <w:r w:rsidR="00061851" w:rsidRPr="00061851">
        <w:rPr>
          <w:i/>
          <w:sz w:val="28"/>
          <w:szCs w:val="28"/>
        </w:rPr>
        <w:t xml:space="preserve"> </w:t>
      </w:r>
      <w:r w:rsidR="00061851" w:rsidRPr="00061851">
        <w:rPr>
          <w:sz w:val="28"/>
          <w:szCs w:val="28"/>
        </w:rPr>
        <w:t xml:space="preserve">– </w:t>
      </w:r>
      <w:r w:rsidR="00061851">
        <w:rPr>
          <w:sz w:val="28"/>
          <w:szCs w:val="28"/>
        </w:rPr>
        <w:t>объем пространства взаимодействия</w:t>
      </w:r>
      <w:r w:rsidRPr="008D7B3F">
        <w:rPr>
          <w:sz w:val="28"/>
          <w:szCs w:val="28"/>
        </w:rPr>
        <w:t>.</w:t>
      </w:r>
    </w:p>
    <w:p w:rsidR="008D7B3F" w:rsidRPr="008D7B3F" w:rsidRDefault="008D7B3F" w:rsidP="006F0760">
      <w:pPr>
        <w:ind w:firstLine="709"/>
        <w:jc w:val="both"/>
        <w:rPr>
          <w:sz w:val="28"/>
          <w:szCs w:val="28"/>
        </w:rPr>
      </w:pPr>
      <w:r w:rsidRPr="008D7B3F">
        <w:rPr>
          <w:sz w:val="28"/>
          <w:szCs w:val="28"/>
        </w:rPr>
        <w:t xml:space="preserve">Уравнение движения (1) решается </w:t>
      </w:r>
      <w:r w:rsidRPr="00F354FA">
        <w:rPr>
          <w:sz w:val="28"/>
          <w:szCs w:val="28"/>
        </w:rPr>
        <w:t>методом конечных разностей с применением метод</w:t>
      </w:r>
      <w:r w:rsidR="00F354FA" w:rsidRPr="00F354FA">
        <w:rPr>
          <w:sz w:val="28"/>
          <w:szCs w:val="28"/>
        </w:rPr>
        <w:t>ов</w:t>
      </w:r>
      <w:r w:rsidRPr="00F354FA">
        <w:rPr>
          <w:sz w:val="28"/>
          <w:szCs w:val="28"/>
        </w:rPr>
        <w:t xml:space="preserve"> крупных частиц и однородн</w:t>
      </w:r>
      <w:r w:rsidRPr="008D7B3F">
        <w:rPr>
          <w:sz w:val="28"/>
          <w:szCs w:val="28"/>
        </w:rPr>
        <w:t>ого поля (правые части считаются неизменными на шаге моделирования). В отличие от известных моделей рассматривается движение электронов не только в рабочем, но и в «межламельном» пространстве.</w:t>
      </w:r>
    </w:p>
    <w:p w:rsidR="008D7B3F" w:rsidRPr="008D7B3F" w:rsidRDefault="008D7B3F" w:rsidP="006F0760">
      <w:pPr>
        <w:ind w:firstLine="709"/>
        <w:jc w:val="both"/>
        <w:rPr>
          <w:sz w:val="28"/>
          <w:szCs w:val="28"/>
        </w:rPr>
      </w:pPr>
      <w:r w:rsidRPr="008D7B3F">
        <w:rPr>
          <w:sz w:val="28"/>
          <w:szCs w:val="28"/>
        </w:rPr>
        <w:t>Потенциал электростатического поля (</w:t>
      </w:r>
      <w:r w:rsidRPr="002A08A5">
        <w:rPr>
          <w:rStyle w:val="Variable"/>
          <w:i w:val="0"/>
          <w:lang w:val="ru-RU"/>
        </w:rPr>
        <w:t>Ф</w:t>
      </w:r>
      <w:r w:rsidRPr="008D7B3F">
        <w:rPr>
          <w:rStyle w:val="Variable"/>
          <w:i w:val="0"/>
          <w:vertAlign w:val="subscript"/>
          <w:lang w:val="ru-RU"/>
        </w:rPr>
        <w:t>ст</w:t>
      </w:r>
      <w:r w:rsidRPr="008D7B3F">
        <w:rPr>
          <w:sz w:val="28"/>
          <w:szCs w:val="28"/>
        </w:rPr>
        <w:t>) в модели рассчитывается путем решения уравнения (2) методом конечных разностей (в пространстве взаимодействия между катодом и анодом и в щелях резонаторов).</w:t>
      </w:r>
    </w:p>
    <w:p w:rsidR="008D7B3F" w:rsidRPr="008D7B3F" w:rsidRDefault="008D7B3F" w:rsidP="00C47097">
      <w:pPr>
        <w:ind w:firstLine="709"/>
        <w:jc w:val="both"/>
        <w:rPr>
          <w:sz w:val="28"/>
          <w:szCs w:val="28"/>
        </w:rPr>
      </w:pPr>
      <w:r w:rsidRPr="008D7B3F">
        <w:rPr>
          <w:sz w:val="28"/>
          <w:szCs w:val="28"/>
        </w:rPr>
        <w:t>Потенциал поля, создаваемого пространственным зарядом (</w:t>
      </w:r>
      <w:r w:rsidRPr="002A08A5">
        <w:rPr>
          <w:rStyle w:val="Variable"/>
          <w:i w:val="0"/>
          <w:lang w:val="ru-RU"/>
        </w:rPr>
        <w:t>Ф</w:t>
      </w:r>
      <w:r w:rsidRPr="008D7B3F">
        <w:rPr>
          <w:rStyle w:val="Variable"/>
          <w:i w:val="0"/>
          <w:vertAlign w:val="subscript"/>
          <w:lang w:val="ru-RU"/>
        </w:rPr>
        <w:t>ПЗ</w:t>
      </w:r>
      <w:r w:rsidRPr="008D7B3F">
        <w:rPr>
          <w:sz w:val="28"/>
          <w:szCs w:val="28"/>
        </w:rPr>
        <w:t>), н</w:t>
      </w:r>
      <w:r w:rsidRPr="008D7B3F">
        <w:rPr>
          <w:sz w:val="28"/>
          <w:szCs w:val="28"/>
        </w:rPr>
        <w:t>а</w:t>
      </w:r>
      <w:r w:rsidRPr="008D7B3F">
        <w:rPr>
          <w:sz w:val="28"/>
          <w:szCs w:val="28"/>
        </w:rPr>
        <w:t>ходится путем решения уравнения Пуассона (3) в пространстве взаимоде</w:t>
      </w:r>
      <w:r w:rsidRPr="008D7B3F">
        <w:rPr>
          <w:sz w:val="28"/>
          <w:szCs w:val="28"/>
        </w:rPr>
        <w:t>й</w:t>
      </w:r>
      <w:r w:rsidRPr="008D7B3F">
        <w:rPr>
          <w:sz w:val="28"/>
          <w:szCs w:val="28"/>
        </w:rPr>
        <w:t>ствия (включая щели резонаторов) методом последовательных приближ</w:t>
      </w:r>
      <w:r w:rsidRPr="008D7B3F">
        <w:rPr>
          <w:sz w:val="28"/>
          <w:szCs w:val="28"/>
        </w:rPr>
        <w:t>е</w:t>
      </w:r>
      <w:r w:rsidR="0073455C">
        <w:rPr>
          <w:sz w:val="28"/>
          <w:szCs w:val="28"/>
        </w:rPr>
        <w:t>ний [</w:t>
      </w:r>
      <w:r w:rsidR="00331FA7" w:rsidRPr="00331FA7">
        <w:rPr>
          <w:sz w:val="28"/>
          <w:szCs w:val="28"/>
        </w:rPr>
        <w:t>6</w:t>
      </w:r>
      <w:r w:rsidRPr="008D7B3F">
        <w:rPr>
          <w:sz w:val="28"/>
          <w:szCs w:val="28"/>
        </w:rPr>
        <w:t>], что позволяет учесть влияние разрезной структуры.</w:t>
      </w:r>
    </w:p>
    <w:p w:rsidR="008D7B3F" w:rsidRPr="008D7B3F" w:rsidRDefault="008D7B3F" w:rsidP="00C47097">
      <w:pPr>
        <w:ind w:firstLine="709"/>
        <w:jc w:val="both"/>
        <w:rPr>
          <w:sz w:val="28"/>
          <w:szCs w:val="28"/>
        </w:rPr>
      </w:pPr>
      <w:r w:rsidRPr="008D7B3F">
        <w:rPr>
          <w:sz w:val="28"/>
          <w:szCs w:val="28"/>
        </w:rPr>
        <w:t>Волновое уравнение (4) решается в квазистационарном приближении (фа</w:t>
      </w:r>
      <w:r w:rsidR="00C47097">
        <w:rPr>
          <w:sz w:val="28"/>
          <w:szCs w:val="28"/>
        </w:rPr>
        <w:t>зовая скорость ВЧ-</w:t>
      </w:r>
      <w:r w:rsidRPr="008D7B3F">
        <w:rPr>
          <w:sz w:val="28"/>
          <w:szCs w:val="28"/>
        </w:rPr>
        <w:t>волны много меньше скорости света). Для учета га</w:t>
      </w:r>
      <w:r w:rsidRPr="008D7B3F">
        <w:rPr>
          <w:sz w:val="28"/>
          <w:szCs w:val="28"/>
        </w:rPr>
        <w:t>р</w:t>
      </w:r>
      <w:r w:rsidRPr="008D7B3F">
        <w:rPr>
          <w:sz w:val="28"/>
          <w:szCs w:val="28"/>
        </w:rPr>
        <w:t>мо</w:t>
      </w:r>
      <w:r w:rsidR="00C47097">
        <w:rPr>
          <w:sz w:val="28"/>
          <w:szCs w:val="28"/>
        </w:rPr>
        <w:t>ник поля ВЧ-</w:t>
      </w:r>
      <w:r w:rsidRPr="008D7B3F">
        <w:rPr>
          <w:sz w:val="28"/>
          <w:szCs w:val="28"/>
        </w:rPr>
        <w:t>потенциал на уровне ано</w:t>
      </w:r>
      <w:r w:rsidR="0073455C">
        <w:rPr>
          <w:sz w:val="28"/>
          <w:szCs w:val="28"/>
        </w:rPr>
        <w:t>да раскладывается в ряд Фурье [</w:t>
      </w:r>
      <w:r w:rsidR="00331FA7" w:rsidRPr="00331FA7">
        <w:rPr>
          <w:sz w:val="28"/>
          <w:szCs w:val="28"/>
        </w:rPr>
        <w:t>7</w:t>
      </w:r>
      <w:r w:rsidRPr="008D7B3F">
        <w:rPr>
          <w:sz w:val="28"/>
          <w:szCs w:val="28"/>
        </w:rPr>
        <w:t>].</w:t>
      </w:r>
    </w:p>
    <w:p w:rsidR="008D7B3F" w:rsidRPr="008D7B3F" w:rsidRDefault="008D7B3F" w:rsidP="00C47097">
      <w:pPr>
        <w:ind w:firstLine="709"/>
        <w:jc w:val="both"/>
        <w:rPr>
          <w:sz w:val="28"/>
          <w:szCs w:val="28"/>
        </w:rPr>
      </w:pPr>
      <w:r w:rsidRPr="008D7B3F">
        <w:rPr>
          <w:sz w:val="28"/>
          <w:szCs w:val="28"/>
        </w:rPr>
        <w:t xml:space="preserve">На каждом шаге решается уравнение возбуждения (5), </w:t>
      </w:r>
      <w:r w:rsidR="00E860EC" w:rsidRPr="008D7B3F">
        <w:rPr>
          <w:sz w:val="28"/>
          <w:szCs w:val="28"/>
        </w:rPr>
        <w:t>в отличие от известных подходов</w:t>
      </w:r>
      <w:r w:rsidR="00E860EC">
        <w:rPr>
          <w:sz w:val="28"/>
          <w:szCs w:val="28"/>
        </w:rPr>
        <w:t xml:space="preserve"> </w:t>
      </w:r>
      <w:r w:rsidR="00F354FA" w:rsidRPr="008D7B3F">
        <w:rPr>
          <w:sz w:val="28"/>
          <w:szCs w:val="28"/>
        </w:rPr>
        <w:t>для всех рассматриваемых видов колебаний в приборе</w:t>
      </w:r>
      <w:r w:rsidR="00E860EC">
        <w:rPr>
          <w:sz w:val="28"/>
          <w:szCs w:val="28"/>
        </w:rPr>
        <w:t>.</w:t>
      </w:r>
      <w:r w:rsidR="00F354FA" w:rsidRPr="008D7B3F">
        <w:rPr>
          <w:sz w:val="28"/>
          <w:szCs w:val="28"/>
        </w:rPr>
        <w:t xml:space="preserve"> </w:t>
      </w:r>
    </w:p>
    <w:p w:rsidR="008D7B3F" w:rsidRPr="005A7E74" w:rsidRDefault="008D7B3F" w:rsidP="00C86B1B">
      <w:pPr>
        <w:spacing w:line="235" w:lineRule="auto"/>
        <w:ind w:firstLine="709"/>
        <w:jc w:val="both"/>
        <w:rPr>
          <w:sz w:val="28"/>
          <w:szCs w:val="28"/>
        </w:rPr>
      </w:pPr>
      <w:r w:rsidRPr="005A7E74">
        <w:rPr>
          <w:sz w:val="28"/>
          <w:szCs w:val="28"/>
        </w:rPr>
        <w:t>При попадании частиц на электроды вычисляются токи (ток на анод</w:t>
      </w:r>
      <w:r w:rsidR="005A7E74" w:rsidRPr="005A7E74">
        <w:rPr>
          <w:sz w:val="28"/>
          <w:szCs w:val="28"/>
        </w:rPr>
        <w:t>е</w:t>
      </w:r>
      <w:r w:rsidRPr="005A7E74">
        <w:rPr>
          <w:sz w:val="28"/>
          <w:szCs w:val="28"/>
        </w:rPr>
        <w:t xml:space="preserve"> </w:t>
      </w:r>
      <w:r w:rsidR="002A08A5" w:rsidRPr="002A08A5">
        <w:rPr>
          <w:i/>
          <w:sz w:val="28"/>
          <w:szCs w:val="28"/>
          <w:lang w:val="en-US"/>
        </w:rPr>
        <w:t>I</w:t>
      </w:r>
      <w:r w:rsidR="002A08A5">
        <w:rPr>
          <w:sz w:val="28"/>
          <w:szCs w:val="28"/>
          <w:vertAlign w:val="subscript"/>
          <w:lang w:val="en-US"/>
        </w:rPr>
        <w:t>a</w:t>
      </w:r>
      <w:r w:rsidR="002A08A5" w:rsidRPr="002A08A5">
        <w:rPr>
          <w:sz w:val="28"/>
          <w:szCs w:val="28"/>
        </w:rPr>
        <w:t xml:space="preserve"> = </w:t>
      </w:r>
      <w:r w:rsidR="002A08A5" w:rsidRPr="002A08A5">
        <w:rPr>
          <w:i/>
          <w:sz w:val="28"/>
          <w:szCs w:val="28"/>
          <w:lang w:val="en-US"/>
        </w:rPr>
        <w:t>N</w:t>
      </w:r>
      <w:r w:rsidR="002A08A5">
        <w:rPr>
          <w:sz w:val="28"/>
          <w:szCs w:val="28"/>
          <w:vertAlign w:val="subscript"/>
          <w:lang w:val="en-US"/>
        </w:rPr>
        <w:t>a</w:t>
      </w:r>
      <w:r w:rsidR="002A08A5" w:rsidRPr="002A08A5">
        <w:rPr>
          <w:i/>
          <w:sz w:val="28"/>
          <w:szCs w:val="28"/>
          <w:lang w:val="en-US"/>
        </w:rPr>
        <w:t>q</w:t>
      </w:r>
      <w:r w:rsidR="002A08A5" w:rsidRPr="002A08A5">
        <w:rPr>
          <w:sz w:val="28"/>
          <w:szCs w:val="28"/>
          <w:vertAlign w:val="subscript"/>
        </w:rPr>
        <w:t>0</w:t>
      </w:r>
      <w:r w:rsidR="002A08A5" w:rsidRPr="002A08A5">
        <w:rPr>
          <w:sz w:val="28"/>
          <w:szCs w:val="28"/>
        </w:rPr>
        <w:t>/</w:t>
      </w:r>
      <w:r w:rsidR="002A08A5" w:rsidRPr="002A08A5">
        <w:rPr>
          <w:i/>
          <w:sz w:val="28"/>
          <w:szCs w:val="28"/>
          <w:lang w:val="en-US"/>
        </w:rPr>
        <w:t>T</w:t>
      </w:r>
      <w:r w:rsidR="00C47097" w:rsidRPr="005A7E74">
        <w:rPr>
          <w:sz w:val="28"/>
          <w:szCs w:val="28"/>
        </w:rPr>
        <w:t>;</w:t>
      </w:r>
      <w:r w:rsidRPr="005A7E74">
        <w:rPr>
          <w:sz w:val="28"/>
          <w:szCs w:val="28"/>
        </w:rPr>
        <w:t xml:space="preserve"> ток на катод</w:t>
      </w:r>
      <w:r w:rsidR="005A7E74" w:rsidRPr="005A7E74">
        <w:rPr>
          <w:sz w:val="28"/>
          <w:szCs w:val="28"/>
        </w:rPr>
        <w:t>е</w:t>
      </w:r>
      <w:r w:rsidRPr="005A7E74">
        <w:rPr>
          <w:sz w:val="28"/>
          <w:szCs w:val="28"/>
        </w:rPr>
        <w:t xml:space="preserve"> </w:t>
      </w:r>
      <w:r w:rsidR="002A08A5" w:rsidRPr="002A08A5">
        <w:rPr>
          <w:i/>
          <w:sz w:val="28"/>
          <w:szCs w:val="28"/>
          <w:lang w:val="en-US"/>
        </w:rPr>
        <w:t>I</w:t>
      </w:r>
      <w:r w:rsidR="002A08A5">
        <w:rPr>
          <w:sz w:val="28"/>
          <w:szCs w:val="28"/>
          <w:vertAlign w:val="subscript"/>
        </w:rPr>
        <w:t>к</w:t>
      </w:r>
      <w:r w:rsidR="002A08A5" w:rsidRPr="002A08A5">
        <w:rPr>
          <w:sz w:val="28"/>
          <w:szCs w:val="28"/>
        </w:rPr>
        <w:t xml:space="preserve"> = </w:t>
      </w:r>
      <w:r w:rsidR="002A08A5" w:rsidRPr="002A08A5">
        <w:rPr>
          <w:i/>
          <w:sz w:val="28"/>
          <w:szCs w:val="28"/>
          <w:lang w:val="en-US"/>
        </w:rPr>
        <w:t>N</w:t>
      </w:r>
      <w:r w:rsidR="002A08A5">
        <w:rPr>
          <w:sz w:val="28"/>
          <w:szCs w:val="28"/>
          <w:vertAlign w:val="subscript"/>
        </w:rPr>
        <w:t>к</w:t>
      </w:r>
      <w:r w:rsidR="002A08A5" w:rsidRPr="002A08A5">
        <w:rPr>
          <w:i/>
          <w:sz w:val="28"/>
          <w:szCs w:val="28"/>
          <w:lang w:val="en-US"/>
        </w:rPr>
        <w:t>q</w:t>
      </w:r>
      <w:r w:rsidR="002A08A5" w:rsidRPr="002A08A5">
        <w:rPr>
          <w:sz w:val="28"/>
          <w:szCs w:val="28"/>
          <w:vertAlign w:val="subscript"/>
        </w:rPr>
        <w:t>0</w:t>
      </w:r>
      <w:r w:rsidR="002A08A5" w:rsidRPr="002A08A5">
        <w:rPr>
          <w:sz w:val="28"/>
          <w:szCs w:val="28"/>
        </w:rPr>
        <w:t>/</w:t>
      </w:r>
      <w:r w:rsidR="002A08A5" w:rsidRPr="002A08A5">
        <w:rPr>
          <w:i/>
          <w:sz w:val="28"/>
          <w:szCs w:val="28"/>
          <w:lang w:val="en-US"/>
        </w:rPr>
        <w:t>T</w:t>
      </w:r>
      <w:r w:rsidR="00C47097" w:rsidRPr="005A7E74">
        <w:rPr>
          <w:sz w:val="28"/>
          <w:szCs w:val="28"/>
        </w:rPr>
        <w:t>,</w:t>
      </w:r>
      <w:r w:rsidRPr="005A7E74">
        <w:rPr>
          <w:sz w:val="28"/>
          <w:szCs w:val="28"/>
        </w:rPr>
        <w:t xml:space="preserve"> где </w:t>
      </w:r>
      <w:r w:rsidRPr="005A7E74">
        <w:rPr>
          <w:i/>
          <w:sz w:val="28"/>
          <w:szCs w:val="28"/>
          <w:lang w:val="en-US"/>
        </w:rPr>
        <w:t>q</w:t>
      </w:r>
      <w:r w:rsidRPr="005A7E74">
        <w:rPr>
          <w:sz w:val="28"/>
          <w:szCs w:val="28"/>
          <w:vertAlign w:val="subscript"/>
        </w:rPr>
        <w:t>0</w:t>
      </w:r>
      <w:r w:rsidRPr="005A7E74">
        <w:rPr>
          <w:sz w:val="28"/>
          <w:szCs w:val="28"/>
        </w:rPr>
        <w:t xml:space="preserve"> – заряд частицы, </w:t>
      </w:r>
      <w:r w:rsidRPr="005A7E74">
        <w:rPr>
          <w:i/>
          <w:sz w:val="28"/>
          <w:szCs w:val="28"/>
          <w:lang w:val="en-US"/>
        </w:rPr>
        <w:t>N</w:t>
      </w:r>
      <w:r w:rsidRPr="005A7E74">
        <w:rPr>
          <w:sz w:val="28"/>
          <w:szCs w:val="28"/>
          <w:vertAlign w:val="subscript"/>
        </w:rPr>
        <w:t>а</w:t>
      </w:r>
      <w:r w:rsidRPr="005A7E74">
        <w:rPr>
          <w:sz w:val="28"/>
          <w:szCs w:val="28"/>
        </w:rPr>
        <w:t xml:space="preserve"> и </w:t>
      </w:r>
      <w:r w:rsidRPr="005A7E74">
        <w:rPr>
          <w:i/>
          <w:sz w:val="28"/>
          <w:szCs w:val="28"/>
          <w:lang w:val="en-US"/>
        </w:rPr>
        <w:t>N</w:t>
      </w:r>
      <w:r w:rsidRPr="005A7E74">
        <w:rPr>
          <w:sz w:val="28"/>
          <w:szCs w:val="28"/>
          <w:vertAlign w:val="subscript"/>
        </w:rPr>
        <w:t>к</w:t>
      </w:r>
      <w:r w:rsidRPr="005A7E74">
        <w:rPr>
          <w:sz w:val="28"/>
          <w:szCs w:val="28"/>
        </w:rPr>
        <w:t xml:space="preserve"> – число ч</w:t>
      </w:r>
      <w:r w:rsidR="00C47097" w:rsidRPr="005A7E74">
        <w:rPr>
          <w:sz w:val="28"/>
          <w:szCs w:val="28"/>
        </w:rPr>
        <w:t>астиц, попавших на анод и катод</w:t>
      </w:r>
      <w:r w:rsidRPr="005A7E74">
        <w:rPr>
          <w:sz w:val="28"/>
          <w:szCs w:val="28"/>
        </w:rPr>
        <w:t xml:space="preserve"> за время </w:t>
      </w:r>
      <w:r w:rsidRPr="005A7E74">
        <w:rPr>
          <w:i/>
          <w:sz w:val="28"/>
          <w:szCs w:val="28"/>
          <w:lang w:val="en-US"/>
        </w:rPr>
        <w:t>T</w:t>
      </w:r>
      <w:r w:rsidRPr="005A7E74">
        <w:rPr>
          <w:sz w:val="28"/>
          <w:szCs w:val="28"/>
        </w:rPr>
        <w:t>), средние энергии бомбард</w:t>
      </w:r>
      <w:r w:rsidRPr="005A7E74">
        <w:rPr>
          <w:sz w:val="28"/>
          <w:szCs w:val="28"/>
        </w:rPr>
        <w:t>и</w:t>
      </w:r>
      <w:r w:rsidRPr="005A7E74">
        <w:rPr>
          <w:sz w:val="28"/>
          <w:szCs w:val="28"/>
        </w:rPr>
        <w:t>ровки анода и катода (</w:t>
      </w:r>
      <w:r w:rsidR="008B35C9" w:rsidRPr="008B35C9">
        <w:rPr>
          <w:position w:val="-38"/>
          <w:sz w:val="28"/>
          <w:szCs w:val="28"/>
        </w:rPr>
        <w:object w:dxaOrig="2280" w:dyaOrig="840">
          <v:shape id="_x0000_i1249" type="#_x0000_t75" style="width:127.5pt;height:46.5pt" o:ole="">
            <v:imagedata r:id="rId367" o:title=""/>
          </v:shape>
          <o:OLEObject Type="Embed" ProgID="Equation.3" ShapeID="_x0000_i1249" DrawAspect="Content" ObjectID="_1362311031" r:id="rId368"/>
        </w:object>
      </w:r>
      <w:r w:rsidRPr="005A7E74">
        <w:rPr>
          <w:sz w:val="28"/>
          <w:szCs w:val="28"/>
        </w:rPr>
        <w:t xml:space="preserve">, </w:t>
      </w:r>
      <w:r w:rsidR="008B35C9" w:rsidRPr="008B35C9">
        <w:rPr>
          <w:position w:val="-38"/>
          <w:sz w:val="28"/>
          <w:szCs w:val="28"/>
        </w:rPr>
        <w:object w:dxaOrig="2240" w:dyaOrig="840">
          <v:shape id="_x0000_i1250" type="#_x0000_t75" style="width:126pt;height:46.5pt" o:ole="">
            <v:imagedata r:id="rId369" o:title=""/>
          </v:shape>
          <o:OLEObject Type="Embed" ProgID="Equation.3" ShapeID="_x0000_i1250" DrawAspect="Content" ObjectID="_1362311032" r:id="rId370"/>
        </w:object>
      </w:r>
      <w:r w:rsidR="00BF6828">
        <w:rPr>
          <w:sz w:val="28"/>
          <w:szCs w:val="28"/>
        </w:rPr>
        <w:t xml:space="preserve">, где </w:t>
      </w:r>
      <w:r w:rsidR="00BF6828" w:rsidRPr="00BF6828">
        <w:rPr>
          <w:i/>
          <w:sz w:val="28"/>
          <w:szCs w:val="28"/>
        </w:rPr>
        <w:t>ν</w:t>
      </w:r>
      <w:r w:rsidR="00BF6828" w:rsidRPr="00BF6828">
        <w:rPr>
          <w:i/>
          <w:sz w:val="28"/>
          <w:szCs w:val="28"/>
          <w:vertAlign w:val="subscript"/>
          <w:lang w:val="en-US"/>
        </w:rPr>
        <w:t>i</w:t>
      </w:r>
      <w:r w:rsidR="00BF6828" w:rsidRPr="00BF6828">
        <w:rPr>
          <w:sz w:val="28"/>
          <w:szCs w:val="28"/>
        </w:rPr>
        <w:t xml:space="preserve"> – </w:t>
      </w:r>
      <w:r w:rsidR="00BF6828">
        <w:rPr>
          <w:sz w:val="28"/>
          <w:szCs w:val="28"/>
        </w:rPr>
        <w:t xml:space="preserve">скорость </w:t>
      </w:r>
      <w:r w:rsidR="00BF6828" w:rsidRPr="00BF6828">
        <w:rPr>
          <w:i/>
          <w:sz w:val="28"/>
          <w:szCs w:val="28"/>
          <w:lang w:val="en-US"/>
        </w:rPr>
        <w:t>i</w:t>
      </w:r>
      <w:r w:rsidR="00BF6828" w:rsidRPr="00BF6828">
        <w:rPr>
          <w:i/>
          <w:sz w:val="28"/>
          <w:szCs w:val="28"/>
        </w:rPr>
        <w:t>-</w:t>
      </w:r>
      <w:r w:rsidR="00BF6828">
        <w:rPr>
          <w:sz w:val="28"/>
          <w:szCs w:val="28"/>
        </w:rPr>
        <w:t>й чачтицы</w:t>
      </w:r>
      <w:r w:rsidR="001167A4" w:rsidRPr="005A7E74">
        <w:rPr>
          <w:sz w:val="28"/>
          <w:szCs w:val="28"/>
        </w:rPr>
        <w:t>),</w:t>
      </w:r>
      <w:r w:rsidRPr="005A7E74">
        <w:rPr>
          <w:sz w:val="28"/>
          <w:szCs w:val="28"/>
        </w:rPr>
        <w:t xml:space="preserve"> выделяемые мощности </w:t>
      </w:r>
      <w:r w:rsidR="002A08A5">
        <w:rPr>
          <w:sz w:val="28"/>
          <w:szCs w:val="28"/>
        </w:rPr>
        <w:t>(</w:t>
      </w:r>
      <w:r w:rsidR="002A08A5">
        <w:rPr>
          <w:i/>
          <w:sz w:val="28"/>
          <w:szCs w:val="28"/>
        </w:rPr>
        <w:t>Р</w:t>
      </w:r>
      <w:r w:rsidR="002A08A5">
        <w:rPr>
          <w:sz w:val="28"/>
          <w:szCs w:val="28"/>
          <w:vertAlign w:val="subscript"/>
          <w:lang w:val="en-US"/>
        </w:rPr>
        <w:t>a</w:t>
      </w:r>
      <w:r w:rsidR="002A08A5" w:rsidRPr="002A08A5">
        <w:rPr>
          <w:sz w:val="28"/>
          <w:szCs w:val="28"/>
        </w:rPr>
        <w:t xml:space="preserve"> = </w:t>
      </w:r>
      <w:r w:rsidR="002A08A5" w:rsidRPr="002A08A5">
        <w:rPr>
          <w:i/>
          <w:sz w:val="28"/>
          <w:szCs w:val="28"/>
          <w:lang w:val="en-US"/>
        </w:rPr>
        <w:t>W</w:t>
      </w:r>
      <w:r w:rsidR="002A08A5">
        <w:rPr>
          <w:sz w:val="28"/>
          <w:szCs w:val="28"/>
          <w:vertAlign w:val="subscript"/>
          <w:lang w:val="en-US"/>
        </w:rPr>
        <w:t>a</w:t>
      </w:r>
      <w:r w:rsidR="002A08A5" w:rsidRPr="002A08A5">
        <w:rPr>
          <w:i/>
          <w:sz w:val="28"/>
          <w:szCs w:val="28"/>
          <w:lang w:val="en-US"/>
        </w:rPr>
        <w:t>N</w:t>
      </w:r>
      <w:r w:rsidR="002A08A5">
        <w:rPr>
          <w:sz w:val="28"/>
          <w:szCs w:val="28"/>
          <w:vertAlign w:val="subscript"/>
          <w:lang w:val="en-US"/>
        </w:rPr>
        <w:t>a</w:t>
      </w:r>
      <w:r w:rsidR="002A08A5" w:rsidRPr="002A08A5">
        <w:rPr>
          <w:sz w:val="28"/>
          <w:szCs w:val="28"/>
        </w:rPr>
        <w:t>/</w:t>
      </w:r>
      <w:r w:rsidR="002A08A5" w:rsidRPr="002A08A5">
        <w:rPr>
          <w:i/>
          <w:sz w:val="28"/>
          <w:szCs w:val="28"/>
          <w:lang w:val="en-US"/>
        </w:rPr>
        <w:t>T</w:t>
      </w:r>
      <w:r w:rsidR="002A08A5" w:rsidRPr="002A08A5">
        <w:rPr>
          <w:sz w:val="28"/>
          <w:szCs w:val="28"/>
        </w:rPr>
        <w:t xml:space="preserve">, </w:t>
      </w:r>
      <w:r w:rsidR="002A08A5">
        <w:rPr>
          <w:i/>
          <w:sz w:val="28"/>
          <w:szCs w:val="28"/>
        </w:rPr>
        <w:t>Р</w:t>
      </w:r>
      <w:r w:rsidR="002A08A5">
        <w:rPr>
          <w:sz w:val="28"/>
          <w:szCs w:val="28"/>
          <w:vertAlign w:val="subscript"/>
        </w:rPr>
        <w:t>к</w:t>
      </w:r>
      <w:r w:rsidR="002A08A5" w:rsidRPr="002A08A5">
        <w:rPr>
          <w:sz w:val="28"/>
          <w:szCs w:val="28"/>
        </w:rPr>
        <w:t xml:space="preserve"> = </w:t>
      </w:r>
      <w:r w:rsidR="002A08A5" w:rsidRPr="002A08A5">
        <w:rPr>
          <w:i/>
          <w:sz w:val="28"/>
          <w:szCs w:val="28"/>
          <w:lang w:val="en-US"/>
        </w:rPr>
        <w:t>W</w:t>
      </w:r>
      <w:r w:rsidR="002A08A5">
        <w:rPr>
          <w:sz w:val="28"/>
          <w:szCs w:val="28"/>
          <w:vertAlign w:val="subscript"/>
        </w:rPr>
        <w:t>к</w:t>
      </w:r>
      <w:r w:rsidR="002A08A5" w:rsidRPr="002A08A5">
        <w:rPr>
          <w:i/>
          <w:sz w:val="28"/>
          <w:szCs w:val="28"/>
          <w:lang w:val="en-US"/>
        </w:rPr>
        <w:t>N</w:t>
      </w:r>
      <w:r w:rsidR="002A08A5">
        <w:rPr>
          <w:sz w:val="28"/>
          <w:szCs w:val="28"/>
          <w:vertAlign w:val="subscript"/>
        </w:rPr>
        <w:t>к</w:t>
      </w:r>
      <w:r w:rsidR="002A08A5" w:rsidRPr="002A08A5">
        <w:rPr>
          <w:sz w:val="28"/>
          <w:szCs w:val="28"/>
        </w:rPr>
        <w:t>/</w:t>
      </w:r>
      <w:r w:rsidR="002A08A5" w:rsidRPr="002A08A5">
        <w:rPr>
          <w:i/>
          <w:sz w:val="28"/>
          <w:szCs w:val="28"/>
          <w:lang w:val="en-US"/>
        </w:rPr>
        <w:t>T</w:t>
      </w:r>
      <w:r w:rsidR="002A08A5">
        <w:rPr>
          <w:sz w:val="28"/>
          <w:szCs w:val="28"/>
        </w:rPr>
        <w:t>)</w:t>
      </w:r>
      <w:r w:rsidR="005A7E74" w:rsidRPr="005A7E74">
        <w:rPr>
          <w:sz w:val="28"/>
          <w:szCs w:val="28"/>
        </w:rPr>
        <w:t>, а также распределения</w:t>
      </w:r>
      <w:r w:rsidRPr="005A7E74">
        <w:rPr>
          <w:sz w:val="28"/>
          <w:szCs w:val="28"/>
        </w:rPr>
        <w:t xml:space="preserve"> плот</w:t>
      </w:r>
      <w:r w:rsidR="005A7E74" w:rsidRPr="005A7E74">
        <w:rPr>
          <w:sz w:val="28"/>
          <w:szCs w:val="28"/>
        </w:rPr>
        <w:t>ностей токов и выделяемых мощностей</w:t>
      </w:r>
      <w:r w:rsidRPr="005A7E74">
        <w:rPr>
          <w:sz w:val="28"/>
          <w:szCs w:val="28"/>
        </w:rPr>
        <w:t xml:space="preserve"> </w:t>
      </w:r>
      <w:r w:rsidR="005A7E74" w:rsidRPr="005A7E74">
        <w:rPr>
          <w:sz w:val="28"/>
          <w:szCs w:val="28"/>
        </w:rPr>
        <w:t>на катоде</w:t>
      </w:r>
      <w:r w:rsidRPr="005A7E74">
        <w:rPr>
          <w:sz w:val="28"/>
          <w:szCs w:val="28"/>
        </w:rPr>
        <w:t xml:space="preserve"> и анод</w:t>
      </w:r>
      <w:r w:rsidR="005A7E74" w:rsidRPr="005A7E74">
        <w:rPr>
          <w:sz w:val="28"/>
          <w:szCs w:val="28"/>
        </w:rPr>
        <w:t>е</w:t>
      </w:r>
      <w:r w:rsidRPr="005A7E74">
        <w:rPr>
          <w:sz w:val="28"/>
          <w:szCs w:val="28"/>
        </w:rPr>
        <w:t>.</w:t>
      </w:r>
    </w:p>
    <w:p w:rsidR="008D7B3F" w:rsidRPr="00331FA7" w:rsidRDefault="001167A4" w:rsidP="00C86B1B">
      <w:pPr>
        <w:spacing w:line="235" w:lineRule="auto"/>
        <w:ind w:firstLine="709"/>
        <w:jc w:val="both"/>
        <w:rPr>
          <w:sz w:val="28"/>
          <w:szCs w:val="28"/>
        </w:rPr>
      </w:pPr>
      <w:r>
        <w:rPr>
          <w:sz w:val="28"/>
          <w:szCs w:val="28"/>
        </w:rPr>
        <w:t>В модели учитывае</w:t>
      </w:r>
      <w:r w:rsidR="008D7B3F" w:rsidRPr="008D7B3F">
        <w:rPr>
          <w:sz w:val="28"/>
          <w:szCs w:val="28"/>
        </w:rPr>
        <w:t>тся два вида эмиссии на катоде: термоэмиссия и вторичная эмиссия. Для моделирования термоэмиссии на каждом шаге вводится распределенное случайным образом на катоде определенное чи</w:t>
      </w:r>
      <w:r w:rsidR="008D7B3F" w:rsidRPr="008D7B3F">
        <w:rPr>
          <w:sz w:val="28"/>
          <w:szCs w:val="28"/>
        </w:rPr>
        <w:t>с</w:t>
      </w:r>
      <w:r w:rsidR="008D7B3F" w:rsidRPr="00331FA7">
        <w:rPr>
          <w:sz w:val="28"/>
          <w:szCs w:val="28"/>
        </w:rPr>
        <w:lastRenderedPageBreak/>
        <w:t>ло частиц. При ударе частиц о катод моделируется также процесс</w:t>
      </w:r>
      <w:r w:rsidRPr="00331FA7">
        <w:rPr>
          <w:sz w:val="28"/>
          <w:szCs w:val="28"/>
        </w:rPr>
        <w:t xml:space="preserve"> </w:t>
      </w:r>
      <w:r w:rsidR="008D7B3F" w:rsidRPr="00331FA7">
        <w:rPr>
          <w:sz w:val="28"/>
          <w:szCs w:val="28"/>
        </w:rPr>
        <w:t>втори</w:t>
      </w:r>
      <w:r w:rsidR="008D7B3F" w:rsidRPr="00331FA7">
        <w:rPr>
          <w:sz w:val="28"/>
          <w:szCs w:val="28"/>
        </w:rPr>
        <w:t>ч</w:t>
      </w:r>
      <w:r w:rsidR="008D7B3F" w:rsidRPr="00331FA7">
        <w:rPr>
          <w:sz w:val="28"/>
          <w:szCs w:val="28"/>
        </w:rPr>
        <w:t>ной эмиссии.</w:t>
      </w:r>
    </w:p>
    <w:p w:rsidR="00E073CA" w:rsidRDefault="008D7B3F" w:rsidP="00C86B1B">
      <w:pPr>
        <w:spacing w:line="235" w:lineRule="auto"/>
        <w:ind w:firstLine="709"/>
        <w:jc w:val="both"/>
        <w:rPr>
          <w:sz w:val="28"/>
          <w:szCs w:val="28"/>
        </w:rPr>
      </w:pPr>
      <w:r w:rsidRPr="008D7B3F">
        <w:rPr>
          <w:sz w:val="28"/>
          <w:szCs w:val="28"/>
        </w:rPr>
        <w:t>Изложенная выше система уравнений является замкнутой и дост</w:t>
      </w:r>
      <w:r w:rsidRPr="008D7B3F">
        <w:rPr>
          <w:sz w:val="28"/>
          <w:szCs w:val="28"/>
        </w:rPr>
        <w:t>а</w:t>
      </w:r>
      <w:r w:rsidRPr="008D7B3F">
        <w:rPr>
          <w:sz w:val="28"/>
          <w:szCs w:val="28"/>
        </w:rPr>
        <w:t>точной для получения самосогласованного решения.</w:t>
      </w:r>
    </w:p>
    <w:p w:rsidR="00E073CA" w:rsidRDefault="008D7B3F" w:rsidP="00C86B1B">
      <w:pPr>
        <w:spacing w:line="235" w:lineRule="auto"/>
        <w:ind w:firstLine="709"/>
        <w:jc w:val="both"/>
        <w:rPr>
          <w:sz w:val="28"/>
          <w:szCs w:val="28"/>
        </w:rPr>
      </w:pPr>
      <w:r w:rsidRPr="008D7B3F">
        <w:rPr>
          <w:sz w:val="28"/>
          <w:szCs w:val="28"/>
        </w:rPr>
        <w:t>Модель можно охарактеризовать как двумерную многопериодную (процессы анализируются в неподвижных координатах во всем рабочем пространстве) и многоволновую (анализируется возможность возбуждения разных видов колебаний и их конкуренция).</w:t>
      </w:r>
    </w:p>
    <w:p w:rsidR="008D7B3F" w:rsidRPr="008D7B3F" w:rsidRDefault="008D7B3F" w:rsidP="00C86B1B">
      <w:pPr>
        <w:spacing w:line="235" w:lineRule="auto"/>
        <w:ind w:firstLine="709"/>
        <w:jc w:val="both"/>
        <w:rPr>
          <w:sz w:val="28"/>
          <w:szCs w:val="28"/>
        </w:rPr>
      </w:pPr>
      <w:r w:rsidRPr="008D7B3F">
        <w:rPr>
          <w:sz w:val="28"/>
          <w:szCs w:val="28"/>
        </w:rPr>
        <w:t>Конфигурация реального прибора и его модельного представления показан</w:t>
      </w:r>
      <w:r w:rsidR="00E073CA">
        <w:rPr>
          <w:sz w:val="28"/>
          <w:szCs w:val="28"/>
        </w:rPr>
        <w:t>ы</w:t>
      </w:r>
      <w:r w:rsidRPr="008D7B3F">
        <w:rPr>
          <w:sz w:val="28"/>
          <w:szCs w:val="28"/>
        </w:rPr>
        <w:t xml:space="preserve"> на рис. 1.</w:t>
      </w:r>
    </w:p>
    <w:p w:rsidR="008D7B3F" w:rsidRPr="006334B2" w:rsidRDefault="0000408B" w:rsidP="00B42334">
      <w:pPr>
        <w:tabs>
          <w:tab w:val="left" w:pos="993"/>
        </w:tabs>
        <w:jc w:val="center"/>
      </w:pPr>
      <w:r>
        <w:pict>
          <v:group id="_x0000_s70368" editas="canvas" style="width:310.55pt;height:169.8pt;mso-position-horizontal-relative:char;mso-position-vertical-relative:line" coordorigin="2616,2271" coordsize="6211,3396">
            <o:lock v:ext="edit" aspectratio="t"/>
            <v:shape id="_x0000_s70369" type="#_x0000_t75" style="position:absolute;left:2616;top:2271;width:6211;height:3396" o:preferrelative="f">
              <v:fill o:detectmouseclick="t"/>
              <v:path o:extrusionok="t" o:connecttype="none"/>
              <o:lock v:ext="edit" text="t"/>
            </v:shape>
            <v:shape id="_x0000_s70370" type="#_x0000_t75" style="position:absolute;left:2616;top:2343;width:2892;height:2915">
              <v:imagedata r:id="rId371" o:title=""/>
            </v:shape>
            <v:shape id="_x0000_s70371" type="#_x0000_t202" style="position:absolute;left:4117;top:2271;width:301;height:300;mso-wrap-style:none" stroked="f">
              <v:fill opacity="0"/>
              <v:textbox style="mso-next-textbox:#_x0000_s70371;mso-fit-shape-to-text:t" inset="0,0,0,0">
                <w:txbxContent>
                  <w:p w:rsidR="00FD2225" w:rsidRPr="006334B2" w:rsidRDefault="00FD2225" w:rsidP="008D7B3F">
                    <w:pPr>
                      <w:rPr>
                        <w:i/>
                        <w:lang w:val="en-US"/>
                      </w:rPr>
                    </w:pPr>
                    <w:r w:rsidRPr="006334B2">
                      <w:rPr>
                        <w:i/>
                        <w:position w:val="-4"/>
                        <w:lang w:val="en-US"/>
                      </w:rPr>
                      <w:object w:dxaOrig="240" w:dyaOrig="320">
                        <v:shape id="_x0000_i1357" type="#_x0000_t75" style="width:15pt;height:15pt" o:ole="">
                          <v:imagedata r:id="rId372" o:title=""/>
                        </v:shape>
                        <o:OLEObject Type="Embed" ProgID="Equation.3" ShapeID="_x0000_i1357" DrawAspect="Content" ObjectID="_1362311102" r:id="rId373"/>
                      </w:object>
                    </w:r>
                  </w:p>
                </w:txbxContent>
              </v:textbox>
            </v:shape>
            <v:shape id="_x0000_s70372" type="#_x0000_t202" style="position:absolute;left:2862;top:3717;width:274;height:358" stroked="f">
              <v:fill opacity="0"/>
              <v:textbox style="mso-next-textbox:#_x0000_s70372" inset="0,0,0,0">
                <w:txbxContent>
                  <w:p w:rsidR="00FD2225" w:rsidRPr="006334B2" w:rsidRDefault="00FD2225" w:rsidP="008D7B3F">
                    <w:pPr>
                      <w:rPr>
                        <w:i/>
                        <w:lang w:val="en-US"/>
                      </w:rPr>
                    </w:pPr>
                    <w:r w:rsidRPr="006334B2">
                      <w:rPr>
                        <w:i/>
                        <w:lang w:val="en-US"/>
                      </w:rPr>
                      <w:t>h</w:t>
                    </w:r>
                  </w:p>
                </w:txbxContent>
              </v:textbox>
            </v:shape>
            <v:shape id="_x0000_s70373" type="#_x0000_t202" style="position:absolute;left:4813;top:4623;width:301;height:300;mso-wrap-style:none" stroked="f">
              <v:fill opacity="0"/>
              <v:textbox style="mso-next-textbox:#_x0000_s70373;mso-fit-shape-to-text:t" inset="0,0,0,0">
                <w:txbxContent>
                  <w:p w:rsidR="00FD2225" w:rsidRPr="006334B2" w:rsidRDefault="00FD2225" w:rsidP="008D7B3F">
                    <w:pPr>
                      <w:rPr>
                        <w:i/>
                        <w:lang w:val="en-US"/>
                      </w:rPr>
                    </w:pPr>
                    <w:r w:rsidRPr="006334B2">
                      <w:rPr>
                        <w:i/>
                        <w:position w:val="-4"/>
                        <w:lang w:val="en-US"/>
                      </w:rPr>
                      <w:object w:dxaOrig="240" w:dyaOrig="320">
                        <v:shape id="_x0000_i1358" type="#_x0000_t75" style="width:15pt;height:15pt" o:ole="">
                          <v:imagedata r:id="rId374" o:title=""/>
                        </v:shape>
                        <o:OLEObject Type="Embed" ProgID="Equation.3" ShapeID="_x0000_i1358" DrawAspect="Content" ObjectID="_1362311103" r:id="rId375"/>
                      </w:object>
                    </w:r>
                  </w:p>
                </w:txbxContent>
              </v:textbox>
            </v:shape>
            <v:shape id="_x0000_s70374" type="#_x0000_t202" style="position:absolute;left:4037;top:5309;width:274;height:358" stroked="f">
              <v:fill opacity="0"/>
              <v:textbox style="mso-next-textbox:#_x0000_s70374" inset="0,0,0,0">
                <w:txbxContent>
                  <w:p w:rsidR="00FD2225" w:rsidRPr="006334B2" w:rsidRDefault="00FD2225" w:rsidP="008D7B3F">
                    <w:pPr>
                      <w:rPr>
                        <w:i/>
                        <w:lang w:val="en-US"/>
                      </w:rPr>
                    </w:pPr>
                    <w:r>
                      <w:rPr>
                        <w:i/>
                        <w:lang w:val="en-US"/>
                      </w:rPr>
                      <w:t>a</w:t>
                    </w:r>
                  </w:p>
                </w:txbxContent>
              </v:textbox>
            </v:shape>
            <v:group id="_x0000_s70375" style="position:absolute;left:6431;top:2695;width:2396;height:2972" coordorigin="6611,2695" coordsize="2396,2972">
              <v:shape id="_x0000_s70376" type="#_x0000_t75" style="position:absolute;left:6611;top:2695;width:2396;height:2373">
                <v:imagedata r:id="rId376" o:title=""/>
              </v:shape>
              <v:shape id="_x0000_s70377" type="#_x0000_t202" style="position:absolute;left:7279;top:4087;width:274;height:358" stroked="f">
                <v:fill opacity="0"/>
                <v:textbox style="mso-next-textbox:#_x0000_s70377" inset="0,0,0,0">
                  <w:txbxContent>
                    <w:p w:rsidR="00FD2225" w:rsidRPr="00E073CA" w:rsidRDefault="00FD2225" w:rsidP="008D7B3F">
                      <w:pPr>
                        <w:rPr>
                          <w:i/>
                          <w:vertAlign w:val="subscript"/>
                        </w:rPr>
                      </w:pPr>
                      <w:r>
                        <w:rPr>
                          <w:i/>
                          <w:lang w:val="en-US"/>
                        </w:rPr>
                        <w:t>r</w:t>
                      </w:r>
                      <w:r w:rsidRPr="00E073CA">
                        <w:rPr>
                          <w:vertAlign w:val="subscript"/>
                        </w:rPr>
                        <w:t>к</w:t>
                      </w:r>
                    </w:p>
                  </w:txbxContent>
                </v:textbox>
              </v:shape>
              <v:shape id="_x0000_s70378" type="#_x0000_t202" style="position:absolute;left:7945;top:4241;width:274;height:358" stroked="f">
                <v:fill opacity="0"/>
                <v:textbox style="mso-next-textbox:#_x0000_s70378" inset="0,0,0,0">
                  <w:txbxContent>
                    <w:p w:rsidR="00FD2225" w:rsidRPr="00755698" w:rsidRDefault="00FD2225" w:rsidP="008D7B3F">
                      <w:pPr>
                        <w:rPr>
                          <w:i/>
                          <w:vertAlign w:val="subscript"/>
                          <w:lang w:val="en-US"/>
                        </w:rPr>
                      </w:pPr>
                      <w:r>
                        <w:rPr>
                          <w:i/>
                          <w:lang w:val="en-US"/>
                        </w:rPr>
                        <w:t>r</w:t>
                      </w:r>
                      <w:r w:rsidRPr="00E073CA">
                        <w:rPr>
                          <w:vertAlign w:val="subscript"/>
                          <w:lang w:val="en-US"/>
                        </w:rPr>
                        <w:t>a</w:t>
                      </w:r>
                    </w:p>
                  </w:txbxContent>
                </v:textbox>
              </v:shape>
              <v:shape id="_x0000_s70379" type="#_x0000_t202" style="position:absolute;left:7836;top:5309;width:274;height:358" stroked="f">
                <v:fill opacity="0"/>
                <v:textbox style="mso-next-textbox:#_x0000_s70379" inset="0,0,0,0">
                  <w:txbxContent>
                    <w:p w:rsidR="00FD2225" w:rsidRPr="009B2FF2" w:rsidRDefault="00FD2225" w:rsidP="008D7B3F">
                      <w:pPr>
                        <w:rPr>
                          <w:i/>
                        </w:rPr>
                      </w:pPr>
                      <w:r>
                        <w:rPr>
                          <w:i/>
                        </w:rPr>
                        <w:t>б</w:t>
                      </w:r>
                    </w:p>
                  </w:txbxContent>
                </v:textbox>
              </v:shape>
            </v:group>
            <w10:anchorlock/>
          </v:group>
        </w:pict>
      </w:r>
    </w:p>
    <w:p w:rsidR="008D7B3F" w:rsidRDefault="008D7B3F" w:rsidP="00B42334">
      <w:pPr>
        <w:pStyle w:val="affff"/>
        <w:keepLines w:val="0"/>
        <w:widowControl w:val="0"/>
        <w:tabs>
          <w:tab w:val="left" w:pos="7938"/>
        </w:tabs>
        <w:suppressAutoHyphens w:val="0"/>
        <w:spacing w:after="0"/>
        <w:ind w:left="1701" w:right="1418"/>
        <w:rPr>
          <w:b w:val="0"/>
        </w:rPr>
      </w:pPr>
      <w:r w:rsidRPr="009B2FF2">
        <w:rPr>
          <w:b w:val="0"/>
        </w:rPr>
        <w:t>Рис</w:t>
      </w:r>
      <w:r>
        <w:rPr>
          <w:b w:val="0"/>
        </w:rPr>
        <w:t>.</w:t>
      </w:r>
      <w:r w:rsidRPr="009B2FF2">
        <w:rPr>
          <w:b w:val="0"/>
        </w:rPr>
        <w:t xml:space="preserve"> 1. Конфигурация магнетрона (</w:t>
      </w:r>
      <w:r w:rsidRPr="009B2FF2">
        <w:rPr>
          <w:b w:val="0"/>
          <w:i/>
        </w:rPr>
        <w:t>а</w:t>
      </w:r>
      <w:r w:rsidRPr="009B2FF2">
        <w:rPr>
          <w:b w:val="0"/>
        </w:rPr>
        <w:t xml:space="preserve">) и схема рабочего </w:t>
      </w:r>
    </w:p>
    <w:p w:rsidR="008D7B3F" w:rsidRPr="009B2FF2" w:rsidRDefault="008D7B3F" w:rsidP="00B42334">
      <w:pPr>
        <w:pStyle w:val="affff"/>
        <w:keepLines w:val="0"/>
        <w:widowControl w:val="0"/>
        <w:suppressAutoHyphens w:val="0"/>
        <w:spacing w:after="0"/>
        <w:ind w:left="1701" w:right="1418"/>
        <w:rPr>
          <w:b w:val="0"/>
        </w:rPr>
      </w:pPr>
      <w:r w:rsidRPr="009B2FF2">
        <w:rPr>
          <w:b w:val="0"/>
        </w:rPr>
        <w:t>пространства магнетрона в двумерном приближении (</w:t>
      </w:r>
      <w:r w:rsidRPr="009B2FF2">
        <w:rPr>
          <w:b w:val="0"/>
          <w:i/>
        </w:rPr>
        <w:t>б</w:t>
      </w:r>
      <w:r w:rsidRPr="009B2FF2">
        <w:rPr>
          <w:b w:val="0"/>
        </w:rPr>
        <w:t>)</w:t>
      </w:r>
    </w:p>
    <w:p w:rsidR="008D7B3F" w:rsidRDefault="008D7B3F" w:rsidP="00B42334"/>
    <w:p w:rsidR="00C86B1B" w:rsidRPr="00A23F7D" w:rsidRDefault="008D7B3F" w:rsidP="00E073CA">
      <w:pPr>
        <w:ind w:firstLine="709"/>
        <w:jc w:val="both"/>
        <w:rPr>
          <w:sz w:val="28"/>
          <w:szCs w:val="28"/>
        </w:rPr>
      </w:pPr>
      <w:r w:rsidRPr="008D7B3F">
        <w:rPr>
          <w:sz w:val="28"/>
          <w:szCs w:val="28"/>
        </w:rPr>
        <w:t>По входным параметрам (геометрические размеры, эмиссионные х</w:t>
      </w:r>
      <w:r w:rsidRPr="008D7B3F">
        <w:rPr>
          <w:sz w:val="28"/>
          <w:szCs w:val="28"/>
        </w:rPr>
        <w:t>а</w:t>
      </w:r>
      <w:r w:rsidRPr="008D7B3F">
        <w:rPr>
          <w:sz w:val="28"/>
          <w:szCs w:val="28"/>
        </w:rPr>
        <w:t>рактеристики катода, анодное напряжение (</w:t>
      </w:r>
      <w:r w:rsidRPr="008D7B3F">
        <w:rPr>
          <w:rStyle w:val="Variable"/>
        </w:rPr>
        <w:t>U</w:t>
      </w:r>
      <w:r w:rsidRPr="00E073CA">
        <w:rPr>
          <w:rStyle w:val="Variable"/>
          <w:i w:val="0"/>
          <w:vertAlign w:val="subscript"/>
        </w:rPr>
        <w:t>a</w:t>
      </w:r>
      <w:r w:rsidRPr="008D7B3F">
        <w:rPr>
          <w:sz w:val="28"/>
          <w:szCs w:val="28"/>
        </w:rPr>
        <w:t>), индукция магнитного поля (</w:t>
      </w:r>
      <w:r w:rsidRPr="008D7B3F">
        <w:rPr>
          <w:i/>
          <w:sz w:val="28"/>
          <w:szCs w:val="28"/>
          <w:lang w:val="en-US"/>
        </w:rPr>
        <w:t>B</w:t>
      </w:r>
      <w:r w:rsidRPr="008D7B3F">
        <w:rPr>
          <w:sz w:val="28"/>
          <w:szCs w:val="28"/>
        </w:rPr>
        <w:t>), число рассматриваемых видов колебаний, электродинамические хара</w:t>
      </w:r>
      <w:r w:rsidRPr="008D7B3F">
        <w:rPr>
          <w:sz w:val="28"/>
          <w:szCs w:val="28"/>
        </w:rPr>
        <w:t>к</w:t>
      </w:r>
      <w:r w:rsidRPr="008D7B3F">
        <w:rPr>
          <w:sz w:val="28"/>
          <w:szCs w:val="28"/>
        </w:rPr>
        <w:t>теристики каждого вида (</w:t>
      </w:r>
      <w:r w:rsidRPr="008D7B3F">
        <w:rPr>
          <w:rFonts w:ascii="Symbol" w:hAnsi="Symbol"/>
          <w:sz w:val="28"/>
          <w:szCs w:val="28"/>
        </w:rPr>
        <w:t></w:t>
      </w:r>
      <w:r w:rsidRPr="008D7B3F">
        <w:rPr>
          <w:sz w:val="28"/>
          <w:szCs w:val="28"/>
          <w:vertAlign w:val="subscript"/>
        </w:rPr>
        <w:t>0</w:t>
      </w:r>
      <w:r w:rsidRPr="008D7B3F">
        <w:rPr>
          <w:sz w:val="28"/>
          <w:szCs w:val="28"/>
        </w:rPr>
        <w:t xml:space="preserve">, </w:t>
      </w:r>
      <w:r w:rsidRPr="00E073CA">
        <w:rPr>
          <w:i/>
          <w:sz w:val="28"/>
          <w:szCs w:val="28"/>
          <w:lang w:val="en-US"/>
        </w:rPr>
        <w:t>Q</w:t>
      </w:r>
      <w:r w:rsidRPr="008D7B3F">
        <w:rPr>
          <w:sz w:val="28"/>
          <w:szCs w:val="28"/>
          <w:vertAlign w:val="subscript"/>
        </w:rPr>
        <w:t>соб</w:t>
      </w:r>
      <w:r w:rsidRPr="008D7B3F">
        <w:rPr>
          <w:sz w:val="28"/>
          <w:szCs w:val="28"/>
        </w:rPr>
        <w:t xml:space="preserve">, </w:t>
      </w:r>
      <w:r w:rsidRPr="00E073CA">
        <w:rPr>
          <w:i/>
          <w:sz w:val="28"/>
          <w:szCs w:val="28"/>
          <w:lang w:val="en-US"/>
        </w:rPr>
        <w:t>Q</w:t>
      </w:r>
      <w:r w:rsidRPr="008D7B3F">
        <w:rPr>
          <w:sz w:val="28"/>
          <w:szCs w:val="28"/>
          <w:vertAlign w:val="subscript"/>
        </w:rPr>
        <w:t>вн</w:t>
      </w:r>
      <w:r w:rsidRPr="008D7B3F">
        <w:rPr>
          <w:sz w:val="28"/>
          <w:szCs w:val="28"/>
        </w:rPr>
        <w:t xml:space="preserve">, </w:t>
      </w:r>
      <w:r w:rsidRPr="00E073CA">
        <w:rPr>
          <w:i/>
          <w:sz w:val="28"/>
          <w:szCs w:val="28"/>
          <w:lang w:val="en-US"/>
        </w:rPr>
        <w:t>z</w:t>
      </w:r>
      <w:r w:rsidRPr="008D7B3F">
        <w:rPr>
          <w:sz w:val="28"/>
          <w:szCs w:val="28"/>
          <w:vertAlign w:val="subscript"/>
        </w:rPr>
        <w:t>0</w:t>
      </w:r>
      <w:r w:rsidRPr="008D7B3F">
        <w:rPr>
          <w:sz w:val="28"/>
          <w:szCs w:val="28"/>
        </w:rPr>
        <w:t>) рассчитываются выходные хара</w:t>
      </w:r>
      <w:r w:rsidRPr="008D7B3F">
        <w:rPr>
          <w:sz w:val="28"/>
          <w:szCs w:val="28"/>
        </w:rPr>
        <w:t>к</w:t>
      </w:r>
      <w:r w:rsidRPr="008D7B3F">
        <w:rPr>
          <w:sz w:val="28"/>
          <w:szCs w:val="28"/>
        </w:rPr>
        <w:t xml:space="preserve">теристики: выходная мощность </w:t>
      </w:r>
    </w:p>
    <w:p w:rsidR="00C86B1B" w:rsidRPr="00A23F7D" w:rsidRDefault="00C86B1B" w:rsidP="00E073CA">
      <w:pPr>
        <w:ind w:firstLine="709"/>
        <w:jc w:val="both"/>
        <w:rPr>
          <w:sz w:val="16"/>
          <w:szCs w:val="16"/>
        </w:rPr>
      </w:pPr>
    </w:p>
    <w:p w:rsidR="00C86B1B" w:rsidRPr="00A23F7D" w:rsidRDefault="008D7B3F" w:rsidP="00C86B1B">
      <w:pPr>
        <w:ind w:firstLine="709"/>
        <w:jc w:val="center"/>
        <w:rPr>
          <w:sz w:val="28"/>
          <w:szCs w:val="28"/>
        </w:rPr>
      </w:pPr>
      <w:r w:rsidRPr="008D7B3F">
        <w:rPr>
          <w:i/>
          <w:sz w:val="28"/>
          <w:szCs w:val="28"/>
        </w:rPr>
        <w:t>Р</w:t>
      </w:r>
      <w:r w:rsidRPr="008D7B3F">
        <w:rPr>
          <w:sz w:val="28"/>
          <w:szCs w:val="28"/>
          <w:vertAlign w:val="subscript"/>
        </w:rPr>
        <w:t xml:space="preserve">вых </w:t>
      </w:r>
      <w:r w:rsidRPr="00E860EC">
        <w:rPr>
          <w:sz w:val="28"/>
          <w:szCs w:val="28"/>
        </w:rPr>
        <w:t xml:space="preserve">= </w:t>
      </w:r>
      <w:r w:rsidR="00E860EC" w:rsidRPr="00E860EC">
        <w:rPr>
          <w:sz w:val="28"/>
          <w:szCs w:val="28"/>
        </w:rPr>
        <w:sym w:font="Symbol" w:char="F063"/>
      </w:r>
      <w:r w:rsidRPr="00E860EC">
        <w:rPr>
          <w:i/>
          <w:sz w:val="28"/>
          <w:szCs w:val="28"/>
        </w:rPr>
        <w:t>Р</w:t>
      </w:r>
      <w:r w:rsidRPr="00E860EC">
        <w:rPr>
          <w:sz w:val="28"/>
          <w:szCs w:val="28"/>
          <w:vertAlign w:val="subscript"/>
        </w:rPr>
        <w:t>акт</w:t>
      </w:r>
      <w:r w:rsidRPr="00E860EC">
        <w:rPr>
          <w:sz w:val="28"/>
          <w:szCs w:val="28"/>
        </w:rPr>
        <w:t xml:space="preserve">, где </w:t>
      </w:r>
      <w:r w:rsidR="00E860EC" w:rsidRPr="00E860EC">
        <w:rPr>
          <w:sz w:val="28"/>
          <w:szCs w:val="28"/>
        </w:rPr>
        <w:sym w:font="Symbol" w:char="F063"/>
      </w:r>
      <w:r w:rsidRPr="00E860EC">
        <w:rPr>
          <w:sz w:val="28"/>
          <w:szCs w:val="28"/>
        </w:rPr>
        <w:t xml:space="preserve"> =</w:t>
      </w:r>
      <w:r w:rsidRPr="008D7B3F">
        <w:rPr>
          <w:sz w:val="28"/>
          <w:szCs w:val="28"/>
        </w:rPr>
        <w:t xml:space="preserve"> </w:t>
      </w:r>
      <w:r w:rsidRPr="008D7B3F">
        <w:rPr>
          <w:i/>
          <w:sz w:val="28"/>
          <w:szCs w:val="28"/>
          <w:lang w:val="en-US"/>
        </w:rPr>
        <w:t>Q</w:t>
      </w:r>
      <w:r w:rsidRPr="008D7B3F">
        <w:rPr>
          <w:sz w:val="28"/>
          <w:szCs w:val="28"/>
          <w:vertAlign w:val="subscript"/>
        </w:rPr>
        <w:t>н</w:t>
      </w:r>
      <w:r w:rsidRPr="008D7B3F">
        <w:rPr>
          <w:sz w:val="28"/>
          <w:szCs w:val="28"/>
        </w:rPr>
        <w:t>/</w:t>
      </w:r>
      <w:r w:rsidRPr="008D7B3F">
        <w:rPr>
          <w:i/>
          <w:sz w:val="28"/>
          <w:szCs w:val="28"/>
          <w:lang w:val="en-US"/>
        </w:rPr>
        <w:t>Q</w:t>
      </w:r>
      <w:r w:rsidRPr="008D7B3F">
        <w:rPr>
          <w:sz w:val="28"/>
          <w:szCs w:val="28"/>
          <w:vertAlign w:val="subscript"/>
        </w:rPr>
        <w:t>вн</w:t>
      </w:r>
      <w:r w:rsidRPr="008D7B3F">
        <w:rPr>
          <w:sz w:val="28"/>
          <w:szCs w:val="28"/>
        </w:rPr>
        <w:t>;</w:t>
      </w:r>
    </w:p>
    <w:p w:rsidR="00C86B1B" w:rsidRPr="00A23F7D" w:rsidRDefault="00C86B1B" w:rsidP="00C86B1B">
      <w:pPr>
        <w:ind w:firstLine="709"/>
        <w:jc w:val="center"/>
        <w:rPr>
          <w:sz w:val="16"/>
          <w:szCs w:val="16"/>
        </w:rPr>
      </w:pPr>
    </w:p>
    <w:p w:rsidR="00C86B1B" w:rsidRPr="00C86B1B" w:rsidRDefault="008D7B3F" w:rsidP="00C86B1B">
      <w:pPr>
        <w:ind w:firstLine="709"/>
        <w:jc w:val="center"/>
        <w:rPr>
          <w:sz w:val="28"/>
          <w:szCs w:val="28"/>
        </w:rPr>
      </w:pPr>
      <w:r w:rsidRPr="008D7B3F">
        <w:rPr>
          <w:sz w:val="28"/>
          <w:szCs w:val="28"/>
        </w:rPr>
        <w:t>КПД</w:t>
      </w:r>
      <w:r w:rsidR="00E073CA">
        <w:rPr>
          <w:sz w:val="28"/>
          <w:szCs w:val="28"/>
        </w:rPr>
        <w:t> </w:t>
      </w:r>
      <w:r w:rsidRPr="008D7B3F">
        <w:rPr>
          <w:sz w:val="28"/>
          <w:szCs w:val="28"/>
        </w:rPr>
        <w:t>=</w:t>
      </w:r>
      <w:r w:rsidR="00E073CA">
        <w:rPr>
          <w:sz w:val="28"/>
          <w:szCs w:val="28"/>
        </w:rPr>
        <w:t> </w:t>
      </w:r>
      <w:r w:rsidRPr="008D7B3F">
        <w:rPr>
          <w:i/>
          <w:sz w:val="28"/>
          <w:szCs w:val="28"/>
        </w:rPr>
        <w:t>Р</w:t>
      </w:r>
      <w:r w:rsidRPr="008D7B3F">
        <w:rPr>
          <w:sz w:val="28"/>
          <w:szCs w:val="28"/>
          <w:vertAlign w:val="subscript"/>
        </w:rPr>
        <w:t>вых</w:t>
      </w:r>
      <w:r w:rsidRPr="008D7B3F">
        <w:rPr>
          <w:sz w:val="28"/>
          <w:szCs w:val="28"/>
        </w:rPr>
        <w:t xml:space="preserve"> / </w:t>
      </w:r>
      <w:r w:rsidRPr="008D7B3F">
        <w:rPr>
          <w:i/>
          <w:sz w:val="28"/>
          <w:szCs w:val="28"/>
          <w:lang w:val="en-US"/>
        </w:rPr>
        <w:t>U</w:t>
      </w:r>
      <w:r w:rsidRPr="00E073CA">
        <w:rPr>
          <w:sz w:val="28"/>
          <w:szCs w:val="28"/>
          <w:vertAlign w:val="subscript"/>
          <w:lang w:val="en-US"/>
        </w:rPr>
        <w:t>a</w:t>
      </w:r>
      <w:r w:rsidRPr="008D7B3F">
        <w:rPr>
          <w:i/>
          <w:sz w:val="28"/>
          <w:szCs w:val="28"/>
          <w:lang w:val="en-US"/>
        </w:rPr>
        <w:t>I</w:t>
      </w:r>
      <w:r w:rsidRPr="00E073CA">
        <w:rPr>
          <w:sz w:val="28"/>
          <w:szCs w:val="28"/>
          <w:vertAlign w:val="subscript"/>
          <w:lang w:val="en-US"/>
        </w:rPr>
        <w:t>a</w:t>
      </w:r>
      <w:r w:rsidRPr="008D7B3F">
        <w:rPr>
          <w:sz w:val="28"/>
          <w:szCs w:val="28"/>
        </w:rPr>
        <w:t>;</w:t>
      </w:r>
    </w:p>
    <w:p w:rsidR="008D7B3F" w:rsidRPr="00E073CA" w:rsidRDefault="008D7B3F" w:rsidP="00C86B1B">
      <w:pPr>
        <w:jc w:val="both"/>
        <w:rPr>
          <w:color w:val="FF0000"/>
          <w:sz w:val="28"/>
          <w:szCs w:val="28"/>
        </w:rPr>
      </w:pPr>
      <w:r w:rsidRPr="008D7B3F">
        <w:rPr>
          <w:sz w:val="28"/>
          <w:szCs w:val="28"/>
        </w:rPr>
        <w:t xml:space="preserve">анодный ток </w:t>
      </w:r>
      <w:r w:rsidRPr="008D7B3F">
        <w:rPr>
          <w:rStyle w:val="Variable"/>
        </w:rPr>
        <w:t>I</w:t>
      </w:r>
      <w:r w:rsidRPr="00E073CA">
        <w:rPr>
          <w:rStyle w:val="Variable"/>
          <w:i w:val="0"/>
          <w:vertAlign w:val="subscript"/>
        </w:rPr>
        <w:t>a</w:t>
      </w:r>
      <w:r w:rsidRPr="008D7B3F">
        <w:rPr>
          <w:sz w:val="28"/>
          <w:szCs w:val="28"/>
        </w:rPr>
        <w:t xml:space="preserve"> и др.</w:t>
      </w:r>
      <w:r w:rsidR="00E073CA">
        <w:rPr>
          <w:sz w:val="28"/>
          <w:szCs w:val="28"/>
        </w:rPr>
        <w:t xml:space="preserve"> </w:t>
      </w:r>
    </w:p>
    <w:p w:rsidR="008D7B3F" w:rsidRPr="008D7B3F" w:rsidRDefault="008D7B3F" w:rsidP="00C86B1B">
      <w:pPr>
        <w:spacing w:line="252" w:lineRule="auto"/>
        <w:ind w:firstLine="709"/>
        <w:jc w:val="both"/>
        <w:rPr>
          <w:sz w:val="28"/>
          <w:szCs w:val="28"/>
        </w:rPr>
      </w:pPr>
      <w:r w:rsidRPr="008D7B3F">
        <w:rPr>
          <w:sz w:val="28"/>
          <w:szCs w:val="28"/>
        </w:rPr>
        <w:t>В начальный момент крупные частицы распределены случайным о</w:t>
      </w:r>
      <w:r w:rsidRPr="008D7B3F">
        <w:rPr>
          <w:sz w:val="28"/>
          <w:szCs w:val="28"/>
        </w:rPr>
        <w:t>б</w:t>
      </w:r>
      <w:r w:rsidRPr="008D7B3F">
        <w:rPr>
          <w:sz w:val="28"/>
          <w:szCs w:val="28"/>
        </w:rPr>
        <w:t>разом, занимают прикатодную область (статическую втулку). Заряд эле</w:t>
      </w:r>
      <w:r w:rsidRPr="008D7B3F">
        <w:rPr>
          <w:sz w:val="28"/>
          <w:szCs w:val="28"/>
        </w:rPr>
        <w:t>к</w:t>
      </w:r>
      <w:r w:rsidRPr="008D7B3F">
        <w:rPr>
          <w:sz w:val="28"/>
          <w:szCs w:val="28"/>
        </w:rPr>
        <w:t xml:space="preserve">тронного </w:t>
      </w:r>
      <w:r w:rsidR="00E073CA">
        <w:rPr>
          <w:sz w:val="28"/>
          <w:szCs w:val="28"/>
        </w:rPr>
        <w:t>облака задается как затравочный</w:t>
      </w:r>
      <w:r w:rsidRPr="008D7B3F">
        <w:rPr>
          <w:sz w:val="28"/>
          <w:szCs w:val="28"/>
        </w:rPr>
        <w:t xml:space="preserve"> </w:t>
      </w:r>
      <w:r w:rsidR="00E073CA">
        <w:rPr>
          <w:sz w:val="28"/>
          <w:szCs w:val="28"/>
        </w:rPr>
        <w:t>(</w:t>
      </w:r>
      <w:r w:rsidRPr="008D7B3F">
        <w:rPr>
          <w:sz w:val="28"/>
          <w:szCs w:val="28"/>
        </w:rPr>
        <w:t>обычно 5% от ожидаемого зн</w:t>
      </w:r>
      <w:r w:rsidRPr="008D7B3F">
        <w:rPr>
          <w:sz w:val="28"/>
          <w:szCs w:val="28"/>
        </w:rPr>
        <w:t>а</w:t>
      </w:r>
      <w:r w:rsidR="00E073CA">
        <w:rPr>
          <w:sz w:val="28"/>
          <w:szCs w:val="28"/>
        </w:rPr>
        <w:t>чения). ВЧ-</w:t>
      </w:r>
      <w:r w:rsidRPr="008D7B3F">
        <w:rPr>
          <w:sz w:val="28"/>
          <w:szCs w:val="28"/>
        </w:rPr>
        <w:t>колебания задаются с некоторой затравочной амплитудой (на несколько порядков меньшей, чем ожидаемая) и «холодной» частотой. В начальный момент проводится также решение уравнения Лапласа (2), о</w:t>
      </w:r>
      <w:r w:rsidRPr="008D7B3F">
        <w:rPr>
          <w:sz w:val="28"/>
          <w:szCs w:val="28"/>
        </w:rPr>
        <w:t>п</w:t>
      </w:r>
      <w:r w:rsidRPr="008D7B3F">
        <w:rPr>
          <w:sz w:val="28"/>
          <w:szCs w:val="28"/>
        </w:rPr>
        <w:t>ределяются отно</w:t>
      </w:r>
      <w:r w:rsidR="00E073CA">
        <w:rPr>
          <w:sz w:val="28"/>
          <w:szCs w:val="28"/>
        </w:rPr>
        <w:t>сительные амплитуды гармоник ВЧ-</w:t>
      </w:r>
      <w:r w:rsidRPr="008D7B3F">
        <w:rPr>
          <w:sz w:val="28"/>
          <w:szCs w:val="28"/>
        </w:rPr>
        <w:t>полей (коэффициенты в разложении Фурье).</w:t>
      </w:r>
    </w:p>
    <w:p w:rsidR="005B294E" w:rsidRDefault="008D7B3F" w:rsidP="002B1000">
      <w:pPr>
        <w:ind w:firstLine="709"/>
        <w:jc w:val="both"/>
        <w:rPr>
          <w:sz w:val="28"/>
          <w:szCs w:val="28"/>
        </w:rPr>
      </w:pPr>
      <w:r w:rsidRPr="008D7B3F">
        <w:rPr>
          <w:sz w:val="28"/>
          <w:szCs w:val="28"/>
        </w:rPr>
        <w:t>Далее проводится пошаговое решение основных уравнений модели: моделирование термоэмиссии, решение уравнения Пуассона (3), решение уравнений д</w:t>
      </w:r>
      <w:r w:rsidR="001167A4">
        <w:rPr>
          <w:sz w:val="28"/>
          <w:szCs w:val="28"/>
        </w:rPr>
        <w:t>вижения (1), для чего осуществляется</w:t>
      </w:r>
      <w:r w:rsidRPr="008D7B3F">
        <w:rPr>
          <w:sz w:val="28"/>
          <w:szCs w:val="28"/>
        </w:rPr>
        <w:t xml:space="preserve"> перебор по всем кру</w:t>
      </w:r>
      <w:r w:rsidRPr="008D7B3F">
        <w:rPr>
          <w:sz w:val="28"/>
          <w:szCs w:val="28"/>
        </w:rPr>
        <w:t>п</w:t>
      </w:r>
      <w:r w:rsidRPr="008D7B3F">
        <w:rPr>
          <w:sz w:val="28"/>
          <w:szCs w:val="28"/>
        </w:rPr>
        <w:lastRenderedPageBreak/>
        <w:t>ным частицам. При попадании частиц на катод проводится моделирование вторичной эмиссии. Далее</w:t>
      </w:r>
      <w:r w:rsidR="00E073CA">
        <w:rPr>
          <w:sz w:val="28"/>
          <w:szCs w:val="28"/>
        </w:rPr>
        <w:t xml:space="preserve"> </w:t>
      </w:r>
      <w:r w:rsidR="001167A4">
        <w:rPr>
          <w:sz w:val="28"/>
          <w:szCs w:val="28"/>
        </w:rPr>
        <w:t>рассчитывается наводимая</w:t>
      </w:r>
      <w:r w:rsidR="00E073CA">
        <w:rPr>
          <w:sz w:val="28"/>
          <w:szCs w:val="28"/>
        </w:rPr>
        <w:t xml:space="preserve"> ВЧ-</w:t>
      </w:r>
      <w:r w:rsidR="001167A4">
        <w:rPr>
          <w:sz w:val="28"/>
          <w:szCs w:val="28"/>
        </w:rPr>
        <w:t>мощность</w:t>
      </w:r>
      <w:r w:rsidRPr="008D7B3F">
        <w:rPr>
          <w:sz w:val="28"/>
          <w:szCs w:val="28"/>
        </w:rPr>
        <w:t xml:space="preserve"> (</w:t>
      </w:r>
      <w:r w:rsidRPr="008D7B3F">
        <w:rPr>
          <w:rStyle w:val="Variable"/>
        </w:rPr>
        <w:t>P</w:t>
      </w:r>
      <w:r w:rsidRPr="008D7B3F">
        <w:rPr>
          <w:rStyle w:val="Variable"/>
          <w:i w:val="0"/>
          <w:vertAlign w:val="subscript"/>
          <w:lang w:val="ru-RU"/>
        </w:rPr>
        <w:t>акт</w:t>
      </w:r>
      <w:r w:rsidRPr="008D7B3F">
        <w:rPr>
          <w:sz w:val="28"/>
          <w:szCs w:val="28"/>
        </w:rPr>
        <w:t xml:space="preserve">, </w:t>
      </w:r>
      <w:r w:rsidRPr="008D7B3F">
        <w:rPr>
          <w:rStyle w:val="Variable"/>
        </w:rPr>
        <w:t>P</w:t>
      </w:r>
      <w:r w:rsidRPr="008D7B3F">
        <w:rPr>
          <w:rStyle w:val="Variable"/>
          <w:i w:val="0"/>
          <w:vertAlign w:val="subscript"/>
          <w:lang w:val="ru-RU"/>
        </w:rPr>
        <w:t>реакт</w:t>
      </w:r>
      <w:r w:rsidRPr="008D7B3F">
        <w:rPr>
          <w:sz w:val="28"/>
          <w:szCs w:val="28"/>
        </w:rPr>
        <w:t>) и реш</w:t>
      </w:r>
      <w:r w:rsidR="001167A4">
        <w:rPr>
          <w:sz w:val="28"/>
          <w:szCs w:val="28"/>
        </w:rPr>
        <w:t>аются уравнения</w:t>
      </w:r>
      <w:r w:rsidRPr="008D7B3F">
        <w:rPr>
          <w:sz w:val="28"/>
          <w:szCs w:val="28"/>
        </w:rPr>
        <w:t xml:space="preserve"> возбуждения (5), определяются «новые» зн</w:t>
      </w:r>
      <w:r w:rsidRPr="008D7B3F">
        <w:rPr>
          <w:sz w:val="28"/>
          <w:szCs w:val="28"/>
        </w:rPr>
        <w:t>а</w:t>
      </w:r>
      <w:r w:rsidRPr="008D7B3F">
        <w:rPr>
          <w:sz w:val="28"/>
          <w:szCs w:val="28"/>
        </w:rPr>
        <w:t>чения ам</w:t>
      </w:r>
      <w:r w:rsidR="00E073CA">
        <w:rPr>
          <w:sz w:val="28"/>
          <w:szCs w:val="28"/>
        </w:rPr>
        <w:t>плитуды ВЧ-</w:t>
      </w:r>
      <w:r w:rsidRPr="008D7B3F">
        <w:rPr>
          <w:sz w:val="28"/>
          <w:szCs w:val="28"/>
        </w:rPr>
        <w:t xml:space="preserve">потенциала и «горячей» частоты генерации </w:t>
      </w:r>
      <w:r w:rsidRPr="008D7B3F">
        <w:rPr>
          <w:rFonts w:ascii="Symbol" w:hAnsi="Symbol"/>
          <w:sz w:val="28"/>
          <w:szCs w:val="28"/>
          <w:lang w:val="en-US"/>
        </w:rPr>
        <w:t></w:t>
      </w:r>
      <w:r w:rsidRPr="008D7B3F">
        <w:rPr>
          <w:sz w:val="28"/>
          <w:szCs w:val="28"/>
        </w:rPr>
        <w:t xml:space="preserve"> кажд</w:t>
      </w:r>
      <w:r w:rsidRPr="008D7B3F">
        <w:rPr>
          <w:sz w:val="28"/>
          <w:szCs w:val="28"/>
        </w:rPr>
        <w:t>о</w:t>
      </w:r>
      <w:r w:rsidRPr="008D7B3F">
        <w:rPr>
          <w:sz w:val="28"/>
          <w:szCs w:val="28"/>
        </w:rPr>
        <w:t xml:space="preserve">го вида колебаний. Затем рассчитываются токи на анод и катод, мощности (выходная, рассеиваемая на электродах и в резонаторной системе) и другие выходные характеристики. </w:t>
      </w:r>
    </w:p>
    <w:p w:rsidR="005B294E" w:rsidRDefault="008D7B3F" w:rsidP="002B1000">
      <w:pPr>
        <w:ind w:firstLine="709"/>
        <w:jc w:val="both"/>
        <w:rPr>
          <w:sz w:val="28"/>
          <w:szCs w:val="28"/>
        </w:rPr>
      </w:pPr>
      <w:r w:rsidRPr="008D7B3F">
        <w:rPr>
          <w:sz w:val="28"/>
          <w:szCs w:val="28"/>
        </w:rPr>
        <w:t>При учете конкуренции нескольких видов колебаний происходит у</w:t>
      </w:r>
      <w:r w:rsidRPr="008D7B3F">
        <w:rPr>
          <w:sz w:val="28"/>
          <w:szCs w:val="28"/>
        </w:rPr>
        <w:t>с</w:t>
      </w:r>
      <w:r w:rsidRPr="008D7B3F">
        <w:rPr>
          <w:sz w:val="28"/>
          <w:szCs w:val="28"/>
        </w:rPr>
        <w:t>тановление амплитуды одного из видов на определенном уровне, а ампл</w:t>
      </w:r>
      <w:r w:rsidRPr="008D7B3F">
        <w:rPr>
          <w:sz w:val="28"/>
          <w:szCs w:val="28"/>
        </w:rPr>
        <w:t>и</w:t>
      </w:r>
      <w:r w:rsidRPr="008D7B3F">
        <w:rPr>
          <w:sz w:val="28"/>
          <w:szCs w:val="28"/>
        </w:rPr>
        <w:t>туды других видов уменьшаются до нуля.</w:t>
      </w:r>
    </w:p>
    <w:p w:rsidR="005B294E" w:rsidRDefault="008D7B3F" w:rsidP="002B1000">
      <w:pPr>
        <w:ind w:firstLine="709"/>
        <w:jc w:val="both"/>
        <w:rPr>
          <w:sz w:val="28"/>
          <w:szCs w:val="28"/>
        </w:rPr>
      </w:pPr>
      <w:r w:rsidRPr="008D7B3F">
        <w:rPr>
          <w:sz w:val="28"/>
          <w:szCs w:val="28"/>
        </w:rPr>
        <w:t>Расчеты продолжаются до получения самосогласованного решения и прекращаются, когда конфигурация электронного облака</w:t>
      </w:r>
      <w:r w:rsidR="00E860EC" w:rsidRPr="00E860EC">
        <w:rPr>
          <w:sz w:val="28"/>
          <w:szCs w:val="28"/>
        </w:rPr>
        <w:t>,</w:t>
      </w:r>
      <w:r w:rsidRPr="00E860EC">
        <w:rPr>
          <w:sz w:val="28"/>
          <w:szCs w:val="28"/>
        </w:rPr>
        <w:t xml:space="preserve"> основные выхо</w:t>
      </w:r>
      <w:r w:rsidRPr="00E860EC">
        <w:rPr>
          <w:sz w:val="28"/>
          <w:szCs w:val="28"/>
        </w:rPr>
        <w:t>д</w:t>
      </w:r>
      <w:r w:rsidRPr="00E860EC">
        <w:rPr>
          <w:sz w:val="28"/>
          <w:szCs w:val="28"/>
        </w:rPr>
        <w:t>ные характеристики (заряд в пространст</w:t>
      </w:r>
      <w:r w:rsidR="005B294E" w:rsidRPr="00E860EC">
        <w:rPr>
          <w:sz w:val="28"/>
          <w:szCs w:val="28"/>
        </w:rPr>
        <w:t>ве взаимодействия, амплитуды ВЧ-</w:t>
      </w:r>
      <w:r w:rsidRPr="00E860EC">
        <w:rPr>
          <w:sz w:val="28"/>
          <w:szCs w:val="28"/>
        </w:rPr>
        <w:t xml:space="preserve">колебаний и т.д.) </w:t>
      </w:r>
      <w:r w:rsidR="00E860EC" w:rsidRPr="00E860EC">
        <w:rPr>
          <w:sz w:val="28"/>
          <w:szCs w:val="28"/>
        </w:rPr>
        <w:t xml:space="preserve">остаются </w:t>
      </w:r>
      <w:r w:rsidRPr="00E860EC">
        <w:rPr>
          <w:sz w:val="28"/>
          <w:szCs w:val="28"/>
        </w:rPr>
        <w:t>с небольшими флуктуациями на неизменном</w:t>
      </w:r>
      <w:r w:rsidRPr="008D7B3F">
        <w:rPr>
          <w:sz w:val="28"/>
          <w:szCs w:val="28"/>
        </w:rPr>
        <w:t xml:space="preserve"> уровне. Обычн</w:t>
      </w:r>
      <w:r w:rsidR="005B294E">
        <w:rPr>
          <w:sz w:val="28"/>
          <w:szCs w:val="28"/>
        </w:rPr>
        <w:t>о это требует от 100 до 1000 ВЧ-</w:t>
      </w:r>
      <w:r w:rsidRPr="008D7B3F">
        <w:rPr>
          <w:sz w:val="28"/>
          <w:szCs w:val="28"/>
        </w:rPr>
        <w:t>периодов.</w:t>
      </w:r>
    </w:p>
    <w:p w:rsidR="005B294E" w:rsidRDefault="008D7B3F" w:rsidP="002B1000">
      <w:pPr>
        <w:ind w:firstLine="709"/>
        <w:jc w:val="both"/>
        <w:rPr>
          <w:sz w:val="28"/>
          <w:szCs w:val="28"/>
        </w:rPr>
      </w:pPr>
      <w:r w:rsidRPr="008D7B3F">
        <w:rPr>
          <w:sz w:val="28"/>
          <w:szCs w:val="28"/>
        </w:rPr>
        <w:t>Разработанная модель может быть использована для выявления и к</w:t>
      </w:r>
      <w:r w:rsidRPr="008D7B3F">
        <w:rPr>
          <w:sz w:val="28"/>
          <w:szCs w:val="28"/>
        </w:rPr>
        <w:t>о</w:t>
      </w:r>
      <w:r w:rsidRPr="008D7B3F">
        <w:rPr>
          <w:sz w:val="28"/>
          <w:szCs w:val="28"/>
        </w:rPr>
        <w:t>личественной оценки малоисследованных механизмов влияния различных параметров (эмиссионных, электродинамических, конструктивных) на в</w:t>
      </w:r>
      <w:r w:rsidRPr="008D7B3F">
        <w:rPr>
          <w:sz w:val="28"/>
          <w:szCs w:val="28"/>
        </w:rPr>
        <w:t>ы</w:t>
      </w:r>
      <w:r w:rsidRPr="008D7B3F">
        <w:rPr>
          <w:sz w:val="28"/>
          <w:szCs w:val="28"/>
        </w:rPr>
        <w:t>ходные характеристики прибора.</w:t>
      </w:r>
    </w:p>
    <w:p w:rsidR="005B294E" w:rsidRDefault="008D7B3F" w:rsidP="002B1000">
      <w:pPr>
        <w:ind w:firstLine="709"/>
        <w:jc w:val="both"/>
        <w:rPr>
          <w:sz w:val="28"/>
          <w:szCs w:val="28"/>
        </w:rPr>
      </w:pPr>
      <w:r w:rsidRPr="008D7B3F">
        <w:rPr>
          <w:sz w:val="28"/>
          <w:szCs w:val="28"/>
        </w:rPr>
        <w:t>Модель позволяет рассчитывать магнетроны различного типа: «кла</w:t>
      </w:r>
      <w:r w:rsidRPr="008D7B3F">
        <w:rPr>
          <w:sz w:val="28"/>
          <w:szCs w:val="28"/>
        </w:rPr>
        <w:t>с</w:t>
      </w:r>
      <w:r w:rsidR="001167A4">
        <w:rPr>
          <w:sz w:val="28"/>
          <w:szCs w:val="28"/>
        </w:rPr>
        <w:t xml:space="preserve">сические» сантиметрового </w:t>
      </w:r>
      <w:r w:rsidRPr="008D7B3F">
        <w:rPr>
          <w:sz w:val="28"/>
          <w:szCs w:val="28"/>
        </w:rPr>
        <w:t xml:space="preserve">диапазона, работающие на основной гармонике </w:t>
      </w:r>
      <w:r w:rsidRPr="008D7B3F">
        <w:rPr>
          <w:rFonts w:ascii="Symbol" w:hAnsi="Symbol"/>
          <w:sz w:val="28"/>
          <w:szCs w:val="28"/>
          <w:lang w:val="en-US"/>
        </w:rPr>
        <w:t></w:t>
      </w:r>
      <w:r w:rsidRPr="008D7B3F">
        <w:rPr>
          <w:sz w:val="28"/>
          <w:szCs w:val="28"/>
        </w:rPr>
        <w:t>-вида коле</w:t>
      </w:r>
      <w:r w:rsidR="005B294E">
        <w:rPr>
          <w:sz w:val="28"/>
          <w:szCs w:val="28"/>
        </w:rPr>
        <w:t>баний;</w:t>
      </w:r>
      <w:r w:rsidR="001167A4">
        <w:rPr>
          <w:sz w:val="28"/>
          <w:szCs w:val="28"/>
        </w:rPr>
        <w:t xml:space="preserve"> миллиметрового </w:t>
      </w:r>
      <w:r w:rsidRPr="008D7B3F">
        <w:rPr>
          <w:sz w:val="28"/>
          <w:szCs w:val="28"/>
        </w:rPr>
        <w:t>диапазона, работающие на высших гармониках (</w:t>
      </w:r>
      <w:r w:rsidRPr="008D7B3F">
        <w:rPr>
          <w:rStyle w:val="Variable"/>
        </w:rPr>
        <w:t>m</w:t>
      </w:r>
      <w:r w:rsidRPr="008D7B3F">
        <w:rPr>
          <w:rStyle w:val="Variable"/>
          <w:i w:val="0"/>
          <w:lang w:val="ru-RU"/>
        </w:rPr>
        <w:t xml:space="preserve"> </w:t>
      </w:r>
      <w:r w:rsidR="005B294E">
        <w:rPr>
          <w:sz w:val="28"/>
          <w:szCs w:val="28"/>
        </w:rPr>
        <w:t xml:space="preserve">= </w:t>
      </w:r>
      <w:r w:rsidR="005B294E">
        <w:rPr>
          <w:sz w:val="28"/>
          <w:szCs w:val="28"/>
        </w:rPr>
        <w:sym w:font="Symbol" w:char="F0B1"/>
      </w:r>
      <w:r w:rsidRPr="008D7B3F">
        <w:rPr>
          <w:sz w:val="28"/>
          <w:szCs w:val="28"/>
        </w:rPr>
        <w:t>1).</w:t>
      </w:r>
    </w:p>
    <w:p w:rsidR="008D7B3F" w:rsidRPr="008D7B3F" w:rsidRDefault="008D7B3F" w:rsidP="002B1000">
      <w:pPr>
        <w:ind w:firstLine="709"/>
        <w:jc w:val="both"/>
        <w:rPr>
          <w:sz w:val="28"/>
          <w:szCs w:val="28"/>
        </w:rPr>
      </w:pPr>
      <w:r w:rsidRPr="008D7B3F">
        <w:rPr>
          <w:sz w:val="28"/>
          <w:szCs w:val="28"/>
        </w:rPr>
        <w:t xml:space="preserve">Технологические трудности создания систем </w:t>
      </w:r>
      <w:r w:rsidRPr="008D7B3F">
        <w:rPr>
          <w:sz w:val="28"/>
          <w:szCs w:val="28"/>
          <w:lang w:val="en-US"/>
        </w:rPr>
        <w:t>c</w:t>
      </w:r>
      <w:r w:rsidRPr="008D7B3F">
        <w:rPr>
          <w:sz w:val="28"/>
          <w:szCs w:val="28"/>
        </w:rPr>
        <w:t xml:space="preserve"> большим числом р</w:t>
      </w:r>
      <w:r w:rsidRPr="008D7B3F">
        <w:rPr>
          <w:sz w:val="28"/>
          <w:szCs w:val="28"/>
        </w:rPr>
        <w:t>е</w:t>
      </w:r>
      <w:r w:rsidRPr="008D7B3F">
        <w:rPr>
          <w:sz w:val="28"/>
          <w:szCs w:val="28"/>
        </w:rPr>
        <w:t xml:space="preserve">зонаторов для приборов </w:t>
      </w:r>
      <w:r w:rsidR="001167A4">
        <w:rPr>
          <w:sz w:val="28"/>
          <w:szCs w:val="28"/>
        </w:rPr>
        <w:t>миллиметрового</w:t>
      </w:r>
      <w:r w:rsidR="001167A4" w:rsidRPr="008D7B3F">
        <w:rPr>
          <w:sz w:val="28"/>
          <w:szCs w:val="28"/>
        </w:rPr>
        <w:t xml:space="preserve"> </w:t>
      </w:r>
      <w:r w:rsidRPr="008D7B3F">
        <w:rPr>
          <w:sz w:val="28"/>
          <w:szCs w:val="28"/>
        </w:rPr>
        <w:t>диапазона привели к идее пер</w:t>
      </w:r>
      <w:r w:rsidRPr="008D7B3F">
        <w:rPr>
          <w:sz w:val="28"/>
          <w:szCs w:val="28"/>
        </w:rPr>
        <w:t>е</w:t>
      </w:r>
      <w:r w:rsidRPr="008D7B3F">
        <w:rPr>
          <w:sz w:val="28"/>
          <w:szCs w:val="28"/>
        </w:rPr>
        <w:t>хода с основной гармоники на следующую</w:t>
      </w:r>
      <w:r w:rsidR="005B294E">
        <w:rPr>
          <w:sz w:val="28"/>
          <w:szCs w:val="28"/>
        </w:rPr>
        <w:t>,</w:t>
      </w:r>
      <w:r w:rsidRPr="008D7B3F">
        <w:rPr>
          <w:sz w:val="28"/>
          <w:szCs w:val="28"/>
        </w:rPr>
        <w:t xml:space="preserve"> отличную от нуля (минус пе</w:t>
      </w:r>
      <w:r w:rsidRPr="008D7B3F">
        <w:rPr>
          <w:sz w:val="28"/>
          <w:szCs w:val="28"/>
        </w:rPr>
        <w:t>р</w:t>
      </w:r>
      <w:r w:rsidRPr="008D7B3F">
        <w:rPr>
          <w:sz w:val="28"/>
          <w:szCs w:val="28"/>
        </w:rPr>
        <w:t xml:space="preserve">вую). </w:t>
      </w:r>
      <w:r w:rsidR="005B294E">
        <w:rPr>
          <w:sz w:val="28"/>
          <w:szCs w:val="28"/>
        </w:rPr>
        <w:t>Р</w:t>
      </w:r>
      <w:r w:rsidR="005B294E" w:rsidRPr="008D7B3F">
        <w:rPr>
          <w:sz w:val="28"/>
          <w:szCs w:val="28"/>
        </w:rPr>
        <w:t>езультаты</w:t>
      </w:r>
      <w:r w:rsidR="005B294E">
        <w:rPr>
          <w:sz w:val="28"/>
          <w:szCs w:val="28"/>
        </w:rPr>
        <w:t>,</w:t>
      </w:r>
      <w:r w:rsidR="005B294E" w:rsidRPr="008D7B3F">
        <w:rPr>
          <w:sz w:val="28"/>
          <w:szCs w:val="28"/>
        </w:rPr>
        <w:t xml:space="preserve"> </w:t>
      </w:r>
      <w:r w:rsidR="005B294E">
        <w:rPr>
          <w:sz w:val="28"/>
          <w:szCs w:val="28"/>
        </w:rPr>
        <w:t>п</w:t>
      </w:r>
      <w:r w:rsidRPr="008D7B3F">
        <w:rPr>
          <w:sz w:val="28"/>
          <w:szCs w:val="28"/>
        </w:rPr>
        <w:t>роведенные на основе предложенной модели и методов решения</w:t>
      </w:r>
      <w:r w:rsidR="005B294E">
        <w:rPr>
          <w:sz w:val="28"/>
          <w:szCs w:val="28"/>
        </w:rPr>
        <w:t>,</w:t>
      </w:r>
      <w:r w:rsidRPr="008D7B3F">
        <w:rPr>
          <w:sz w:val="28"/>
          <w:szCs w:val="28"/>
        </w:rPr>
        <w:t xml:space="preserve"> позволили выявить отличительные особенности магнетронов </w:t>
      </w:r>
      <w:r w:rsidR="001167A4">
        <w:rPr>
          <w:sz w:val="28"/>
          <w:szCs w:val="28"/>
        </w:rPr>
        <w:t>миллиметрового</w:t>
      </w:r>
      <w:r w:rsidR="001167A4" w:rsidRPr="008D7B3F">
        <w:rPr>
          <w:sz w:val="28"/>
          <w:szCs w:val="28"/>
        </w:rPr>
        <w:t xml:space="preserve"> </w:t>
      </w:r>
      <w:r w:rsidRPr="008D7B3F">
        <w:rPr>
          <w:sz w:val="28"/>
          <w:szCs w:val="28"/>
        </w:rPr>
        <w:t>диапазона, работающих на минус первой гармонике, по сравнению с «клас</w:t>
      </w:r>
      <w:r w:rsidR="001167A4">
        <w:rPr>
          <w:sz w:val="28"/>
          <w:szCs w:val="28"/>
        </w:rPr>
        <w:t>сическими» магнетронами сантиметрового</w:t>
      </w:r>
      <w:r w:rsidR="001167A4" w:rsidRPr="008D7B3F">
        <w:rPr>
          <w:sz w:val="28"/>
          <w:szCs w:val="28"/>
        </w:rPr>
        <w:t xml:space="preserve"> </w:t>
      </w:r>
      <w:r w:rsidRPr="008D7B3F">
        <w:rPr>
          <w:sz w:val="28"/>
          <w:szCs w:val="28"/>
        </w:rPr>
        <w:t>диапазона.</w:t>
      </w:r>
    </w:p>
    <w:p w:rsidR="008D7B3F" w:rsidRDefault="005B294E" w:rsidP="002B1000">
      <w:pPr>
        <w:ind w:firstLine="709"/>
        <w:jc w:val="both"/>
        <w:rPr>
          <w:sz w:val="28"/>
          <w:szCs w:val="28"/>
        </w:rPr>
      </w:pPr>
      <w:r>
        <w:rPr>
          <w:sz w:val="28"/>
          <w:szCs w:val="28"/>
        </w:rPr>
        <w:t>Так</w:t>
      </w:r>
      <w:r w:rsidR="001167A4">
        <w:rPr>
          <w:sz w:val="28"/>
          <w:szCs w:val="28"/>
        </w:rPr>
        <w:t>,</w:t>
      </w:r>
      <w:r>
        <w:rPr>
          <w:sz w:val="28"/>
          <w:szCs w:val="28"/>
        </w:rPr>
        <w:t xml:space="preserve"> на рис. 2</w:t>
      </w:r>
      <w:r w:rsidR="008D7B3F" w:rsidRPr="008D7B3F">
        <w:rPr>
          <w:sz w:val="28"/>
          <w:szCs w:val="28"/>
        </w:rPr>
        <w:t xml:space="preserve"> показана конфигурация электронного облака в магн</w:t>
      </w:r>
      <w:r w:rsidR="008D7B3F" w:rsidRPr="008D7B3F">
        <w:rPr>
          <w:sz w:val="28"/>
          <w:szCs w:val="28"/>
        </w:rPr>
        <w:t>е</w:t>
      </w:r>
      <w:r>
        <w:rPr>
          <w:sz w:val="28"/>
          <w:szCs w:val="28"/>
        </w:rPr>
        <w:t xml:space="preserve">тронах </w:t>
      </w:r>
      <w:r w:rsidR="001167A4">
        <w:rPr>
          <w:sz w:val="28"/>
          <w:szCs w:val="28"/>
        </w:rPr>
        <w:t>сантиметрового и</w:t>
      </w:r>
      <w:r w:rsidR="001167A4" w:rsidRPr="001167A4">
        <w:rPr>
          <w:sz w:val="28"/>
          <w:szCs w:val="28"/>
        </w:rPr>
        <w:t xml:space="preserve"> </w:t>
      </w:r>
      <w:r w:rsidR="001167A4">
        <w:rPr>
          <w:sz w:val="28"/>
          <w:szCs w:val="28"/>
        </w:rPr>
        <w:t xml:space="preserve">миллиметрового </w:t>
      </w:r>
      <w:r>
        <w:rPr>
          <w:sz w:val="28"/>
          <w:szCs w:val="28"/>
        </w:rPr>
        <w:t>диапазонов</w:t>
      </w:r>
      <w:r w:rsidR="008D7B3F" w:rsidRPr="008D7B3F">
        <w:rPr>
          <w:sz w:val="28"/>
          <w:szCs w:val="28"/>
        </w:rPr>
        <w:t>.</w:t>
      </w:r>
    </w:p>
    <w:p w:rsidR="002F45AD" w:rsidRDefault="002F45AD" w:rsidP="002B1000">
      <w:pPr>
        <w:ind w:firstLine="709"/>
        <w:jc w:val="both"/>
        <w:rPr>
          <w:sz w:val="28"/>
          <w:szCs w:val="28"/>
        </w:rPr>
      </w:pPr>
      <w:r>
        <w:rPr>
          <w:sz w:val="28"/>
          <w:szCs w:val="28"/>
        </w:rPr>
        <w:t xml:space="preserve">Видно, что в магнетроне миллиметрового </w:t>
      </w:r>
      <w:r w:rsidRPr="008D7B3F">
        <w:rPr>
          <w:sz w:val="28"/>
          <w:szCs w:val="28"/>
        </w:rPr>
        <w:t>диапазона в отличие от конфигурации элек</w:t>
      </w:r>
      <w:r>
        <w:rPr>
          <w:sz w:val="28"/>
          <w:szCs w:val="28"/>
        </w:rPr>
        <w:t xml:space="preserve">тронного облака в магнетроне сантиметрового </w:t>
      </w:r>
      <w:r w:rsidRPr="008D7B3F">
        <w:rPr>
          <w:sz w:val="28"/>
          <w:szCs w:val="28"/>
        </w:rPr>
        <w:t>диапаз</w:t>
      </w:r>
      <w:r w:rsidRPr="008D7B3F">
        <w:rPr>
          <w:sz w:val="28"/>
          <w:szCs w:val="28"/>
        </w:rPr>
        <w:t>о</w:t>
      </w:r>
      <w:r w:rsidRPr="008D7B3F">
        <w:rPr>
          <w:sz w:val="28"/>
          <w:szCs w:val="28"/>
        </w:rPr>
        <w:t>на электронная втулка занимает большую часть пространства взаимодейс</w:t>
      </w:r>
      <w:r w:rsidRPr="008D7B3F">
        <w:rPr>
          <w:sz w:val="28"/>
          <w:szCs w:val="28"/>
        </w:rPr>
        <w:t>т</w:t>
      </w:r>
      <w:r w:rsidRPr="008D7B3F">
        <w:rPr>
          <w:sz w:val="28"/>
          <w:szCs w:val="28"/>
        </w:rPr>
        <w:t>вия, а также слабо выражены спицы.</w:t>
      </w:r>
    </w:p>
    <w:p w:rsidR="002F45AD" w:rsidRDefault="002F45AD" w:rsidP="002B1000">
      <w:pPr>
        <w:ind w:firstLine="709"/>
        <w:jc w:val="both"/>
        <w:rPr>
          <w:sz w:val="28"/>
          <w:szCs w:val="28"/>
        </w:rPr>
      </w:pPr>
      <w:r w:rsidRPr="008D7B3F">
        <w:rPr>
          <w:sz w:val="28"/>
          <w:szCs w:val="28"/>
        </w:rPr>
        <w:t>Кроме того</w:t>
      </w:r>
      <w:r>
        <w:rPr>
          <w:sz w:val="28"/>
          <w:szCs w:val="28"/>
        </w:rPr>
        <w:t>,</w:t>
      </w:r>
      <w:r w:rsidRPr="008D7B3F">
        <w:rPr>
          <w:sz w:val="28"/>
          <w:szCs w:val="28"/>
        </w:rPr>
        <w:t xml:space="preserve"> в магнет</w:t>
      </w:r>
      <w:r>
        <w:rPr>
          <w:sz w:val="28"/>
          <w:szCs w:val="28"/>
        </w:rPr>
        <w:t>ронах</w:t>
      </w:r>
      <w:r w:rsidRPr="007B7DF1">
        <w:rPr>
          <w:sz w:val="28"/>
          <w:szCs w:val="28"/>
        </w:rPr>
        <w:t xml:space="preserve"> </w:t>
      </w:r>
      <w:r>
        <w:rPr>
          <w:sz w:val="28"/>
          <w:szCs w:val="28"/>
        </w:rPr>
        <w:t>сантиметрового</w:t>
      </w:r>
      <w:r w:rsidRPr="008D7B3F">
        <w:rPr>
          <w:sz w:val="28"/>
          <w:szCs w:val="28"/>
        </w:rPr>
        <w:t xml:space="preserve"> диапазона увеличение ширины щели между ламелями резонаторов приводит к уменьшению КПД и смещению ВАХ в область более высоких значений анодного напряжения.</w:t>
      </w:r>
    </w:p>
    <w:p w:rsidR="002B1000" w:rsidRDefault="002B1000" w:rsidP="002B1000">
      <w:pPr>
        <w:ind w:firstLine="709"/>
        <w:jc w:val="both"/>
        <w:rPr>
          <w:sz w:val="28"/>
          <w:szCs w:val="28"/>
        </w:rPr>
      </w:pPr>
      <w:r w:rsidRPr="008D7B3F">
        <w:rPr>
          <w:sz w:val="28"/>
          <w:szCs w:val="28"/>
        </w:rPr>
        <w:t>При отношении ширины щели к периоду разрезной структуры μ &lt; 0,5 эффект уменьшения КПД незначителен (1–2%), а при μ &gt; 0,5 оказывается существенным (до 10% при μ &gt; 0,6) (рис. 3). В то время как</w:t>
      </w:r>
      <w:r>
        <w:rPr>
          <w:sz w:val="28"/>
          <w:szCs w:val="28"/>
        </w:rPr>
        <w:t xml:space="preserve"> вариация щели в магнетронах</w:t>
      </w:r>
      <w:r w:rsidRPr="007B7DF1">
        <w:rPr>
          <w:sz w:val="28"/>
          <w:szCs w:val="28"/>
        </w:rPr>
        <w:t xml:space="preserve"> </w:t>
      </w:r>
      <w:r>
        <w:rPr>
          <w:sz w:val="28"/>
          <w:szCs w:val="28"/>
        </w:rPr>
        <w:t xml:space="preserve">миллиметрового </w:t>
      </w:r>
      <w:r w:rsidRPr="008D7B3F">
        <w:rPr>
          <w:sz w:val="28"/>
          <w:szCs w:val="28"/>
        </w:rPr>
        <w:t>диапазона практически не влияет на в</w:t>
      </w:r>
      <w:r w:rsidRPr="008D7B3F">
        <w:rPr>
          <w:sz w:val="28"/>
          <w:szCs w:val="28"/>
        </w:rPr>
        <w:t>ы</w:t>
      </w:r>
      <w:r w:rsidRPr="008D7B3F">
        <w:rPr>
          <w:sz w:val="28"/>
          <w:szCs w:val="28"/>
        </w:rPr>
        <w:t>ходные характеристики прибора.</w:t>
      </w:r>
    </w:p>
    <w:p w:rsidR="001167A4" w:rsidRPr="008D7B3F" w:rsidRDefault="001167A4" w:rsidP="00C86B1B">
      <w:pPr>
        <w:spacing w:line="252" w:lineRule="auto"/>
        <w:ind w:firstLine="709"/>
        <w:jc w:val="both"/>
        <w:rPr>
          <w:sz w:val="28"/>
          <w:szCs w:val="28"/>
        </w:rPr>
      </w:pPr>
    </w:p>
    <w:p w:rsidR="008D7B3F" w:rsidRDefault="0000408B" w:rsidP="00B42334">
      <w:pPr>
        <w:jc w:val="center"/>
      </w:pPr>
      <w:r>
        <w:pict>
          <v:group id="_x0000_s70380" editas="canvas" style="width:373.55pt;height:207.95pt;mso-position-horizontal-relative:char;mso-position-vertical-relative:line" coordorigin="1701,7752" coordsize="7471,4159">
            <o:lock v:ext="edit" aspectratio="t"/>
            <v:shape id="_x0000_s70381" type="#_x0000_t75" style="position:absolute;left:1701;top:7752;width:7471;height:4159" o:preferrelative="f">
              <v:fill o:detectmouseclick="t"/>
              <v:path o:extrusionok="t" o:connecttype="none"/>
              <o:lock v:ext="edit" text="t"/>
            </v:shape>
            <v:shape id="_x0000_s70382" type="#_x0000_t75" style="position:absolute;left:1759;top:7883;width:3503;height:3444">
              <v:imagedata r:id="rId377" o:title="" gain="218453f" blacklevel="-.25" grayscale="t"/>
            </v:shape>
            <v:shape id="_x0000_s70383" type="#_x0000_t202" style="position:absolute;left:3422;top:11561;width:356;height:350" stroked="f">
              <v:fill opacity="0"/>
              <v:textbox style="mso-next-textbox:#_x0000_s70383" inset="0,0,0,0">
                <w:txbxContent>
                  <w:p w:rsidR="00FD2225" w:rsidRPr="0090226F" w:rsidRDefault="00FD2225" w:rsidP="008D7B3F">
                    <w:pPr>
                      <w:rPr>
                        <w:i/>
                      </w:rPr>
                    </w:pPr>
                    <w:r w:rsidRPr="0090226F">
                      <w:rPr>
                        <w:i/>
                      </w:rPr>
                      <w:t>а</w:t>
                    </w:r>
                  </w:p>
                </w:txbxContent>
              </v:textbox>
            </v:shape>
            <v:shape id="_x0000_s70384" type="#_x0000_t75" style="position:absolute;left:5732;top:7919;width:3355;height:3440">
              <v:imagedata r:id="rId378" o:title="" gain="218453f" blacklevel="-.25" grayscale="t"/>
            </v:shape>
            <v:shape id="_x0000_s70385" type="#_x0000_t202" style="position:absolute;left:7327;top:11561;width:356;height:350" stroked="f">
              <v:fill opacity="0"/>
              <v:textbox style="mso-next-textbox:#_x0000_s70385" inset="0,0,0,0">
                <w:txbxContent>
                  <w:p w:rsidR="00FD2225" w:rsidRPr="0090226F" w:rsidRDefault="00FD2225" w:rsidP="008D7B3F">
                    <w:pPr>
                      <w:rPr>
                        <w:i/>
                      </w:rPr>
                    </w:pPr>
                    <w:r>
                      <w:rPr>
                        <w:i/>
                      </w:rPr>
                      <w:t>б</w:t>
                    </w:r>
                  </w:p>
                </w:txbxContent>
              </v:textbox>
            </v:shape>
            <w10:anchorlock/>
          </v:group>
        </w:pict>
      </w:r>
    </w:p>
    <w:p w:rsidR="008D7B3F" w:rsidRDefault="008D7B3F" w:rsidP="00B42334">
      <w:pPr>
        <w:pStyle w:val="affff"/>
        <w:keepLines w:val="0"/>
        <w:widowControl w:val="0"/>
        <w:tabs>
          <w:tab w:val="left" w:pos="993"/>
          <w:tab w:val="left" w:pos="8931"/>
        </w:tabs>
        <w:suppressAutoHyphens w:val="0"/>
        <w:spacing w:after="0"/>
        <w:ind w:left="993" w:right="990"/>
        <w:rPr>
          <w:b w:val="0"/>
        </w:rPr>
      </w:pPr>
      <w:r w:rsidRPr="0090226F">
        <w:rPr>
          <w:b w:val="0"/>
        </w:rPr>
        <w:t>Рис</w:t>
      </w:r>
      <w:r>
        <w:rPr>
          <w:b w:val="0"/>
        </w:rPr>
        <w:t>.</w:t>
      </w:r>
      <w:r w:rsidRPr="0090226F">
        <w:rPr>
          <w:b w:val="0"/>
        </w:rPr>
        <w:t xml:space="preserve"> 2. К</w:t>
      </w:r>
      <w:r>
        <w:rPr>
          <w:b w:val="0"/>
        </w:rPr>
        <w:t>онфигурация электронного облака</w:t>
      </w:r>
      <w:r w:rsidR="005B294E">
        <w:rPr>
          <w:b w:val="0"/>
        </w:rPr>
        <w:t xml:space="preserve"> в магнетронах</w:t>
      </w:r>
      <w:r w:rsidR="001167A4">
        <w:rPr>
          <w:b w:val="0"/>
        </w:rPr>
        <w:t xml:space="preserve"> сантиме</w:t>
      </w:r>
      <w:r w:rsidR="001167A4">
        <w:rPr>
          <w:b w:val="0"/>
        </w:rPr>
        <w:t>т</w:t>
      </w:r>
      <w:r w:rsidR="001167A4">
        <w:rPr>
          <w:b w:val="0"/>
        </w:rPr>
        <w:t xml:space="preserve">рового </w:t>
      </w:r>
      <w:r w:rsidRPr="0090226F">
        <w:rPr>
          <w:b w:val="0"/>
        </w:rPr>
        <w:t>(</w:t>
      </w:r>
      <w:r w:rsidRPr="000A42B3">
        <w:rPr>
          <w:b w:val="0"/>
          <w:i/>
        </w:rPr>
        <w:t>а</w:t>
      </w:r>
      <w:r w:rsidR="001167A4">
        <w:rPr>
          <w:b w:val="0"/>
        </w:rPr>
        <w:t>) и миллиметрового</w:t>
      </w:r>
      <w:r w:rsidRPr="0090226F">
        <w:rPr>
          <w:b w:val="0"/>
        </w:rPr>
        <w:t xml:space="preserve"> (</w:t>
      </w:r>
      <w:r w:rsidRPr="000A42B3">
        <w:rPr>
          <w:b w:val="0"/>
          <w:i/>
        </w:rPr>
        <w:t>б</w:t>
      </w:r>
      <w:r w:rsidRPr="0090226F">
        <w:rPr>
          <w:b w:val="0"/>
        </w:rPr>
        <w:t>)</w:t>
      </w:r>
      <w:r w:rsidR="001167A4" w:rsidRPr="001167A4">
        <w:rPr>
          <w:b w:val="0"/>
        </w:rPr>
        <w:t xml:space="preserve"> </w:t>
      </w:r>
      <w:r w:rsidR="001167A4">
        <w:rPr>
          <w:b w:val="0"/>
        </w:rPr>
        <w:t>диапазонов</w:t>
      </w:r>
    </w:p>
    <w:p w:rsidR="00331FA7" w:rsidRPr="00331FA7" w:rsidRDefault="00331FA7" w:rsidP="00331FA7">
      <w:pPr>
        <w:rPr>
          <w:lang w:eastAsia="ar-SA"/>
        </w:rPr>
      </w:pPr>
    </w:p>
    <w:p w:rsidR="008118D5" w:rsidRDefault="008118D5" w:rsidP="005B294E">
      <w:pPr>
        <w:ind w:firstLine="709"/>
        <w:jc w:val="both"/>
        <w:rPr>
          <w:sz w:val="28"/>
          <w:szCs w:val="28"/>
        </w:rPr>
      </w:pPr>
    </w:p>
    <w:p w:rsidR="008D7B3F" w:rsidRDefault="0000408B" w:rsidP="00B42334">
      <w:pPr>
        <w:jc w:val="center"/>
        <w:rPr>
          <w:lang w:val="en-US"/>
        </w:rPr>
      </w:pPr>
      <w:r w:rsidRPr="0000408B">
        <w:rPr>
          <w:lang w:val="en-US"/>
        </w:rPr>
      </w:r>
      <w:r>
        <w:rPr>
          <w:lang w:val="en-US"/>
        </w:rPr>
        <w:pict>
          <v:group id="_x0000_s70386" editas="canvas" style="width:371.05pt;height:213pt;mso-position-horizontal-relative:char;mso-position-vertical-relative:line" coordorigin="2431,2593" coordsize="7421,4260">
            <o:lock v:ext="edit" aspectratio="t"/>
            <v:shape id="_x0000_s70387" type="#_x0000_t75" style="position:absolute;left:2431;top:2593;width:7421;height:4260" o:preferrelative="f">
              <v:fill o:detectmouseclick="t"/>
              <v:path o:extrusionok="t" o:connecttype="none"/>
              <o:lock v:ext="edit" text="t"/>
            </v:shape>
            <v:group id="_x0000_s70388" style="position:absolute;left:2539;top:2645;width:7313;height:4208" coordorigin="2539,2645" coordsize="7313,4208">
              <v:shape id="_x0000_s70389" type="#_x0000_t75" style="position:absolute;left:2816;top:2868;width:6740;height:3775">
                <v:imagedata r:id="rId379" o:title=""/>
              </v:shape>
              <v:shape id="_x0000_s70390" type="#_x0000_t202" style="position:absolute;left:2539;top:2868;width:342;height:317" stroked="f">
                <v:fill opacity="0"/>
                <v:textbox style="mso-next-textbox:#_x0000_s70390" inset="0,0,0,0">
                  <w:txbxContent>
                    <w:p w:rsidR="00FD2225" w:rsidRPr="000A42B3" w:rsidRDefault="00FD2225" w:rsidP="008D7B3F">
                      <w:pPr>
                        <w:rPr>
                          <w:lang w:val="en-US"/>
                        </w:rPr>
                      </w:pPr>
                      <w:r w:rsidRPr="000A42B3">
                        <w:rPr>
                          <w:lang w:val="en-US"/>
                        </w:rPr>
                        <w:t>90</w:t>
                      </w:r>
                    </w:p>
                    <w:p w:rsidR="00FD2225" w:rsidRDefault="00FD2225" w:rsidP="008D7B3F">
                      <w:pPr>
                        <w:ind w:right="67"/>
                        <w:jc w:val="right"/>
                      </w:pPr>
                    </w:p>
                  </w:txbxContent>
                </v:textbox>
              </v:shape>
              <v:shape id="_x0000_s70391" type="#_x0000_t202" style="position:absolute;left:2539;top:3253;width:342;height:317" stroked="f">
                <v:fill opacity="0"/>
                <v:textbox style="mso-next-textbox:#_x0000_s70391" inset="0,0,0,0">
                  <w:txbxContent>
                    <w:p w:rsidR="00FD2225" w:rsidRPr="000A42B3" w:rsidRDefault="00FD2225" w:rsidP="008D7B3F">
                      <w:pPr>
                        <w:rPr>
                          <w:lang w:val="en-US"/>
                        </w:rPr>
                      </w:pPr>
                      <w:r>
                        <w:t>8</w:t>
                      </w:r>
                      <w:r w:rsidRPr="000A42B3">
                        <w:rPr>
                          <w:lang w:val="en-US"/>
                        </w:rPr>
                        <w:t>0</w:t>
                      </w:r>
                    </w:p>
                    <w:p w:rsidR="00FD2225" w:rsidRDefault="00FD2225" w:rsidP="008D7B3F">
                      <w:pPr>
                        <w:ind w:right="67"/>
                        <w:jc w:val="right"/>
                      </w:pPr>
                    </w:p>
                  </w:txbxContent>
                </v:textbox>
              </v:shape>
              <v:shape id="_x0000_s70392" type="#_x0000_t202" style="position:absolute;left:2539;top:3654;width:342;height:317" stroked="f">
                <v:fill opacity="0"/>
                <v:textbox style="mso-next-textbox:#_x0000_s70392" inset="0,0,0,0">
                  <w:txbxContent>
                    <w:p w:rsidR="00FD2225" w:rsidRPr="000A42B3" w:rsidRDefault="00FD2225" w:rsidP="008D7B3F">
                      <w:pPr>
                        <w:rPr>
                          <w:lang w:val="en-US"/>
                        </w:rPr>
                      </w:pPr>
                      <w:r>
                        <w:t>7</w:t>
                      </w:r>
                      <w:r w:rsidRPr="000A42B3">
                        <w:rPr>
                          <w:lang w:val="en-US"/>
                        </w:rPr>
                        <w:t>0</w:t>
                      </w:r>
                    </w:p>
                    <w:p w:rsidR="00FD2225" w:rsidRDefault="00FD2225" w:rsidP="008D7B3F">
                      <w:pPr>
                        <w:ind w:right="67"/>
                        <w:jc w:val="right"/>
                      </w:pPr>
                    </w:p>
                  </w:txbxContent>
                </v:textbox>
              </v:shape>
              <v:shape id="_x0000_s70393" type="#_x0000_t202" style="position:absolute;left:2539;top:4027;width:342;height:317" stroked="f">
                <v:fill opacity="0"/>
                <v:textbox style="mso-next-textbox:#_x0000_s70393" inset="0,0,0,0">
                  <w:txbxContent>
                    <w:p w:rsidR="00FD2225" w:rsidRPr="000A42B3" w:rsidRDefault="00FD2225" w:rsidP="008D7B3F">
                      <w:pPr>
                        <w:rPr>
                          <w:lang w:val="en-US"/>
                        </w:rPr>
                      </w:pPr>
                      <w:r>
                        <w:t>6</w:t>
                      </w:r>
                      <w:r w:rsidRPr="000A42B3">
                        <w:rPr>
                          <w:lang w:val="en-US"/>
                        </w:rPr>
                        <w:t>0</w:t>
                      </w:r>
                    </w:p>
                    <w:p w:rsidR="00FD2225" w:rsidRDefault="00FD2225" w:rsidP="008D7B3F">
                      <w:pPr>
                        <w:ind w:right="67"/>
                        <w:jc w:val="right"/>
                      </w:pPr>
                    </w:p>
                  </w:txbxContent>
                </v:textbox>
              </v:shape>
              <v:shape id="_x0000_s70394" type="#_x0000_t202" style="position:absolute;left:2539;top:4398;width:342;height:317" stroked="f">
                <v:fill opacity="0"/>
                <v:textbox style="mso-next-textbox:#_x0000_s70394" inset="0,0,0,0">
                  <w:txbxContent>
                    <w:p w:rsidR="00FD2225" w:rsidRPr="000A42B3" w:rsidRDefault="00FD2225" w:rsidP="008D7B3F">
                      <w:pPr>
                        <w:rPr>
                          <w:lang w:val="en-US"/>
                        </w:rPr>
                      </w:pPr>
                      <w:r>
                        <w:rPr>
                          <w:lang w:val="en-US"/>
                        </w:rPr>
                        <w:t>5</w:t>
                      </w:r>
                      <w:r w:rsidRPr="000A42B3">
                        <w:rPr>
                          <w:lang w:val="en-US"/>
                        </w:rPr>
                        <w:t>0</w:t>
                      </w:r>
                    </w:p>
                    <w:p w:rsidR="00FD2225" w:rsidRDefault="00FD2225" w:rsidP="008D7B3F">
                      <w:pPr>
                        <w:ind w:right="67"/>
                        <w:jc w:val="right"/>
                      </w:pPr>
                    </w:p>
                  </w:txbxContent>
                </v:textbox>
              </v:shape>
              <v:shape id="_x0000_s70395" type="#_x0000_t202" style="position:absolute;left:2539;top:4807;width:342;height:317" stroked="f">
                <v:fill opacity="0"/>
                <v:textbox style="mso-next-textbox:#_x0000_s70395" inset="0,0,0,0">
                  <w:txbxContent>
                    <w:p w:rsidR="00FD2225" w:rsidRPr="000A42B3" w:rsidRDefault="00FD2225" w:rsidP="008D7B3F">
                      <w:pPr>
                        <w:rPr>
                          <w:lang w:val="en-US"/>
                        </w:rPr>
                      </w:pPr>
                      <w:r>
                        <w:rPr>
                          <w:lang w:val="en-US"/>
                        </w:rPr>
                        <w:t>4</w:t>
                      </w:r>
                      <w:r w:rsidRPr="000A42B3">
                        <w:rPr>
                          <w:lang w:val="en-US"/>
                        </w:rPr>
                        <w:t>0</w:t>
                      </w:r>
                    </w:p>
                    <w:p w:rsidR="00FD2225" w:rsidRDefault="00FD2225" w:rsidP="008D7B3F">
                      <w:pPr>
                        <w:ind w:right="67"/>
                        <w:jc w:val="right"/>
                      </w:pPr>
                    </w:p>
                  </w:txbxContent>
                </v:textbox>
              </v:shape>
              <v:shape id="_x0000_s70396" type="#_x0000_t202" style="position:absolute;left:2539;top:5160;width:342;height:317" stroked="f">
                <v:fill opacity="0"/>
                <v:textbox style="mso-next-textbox:#_x0000_s70396" inset="0,0,0,0">
                  <w:txbxContent>
                    <w:p w:rsidR="00FD2225" w:rsidRPr="000A42B3" w:rsidRDefault="00FD2225" w:rsidP="008D7B3F">
                      <w:pPr>
                        <w:rPr>
                          <w:lang w:val="en-US"/>
                        </w:rPr>
                      </w:pPr>
                      <w:r>
                        <w:rPr>
                          <w:lang w:val="en-US"/>
                        </w:rPr>
                        <w:t>3</w:t>
                      </w:r>
                      <w:r w:rsidRPr="000A42B3">
                        <w:rPr>
                          <w:lang w:val="en-US"/>
                        </w:rPr>
                        <w:t>0</w:t>
                      </w:r>
                    </w:p>
                    <w:p w:rsidR="00FD2225" w:rsidRDefault="00FD2225" w:rsidP="008D7B3F">
                      <w:pPr>
                        <w:ind w:right="67"/>
                        <w:jc w:val="right"/>
                      </w:pPr>
                    </w:p>
                  </w:txbxContent>
                </v:textbox>
              </v:shape>
              <v:shape id="_x0000_s70397" type="#_x0000_t202" style="position:absolute;left:2539;top:5557;width:342;height:317" stroked="f">
                <v:fill opacity="0"/>
                <v:textbox style="mso-next-textbox:#_x0000_s70397" inset="0,0,0,0">
                  <w:txbxContent>
                    <w:p w:rsidR="00FD2225" w:rsidRPr="000A42B3" w:rsidRDefault="00FD2225" w:rsidP="008D7B3F">
                      <w:pPr>
                        <w:rPr>
                          <w:lang w:val="en-US"/>
                        </w:rPr>
                      </w:pPr>
                      <w:r>
                        <w:rPr>
                          <w:lang w:val="en-US"/>
                        </w:rPr>
                        <w:t>2</w:t>
                      </w:r>
                      <w:r w:rsidRPr="000A42B3">
                        <w:rPr>
                          <w:lang w:val="en-US"/>
                        </w:rPr>
                        <w:t>0</w:t>
                      </w:r>
                    </w:p>
                    <w:p w:rsidR="00FD2225" w:rsidRDefault="00FD2225" w:rsidP="008D7B3F">
                      <w:pPr>
                        <w:ind w:right="67"/>
                        <w:jc w:val="right"/>
                      </w:pPr>
                    </w:p>
                  </w:txbxContent>
                </v:textbox>
              </v:shape>
              <v:shape id="_x0000_s70398" type="#_x0000_t202" style="position:absolute;left:2539;top:5948;width:342;height:317" stroked="f">
                <v:fill opacity="0"/>
                <v:textbox style="mso-next-textbox:#_x0000_s70398" inset="0,0,0,0">
                  <w:txbxContent>
                    <w:p w:rsidR="00FD2225" w:rsidRPr="000A42B3" w:rsidRDefault="00FD2225" w:rsidP="008D7B3F">
                      <w:pPr>
                        <w:rPr>
                          <w:lang w:val="en-US"/>
                        </w:rPr>
                      </w:pPr>
                      <w:r>
                        <w:t>1</w:t>
                      </w:r>
                      <w:r w:rsidRPr="000A42B3">
                        <w:rPr>
                          <w:lang w:val="en-US"/>
                        </w:rPr>
                        <w:t>0</w:t>
                      </w:r>
                    </w:p>
                    <w:p w:rsidR="00FD2225" w:rsidRDefault="00FD2225" w:rsidP="008D7B3F">
                      <w:pPr>
                        <w:ind w:right="67"/>
                        <w:jc w:val="right"/>
                      </w:pPr>
                    </w:p>
                  </w:txbxContent>
                </v:textbox>
              </v:shape>
              <v:shape id="_x0000_s70399" type="#_x0000_t202" style="position:absolute;left:2707;top:6386;width:342;height:317" stroked="f">
                <v:fill opacity="0"/>
                <v:textbox style="mso-next-textbox:#_x0000_s70399" inset="0,0,0,0">
                  <w:txbxContent>
                    <w:p w:rsidR="00FD2225" w:rsidRPr="000A42B3" w:rsidRDefault="00FD2225" w:rsidP="008D7B3F">
                      <w:pPr>
                        <w:rPr>
                          <w:lang w:val="en-US"/>
                        </w:rPr>
                      </w:pPr>
                      <w:r w:rsidRPr="000A42B3">
                        <w:rPr>
                          <w:lang w:val="en-US"/>
                        </w:rPr>
                        <w:t>0</w:t>
                      </w:r>
                    </w:p>
                    <w:p w:rsidR="00FD2225" w:rsidRDefault="00FD2225" w:rsidP="008D7B3F">
                      <w:pPr>
                        <w:ind w:right="67"/>
                        <w:jc w:val="right"/>
                      </w:pPr>
                    </w:p>
                  </w:txbxContent>
                </v:textbox>
              </v:shape>
              <v:shape id="_x0000_s70400" type="#_x0000_t202" style="position:absolute;left:4126;top:6536;width:342;height:317" stroked="f">
                <v:fill opacity="0"/>
                <v:textbox style="mso-next-textbox:#_x0000_s70400" inset="0,0,0,0">
                  <w:txbxContent>
                    <w:p w:rsidR="00FD2225" w:rsidRPr="000A42B3" w:rsidRDefault="00FD2225" w:rsidP="008D7B3F">
                      <w:pPr>
                        <w:rPr>
                          <w:lang w:val="en-US"/>
                        </w:rPr>
                      </w:pPr>
                      <w:r w:rsidRPr="000A42B3">
                        <w:rPr>
                          <w:lang w:val="en-US"/>
                        </w:rPr>
                        <w:t>0</w:t>
                      </w:r>
                      <w:r>
                        <w:rPr>
                          <w:lang w:val="en-US"/>
                        </w:rPr>
                        <w:t>,2</w:t>
                      </w:r>
                    </w:p>
                    <w:p w:rsidR="00FD2225" w:rsidRDefault="00FD2225" w:rsidP="008D7B3F">
                      <w:pPr>
                        <w:ind w:right="67"/>
                        <w:jc w:val="right"/>
                      </w:pPr>
                    </w:p>
                  </w:txbxContent>
                </v:textbox>
              </v:shape>
              <v:shape id="_x0000_s70401" type="#_x0000_t202" style="position:absolute;left:5395;top:6536;width:342;height:317" stroked="f">
                <v:fill opacity="0"/>
                <v:textbox style="mso-next-textbox:#_x0000_s70401" inset="0,0,0,0">
                  <w:txbxContent>
                    <w:p w:rsidR="00FD2225" w:rsidRPr="00DF7457" w:rsidRDefault="00FD2225" w:rsidP="008D7B3F">
                      <w:r w:rsidRPr="000A42B3">
                        <w:rPr>
                          <w:lang w:val="en-US"/>
                        </w:rPr>
                        <w:t>0</w:t>
                      </w:r>
                      <w:r>
                        <w:rPr>
                          <w:lang w:val="en-US"/>
                        </w:rPr>
                        <w:t>,</w:t>
                      </w:r>
                      <w:r>
                        <w:t>4</w:t>
                      </w:r>
                    </w:p>
                    <w:p w:rsidR="00FD2225" w:rsidRDefault="00FD2225" w:rsidP="008D7B3F">
                      <w:pPr>
                        <w:ind w:right="67"/>
                        <w:jc w:val="right"/>
                      </w:pPr>
                    </w:p>
                  </w:txbxContent>
                </v:textbox>
              </v:shape>
              <v:shape id="_x0000_s70402" type="#_x0000_t202" style="position:absolute;left:6708;top:6536;width:342;height:317" stroked="f">
                <v:fill opacity="0"/>
                <v:textbox style="mso-next-textbox:#_x0000_s70402" inset="0,0,0,0">
                  <w:txbxContent>
                    <w:p w:rsidR="00FD2225" w:rsidRPr="00DF7457" w:rsidRDefault="00FD2225" w:rsidP="008D7B3F">
                      <w:pPr>
                        <w:rPr>
                          <w:lang w:val="en-US"/>
                        </w:rPr>
                      </w:pPr>
                      <w:r w:rsidRPr="000A42B3">
                        <w:rPr>
                          <w:lang w:val="en-US"/>
                        </w:rPr>
                        <w:t>0</w:t>
                      </w:r>
                      <w:r>
                        <w:rPr>
                          <w:lang w:val="en-US"/>
                        </w:rPr>
                        <w:t>,6</w:t>
                      </w:r>
                    </w:p>
                    <w:p w:rsidR="00FD2225" w:rsidRDefault="00FD2225" w:rsidP="008D7B3F">
                      <w:pPr>
                        <w:ind w:right="67"/>
                        <w:jc w:val="right"/>
                      </w:pPr>
                    </w:p>
                  </w:txbxContent>
                </v:textbox>
              </v:shape>
              <v:shape id="_x0000_s70403" type="#_x0000_t202" style="position:absolute;left:7935;top:6536;width:342;height:317" stroked="f">
                <v:fill opacity="0"/>
                <v:textbox style="mso-next-textbox:#_x0000_s70403" inset="0,0,0,0">
                  <w:txbxContent>
                    <w:p w:rsidR="00FD2225" w:rsidRPr="00DF7457" w:rsidRDefault="00FD2225" w:rsidP="008D7B3F">
                      <w:r w:rsidRPr="000A42B3">
                        <w:rPr>
                          <w:lang w:val="en-US"/>
                        </w:rPr>
                        <w:t>0</w:t>
                      </w:r>
                      <w:r>
                        <w:rPr>
                          <w:lang w:val="en-US"/>
                        </w:rPr>
                        <w:t>,</w:t>
                      </w:r>
                      <w:r>
                        <w:t>8</w:t>
                      </w:r>
                    </w:p>
                    <w:p w:rsidR="00FD2225" w:rsidRDefault="00FD2225" w:rsidP="008D7B3F">
                      <w:pPr>
                        <w:ind w:right="67"/>
                        <w:jc w:val="right"/>
                      </w:pPr>
                    </w:p>
                  </w:txbxContent>
                </v:textbox>
              </v:shape>
              <v:shape id="_x0000_s70404" type="#_x0000_t202" style="position:absolute;left:9214;top:6536;width:342;height:317" stroked="f">
                <v:fill opacity="0"/>
                <v:textbox style="mso-next-textbox:#_x0000_s70404" inset="0,0,0,0">
                  <w:txbxContent>
                    <w:p w:rsidR="00FD2225" w:rsidRPr="00DF7457" w:rsidRDefault="00FD2225" w:rsidP="008D7B3F">
                      <w:pPr>
                        <w:rPr>
                          <w:lang w:val="en-US"/>
                        </w:rPr>
                      </w:pPr>
                      <w:r>
                        <w:rPr>
                          <w:lang w:val="en-US"/>
                        </w:rPr>
                        <w:t>1,0</w:t>
                      </w:r>
                    </w:p>
                    <w:p w:rsidR="00FD2225" w:rsidRDefault="00FD2225" w:rsidP="008D7B3F">
                      <w:pPr>
                        <w:ind w:right="67"/>
                        <w:jc w:val="right"/>
                      </w:pPr>
                    </w:p>
                  </w:txbxContent>
                </v:textbox>
              </v:shape>
              <v:shape id="_x0000_s70405" type="#_x0000_t202" style="position:absolute;left:9510;top:6267;width:342;height:317" stroked="f">
                <v:fill opacity="0"/>
                <v:textbox style="mso-next-textbox:#_x0000_s70405" inset="0,0,0,0">
                  <w:txbxContent>
                    <w:p w:rsidR="00FD2225" w:rsidRPr="00DF7457" w:rsidRDefault="00FD2225" w:rsidP="008D7B3F">
                      <w:pPr>
                        <w:rPr>
                          <w:lang w:val="en-US"/>
                        </w:rPr>
                      </w:pPr>
                      <w:r>
                        <w:rPr>
                          <w:lang w:val="en-US"/>
                        </w:rPr>
                        <w:t>μ</w:t>
                      </w:r>
                    </w:p>
                    <w:p w:rsidR="00FD2225" w:rsidRDefault="00FD2225" w:rsidP="008D7B3F">
                      <w:pPr>
                        <w:ind w:right="67"/>
                        <w:jc w:val="right"/>
                      </w:pPr>
                    </w:p>
                  </w:txbxContent>
                </v:textbox>
              </v:shape>
              <v:shape id="_x0000_s70406" type="#_x0000_t202" style="position:absolute;left:7966;top:4946;width:342;height:317" stroked="f">
                <v:fill opacity="0"/>
                <v:textbox style="mso-next-textbox:#_x0000_s70406" inset="0,0,0,0">
                  <w:txbxContent>
                    <w:p w:rsidR="00FD2225" w:rsidRPr="00DF7457" w:rsidRDefault="00FD2225" w:rsidP="008D7B3F">
                      <w:pPr>
                        <w:rPr>
                          <w:i/>
                          <w:lang w:val="en-US"/>
                        </w:rPr>
                      </w:pPr>
                      <w:r w:rsidRPr="00DF7457">
                        <w:rPr>
                          <w:i/>
                          <w:lang w:val="en-US"/>
                        </w:rPr>
                        <w:t>2</w:t>
                      </w:r>
                    </w:p>
                    <w:p w:rsidR="00FD2225" w:rsidRDefault="00FD2225" w:rsidP="008D7B3F">
                      <w:pPr>
                        <w:ind w:right="67"/>
                        <w:jc w:val="right"/>
                      </w:pPr>
                    </w:p>
                  </w:txbxContent>
                </v:textbox>
              </v:shape>
              <v:shape id="_x0000_s70407" type="#_x0000_t202" style="position:absolute;left:7822;top:3385;width:342;height:317" stroked="f">
                <v:fill opacity="0"/>
                <v:textbox style="mso-next-textbox:#_x0000_s70407" inset="0,0,0,0">
                  <w:txbxContent>
                    <w:p w:rsidR="00FD2225" w:rsidRPr="00DF7457" w:rsidRDefault="00FD2225" w:rsidP="008D7B3F">
                      <w:pPr>
                        <w:rPr>
                          <w:i/>
                        </w:rPr>
                      </w:pPr>
                      <w:r>
                        <w:rPr>
                          <w:i/>
                        </w:rPr>
                        <w:t>1</w:t>
                      </w:r>
                    </w:p>
                    <w:p w:rsidR="00FD2225" w:rsidRDefault="00FD2225" w:rsidP="008D7B3F">
                      <w:pPr>
                        <w:ind w:right="67"/>
                        <w:jc w:val="right"/>
                      </w:pPr>
                    </w:p>
                  </w:txbxContent>
                </v:textbox>
              </v:shape>
              <v:shape id="_x0000_s70408" type="#_x0000_t202" style="position:absolute;left:2816;top:2645;width:940;height:317" stroked="f">
                <v:fill opacity="0"/>
                <v:textbox style="mso-next-textbox:#_x0000_s70408" inset="0,0,0,0">
                  <w:txbxContent>
                    <w:p w:rsidR="00FD2225" w:rsidRPr="00DF7457" w:rsidRDefault="00FD2225" w:rsidP="008D7B3F">
                      <w:r>
                        <w:t>КПД, %</w:t>
                      </w:r>
                    </w:p>
                    <w:p w:rsidR="00FD2225" w:rsidRDefault="00FD2225" w:rsidP="008D7B3F">
                      <w:pPr>
                        <w:ind w:right="67"/>
                        <w:jc w:val="right"/>
                      </w:pPr>
                    </w:p>
                  </w:txbxContent>
                </v:textbox>
              </v:shape>
            </v:group>
            <v:shape id="_x0000_s186409" type="#_x0000_t32" style="position:absolute;left:3051;top:3010;width:6347;height:1" o:connectortype="straight" strokeweight="1.25pt"/>
            <v:shape id="_x0000_s186410" type="#_x0000_t32" style="position:absolute;left:9412;top:3011;width:1;height:3574" o:connectortype="straight" strokeweight="1.25pt"/>
            <w10:anchorlock/>
          </v:group>
        </w:pict>
      </w:r>
    </w:p>
    <w:p w:rsidR="00C86B1B" w:rsidRDefault="00C86B1B" w:rsidP="00B42334">
      <w:pPr>
        <w:pStyle w:val="affff"/>
        <w:keepLines w:val="0"/>
        <w:widowControl w:val="0"/>
        <w:suppressAutoHyphens w:val="0"/>
        <w:spacing w:after="0"/>
        <w:ind w:left="1134" w:right="1132"/>
        <w:rPr>
          <w:b w:val="0"/>
        </w:rPr>
      </w:pPr>
    </w:p>
    <w:p w:rsidR="008D7B3F" w:rsidRDefault="008D7B3F" w:rsidP="000832D0">
      <w:pPr>
        <w:pStyle w:val="affff"/>
        <w:keepLines w:val="0"/>
        <w:widowControl w:val="0"/>
        <w:suppressAutoHyphens w:val="0"/>
        <w:spacing w:after="0"/>
        <w:ind w:left="993" w:right="1132"/>
        <w:rPr>
          <w:b w:val="0"/>
          <w:color w:val="FF0000"/>
        </w:rPr>
      </w:pPr>
      <w:r w:rsidRPr="000A42B3">
        <w:rPr>
          <w:b w:val="0"/>
        </w:rPr>
        <w:t>Рис</w:t>
      </w:r>
      <w:r w:rsidRPr="008D7B3F">
        <w:rPr>
          <w:b w:val="0"/>
        </w:rPr>
        <w:t xml:space="preserve">. </w:t>
      </w:r>
      <w:r w:rsidRPr="000A42B3">
        <w:rPr>
          <w:b w:val="0"/>
        </w:rPr>
        <w:t>3. Зависимость КПД ма</w:t>
      </w:r>
      <w:r w:rsidR="007B7DF1">
        <w:rPr>
          <w:b w:val="0"/>
        </w:rPr>
        <w:t xml:space="preserve">гнетрона сантиметрового </w:t>
      </w:r>
      <w:r w:rsidRPr="000A42B3">
        <w:rPr>
          <w:b w:val="0"/>
        </w:rPr>
        <w:t>(</w:t>
      </w:r>
      <w:r w:rsidRPr="00DF7457">
        <w:rPr>
          <w:b w:val="0"/>
          <w:i/>
        </w:rPr>
        <w:t>1</w:t>
      </w:r>
      <w:r w:rsidR="007B7DF1">
        <w:rPr>
          <w:b w:val="0"/>
        </w:rPr>
        <w:t>) и милл</w:t>
      </w:r>
      <w:r w:rsidR="007B7DF1">
        <w:rPr>
          <w:b w:val="0"/>
        </w:rPr>
        <w:t>и</w:t>
      </w:r>
      <w:r w:rsidR="007B7DF1">
        <w:rPr>
          <w:b w:val="0"/>
        </w:rPr>
        <w:t xml:space="preserve">метрового </w:t>
      </w:r>
      <w:r w:rsidRPr="000A42B3">
        <w:rPr>
          <w:b w:val="0"/>
        </w:rPr>
        <w:t>(</w:t>
      </w:r>
      <w:r w:rsidRPr="00DF7457">
        <w:rPr>
          <w:b w:val="0"/>
          <w:i/>
        </w:rPr>
        <w:t>2</w:t>
      </w:r>
      <w:r w:rsidRPr="000A42B3">
        <w:rPr>
          <w:b w:val="0"/>
        </w:rPr>
        <w:t xml:space="preserve">) </w:t>
      </w:r>
      <w:r w:rsidR="007B7DF1" w:rsidRPr="000A42B3">
        <w:rPr>
          <w:b w:val="0"/>
        </w:rPr>
        <w:t>диа</w:t>
      </w:r>
      <w:r w:rsidR="007B7DF1">
        <w:rPr>
          <w:b w:val="0"/>
        </w:rPr>
        <w:t>пазонов</w:t>
      </w:r>
      <w:r w:rsidR="007B7DF1" w:rsidRPr="000A42B3">
        <w:rPr>
          <w:b w:val="0"/>
        </w:rPr>
        <w:t xml:space="preserve"> </w:t>
      </w:r>
      <w:r w:rsidRPr="000A42B3">
        <w:rPr>
          <w:b w:val="0"/>
        </w:rPr>
        <w:t>от относительной ширины щели</w:t>
      </w:r>
      <w:r w:rsidRPr="005B294E">
        <w:rPr>
          <w:b w:val="0"/>
        </w:rPr>
        <w:t xml:space="preserve"> (</w:t>
      </w:r>
      <w:r w:rsidR="005B294E" w:rsidRPr="005B294E">
        <w:rPr>
          <w:b w:val="0"/>
        </w:rPr>
        <w:sym w:font="Symbol" w:char="F06D"/>
      </w:r>
      <w:r w:rsidRPr="005B294E">
        <w:rPr>
          <w:b w:val="0"/>
        </w:rPr>
        <w:t>)</w:t>
      </w:r>
    </w:p>
    <w:p w:rsidR="007B7DF1" w:rsidRDefault="007B7DF1" w:rsidP="007F47F8">
      <w:pPr>
        <w:ind w:firstLine="709"/>
        <w:jc w:val="both"/>
        <w:rPr>
          <w:sz w:val="28"/>
          <w:szCs w:val="28"/>
        </w:rPr>
      </w:pPr>
    </w:p>
    <w:p w:rsidR="008118D5" w:rsidRDefault="008118D5" w:rsidP="007F47F8">
      <w:pPr>
        <w:ind w:firstLine="709"/>
        <w:jc w:val="both"/>
        <w:rPr>
          <w:sz w:val="28"/>
          <w:szCs w:val="28"/>
        </w:rPr>
      </w:pPr>
      <w:r w:rsidRPr="008D7B3F">
        <w:rPr>
          <w:sz w:val="28"/>
          <w:szCs w:val="28"/>
        </w:rPr>
        <w:t>Наиболее заме</w:t>
      </w:r>
      <w:r w:rsidR="007B7DF1">
        <w:rPr>
          <w:sz w:val="28"/>
          <w:szCs w:val="28"/>
        </w:rPr>
        <w:t xml:space="preserve">тное влияние на КПД приборов сантиметрового </w:t>
      </w:r>
      <w:r w:rsidRPr="008D7B3F">
        <w:rPr>
          <w:sz w:val="28"/>
          <w:szCs w:val="28"/>
        </w:rPr>
        <w:t>диап</w:t>
      </w:r>
      <w:r w:rsidRPr="008D7B3F">
        <w:rPr>
          <w:sz w:val="28"/>
          <w:szCs w:val="28"/>
        </w:rPr>
        <w:t>а</w:t>
      </w:r>
      <w:r w:rsidRPr="008D7B3F">
        <w:rPr>
          <w:sz w:val="28"/>
          <w:szCs w:val="28"/>
        </w:rPr>
        <w:t>зона оказывает «краевой эффект» статического электрического поля. В магне</w:t>
      </w:r>
      <w:r w:rsidR="007B7DF1">
        <w:rPr>
          <w:sz w:val="28"/>
          <w:szCs w:val="28"/>
        </w:rPr>
        <w:t xml:space="preserve">тронах миллиметрового </w:t>
      </w:r>
      <w:r w:rsidRPr="008D7B3F">
        <w:rPr>
          <w:sz w:val="28"/>
          <w:szCs w:val="28"/>
        </w:rPr>
        <w:t>диапазона вследствие большого числа рез</w:t>
      </w:r>
      <w:r w:rsidRPr="008D7B3F">
        <w:rPr>
          <w:sz w:val="28"/>
          <w:szCs w:val="28"/>
        </w:rPr>
        <w:t>о</w:t>
      </w:r>
      <w:r w:rsidRPr="008D7B3F">
        <w:rPr>
          <w:sz w:val="28"/>
          <w:szCs w:val="28"/>
        </w:rPr>
        <w:t>нато</w:t>
      </w:r>
      <w:r w:rsidR="0073455C">
        <w:rPr>
          <w:sz w:val="28"/>
          <w:szCs w:val="28"/>
        </w:rPr>
        <w:t>ров</w:t>
      </w:r>
      <w:r w:rsidRPr="008D7B3F">
        <w:rPr>
          <w:sz w:val="28"/>
          <w:szCs w:val="28"/>
        </w:rPr>
        <w:t xml:space="preserve"> влияние этого эффекта менее существенно. Кроме того, в магн</w:t>
      </w:r>
      <w:r w:rsidRPr="008D7B3F">
        <w:rPr>
          <w:sz w:val="28"/>
          <w:szCs w:val="28"/>
        </w:rPr>
        <w:t>е</w:t>
      </w:r>
      <w:r w:rsidRPr="008D7B3F">
        <w:rPr>
          <w:sz w:val="28"/>
          <w:szCs w:val="28"/>
        </w:rPr>
        <w:t xml:space="preserve">тронах </w:t>
      </w:r>
      <w:r w:rsidR="007B7DF1">
        <w:rPr>
          <w:sz w:val="28"/>
          <w:szCs w:val="28"/>
        </w:rPr>
        <w:t>сантиметрового</w:t>
      </w:r>
      <w:r w:rsidR="007B7DF1" w:rsidRPr="008D7B3F">
        <w:rPr>
          <w:sz w:val="28"/>
          <w:szCs w:val="28"/>
        </w:rPr>
        <w:t xml:space="preserve"> </w:t>
      </w:r>
      <w:r w:rsidRPr="008D7B3F">
        <w:rPr>
          <w:sz w:val="28"/>
          <w:szCs w:val="28"/>
        </w:rPr>
        <w:t>диапазона значительная часть электронов попадает в «межламельное» про</w:t>
      </w:r>
      <w:r w:rsidR="007B7DF1">
        <w:rPr>
          <w:sz w:val="28"/>
          <w:szCs w:val="28"/>
        </w:rPr>
        <w:t>странство, а в приборах миллиметрового</w:t>
      </w:r>
      <w:r w:rsidR="007B7DF1" w:rsidRPr="008D7B3F">
        <w:rPr>
          <w:sz w:val="28"/>
          <w:szCs w:val="28"/>
        </w:rPr>
        <w:t xml:space="preserve"> </w:t>
      </w:r>
      <w:r w:rsidRPr="008D7B3F">
        <w:rPr>
          <w:sz w:val="28"/>
          <w:szCs w:val="28"/>
        </w:rPr>
        <w:t>диапазона вследствие более «пологих» траек</w:t>
      </w:r>
      <w:r w:rsidR="0073455C">
        <w:rPr>
          <w:sz w:val="28"/>
          <w:szCs w:val="28"/>
        </w:rPr>
        <w:t>торий</w:t>
      </w:r>
      <w:r w:rsidRPr="008D7B3F">
        <w:rPr>
          <w:sz w:val="28"/>
          <w:szCs w:val="28"/>
        </w:rPr>
        <w:t xml:space="preserve"> попадание электронов в щели м</w:t>
      </w:r>
      <w:r w:rsidRPr="008D7B3F">
        <w:rPr>
          <w:sz w:val="28"/>
          <w:szCs w:val="28"/>
        </w:rPr>
        <w:t>а</w:t>
      </w:r>
      <w:r w:rsidRPr="008D7B3F">
        <w:rPr>
          <w:sz w:val="28"/>
          <w:szCs w:val="28"/>
        </w:rPr>
        <w:t>ловероятно.</w:t>
      </w:r>
    </w:p>
    <w:p w:rsidR="005B294E" w:rsidRDefault="008D7B3F" w:rsidP="007F47F8">
      <w:pPr>
        <w:ind w:firstLine="709"/>
        <w:jc w:val="both"/>
        <w:rPr>
          <w:sz w:val="28"/>
          <w:szCs w:val="28"/>
        </w:rPr>
      </w:pPr>
      <w:r w:rsidRPr="008D7B3F">
        <w:rPr>
          <w:sz w:val="28"/>
          <w:szCs w:val="28"/>
        </w:rPr>
        <w:t>Влияние ширины щели на выходны</w:t>
      </w:r>
      <w:r w:rsidR="0073455C">
        <w:rPr>
          <w:sz w:val="28"/>
          <w:szCs w:val="28"/>
        </w:rPr>
        <w:t>е характеристики магнетронов миллиметрового</w:t>
      </w:r>
      <w:r w:rsidR="0073455C" w:rsidRPr="008D7B3F">
        <w:rPr>
          <w:sz w:val="28"/>
          <w:szCs w:val="28"/>
        </w:rPr>
        <w:t xml:space="preserve"> </w:t>
      </w:r>
      <w:r w:rsidR="0073455C">
        <w:rPr>
          <w:sz w:val="28"/>
          <w:szCs w:val="28"/>
        </w:rPr>
        <w:t>диапазона могло бы сказаться в результате</w:t>
      </w:r>
      <w:r w:rsidRPr="008D7B3F">
        <w:rPr>
          <w:sz w:val="28"/>
          <w:szCs w:val="28"/>
        </w:rPr>
        <w:t xml:space="preserve"> изменения о</w:t>
      </w:r>
      <w:r w:rsidRPr="008D7B3F">
        <w:rPr>
          <w:sz w:val="28"/>
          <w:szCs w:val="28"/>
        </w:rPr>
        <w:t>т</w:t>
      </w:r>
      <w:r w:rsidRPr="008D7B3F">
        <w:rPr>
          <w:sz w:val="28"/>
          <w:szCs w:val="28"/>
        </w:rPr>
        <w:lastRenderedPageBreak/>
        <w:t>носительной амплитуды минус первой гармоники. Однако, как пока</w:t>
      </w:r>
      <w:r w:rsidR="0073455C">
        <w:rPr>
          <w:sz w:val="28"/>
          <w:szCs w:val="28"/>
        </w:rPr>
        <w:t>зано в [</w:t>
      </w:r>
      <w:r w:rsidR="00331FA7" w:rsidRPr="00331FA7">
        <w:rPr>
          <w:sz w:val="28"/>
          <w:szCs w:val="28"/>
        </w:rPr>
        <w:t>6</w:t>
      </w:r>
      <w:r w:rsidRPr="008D7B3F">
        <w:rPr>
          <w:sz w:val="28"/>
          <w:szCs w:val="28"/>
        </w:rPr>
        <w:t>], соотношение амплитуд основной и минус первой гармоник практич</w:t>
      </w:r>
      <w:r w:rsidRPr="008D7B3F">
        <w:rPr>
          <w:sz w:val="28"/>
          <w:szCs w:val="28"/>
        </w:rPr>
        <w:t>е</w:t>
      </w:r>
      <w:r w:rsidRPr="008D7B3F">
        <w:rPr>
          <w:sz w:val="28"/>
          <w:szCs w:val="28"/>
        </w:rPr>
        <w:t>ски не зависит от параметра μ.</w:t>
      </w:r>
    </w:p>
    <w:p w:rsidR="009D596D" w:rsidRDefault="008D7B3F" w:rsidP="007F47F8">
      <w:pPr>
        <w:ind w:firstLine="709"/>
        <w:jc w:val="both"/>
        <w:rPr>
          <w:sz w:val="28"/>
          <w:szCs w:val="28"/>
        </w:rPr>
      </w:pPr>
      <w:r w:rsidRPr="008D7B3F">
        <w:rPr>
          <w:sz w:val="28"/>
          <w:szCs w:val="28"/>
        </w:rPr>
        <w:t>Проведен также анализ зависимости выходных характеристик от эмиссионных свойств катода с учетом явлений срыва колебаний и переск</w:t>
      </w:r>
      <w:r w:rsidRPr="008D7B3F">
        <w:rPr>
          <w:sz w:val="28"/>
          <w:szCs w:val="28"/>
        </w:rPr>
        <w:t>о</w:t>
      </w:r>
      <w:r w:rsidRPr="008D7B3F">
        <w:rPr>
          <w:sz w:val="28"/>
          <w:szCs w:val="28"/>
        </w:rPr>
        <w:t xml:space="preserve">ка на высоковольтный паразитный вид. При недостаточной эмиссии может происходить уменьшение предельных значений выходной мощности и анодного тока, что ухудшает стабильность работы. </w:t>
      </w:r>
    </w:p>
    <w:p w:rsidR="009D596D" w:rsidRDefault="008D7B3F" w:rsidP="007F47F8">
      <w:pPr>
        <w:ind w:firstLine="709"/>
        <w:jc w:val="both"/>
        <w:rPr>
          <w:sz w:val="28"/>
          <w:szCs w:val="28"/>
        </w:rPr>
      </w:pPr>
      <w:r w:rsidRPr="008D7B3F">
        <w:rPr>
          <w:sz w:val="28"/>
          <w:szCs w:val="28"/>
        </w:rPr>
        <w:t>Дальнейшее увеличение коэффициента вторичной эмиссии в магн</w:t>
      </w:r>
      <w:r w:rsidRPr="008D7B3F">
        <w:rPr>
          <w:sz w:val="28"/>
          <w:szCs w:val="28"/>
        </w:rPr>
        <w:t>е</w:t>
      </w:r>
      <w:r w:rsidR="0073455C">
        <w:rPr>
          <w:sz w:val="28"/>
          <w:szCs w:val="28"/>
        </w:rPr>
        <w:t xml:space="preserve">тронах сантиметрового </w:t>
      </w:r>
      <w:r w:rsidRPr="008D7B3F">
        <w:rPr>
          <w:sz w:val="28"/>
          <w:szCs w:val="28"/>
        </w:rPr>
        <w:t>диапазона не оказывает заметного влияния на в</w:t>
      </w:r>
      <w:r w:rsidRPr="008D7B3F">
        <w:rPr>
          <w:sz w:val="28"/>
          <w:szCs w:val="28"/>
        </w:rPr>
        <w:t>ы</w:t>
      </w:r>
      <w:r w:rsidRPr="008D7B3F">
        <w:rPr>
          <w:sz w:val="28"/>
          <w:szCs w:val="28"/>
        </w:rPr>
        <w:t>ходные характеристики, а увеличение термоэмиссии может приводить к уменьшению КПД (до 5–7%) вследствие увеличения потерь на катоде и аноде (рис. 4).</w:t>
      </w:r>
    </w:p>
    <w:p w:rsidR="007F47F8" w:rsidRDefault="007F47F8" w:rsidP="007F47F8">
      <w:pPr>
        <w:ind w:firstLine="709"/>
        <w:jc w:val="both"/>
        <w:rPr>
          <w:sz w:val="28"/>
          <w:szCs w:val="28"/>
        </w:rPr>
      </w:pPr>
    </w:p>
    <w:p w:rsidR="007F47F8" w:rsidRDefault="0000408B" w:rsidP="007F47F8">
      <w:pPr>
        <w:jc w:val="center"/>
        <w:rPr>
          <w:lang w:val="en-US"/>
        </w:rPr>
      </w:pPr>
      <w:r w:rsidRPr="0000408B">
        <w:rPr>
          <w:lang w:val="en-US"/>
        </w:rPr>
      </w:r>
      <w:r>
        <w:rPr>
          <w:lang w:val="en-US"/>
        </w:rPr>
        <w:pict>
          <v:group id="_x0000_s117657" editas="canvas" style="width:390.3pt;height:238.55pt;mso-position-horizontal-relative:char;mso-position-vertical-relative:line" coordorigin="2046,2405" coordsize="7806,4771">
            <o:lock v:ext="edit" aspectratio="t"/>
            <v:shape id="_x0000_s117658" type="#_x0000_t75" style="position:absolute;left:2046;top:2405;width:7806;height:4771" o:preferrelative="f">
              <v:fill o:detectmouseclick="t"/>
              <v:path o:extrusionok="t" o:connecttype="none"/>
              <o:lock v:ext="edit" text="t"/>
            </v:shape>
            <v:group id="_x0000_s117659" style="position:absolute;left:2575;top:2405;width:7155;height:4615" coordorigin="2575,2405" coordsize="7155,4615">
              <v:shape id="_x0000_s117660" type="#_x0000_t75" style="position:absolute;left:2784;top:2698;width:6263;height:4108">
                <v:imagedata r:id="rId380" o:title=""/>
              </v:shape>
              <v:shape id="_x0000_s117661" type="#_x0000_t202" style="position:absolute;left:2575;top:2676;width:378;height:317" stroked="f">
                <v:fill opacity="0"/>
                <v:textbox style="mso-next-textbox:#_x0000_s117661" inset="0,0,0,0">
                  <w:txbxContent>
                    <w:p w:rsidR="00FD2225" w:rsidRPr="00CD43A4" w:rsidRDefault="00FD2225" w:rsidP="007F47F8">
                      <w:r>
                        <w:t>70</w:t>
                      </w:r>
                    </w:p>
                    <w:p w:rsidR="00FD2225" w:rsidRDefault="00FD2225" w:rsidP="007F47F8">
                      <w:pPr>
                        <w:ind w:right="67"/>
                        <w:jc w:val="right"/>
                      </w:pPr>
                    </w:p>
                  </w:txbxContent>
                </v:textbox>
              </v:shape>
              <v:shape id="_x0000_s117662" type="#_x0000_t202" style="position:absolute;left:2575;top:3205;width:342;height:317" stroked="f">
                <v:fill opacity="0"/>
                <v:textbox style="mso-next-textbox:#_x0000_s117662" inset="0,0,0,0">
                  <w:txbxContent>
                    <w:p w:rsidR="00FD2225" w:rsidRPr="000A42B3" w:rsidRDefault="00FD2225" w:rsidP="007F47F8">
                      <w:pPr>
                        <w:rPr>
                          <w:lang w:val="en-US"/>
                        </w:rPr>
                      </w:pPr>
                      <w:r>
                        <w:t>6</w:t>
                      </w:r>
                      <w:r w:rsidRPr="000A42B3">
                        <w:rPr>
                          <w:lang w:val="en-US"/>
                        </w:rPr>
                        <w:t>0</w:t>
                      </w:r>
                    </w:p>
                    <w:p w:rsidR="00FD2225" w:rsidRDefault="00FD2225" w:rsidP="007F47F8">
                      <w:pPr>
                        <w:ind w:right="67"/>
                        <w:jc w:val="right"/>
                      </w:pPr>
                    </w:p>
                  </w:txbxContent>
                </v:textbox>
              </v:shape>
              <v:shape id="_x0000_s117663" type="#_x0000_t202" style="position:absolute;left:2575;top:3750;width:342;height:317" stroked="f">
                <v:fill opacity="0"/>
                <v:textbox style="mso-next-textbox:#_x0000_s117663" inset="0,0,0,0">
                  <w:txbxContent>
                    <w:p w:rsidR="00FD2225" w:rsidRPr="000A42B3" w:rsidRDefault="00FD2225" w:rsidP="007F47F8">
                      <w:pPr>
                        <w:rPr>
                          <w:lang w:val="en-US"/>
                        </w:rPr>
                      </w:pPr>
                      <w:r>
                        <w:t>50</w:t>
                      </w:r>
                    </w:p>
                    <w:p w:rsidR="00FD2225" w:rsidRDefault="00FD2225" w:rsidP="007F47F8">
                      <w:pPr>
                        <w:ind w:right="67"/>
                        <w:jc w:val="right"/>
                      </w:pPr>
                    </w:p>
                  </w:txbxContent>
                </v:textbox>
              </v:shape>
              <v:shape id="_x0000_s117664" type="#_x0000_t202" style="position:absolute;left:2575;top:4291;width:342;height:317" stroked="f">
                <v:fill opacity="0"/>
                <v:textbox style="mso-next-textbox:#_x0000_s117664" inset="0,0,0,0">
                  <w:txbxContent>
                    <w:p w:rsidR="00FD2225" w:rsidRPr="000A42B3" w:rsidRDefault="00FD2225" w:rsidP="007F47F8">
                      <w:pPr>
                        <w:rPr>
                          <w:lang w:val="en-US"/>
                        </w:rPr>
                      </w:pPr>
                      <w:r>
                        <w:t>4</w:t>
                      </w:r>
                      <w:r w:rsidRPr="000A42B3">
                        <w:rPr>
                          <w:lang w:val="en-US"/>
                        </w:rPr>
                        <w:t>0</w:t>
                      </w:r>
                    </w:p>
                    <w:p w:rsidR="00FD2225" w:rsidRDefault="00FD2225" w:rsidP="007F47F8">
                      <w:pPr>
                        <w:ind w:right="67"/>
                        <w:jc w:val="right"/>
                      </w:pPr>
                    </w:p>
                  </w:txbxContent>
                </v:textbox>
              </v:shape>
              <v:shape id="_x0000_s117665" type="#_x0000_t202" style="position:absolute;left:2575;top:4819;width:342;height:317" stroked="f">
                <v:fill opacity="0"/>
                <v:textbox style="mso-next-textbox:#_x0000_s117665" inset="0,0,0,0">
                  <w:txbxContent>
                    <w:p w:rsidR="00FD2225" w:rsidRPr="000A42B3" w:rsidRDefault="00FD2225" w:rsidP="007F47F8">
                      <w:pPr>
                        <w:rPr>
                          <w:lang w:val="en-US"/>
                        </w:rPr>
                      </w:pPr>
                      <w:r>
                        <w:t>3</w:t>
                      </w:r>
                      <w:r w:rsidRPr="000A42B3">
                        <w:rPr>
                          <w:lang w:val="en-US"/>
                        </w:rPr>
                        <w:t>0</w:t>
                      </w:r>
                    </w:p>
                    <w:p w:rsidR="00FD2225" w:rsidRDefault="00FD2225" w:rsidP="007F47F8">
                      <w:pPr>
                        <w:ind w:right="67"/>
                        <w:jc w:val="right"/>
                      </w:pPr>
                    </w:p>
                  </w:txbxContent>
                </v:textbox>
              </v:shape>
              <v:shape id="_x0000_s117666" type="#_x0000_t202" style="position:absolute;left:2575;top:5364;width:342;height:317" stroked="f">
                <v:fill opacity="0"/>
                <v:textbox style="mso-next-textbox:#_x0000_s117666" inset="0,0,0,0">
                  <w:txbxContent>
                    <w:p w:rsidR="00FD2225" w:rsidRPr="000A42B3" w:rsidRDefault="00FD2225" w:rsidP="007F47F8">
                      <w:pPr>
                        <w:rPr>
                          <w:lang w:val="en-US"/>
                        </w:rPr>
                      </w:pPr>
                      <w:r>
                        <w:t>2</w:t>
                      </w:r>
                      <w:r w:rsidRPr="000A42B3">
                        <w:rPr>
                          <w:lang w:val="en-US"/>
                        </w:rPr>
                        <w:t>0</w:t>
                      </w:r>
                    </w:p>
                    <w:p w:rsidR="00FD2225" w:rsidRDefault="00FD2225" w:rsidP="007F47F8">
                      <w:pPr>
                        <w:ind w:right="67"/>
                        <w:jc w:val="right"/>
                      </w:pPr>
                    </w:p>
                  </w:txbxContent>
                </v:textbox>
              </v:shape>
              <v:shape id="_x0000_s117667" type="#_x0000_t202" style="position:absolute;left:2575;top:5936;width:342;height:317" stroked="f">
                <v:fill opacity="0"/>
                <v:textbox style="mso-next-textbox:#_x0000_s117667" inset="0,0,0,0">
                  <w:txbxContent>
                    <w:p w:rsidR="00FD2225" w:rsidRPr="000A42B3" w:rsidRDefault="00FD2225" w:rsidP="007F47F8">
                      <w:pPr>
                        <w:rPr>
                          <w:lang w:val="en-US"/>
                        </w:rPr>
                      </w:pPr>
                      <w:r>
                        <w:t>1</w:t>
                      </w:r>
                      <w:r w:rsidRPr="000A42B3">
                        <w:rPr>
                          <w:lang w:val="en-US"/>
                        </w:rPr>
                        <w:t>0</w:t>
                      </w:r>
                    </w:p>
                    <w:p w:rsidR="00FD2225" w:rsidRDefault="00FD2225" w:rsidP="007F47F8">
                      <w:pPr>
                        <w:ind w:right="67"/>
                        <w:jc w:val="right"/>
                      </w:pPr>
                    </w:p>
                  </w:txbxContent>
                </v:textbox>
              </v:shape>
              <v:shape id="_x0000_s117668" type="#_x0000_t202" style="position:absolute;left:2707;top:6458;width:342;height:317" stroked="f">
                <v:fill opacity="0"/>
                <v:textbox style="mso-next-textbox:#_x0000_s117668" inset="0,0,0,0">
                  <w:txbxContent>
                    <w:p w:rsidR="00FD2225" w:rsidRPr="000A42B3" w:rsidRDefault="00FD2225" w:rsidP="007F47F8">
                      <w:pPr>
                        <w:rPr>
                          <w:lang w:val="en-US"/>
                        </w:rPr>
                      </w:pPr>
                      <w:r w:rsidRPr="000A42B3">
                        <w:rPr>
                          <w:lang w:val="en-US"/>
                        </w:rPr>
                        <w:t>0</w:t>
                      </w:r>
                    </w:p>
                    <w:p w:rsidR="00FD2225" w:rsidRDefault="00FD2225" w:rsidP="007F47F8">
                      <w:pPr>
                        <w:ind w:right="67"/>
                        <w:jc w:val="right"/>
                      </w:pPr>
                    </w:p>
                  </w:txbxContent>
                </v:textbox>
              </v:shape>
              <v:shape id="_x0000_s117669" type="#_x0000_t202" style="position:absolute;left:2905;top:6703;width:342;height:317" stroked="f">
                <v:fill opacity="0"/>
                <v:textbox style="mso-next-textbox:#_x0000_s117669" inset="0,0,0,0">
                  <w:txbxContent>
                    <w:p w:rsidR="00FD2225" w:rsidRPr="008F4750" w:rsidRDefault="00FD2225" w:rsidP="007F47F8">
                      <w:r>
                        <w:rPr>
                          <w:lang w:val="en-US"/>
                        </w:rPr>
                        <w:t>1</w:t>
                      </w:r>
                      <w:r>
                        <w:t>3</w:t>
                      </w:r>
                    </w:p>
                  </w:txbxContent>
                </v:textbox>
              </v:shape>
              <v:shape id="_x0000_s117670" type="#_x0000_t202" style="position:absolute;left:9047;top:6267;width:683;height:317" stroked="f">
                <v:fill opacity="0"/>
                <v:textbox style="mso-next-textbox:#_x0000_s117670" inset="0,0,0,0">
                  <w:txbxContent>
                    <w:p w:rsidR="00FD2225" w:rsidRPr="00CD43A4" w:rsidRDefault="00FD2225" w:rsidP="007F47F8">
                      <w:r w:rsidRPr="00CD43A4">
                        <w:rPr>
                          <w:i/>
                          <w:lang w:val="en-US"/>
                        </w:rPr>
                        <w:t>U</w:t>
                      </w:r>
                      <w:r w:rsidRPr="009D596D">
                        <w:rPr>
                          <w:vertAlign w:val="subscript"/>
                          <w:lang w:val="en-US"/>
                        </w:rPr>
                        <w:t>a</w:t>
                      </w:r>
                      <w:r>
                        <w:t>, кВ</w:t>
                      </w:r>
                    </w:p>
                    <w:p w:rsidR="00FD2225" w:rsidRDefault="00FD2225" w:rsidP="007F47F8">
                      <w:pPr>
                        <w:ind w:right="67"/>
                        <w:jc w:val="right"/>
                      </w:pPr>
                    </w:p>
                  </w:txbxContent>
                </v:textbox>
              </v:shape>
              <v:shape id="_x0000_s117671" type="#_x0000_t202" style="position:absolute;left:6077;top:5509;width:342;height:317" stroked="f">
                <v:fill opacity="0"/>
                <v:textbox style="mso-next-textbox:#_x0000_s117671" inset="0,0,0,0">
                  <w:txbxContent>
                    <w:p w:rsidR="00FD2225" w:rsidRPr="00DF7457" w:rsidRDefault="00FD2225" w:rsidP="007F47F8">
                      <w:pPr>
                        <w:rPr>
                          <w:i/>
                          <w:lang w:val="en-US"/>
                        </w:rPr>
                      </w:pPr>
                      <w:r w:rsidRPr="00DF7457">
                        <w:rPr>
                          <w:i/>
                          <w:lang w:val="en-US"/>
                        </w:rPr>
                        <w:t>2</w:t>
                      </w:r>
                    </w:p>
                    <w:p w:rsidR="00FD2225" w:rsidRDefault="00FD2225" w:rsidP="007F47F8">
                      <w:pPr>
                        <w:ind w:right="67"/>
                        <w:jc w:val="right"/>
                      </w:pPr>
                    </w:p>
                  </w:txbxContent>
                </v:textbox>
              </v:shape>
              <v:shape id="_x0000_s117672" type="#_x0000_t202" style="position:absolute;left:8317;top:3926;width:342;height:317" stroked="f">
                <v:fill opacity="0"/>
                <v:textbox style="mso-next-textbox:#_x0000_s117672" inset="0,0,0,0">
                  <w:txbxContent>
                    <w:p w:rsidR="00FD2225" w:rsidRPr="00DF7457" w:rsidRDefault="00FD2225" w:rsidP="007F47F8">
                      <w:pPr>
                        <w:rPr>
                          <w:i/>
                        </w:rPr>
                      </w:pPr>
                      <w:r>
                        <w:rPr>
                          <w:i/>
                        </w:rPr>
                        <w:t>3</w:t>
                      </w:r>
                    </w:p>
                    <w:p w:rsidR="00FD2225" w:rsidRDefault="00FD2225" w:rsidP="007F47F8">
                      <w:pPr>
                        <w:ind w:right="67"/>
                        <w:jc w:val="right"/>
                      </w:pPr>
                    </w:p>
                  </w:txbxContent>
                </v:textbox>
              </v:shape>
              <v:shape id="_x0000_s117673" type="#_x0000_t202" style="position:absolute;left:2816;top:2405;width:940;height:317" stroked="f">
                <v:fill opacity="0"/>
                <v:textbox style="mso-next-textbox:#_x0000_s117673" inset="0,0,0,0">
                  <w:txbxContent>
                    <w:p w:rsidR="00FD2225" w:rsidRPr="00CD43A4" w:rsidRDefault="00FD2225" w:rsidP="007F47F8">
                      <w:r w:rsidRPr="00CD43A4">
                        <w:rPr>
                          <w:i/>
                        </w:rPr>
                        <w:t>Р</w:t>
                      </w:r>
                      <w:r>
                        <w:rPr>
                          <w:vertAlign w:val="subscript"/>
                        </w:rPr>
                        <w:t>вых</w:t>
                      </w:r>
                      <w:r>
                        <w:t>, кВт</w:t>
                      </w:r>
                    </w:p>
                    <w:p w:rsidR="00FD2225" w:rsidRDefault="00FD2225" w:rsidP="007F47F8">
                      <w:pPr>
                        <w:ind w:right="67"/>
                        <w:jc w:val="right"/>
                      </w:pPr>
                    </w:p>
                  </w:txbxContent>
                </v:textbox>
              </v:shape>
              <v:shape id="_x0000_s117674" type="#_x0000_t202" style="position:absolute;left:4345;top:6703;width:342;height:317" stroked="f">
                <v:fill opacity="0"/>
                <v:textbox style="mso-next-textbox:#_x0000_s117674" inset="0,0,0,0">
                  <w:txbxContent>
                    <w:p w:rsidR="00FD2225" w:rsidRPr="00CD43A4" w:rsidRDefault="00FD2225" w:rsidP="007F47F8">
                      <w:pPr>
                        <w:rPr>
                          <w:lang w:val="en-US"/>
                        </w:rPr>
                      </w:pPr>
                      <w:r>
                        <w:rPr>
                          <w:lang w:val="en-US"/>
                        </w:rPr>
                        <w:t>14</w:t>
                      </w:r>
                    </w:p>
                  </w:txbxContent>
                </v:textbox>
              </v:shape>
              <v:shape id="_x0000_s117675" type="#_x0000_t202" style="position:absolute;left:5837;top:6703;width:342;height:317" stroked="f">
                <v:fill opacity="0"/>
                <v:textbox style="mso-next-textbox:#_x0000_s117675" inset="0,0,0,0">
                  <w:txbxContent>
                    <w:p w:rsidR="00FD2225" w:rsidRPr="00CD43A4" w:rsidRDefault="00FD2225" w:rsidP="007F47F8">
                      <w:r>
                        <w:rPr>
                          <w:lang w:val="en-US"/>
                        </w:rPr>
                        <w:t>1</w:t>
                      </w:r>
                      <w:r>
                        <w:t>5</w:t>
                      </w:r>
                    </w:p>
                  </w:txbxContent>
                </v:textbox>
              </v:shape>
              <v:shape id="_x0000_s117676" type="#_x0000_t202" style="position:absolute;left:7314;top:6703;width:342;height:317" stroked="f">
                <v:fill opacity="0"/>
                <v:textbox style="mso-next-textbox:#_x0000_s117676" inset="0,0,0,0">
                  <w:txbxContent>
                    <w:p w:rsidR="00FD2225" w:rsidRPr="00CD43A4" w:rsidRDefault="00FD2225" w:rsidP="007F47F8">
                      <w:pPr>
                        <w:rPr>
                          <w:lang w:val="en-US"/>
                        </w:rPr>
                      </w:pPr>
                      <w:r>
                        <w:rPr>
                          <w:lang w:val="en-US"/>
                        </w:rPr>
                        <w:t>16</w:t>
                      </w:r>
                    </w:p>
                  </w:txbxContent>
                </v:textbox>
              </v:shape>
              <v:shape id="_x0000_s117677" type="#_x0000_t202" style="position:absolute;left:8705;top:6703;width:342;height:317" stroked="f">
                <v:fill opacity="0"/>
                <v:textbox style="mso-next-textbox:#_x0000_s117677" inset="0,0,0,0">
                  <w:txbxContent>
                    <w:p w:rsidR="00FD2225" w:rsidRPr="00CD43A4" w:rsidRDefault="00FD2225" w:rsidP="007F47F8">
                      <w:r>
                        <w:rPr>
                          <w:lang w:val="en-US"/>
                        </w:rPr>
                        <w:t>1</w:t>
                      </w:r>
                      <w:r>
                        <w:t>7</w:t>
                      </w:r>
                    </w:p>
                  </w:txbxContent>
                </v:textbox>
              </v:shape>
              <v:shape id="_x0000_s117678" type="#_x0000_t202" style="position:absolute;left:3253;top:5131;width:342;height:317" stroked="f">
                <v:fill opacity="0"/>
                <v:textbox style="mso-next-textbox:#_x0000_s117678" inset="0,0,0,0">
                  <w:txbxContent>
                    <w:p w:rsidR="00FD2225" w:rsidRPr="00DF7457" w:rsidRDefault="00FD2225" w:rsidP="007F47F8">
                      <w:pPr>
                        <w:rPr>
                          <w:i/>
                        </w:rPr>
                      </w:pPr>
                      <w:r>
                        <w:rPr>
                          <w:i/>
                        </w:rPr>
                        <w:t>1</w:t>
                      </w:r>
                    </w:p>
                    <w:p w:rsidR="00FD2225" w:rsidRDefault="00FD2225" w:rsidP="007F47F8">
                      <w:pPr>
                        <w:ind w:right="67"/>
                        <w:jc w:val="right"/>
                      </w:pPr>
                    </w:p>
                  </w:txbxContent>
                </v:textbox>
              </v:shape>
              <v:shape id="_x0000_s117679" type="#_x0000_t202" style="position:absolute;left:5048;top:6243;width:342;height:317" stroked="f">
                <v:fill opacity="0"/>
                <v:textbox style="mso-next-textbox:#_x0000_s117679" inset="0,0,0,0">
                  <w:txbxContent>
                    <w:p w:rsidR="00FD2225" w:rsidRPr="00DF7457" w:rsidRDefault="00FD2225" w:rsidP="007F47F8">
                      <w:pPr>
                        <w:rPr>
                          <w:i/>
                        </w:rPr>
                      </w:pPr>
                      <w:r>
                        <w:rPr>
                          <w:i/>
                        </w:rPr>
                        <w:t>4</w:t>
                      </w:r>
                    </w:p>
                    <w:p w:rsidR="00FD2225" w:rsidRDefault="00FD2225" w:rsidP="007F47F8">
                      <w:pPr>
                        <w:ind w:right="67"/>
                        <w:jc w:val="right"/>
                      </w:pPr>
                    </w:p>
                  </w:txbxContent>
                </v:textbox>
              </v:shape>
            </v:group>
            <w10:anchorlock/>
          </v:group>
        </w:pict>
      </w:r>
    </w:p>
    <w:p w:rsidR="007F47F8" w:rsidRPr="008F4750" w:rsidRDefault="007F47F8" w:rsidP="007F47F8">
      <w:pPr>
        <w:pStyle w:val="affff"/>
        <w:keepLines w:val="0"/>
        <w:widowControl w:val="0"/>
        <w:tabs>
          <w:tab w:val="left" w:pos="9072"/>
        </w:tabs>
        <w:suppressAutoHyphens w:val="0"/>
        <w:spacing w:after="0"/>
        <w:ind w:left="1276" w:right="849"/>
        <w:rPr>
          <w:b w:val="0"/>
        </w:rPr>
      </w:pPr>
      <w:r w:rsidRPr="008F4750">
        <w:rPr>
          <w:b w:val="0"/>
        </w:rPr>
        <w:t xml:space="preserve">Рис. 4. Зависимость выходной мощности от анодного напряжения с учетом конкуренции: </w:t>
      </w:r>
      <w:r w:rsidRPr="00CD43A4">
        <w:rPr>
          <w:b w:val="0"/>
          <w:i/>
        </w:rPr>
        <w:t>1</w:t>
      </w:r>
      <w:r>
        <w:rPr>
          <w:b w:val="0"/>
          <w:i/>
        </w:rPr>
        <w:t xml:space="preserve"> – </w:t>
      </w:r>
      <w:r w:rsidRPr="008F4750">
        <w:rPr>
          <w:b w:val="0"/>
        </w:rPr>
        <w:t>генерация</w:t>
      </w:r>
      <w:r>
        <w:rPr>
          <w:b w:val="0"/>
        </w:rPr>
        <w:t xml:space="preserve"> низковольтного побочного в</w:t>
      </w:r>
      <w:r>
        <w:rPr>
          <w:b w:val="0"/>
        </w:rPr>
        <w:t>и</w:t>
      </w:r>
      <w:r>
        <w:rPr>
          <w:b w:val="0"/>
        </w:rPr>
        <w:t>да;</w:t>
      </w:r>
      <w:r w:rsidRPr="008F4750">
        <w:rPr>
          <w:b w:val="0"/>
        </w:rPr>
        <w:t xml:space="preserve"> </w:t>
      </w:r>
      <w:r w:rsidRPr="00CD43A4">
        <w:rPr>
          <w:b w:val="0"/>
          <w:i/>
        </w:rPr>
        <w:t>2</w:t>
      </w:r>
      <w:r>
        <w:rPr>
          <w:b w:val="0"/>
          <w:i/>
        </w:rPr>
        <w:t xml:space="preserve"> – </w:t>
      </w:r>
      <w:r>
        <w:rPr>
          <w:b w:val="0"/>
        </w:rPr>
        <w:t>рабочего вида;</w:t>
      </w:r>
      <w:r w:rsidRPr="008F4750">
        <w:rPr>
          <w:b w:val="0"/>
        </w:rPr>
        <w:t xml:space="preserve"> </w:t>
      </w:r>
      <w:r w:rsidRPr="00CD43A4">
        <w:rPr>
          <w:b w:val="0"/>
          <w:i/>
        </w:rPr>
        <w:t>3</w:t>
      </w:r>
      <w:r>
        <w:rPr>
          <w:b w:val="0"/>
          <w:i/>
        </w:rPr>
        <w:t xml:space="preserve"> – </w:t>
      </w:r>
      <w:r>
        <w:rPr>
          <w:b w:val="0"/>
        </w:rPr>
        <w:t xml:space="preserve">высоковольтного побочного вида; </w:t>
      </w:r>
      <w:r w:rsidRPr="00CD43A4">
        <w:rPr>
          <w:b w:val="0"/>
          <w:i/>
        </w:rPr>
        <w:t>4</w:t>
      </w:r>
      <w:r>
        <w:rPr>
          <w:b w:val="0"/>
          <w:i/>
        </w:rPr>
        <w:t xml:space="preserve"> – </w:t>
      </w:r>
      <w:r w:rsidRPr="008F4750">
        <w:rPr>
          <w:b w:val="0"/>
        </w:rPr>
        <w:t>без уче</w:t>
      </w:r>
      <w:r>
        <w:rPr>
          <w:b w:val="0"/>
        </w:rPr>
        <w:t>та конкуренции побочных видов</w:t>
      </w:r>
    </w:p>
    <w:p w:rsidR="007F47F8" w:rsidRDefault="007F47F8" w:rsidP="007F47F8">
      <w:pPr>
        <w:ind w:firstLine="709"/>
        <w:jc w:val="both"/>
        <w:rPr>
          <w:sz w:val="28"/>
          <w:szCs w:val="28"/>
        </w:rPr>
      </w:pPr>
    </w:p>
    <w:p w:rsidR="009D596D" w:rsidRPr="00331FA7" w:rsidRDefault="008D7B3F" w:rsidP="007F47F8">
      <w:pPr>
        <w:ind w:firstLine="709"/>
        <w:jc w:val="both"/>
        <w:rPr>
          <w:sz w:val="28"/>
          <w:szCs w:val="28"/>
        </w:rPr>
      </w:pPr>
      <w:r w:rsidRPr="008D7B3F">
        <w:rPr>
          <w:sz w:val="28"/>
          <w:szCs w:val="28"/>
        </w:rPr>
        <w:t>Несколько иная карти</w:t>
      </w:r>
      <w:r w:rsidR="0073455C">
        <w:rPr>
          <w:sz w:val="28"/>
          <w:szCs w:val="28"/>
        </w:rPr>
        <w:t xml:space="preserve">на наблюдается в магнетронах миллиметрового </w:t>
      </w:r>
      <w:r w:rsidRPr="008D7B3F">
        <w:rPr>
          <w:sz w:val="28"/>
          <w:szCs w:val="28"/>
        </w:rPr>
        <w:t>диапазона. В электронной втулке, занимающей практически все простра</w:t>
      </w:r>
      <w:r w:rsidRPr="008D7B3F">
        <w:rPr>
          <w:sz w:val="28"/>
          <w:szCs w:val="28"/>
        </w:rPr>
        <w:t>н</w:t>
      </w:r>
      <w:r w:rsidRPr="008D7B3F">
        <w:rPr>
          <w:sz w:val="28"/>
          <w:szCs w:val="28"/>
        </w:rPr>
        <w:t>ство между анодом и катодом</w:t>
      </w:r>
      <w:r w:rsidR="009D596D">
        <w:rPr>
          <w:sz w:val="28"/>
          <w:szCs w:val="28"/>
        </w:rPr>
        <w:t>,</w:t>
      </w:r>
      <w:r w:rsidRPr="008D7B3F">
        <w:rPr>
          <w:sz w:val="28"/>
          <w:szCs w:val="28"/>
        </w:rPr>
        <w:t xml:space="preserve"> могут возникать случайным образом усто</w:t>
      </w:r>
      <w:r w:rsidRPr="008D7B3F">
        <w:rPr>
          <w:sz w:val="28"/>
          <w:szCs w:val="28"/>
        </w:rPr>
        <w:t>й</w:t>
      </w:r>
      <w:r w:rsidRPr="008D7B3F">
        <w:rPr>
          <w:sz w:val="28"/>
          <w:szCs w:val="28"/>
        </w:rPr>
        <w:t>чивые и достигающие анода электронные сгустки пространственного зар</w:t>
      </w:r>
      <w:r w:rsidRPr="008D7B3F">
        <w:rPr>
          <w:sz w:val="28"/>
          <w:szCs w:val="28"/>
        </w:rPr>
        <w:t>я</w:t>
      </w:r>
      <w:r w:rsidRPr="008D7B3F">
        <w:rPr>
          <w:sz w:val="28"/>
          <w:szCs w:val="28"/>
        </w:rPr>
        <w:t>да, не свя</w:t>
      </w:r>
      <w:r w:rsidR="009D596D">
        <w:rPr>
          <w:sz w:val="28"/>
          <w:szCs w:val="28"/>
        </w:rPr>
        <w:t>занные с ВЧ-</w:t>
      </w:r>
      <w:r w:rsidRPr="008D7B3F">
        <w:rPr>
          <w:sz w:val="28"/>
          <w:szCs w:val="28"/>
        </w:rPr>
        <w:t>полями</w:t>
      </w:r>
      <w:r w:rsidR="00331FA7">
        <w:rPr>
          <w:sz w:val="28"/>
          <w:szCs w:val="28"/>
        </w:rPr>
        <w:t xml:space="preserve"> [8–1</w:t>
      </w:r>
      <w:r w:rsidR="00331FA7" w:rsidRPr="00331FA7">
        <w:rPr>
          <w:sz w:val="28"/>
          <w:szCs w:val="28"/>
        </w:rPr>
        <w:t>0].</w:t>
      </w:r>
    </w:p>
    <w:p w:rsidR="009D596D" w:rsidRDefault="008D7B3F" w:rsidP="00B11268">
      <w:pPr>
        <w:ind w:firstLine="709"/>
        <w:jc w:val="both"/>
        <w:rPr>
          <w:sz w:val="28"/>
          <w:szCs w:val="28"/>
        </w:rPr>
      </w:pPr>
      <w:r w:rsidRPr="008D7B3F">
        <w:rPr>
          <w:sz w:val="28"/>
          <w:szCs w:val="28"/>
        </w:rPr>
        <w:t>Увеличение эмиссии (вторичной или</w:t>
      </w:r>
      <w:r w:rsidR="0073455C">
        <w:rPr>
          <w:sz w:val="28"/>
          <w:szCs w:val="28"/>
        </w:rPr>
        <w:t xml:space="preserve"> термоэмиссии) в магнетронах</w:t>
      </w:r>
      <w:r w:rsidR="0073455C" w:rsidRPr="0073455C">
        <w:rPr>
          <w:sz w:val="28"/>
          <w:szCs w:val="28"/>
        </w:rPr>
        <w:t xml:space="preserve"> </w:t>
      </w:r>
      <w:r w:rsidR="0073455C">
        <w:rPr>
          <w:sz w:val="28"/>
          <w:szCs w:val="28"/>
        </w:rPr>
        <w:t>миллиметрового</w:t>
      </w:r>
      <w:r w:rsidR="0073455C" w:rsidRPr="008D7B3F">
        <w:rPr>
          <w:sz w:val="28"/>
          <w:szCs w:val="28"/>
        </w:rPr>
        <w:t xml:space="preserve"> </w:t>
      </w:r>
      <w:r w:rsidRPr="008D7B3F">
        <w:rPr>
          <w:sz w:val="28"/>
          <w:szCs w:val="28"/>
        </w:rPr>
        <w:t>диапазона приводит к разрушению электрон</w:t>
      </w:r>
      <w:r w:rsidR="009D596D">
        <w:rPr>
          <w:sz w:val="28"/>
          <w:szCs w:val="28"/>
        </w:rPr>
        <w:t>ных сгустков, не связанных с ВЧ-</w:t>
      </w:r>
      <w:r w:rsidRPr="008D7B3F">
        <w:rPr>
          <w:sz w:val="28"/>
          <w:szCs w:val="28"/>
        </w:rPr>
        <w:t>полями, уменьшению паразитного «нулевого» тока и повышению КПД. Необходимо отметить, что аналогичные процессы н</w:t>
      </w:r>
      <w:r w:rsidRPr="008D7B3F">
        <w:rPr>
          <w:sz w:val="28"/>
          <w:szCs w:val="28"/>
        </w:rPr>
        <w:t>а</w:t>
      </w:r>
      <w:r w:rsidRPr="008D7B3F">
        <w:rPr>
          <w:sz w:val="28"/>
          <w:szCs w:val="28"/>
        </w:rPr>
        <w:t xml:space="preserve">блюдались экспериментально в магнетронном диоде </w:t>
      </w:r>
      <w:r w:rsidR="0011168B" w:rsidRPr="0011168B">
        <w:rPr>
          <w:sz w:val="28"/>
          <w:szCs w:val="28"/>
        </w:rPr>
        <w:t xml:space="preserve">[11] </w:t>
      </w:r>
      <w:r w:rsidRPr="008D7B3F">
        <w:rPr>
          <w:sz w:val="28"/>
          <w:szCs w:val="28"/>
        </w:rPr>
        <w:t>при напряжениях близких к критическим.</w:t>
      </w:r>
    </w:p>
    <w:p w:rsidR="009D596D" w:rsidRDefault="008D7B3F" w:rsidP="002B1000">
      <w:pPr>
        <w:spacing w:line="247" w:lineRule="auto"/>
        <w:ind w:firstLine="709"/>
        <w:jc w:val="both"/>
        <w:rPr>
          <w:sz w:val="28"/>
          <w:szCs w:val="28"/>
        </w:rPr>
      </w:pPr>
      <w:r w:rsidRPr="008D7B3F">
        <w:rPr>
          <w:sz w:val="28"/>
          <w:szCs w:val="28"/>
        </w:rPr>
        <w:lastRenderedPageBreak/>
        <w:t>Другой особенност</w:t>
      </w:r>
      <w:r w:rsidR="0073455C">
        <w:rPr>
          <w:sz w:val="28"/>
          <w:szCs w:val="28"/>
        </w:rPr>
        <w:t>ью магнетронов</w:t>
      </w:r>
      <w:r w:rsidR="0073455C" w:rsidRPr="0073455C">
        <w:rPr>
          <w:sz w:val="28"/>
          <w:szCs w:val="28"/>
        </w:rPr>
        <w:t xml:space="preserve"> </w:t>
      </w:r>
      <w:r w:rsidR="0073455C">
        <w:rPr>
          <w:sz w:val="28"/>
          <w:szCs w:val="28"/>
        </w:rPr>
        <w:t>миллиметрового</w:t>
      </w:r>
      <w:r w:rsidR="0073455C" w:rsidRPr="008D7B3F">
        <w:rPr>
          <w:sz w:val="28"/>
          <w:szCs w:val="28"/>
        </w:rPr>
        <w:t xml:space="preserve"> </w:t>
      </w:r>
      <w:r w:rsidRPr="008D7B3F">
        <w:rPr>
          <w:sz w:val="28"/>
          <w:szCs w:val="28"/>
        </w:rPr>
        <w:t>диапазона явл</w:t>
      </w:r>
      <w:r w:rsidRPr="008D7B3F">
        <w:rPr>
          <w:sz w:val="28"/>
          <w:szCs w:val="28"/>
        </w:rPr>
        <w:t>я</w:t>
      </w:r>
      <w:r w:rsidRPr="008D7B3F">
        <w:rPr>
          <w:sz w:val="28"/>
          <w:szCs w:val="28"/>
        </w:rPr>
        <w:t>ется неустойчивость их работы. Незначительное изменение конструкти</w:t>
      </w:r>
      <w:r w:rsidRPr="008D7B3F">
        <w:rPr>
          <w:sz w:val="28"/>
          <w:szCs w:val="28"/>
        </w:rPr>
        <w:t>в</w:t>
      </w:r>
      <w:r w:rsidRPr="008D7B3F">
        <w:rPr>
          <w:sz w:val="28"/>
          <w:szCs w:val="28"/>
        </w:rPr>
        <w:t xml:space="preserve">ных или электродинамических параметров может приводить к изменению доминирующего вида при том же режиме питания и существенно сузить область устойчивой генерации рабочего вида. Это обстоятельство </w:t>
      </w:r>
      <w:r w:rsidR="0073455C">
        <w:rPr>
          <w:sz w:val="28"/>
          <w:szCs w:val="28"/>
        </w:rPr>
        <w:t>заставл</w:t>
      </w:r>
      <w:r w:rsidR="0073455C">
        <w:rPr>
          <w:sz w:val="28"/>
          <w:szCs w:val="28"/>
        </w:rPr>
        <w:t>я</w:t>
      </w:r>
      <w:r w:rsidR="0073455C">
        <w:rPr>
          <w:sz w:val="28"/>
          <w:szCs w:val="28"/>
        </w:rPr>
        <w:t xml:space="preserve">ет </w:t>
      </w:r>
      <w:r w:rsidRPr="008D7B3F">
        <w:rPr>
          <w:sz w:val="28"/>
          <w:szCs w:val="28"/>
        </w:rPr>
        <w:t>учитывать</w:t>
      </w:r>
      <w:r w:rsidR="0073455C">
        <w:rPr>
          <w:sz w:val="28"/>
          <w:szCs w:val="28"/>
        </w:rPr>
        <w:t xml:space="preserve"> в моделировании магнетронов</w:t>
      </w:r>
      <w:r w:rsidR="0073455C" w:rsidRPr="0073455C">
        <w:rPr>
          <w:sz w:val="28"/>
          <w:szCs w:val="28"/>
        </w:rPr>
        <w:t xml:space="preserve"> </w:t>
      </w:r>
      <w:r w:rsidR="0073455C">
        <w:rPr>
          <w:sz w:val="28"/>
          <w:szCs w:val="28"/>
        </w:rPr>
        <w:t>миллиметрового</w:t>
      </w:r>
      <w:r w:rsidR="0073455C" w:rsidRPr="008D7B3F">
        <w:rPr>
          <w:sz w:val="28"/>
          <w:szCs w:val="28"/>
        </w:rPr>
        <w:t xml:space="preserve"> </w:t>
      </w:r>
      <w:r w:rsidRPr="008D7B3F">
        <w:rPr>
          <w:sz w:val="28"/>
          <w:szCs w:val="28"/>
        </w:rPr>
        <w:t>диапазона конкуренцию различных видов колебаний.</w:t>
      </w:r>
    </w:p>
    <w:p w:rsidR="008D7B3F" w:rsidRPr="008D7B3F" w:rsidRDefault="009D596D" w:rsidP="002B1000">
      <w:pPr>
        <w:spacing w:line="247" w:lineRule="auto"/>
        <w:ind w:firstLine="709"/>
        <w:jc w:val="both"/>
        <w:rPr>
          <w:sz w:val="28"/>
          <w:szCs w:val="28"/>
        </w:rPr>
      </w:pPr>
      <w:r>
        <w:rPr>
          <w:sz w:val="28"/>
          <w:szCs w:val="28"/>
        </w:rPr>
        <w:t>Так</w:t>
      </w:r>
      <w:r w:rsidR="0073455C">
        <w:rPr>
          <w:sz w:val="28"/>
          <w:szCs w:val="28"/>
        </w:rPr>
        <w:t>,</w:t>
      </w:r>
      <w:r>
        <w:rPr>
          <w:sz w:val="28"/>
          <w:szCs w:val="28"/>
        </w:rPr>
        <w:t xml:space="preserve"> на рис. 4</w:t>
      </w:r>
      <w:r w:rsidR="008D7B3F" w:rsidRPr="008D7B3F">
        <w:rPr>
          <w:sz w:val="28"/>
          <w:szCs w:val="28"/>
        </w:rPr>
        <w:t xml:space="preserve"> показаны р</w:t>
      </w:r>
      <w:r w:rsidR="0073455C">
        <w:rPr>
          <w:sz w:val="28"/>
          <w:szCs w:val="28"/>
        </w:rPr>
        <w:t>езультаты расчета магнетрона</w:t>
      </w:r>
      <w:r w:rsidR="0073455C" w:rsidRPr="0073455C">
        <w:rPr>
          <w:sz w:val="28"/>
          <w:szCs w:val="28"/>
        </w:rPr>
        <w:t xml:space="preserve"> </w:t>
      </w:r>
      <w:r w:rsidR="0073455C">
        <w:rPr>
          <w:sz w:val="28"/>
          <w:szCs w:val="28"/>
        </w:rPr>
        <w:t>миллиметр</w:t>
      </w:r>
      <w:r w:rsidR="0073455C">
        <w:rPr>
          <w:sz w:val="28"/>
          <w:szCs w:val="28"/>
        </w:rPr>
        <w:t>о</w:t>
      </w:r>
      <w:r w:rsidR="0073455C">
        <w:rPr>
          <w:sz w:val="28"/>
          <w:szCs w:val="28"/>
        </w:rPr>
        <w:t>вого</w:t>
      </w:r>
      <w:r w:rsidR="0073455C" w:rsidRPr="008D7B3F">
        <w:rPr>
          <w:sz w:val="28"/>
          <w:szCs w:val="28"/>
        </w:rPr>
        <w:t xml:space="preserve"> </w:t>
      </w:r>
      <w:r w:rsidR="008D7B3F" w:rsidRPr="008D7B3F">
        <w:rPr>
          <w:sz w:val="28"/>
          <w:szCs w:val="28"/>
        </w:rPr>
        <w:t>диапзона с у</w:t>
      </w:r>
      <w:r w:rsidR="001A7A1E">
        <w:rPr>
          <w:sz w:val="28"/>
          <w:szCs w:val="28"/>
        </w:rPr>
        <w:t>четом конкуренции между рабочим</w:t>
      </w:r>
      <w:r w:rsidR="008D7B3F" w:rsidRPr="008D7B3F">
        <w:rPr>
          <w:sz w:val="28"/>
          <w:szCs w:val="28"/>
        </w:rPr>
        <w:t xml:space="preserve"> и побочными </w:t>
      </w:r>
      <w:r w:rsidR="00E860EC" w:rsidRPr="008D7B3F">
        <w:rPr>
          <w:sz w:val="28"/>
          <w:szCs w:val="28"/>
        </w:rPr>
        <w:t>видами колеба</w:t>
      </w:r>
      <w:r w:rsidR="00E860EC">
        <w:rPr>
          <w:sz w:val="28"/>
          <w:szCs w:val="28"/>
        </w:rPr>
        <w:t>ний</w:t>
      </w:r>
      <w:r w:rsidR="008D7B3F" w:rsidRPr="008D7B3F">
        <w:rPr>
          <w:sz w:val="28"/>
          <w:szCs w:val="28"/>
        </w:rPr>
        <w:t>, а также без такого учета (в одноволновом приближении).</w:t>
      </w:r>
    </w:p>
    <w:p w:rsidR="009D596D" w:rsidRPr="00C86B1B" w:rsidRDefault="008D7B3F" w:rsidP="002B1000">
      <w:pPr>
        <w:spacing w:line="247" w:lineRule="auto"/>
        <w:ind w:firstLine="709"/>
        <w:jc w:val="both"/>
        <w:rPr>
          <w:sz w:val="28"/>
          <w:szCs w:val="28"/>
        </w:rPr>
      </w:pPr>
      <w:r w:rsidRPr="00C86B1B">
        <w:rPr>
          <w:sz w:val="28"/>
          <w:szCs w:val="28"/>
        </w:rPr>
        <w:t>Видно, что расчет по одноволновой модели может дать неверный р</w:t>
      </w:r>
      <w:r w:rsidRPr="00C86B1B">
        <w:rPr>
          <w:sz w:val="28"/>
          <w:szCs w:val="28"/>
        </w:rPr>
        <w:t>е</w:t>
      </w:r>
      <w:r w:rsidRPr="00C86B1B">
        <w:rPr>
          <w:sz w:val="28"/>
          <w:szCs w:val="28"/>
        </w:rPr>
        <w:t>зультат (например, в области анодного напряжения 1</w:t>
      </w:r>
      <w:r w:rsidR="001A7A1E" w:rsidRPr="00C86B1B">
        <w:rPr>
          <w:sz w:val="28"/>
          <w:szCs w:val="28"/>
        </w:rPr>
        <w:t>3–14 кВ),</w:t>
      </w:r>
      <w:r w:rsidR="009D596D" w:rsidRPr="00C86B1B">
        <w:rPr>
          <w:sz w:val="28"/>
          <w:szCs w:val="28"/>
        </w:rPr>
        <w:t xml:space="preserve"> </w:t>
      </w:r>
      <w:r w:rsidR="001A7A1E" w:rsidRPr="00C86B1B">
        <w:rPr>
          <w:sz w:val="28"/>
          <w:szCs w:val="28"/>
        </w:rPr>
        <w:t>в</w:t>
      </w:r>
      <w:r w:rsidR="009D596D" w:rsidRPr="00C86B1B">
        <w:rPr>
          <w:sz w:val="28"/>
          <w:szCs w:val="28"/>
        </w:rPr>
        <w:t xml:space="preserve"> т</w:t>
      </w:r>
      <w:r w:rsidRPr="00C86B1B">
        <w:rPr>
          <w:sz w:val="28"/>
          <w:szCs w:val="28"/>
        </w:rPr>
        <w:t>о время как расчеты, проведенные по предложенной модели, позволяют выявить эффект сужения рабочей области вследствие конкуренции паразитных в</w:t>
      </w:r>
      <w:r w:rsidRPr="00C86B1B">
        <w:rPr>
          <w:sz w:val="28"/>
          <w:szCs w:val="28"/>
        </w:rPr>
        <w:t>и</w:t>
      </w:r>
      <w:r w:rsidRPr="00C86B1B">
        <w:rPr>
          <w:sz w:val="28"/>
          <w:szCs w:val="28"/>
        </w:rPr>
        <w:t>дов колебаний.</w:t>
      </w:r>
    </w:p>
    <w:p w:rsidR="008D7B3F" w:rsidRPr="009D596D" w:rsidRDefault="008D7B3F" w:rsidP="002B1000">
      <w:pPr>
        <w:spacing w:line="247" w:lineRule="auto"/>
        <w:ind w:firstLine="709"/>
        <w:jc w:val="both"/>
        <w:rPr>
          <w:color w:val="FF0000"/>
          <w:sz w:val="28"/>
          <w:szCs w:val="28"/>
        </w:rPr>
      </w:pPr>
      <w:r w:rsidRPr="008D7B3F">
        <w:rPr>
          <w:sz w:val="28"/>
          <w:szCs w:val="28"/>
        </w:rPr>
        <w:t>Таким образом, расчеты, проведенные на основе предложенной м</w:t>
      </w:r>
      <w:r w:rsidRPr="008D7B3F">
        <w:rPr>
          <w:sz w:val="28"/>
          <w:szCs w:val="28"/>
        </w:rPr>
        <w:t>о</w:t>
      </w:r>
      <w:r w:rsidRPr="008D7B3F">
        <w:rPr>
          <w:sz w:val="28"/>
          <w:szCs w:val="28"/>
        </w:rPr>
        <w:t>дели, позволили выявить особенности физических процессов в</w:t>
      </w:r>
      <w:r w:rsidR="0073455C">
        <w:rPr>
          <w:sz w:val="28"/>
          <w:szCs w:val="28"/>
        </w:rPr>
        <w:t xml:space="preserve"> магнетронах сантиметрового и миллиметрового </w:t>
      </w:r>
      <w:r w:rsidR="009D596D">
        <w:rPr>
          <w:sz w:val="28"/>
          <w:szCs w:val="28"/>
        </w:rPr>
        <w:t>диапазонов</w:t>
      </w:r>
      <w:r w:rsidRPr="008D7B3F">
        <w:rPr>
          <w:sz w:val="28"/>
          <w:szCs w:val="28"/>
        </w:rPr>
        <w:t xml:space="preserve"> и определить пути улучш</w:t>
      </w:r>
      <w:r w:rsidRPr="008D7B3F">
        <w:rPr>
          <w:sz w:val="28"/>
          <w:szCs w:val="28"/>
        </w:rPr>
        <w:t>е</w:t>
      </w:r>
      <w:r w:rsidRPr="008D7B3F">
        <w:rPr>
          <w:sz w:val="28"/>
          <w:szCs w:val="28"/>
        </w:rPr>
        <w:t>ния их выходных характеристик</w:t>
      </w:r>
      <w:r>
        <w:t>.</w:t>
      </w:r>
    </w:p>
    <w:p w:rsidR="008D7B3F" w:rsidRDefault="008D7B3F" w:rsidP="002B1000">
      <w:pPr>
        <w:spacing w:line="247" w:lineRule="auto"/>
      </w:pPr>
    </w:p>
    <w:p w:rsidR="008D7B3F" w:rsidRPr="002555F1" w:rsidRDefault="008D7B3F" w:rsidP="002B1000">
      <w:pPr>
        <w:spacing w:line="247" w:lineRule="auto"/>
        <w:jc w:val="center"/>
        <w:rPr>
          <w:caps/>
        </w:rPr>
      </w:pPr>
      <w:r w:rsidRPr="002555F1">
        <w:rPr>
          <w:caps/>
        </w:rPr>
        <w:t>Библиографический список</w:t>
      </w:r>
    </w:p>
    <w:p w:rsidR="008D7B3F" w:rsidRDefault="008D7B3F" w:rsidP="002B1000">
      <w:pPr>
        <w:spacing w:line="247" w:lineRule="auto"/>
        <w:jc w:val="center"/>
        <w:rPr>
          <w:lang w:val="en-GB"/>
        </w:rPr>
      </w:pPr>
    </w:p>
    <w:p w:rsidR="00331FA7" w:rsidRPr="00CD2861" w:rsidRDefault="00331FA7" w:rsidP="002B1000">
      <w:pPr>
        <w:numPr>
          <w:ilvl w:val="0"/>
          <w:numId w:val="17"/>
        </w:numPr>
        <w:tabs>
          <w:tab w:val="clear" w:pos="720"/>
          <w:tab w:val="left" w:pos="993"/>
        </w:tabs>
        <w:suppressAutoHyphens/>
        <w:spacing w:line="247" w:lineRule="auto"/>
        <w:jc w:val="both"/>
      </w:pPr>
      <w:bookmarkStart w:id="28" w:name="_Ref255140721"/>
      <w:r w:rsidRPr="00CD2861">
        <w:rPr>
          <w:i/>
          <w:lang w:val="en-US"/>
        </w:rPr>
        <w:t>Yu S.P</w:t>
      </w:r>
      <w:r w:rsidRPr="00CD2861">
        <w:rPr>
          <w:lang w:val="en-US"/>
        </w:rPr>
        <w:t xml:space="preserve">., </w:t>
      </w:r>
      <w:r w:rsidRPr="00CD2861">
        <w:rPr>
          <w:i/>
          <w:lang w:val="en-US"/>
        </w:rPr>
        <w:t>Kooyers G.P</w:t>
      </w:r>
      <w:r w:rsidRPr="00CD2861">
        <w:rPr>
          <w:lang w:val="en-US"/>
        </w:rPr>
        <w:t xml:space="preserve">., </w:t>
      </w:r>
      <w:r w:rsidRPr="00CD2861">
        <w:rPr>
          <w:i/>
          <w:lang w:val="en-US"/>
        </w:rPr>
        <w:t>Buneman O.</w:t>
      </w:r>
      <w:r w:rsidRPr="00CD2861">
        <w:rPr>
          <w:lang w:val="en-US"/>
        </w:rPr>
        <w:t xml:space="preserve"> Time-Dependent computer Analysis of Electron-Wave Interaction in Crossed Field // Journ.</w:t>
      </w:r>
      <w:r w:rsidR="00CD2861" w:rsidRPr="00CD2861">
        <w:rPr>
          <w:lang w:val="en-US"/>
        </w:rPr>
        <w:t xml:space="preserve"> </w:t>
      </w:r>
      <w:r w:rsidRPr="00CD2861">
        <w:rPr>
          <w:lang w:val="en-US"/>
        </w:rPr>
        <w:t>Appl</w:t>
      </w:r>
      <w:r w:rsidRPr="00CD2861">
        <w:t>.</w:t>
      </w:r>
      <w:r w:rsidR="00CD2861">
        <w:t xml:space="preserve"> </w:t>
      </w:r>
      <w:r w:rsidRPr="00CD2861">
        <w:rPr>
          <w:lang w:val="en-US"/>
        </w:rPr>
        <w:t>Phys</w:t>
      </w:r>
      <w:r w:rsidRPr="00CD2861">
        <w:t>.</w:t>
      </w:r>
      <w:r w:rsidR="00CD2861" w:rsidRPr="00CD2861">
        <w:t xml:space="preserve"> –</w:t>
      </w:r>
      <w:r w:rsidRPr="00CD2861">
        <w:t xml:space="preserve"> 1965. – </w:t>
      </w:r>
      <w:r w:rsidRPr="00CD2861">
        <w:rPr>
          <w:lang w:val="en-GB"/>
        </w:rPr>
        <w:t>Vol</w:t>
      </w:r>
      <w:r w:rsidR="00CD2861">
        <w:t>. 36,</w:t>
      </w:r>
      <w:r w:rsidRPr="00CD2861">
        <w:t xml:space="preserve"> № 8. – Р.</w:t>
      </w:r>
      <w:r w:rsidRPr="00CD2861">
        <w:rPr>
          <w:lang w:val="en-GB"/>
        </w:rPr>
        <w:t> </w:t>
      </w:r>
      <w:r w:rsidRPr="00CD2861">
        <w:t>2550–2559.</w:t>
      </w:r>
      <w:bookmarkStart w:id="29" w:name="_Ref255140723"/>
    </w:p>
    <w:p w:rsidR="00331FA7" w:rsidRPr="00CD2861" w:rsidRDefault="00331FA7" w:rsidP="002B1000">
      <w:pPr>
        <w:numPr>
          <w:ilvl w:val="0"/>
          <w:numId w:val="17"/>
        </w:numPr>
        <w:tabs>
          <w:tab w:val="clear" w:pos="720"/>
          <w:tab w:val="left" w:pos="993"/>
        </w:tabs>
        <w:suppressAutoHyphens/>
        <w:spacing w:line="247" w:lineRule="auto"/>
        <w:jc w:val="both"/>
      </w:pPr>
      <w:r w:rsidRPr="00CD2861">
        <w:rPr>
          <w:i/>
        </w:rPr>
        <w:t>Романов П.В</w:t>
      </w:r>
      <w:r w:rsidRPr="00CD2861">
        <w:t xml:space="preserve">., </w:t>
      </w:r>
      <w:r w:rsidRPr="00CD2861">
        <w:rPr>
          <w:i/>
        </w:rPr>
        <w:t>Рошаль А.С</w:t>
      </w:r>
      <w:r w:rsidRPr="00CD2861">
        <w:t xml:space="preserve">., </w:t>
      </w:r>
      <w:r w:rsidRPr="00CD2861">
        <w:rPr>
          <w:i/>
        </w:rPr>
        <w:t>Галимулин В.Н</w:t>
      </w:r>
      <w:r w:rsidRPr="00CD2861">
        <w:t>. О расчете методом Монте-Карло цилиндрического электронного потока в скрещенных полях /</w:t>
      </w:r>
      <w:r w:rsidR="00CD2861">
        <w:t>/ Изв. вузов. Радиофизика. –</w:t>
      </w:r>
      <w:r w:rsidRPr="00CD2861">
        <w:t xml:space="preserve"> 1970. – Т. 13, № 10. – С. 1554–1562.</w:t>
      </w:r>
      <w:bookmarkStart w:id="30" w:name="_Ref255140756"/>
      <w:bookmarkEnd w:id="29"/>
    </w:p>
    <w:p w:rsidR="00331FA7" w:rsidRPr="00CD2861" w:rsidRDefault="00331FA7" w:rsidP="002B1000">
      <w:pPr>
        <w:numPr>
          <w:ilvl w:val="0"/>
          <w:numId w:val="17"/>
        </w:numPr>
        <w:tabs>
          <w:tab w:val="clear" w:pos="720"/>
          <w:tab w:val="left" w:pos="993"/>
        </w:tabs>
        <w:suppressAutoHyphens/>
        <w:spacing w:line="247" w:lineRule="auto"/>
        <w:jc w:val="both"/>
      </w:pPr>
      <w:r w:rsidRPr="00CD2861">
        <w:rPr>
          <w:i/>
        </w:rPr>
        <w:t>Ширшин С.И</w:t>
      </w:r>
      <w:r w:rsidRPr="00CD2861">
        <w:t xml:space="preserve">., </w:t>
      </w:r>
      <w:r w:rsidRPr="00CD2861">
        <w:rPr>
          <w:i/>
        </w:rPr>
        <w:t>Байбурин В.Б</w:t>
      </w:r>
      <w:r w:rsidRPr="00CD2861">
        <w:t>. Анализ и моделирование динамического режима многорезонаторного магнетрон</w:t>
      </w:r>
      <w:r w:rsidR="00CD2861">
        <w:t>а // Радиотехника и электроника. –</w:t>
      </w:r>
      <w:r w:rsidRPr="00CD2861">
        <w:t xml:space="preserve"> 1976. – Т. 21, № 2. – С. 297–302.</w:t>
      </w:r>
      <w:bookmarkStart w:id="31" w:name="_Ref255140760"/>
      <w:bookmarkEnd w:id="30"/>
    </w:p>
    <w:p w:rsidR="00331FA7" w:rsidRPr="00CD2861" w:rsidRDefault="00331FA7" w:rsidP="002B1000">
      <w:pPr>
        <w:numPr>
          <w:ilvl w:val="0"/>
          <w:numId w:val="17"/>
        </w:numPr>
        <w:tabs>
          <w:tab w:val="clear" w:pos="720"/>
          <w:tab w:val="left" w:pos="993"/>
        </w:tabs>
        <w:suppressAutoHyphens/>
        <w:spacing w:line="247" w:lineRule="auto"/>
        <w:jc w:val="both"/>
        <w:rPr>
          <w:lang w:val="en-US"/>
        </w:rPr>
      </w:pPr>
      <w:r w:rsidRPr="00CD2861">
        <w:rPr>
          <w:i/>
          <w:lang w:val="en-US"/>
        </w:rPr>
        <w:t>MacGregor D.M</w:t>
      </w:r>
      <w:r w:rsidRPr="00CD2861">
        <w:rPr>
          <w:lang w:val="en-US"/>
        </w:rPr>
        <w:t>. Computer modeling of crossed-field tubes // Application surface</w:t>
      </w:r>
      <w:r w:rsidR="00CD2861" w:rsidRPr="00CD2861">
        <w:rPr>
          <w:lang w:val="en-US"/>
        </w:rPr>
        <w:t>. –</w:t>
      </w:r>
      <w:r w:rsidRPr="00CD2861">
        <w:rPr>
          <w:lang w:val="en-US"/>
        </w:rPr>
        <w:t xml:space="preserve"> 1981. – Vol</w:t>
      </w:r>
      <w:r w:rsidR="00CD2861">
        <w:rPr>
          <w:lang w:val="en-US"/>
        </w:rPr>
        <w:t>. 8</w:t>
      </w:r>
      <w:r w:rsidR="00CD2861" w:rsidRPr="00CD2861">
        <w:rPr>
          <w:lang w:val="en-US"/>
        </w:rPr>
        <w:t xml:space="preserve">, </w:t>
      </w:r>
      <w:r w:rsidRPr="00CD2861">
        <w:rPr>
          <w:lang w:val="en-US"/>
        </w:rPr>
        <w:t>№ 1–2. – P. 213–224.</w:t>
      </w:r>
      <w:bookmarkStart w:id="32" w:name="_Ref254947805"/>
      <w:bookmarkEnd w:id="31"/>
    </w:p>
    <w:p w:rsidR="00331FA7" w:rsidRPr="00CD2861" w:rsidRDefault="00331FA7" w:rsidP="002B1000">
      <w:pPr>
        <w:numPr>
          <w:ilvl w:val="0"/>
          <w:numId w:val="17"/>
        </w:numPr>
        <w:tabs>
          <w:tab w:val="clear" w:pos="720"/>
          <w:tab w:val="left" w:pos="993"/>
        </w:tabs>
        <w:suppressAutoHyphens/>
        <w:spacing w:line="247" w:lineRule="auto"/>
        <w:jc w:val="both"/>
      </w:pPr>
      <w:r w:rsidRPr="00CD2861">
        <w:rPr>
          <w:i/>
        </w:rPr>
        <w:t>Байбурин В.Б</w:t>
      </w:r>
      <w:r w:rsidRPr="00CD2861">
        <w:t xml:space="preserve">., </w:t>
      </w:r>
      <w:r w:rsidRPr="00CD2861">
        <w:rPr>
          <w:i/>
        </w:rPr>
        <w:t>Терентьев А.А</w:t>
      </w:r>
      <w:r w:rsidRPr="00CD2861">
        <w:t xml:space="preserve">., </w:t>
      </w:r>
      <w:r w:rsidRPr="00CD2861">
        <w:rPr>
          <w:i/>
        </w:rPr>
        <w:t>Пластун С.Б</w:t>
      </w:r>
      <w:r w:rsidRPr="00CD2861">
        <w:t>. Многопериодная численная модель магнетронного генератора на основе метода крупных части</w:t>
      </w:r>
      <w:r w:rsidR="00CD2861">
        <w:t>ц // Радиотехника и электроника. –</w:t>
      </w:r>
      <w:r w:rsidRPr="00CD2861">
        <w:t xml:space="preserve"> 1996. – Т. 41, № 2. – С. 236–240</w:t>
      </w:r>
      <w:bookmarkEnd w:id="32"/>
      <w:r w:rsidRPr="00CD2861">
        <w:t>.</w:t>
      </w:r>
    </w:p>
    <w:p w:rsidR="0073455C" w:rsidRPr="00CD2861" w:rsidRDefault="0073455C" w:rsidP="002B1000">
      <w:pPr>
        <w:numPr>
          <w:ilvl w:val="0"/>
          <w:numId w:val="17"/>
        </w:numPr>
        <w:tabs>
          <w:tab w:val="clear" w:pos="720"/>
          <w:tab w:val="left" w:pos="993"/>
        </w:tabs>
        <w:suppressAutoHyphens/>
        <w:spacing w:line="247" w:lineRule="auto"/>
        <w:jc w:val="both"/>
      </w:pPr>
      <w:r w:rsidRPr="00CD2861">
        <w:rPr>
          <w:i/>
        </w:rPr>
        <w:t>Терентьев А.А</w:t>
      </w:r>
      <w:r w:rsidRPr="00CD2861">
        <w:t xml:space="preserve">., </w:t>
      </w:r>
      <w:r w:rsidRPr="00CD2861">
        <w:rPr>
          <w:i/>
        </w:rPr>
        <w:t>Ляшенко А.В</w:t>
      </w:r>
      <w:r w:rsidRPr="00CD2861">
        <w:t xml:space="preserve">., </w:t>
      </w:r>
      <w:r w:rsidRPr="00CD2861">
        <w:rPr>
          <w:i/>
        </w:rPr>
        <w:t>Ершов А.С</w:t>
      </w:r>
      <w:r w:rsidRPr="00CD2861">
        <w:t>. Расчет полей пространственного заряда при компьютерном моделировании приборов М-типа // Гет</w:t>
      </w:r>
      <w:r w:rsidR="000832D0">
        <w:t xml:space="preserve">еромагнитная микроэлектроника: </w:t>
      </w:r>
      <w:r w:rsidR="000832D0">
        <w:rPr>
          <w:lang w:val="en-US"/>
        </w:rPr>
        <w:t>c</w:t>
      </w:r>
      <w:r w:rsidRPr="00CD2861">
        <w:t>б. науч. ст.</w:t>
      </w:r>
      <w:r w:rsidR="001B6A52" w:rsidRPr="001B6A52">
        <w:t xml:space="preserve"> –</w:t>
      </w:r>
      <w:r w:rsidRPr="00CD2861">
        <w:t xml:space="preserve"> Вып. 6. Гетеромагнитная микро- и наноэлектроника. Системы информационной безопасности</w:t>
      </w:r>
      <w:r w:rsidR="00B64C76" w:rsidRPr="00CD2861">
        <w:t xml:space="preserve">. </w:t>
      </w:r>
      <w:r w:rsidR="001B6A52" w:rsidRPr="001B6A52">
        <w:t xml:space="preserve">– </w:t>
      </w:r>
      <w:r w:rsidR="000832D0">
        <w:t>Саратов,</w:t>
      </w:r>
      <w:r w:rsidR="001B6A52">
        <w:t xml:space="preserve"> 2009. </w:t>
      </w:r>
      <w:r w:rsidR="001B6A52" w:rsidRPr="001B6A52">
        <w:t>–</w:t>
      </w:r>
      <w:r w:rsidR="001B6A52">
        <w:t xml:space="preserve"> С. 77</w:t>
      </w:r>
      <w:r w:rsidR="001B6A52" w:rsidRPr="001B6A52">
        <w:t>–</w:t>
      </w:r>
      <w:r w:rsidRPr="00CD2861">
        <w:t>85.</w:t>
      </w:r>
    </w:p>
    <w:p w:rsidR="0073455C" w:rsidRPr="000832D0" w:rsidRDefault="0073455C" w:rsidP="002B1000">
      <w:pPr>
        <w:numPr>
          <w:ilvl w:val="0"/>
          <w:numId w:val="17"/>
        </w:numPr>
        <w:tabs>
          <w:tab w:val="clear" w:pos="720"/>
          <w:tab w:val="left" w:pos="993"/>
        </w:tabs>
        <w:suppressAutoHyphens/>
        <w:spacing w:line="247" w:lineRule="auto"/>
        <w:jc w:val="both"/>
      </w:pPr>
      <w:r w:rsidRPr="00CD2861">
        <w:rPr>
          <w:i/>
        </w:rPr>
        <w:t>Терентьев А.А</w:t>
      </w:r>
      <w:r w:rsidRPr="00CD2861">
        <w:t xml:space="preserve">., </w:t>
      </w:r>
      <w:r w:rsidRPr="00CD2861">
        <w:rPr>
          <w:i/>
        </w:rPr>
        <w:t>Гурьев И.К</w:t>
      </w:r>
      <w:r w:rsidRPr="00CD2861">
        <w:t xml:space="preserve">., </w:t>
      </w:r>
      <w:r w:rsidRPr="00CD2861">
        <w:rPr>
          <w:i/>
        </w:rPr>
        <w:t>Ляшенко А.В</w:t>
      </w:r>
      <w:r w:rsidR="000832D0">
        <w:t>. Расчет ВЧ-</w:t>
      </w:r>
      <w:r w:rsidRPr="00CD2861">
        <w:t>полей в численных моделях магнетронов мм-диапазона, работающих на гармониках основного вида // Гет</w:t>
      </w:r>
      <w:r w:rsidR="001B6A52">
        <w:t xml:space="preserve">еромагнитная микроэлектроника: </w:t>
      </w:r>
      <w:r w:rsidR="001B6A52">
        <w:rPr>
          <w:lang w:val="en-US"/>
        </w:rPr>
        <w:t>c</w:t>
      </w:r>
      <w:r w:rsidRPr="00CD2861">
        <w:t xml:space="preserve">б. науч. ст. </w:t>
      </w:r>
      <w:r w:rsidR="001B6A52" w:rsidRPr="001B6A52">
        <w:t xml:space="preserve">– </w:t>
      </w:r>
      <w:r w:rsidRPr="00CD2861">
        <w:t>Вып. 6. Гетеромагнитная микро- и наноэлектроника. Системы</w:t>
      </w:r>
      <w:r w:rsidRPr="000832D0">
        <w:t xml:space="preserve"> </w:t>
      </w:r>
      <w:r w:rsidRPr="00CD2861">
        <w:t>информационной</w:t>
      </w:r>
      <w:r w:rsidRPr="000832D0">
        <w:t xml:space="preserve"> </w:t>
      </w:r>
      <w:r w:rsidRPr="00CD2861">
        <w:t>безопасности</w:t>
      </w:r>
      <w:r w:rsidR="00B64C76" w:rsidRPr="000832D0">
        <w:t>.</w:t>
      </w:r>
      <w:r w:rsidR="00B64C76" w:rsidRPr="00CD2861">
        <w:t xml:space="preserve"> </w:t>
      </w:r>
      <w:r w:rsidR="001B6A52">
        <w:rPr>
          <w:lang w:val="en-US"/>
        </w:rPr>
        <w:t xml:space="preserve">– </w:t>
      </w:r>
      <w:r w:rsidR="000832D0">
        <w:t>Саратов,</w:t>
      </w:r>
      <w:r w:rsidRPr="000832D0">
        <w:t xml:space="preserve"> 2009. – </w:t>
      </w:r>
      <w:r w:rsidRPr="00CD2861">
        <w:t>С</w:t>
      </w:r>
      <w:r w:rsidRPr="000832D0">
        <w:t>. 85–94.</w:t>
      </w:r>
    </w:p>
    <w:p w:rsidR="008D7B3F" w:rsidRPr="00CD2861" w:rsidRDefault="008D7B3F" w:rsidP="002B1000">
      <w:pPr>
        <w:numPr>
          <w:ilvl w:val="0"/>
          <w:numId w:val="17"/>
        </w:numPr>
        <w:tabs>
          <w:tab w:val="clear" w:pos="720"/>
          <w:tab w:val="left" w:pos="993"/>
        </w:tabs>
        <w:suppressAutoHyphens/>
        <w:spacing w:line="247" w:lineRule="auto"/>
        <w:jc w:val="both"/>
      </w:pPr>
      <w:bookmarkStart w:id="33" w:name="_Ref254950776"/>
      <w:bookmarkEnd w:id="28"/>
      <w:r w:rsidRPr="00CD2861">
        <w:rPr>
          <w:i/>
        </w:rPr>
        <w:t>Смирнов А.В</w:t>
      </w:r>
      <w:r w:rsidRPr="00CD2861">
        <w:t xml:space="preserve">., </w:t>
      </w:r>
      <w:r w:rsidRPr="00CD2861">
        <w:rPr>
          <w:i/>
        </w:rPr>
        <w:t>Усыченко В.Г</w:t>
      </w:r>
      <w:r w:rsidRPr="00CD2861">
        <w:t>. Эволюция колебаний пространственного заряда магнетронно</w:t>
      </w:r>
      <w:r w:rsidR="001733A2" w:rsidRPr="00CD2861">
        <w:t>го диода от зарождения до хаоса</w:t>
      </w:r>
      <w:r w:rsidRPr="00CD2861">
        <w:t xml:space="preserve"> //</w:t>
      </w:r>
      <w:r w:rsidR="00CD2861">
        <w:t xml:space="preserve"> Радиотехника и электроника. –</w:t>
      </w:r>
      <w:r w:rsidR="001733A2" w:rsidRPr="00CD2861">
        <w:t xml:space="preserve"> 1991. –Т. </w:t>
      </w:r>
      <w:r w:rsidRPr="00CD2861">
        <w:t>36, № 1. – С. 151.</w:t>
      </w:r>
      <w:bookmarkStart w:id="34" w:name="_Ref254948365"/>
      <w:bookmarkEnd w:id="33"/>
    </w:p>
    <w:p w:rsidR="008D7B3F" w:rsidRPr="00CD2861" w:rsidRDefault="008D7B3F" w:rsidP="00B11268">
      <w:pPr>
        <w:numPr>
          <w:ilvl w:val="0"/>
          <w:numId w:val="17"/>
        </w:numPr>
        <w:tabs>
          <w:tab w:val="clear" w:pos="720"/>
          <w:tab w:val="left" w:pos="993"/>
        </w:tabs>
        <w:suppressAutoHyphens/>
        <w:spacing w:line="247" w:lineRule="auto"/>
        <w:jc w:val="both"/>
        <w:rPr>
          <w:spacing w:val="-4"/>
        </w:rPr>
      </w:pPr>
      <w:r w:rsidRPr="00CD2861">
        <w:rPr>
          <w:i/>
          <w:spacing w:val="-4"/>
        </w:rPr>
        <w:lastRenderedPageBreak/>
        <w:t>Галаган А.В</w:t>
      </w:r>
      <w:r w:rsidRPr="00CD2861">
        <w:rPr>
          <w:spacing w:val="-4"/>
        </w:rPr>
        <w:t xml:space="preserve">., </w:t>
      </w:r>
      <w:r w:rsidRPr="00CD2861">
        <w:rPr>
          <w:i/>
          <w:spacing w:val="-4"/>
        </w:rPr>
        <w:t>Грицунов А.В</w:t>
      </w:r>
      <w:r w:rsidRPr="00CD2861">
        <w:rPr>
          <w:spacing w:val="-4"/>
        </w:rPr>
        <w:t xml:space="preserve">., </w:t>
      </w:r>
      <w:r w:rsidRPr="00CD2861">
        <w:rPr>
          <w:i/>
          <w:spacing w:val="-4"/>
        </w:rPr>
        <w:t>Писаренко В.М</w:t>
      </w:r>
      <w:r w:rsidRPr="00CD2861">
        <w:rPr>
          <w:spacing w:val="-4"/>
        </w:rPr>
        <w:t>. К вопросу решения уравнения возбужд</w:t>
      </w:r>
      <w:r w:rsidR="001733A2" w:rsidRPr="00CD2861">
        <w:rPr>
          <w:spacing w:val="-4"/>
        </w:rPr>
        <w:t>ения в моделях «крупных частиц»</w:t>
      </w:r>
      <w:r w:rsidRPr="00CD2861">
        <w:rPr>
          <w:spacing w:val="-4"/>
        </w:rPr>
        <w:t xml:space="preserve"> // </w:t>
      </w:r>
      <w:r w:rsidR="00CD2861" w:rsidRPr="00CD2861">
        <w:rPr>
          <w:spacing w:val="-4"/>
        </w:rPr>
        <w:t>Радиотехника. –</w:t>
      </w:r>
      <w:r w:rsidR="001733A2" w:rsidRPr="00CD2861">
        <w:rPr>
          <w:spacing w:val="-4"/>
        </w:rPr>
        <w:t xml:space="preserve"> </w:t>
      </w:r>
      <w:r w:rsidRPr="00CD2861">
        <w:rPr>
          <w:spacing w:val="-4"/>
        </w:rPr>
        <w:t>1989. – Вып. 90. – С. 123–126.</w:t>
      </w:r>
      <w:bookmarkStart w:id="35" w:name="_Ref259095168"/>
      <w:bookmarkEnd w:id="34"/>
    </w:p>
    <w:p w:rsidR="008D7B3F" w:rsidRPr="00CD2861" w:rsidRDefault="008D7B3F" w:rsidP="00B11268">
      <w:pPr>
        <w:numPr>
          <w:ilvl w:val="0"/>
          <w:numId w:val="17"/>
        </w:numPr>
        <w:tabs>
          <w:tab w:val="clear" w:pos="720"/>
          <w:tab w:val="left" w:pos="993"/>
        </w:tabs>
        <w:suppressAutoHyphens/>
        <w:spacing w:line="247" w:lineRule="auto"/>
        <w:ind w:firstLine="567"/>
        <w:jc w:val="both"/>
      </w:pPr>
      <w:r w:rsidRPr="00CD2861">
        <w:rPr>
          <w:i/>
        </w:rPr>
        <w:t>Байбурин В.Б</w:t>
      </w:r>
      <w:r w:rsidRPr="00CD2861">
        <w:t xml:space="preserve">., </w:t>
      </w:r>
      <w:r w:rsidRPr="00CD2861">
        <w:rPr>
          <w:i/>
        </w:rPr>
        <w:t>Терентьев А.А</w:t>
      </w:r>
      <w:r w:rsidRPr="00CD2861">
        <w:t xml:space="preserve">., </w:t>
      </w:r>
      <w:r w:rsidRPr="00CD2861">
        <w:rPr>
          <w:i/>
        </w:rPr>
        <w:t>Сысуев А.В</w:t>
      </w:r>
      <w:r w:rsidR="00CD2861">
        <w:t xml:space="preserve">. </w:t>
      </w:r>
      <w:r w:rsidR="00CD2861" w:rsidRPr="00CD2861">
        <w:rPr>
          <w:i/>
        </w:rPr>
        <w:t>и др.</w:t>
      </w:r>
      <w:r w:rsidR="00CD2861">
        <w:t xml:space="preserve"> </w:t>
      </w:r>
      <w:r w:rsidR="001733A2" w:rsidRPr="00CD2861">
        <w:t>«Нулевой»</w:t>
      </w:r>
      <w:r w:rsidRPr="00CD2861">
        <w:t xml:space="preserve"> ток в приборах М-типа и самоподдерживающие электронные сгустки // Письма в</w:t>
      </w:r>
      <w:r w:rsidR="00CD2861">
        <w:t xml:space="preserve"> ЖТФ. –</w:t>
      </w:r>
      <w:r w:rsidRPr="00CD2861">
        <w:t xml:space="preserve"> 1998.</w:t>
      </w:r>
      <w:r w:rsidR="001733A2" w:rsidRPr="00CD2861">
        <w:t xml:space="preserve"> – Т. 24, </w:t>
      </w:r>
      <w:r w:rsidR="00CD2861">
        <w:t>№ </w:t>
      </w:r>
      <w:r w:rsidRPr="00CD2861">
        <w:t>12.</w:t>
      </w:r>
      <w:r w:rsidR="001733A2" w:rsidRPr="00CD2861">
        <w:t xml:space="preserve"> </w:t>
      </w:r>
      <w:r w:rsidRPr="00CD2861">
        <w:t>– С. 57–62.</w:t>
      </w:r>
      <w:bookmarkEnd w:id="35"/>
    </w:p>
    <w:p w:rsidR="008D7B3F" w:rsidRPr="00CD2861" w:rsidRDefault="008D7B3F" w:rsidP="00B11268">
      <w:pPr>
        <w:numPr>
          <w:ilvl w:val="0"/>
          <w:numId w:val="17"/>
        </w:numPr>
        <w:tabs>
          <w:tab w:val="left" w:pos="993"/>
        </w:tabs>
        <w:suppressAutoHyphens/>
        <w:spacing w:line="247" w:lineRule="auto"/>
        <w:ind w:firstLine="567"/>
        <w:jc w:val="both"/>
      </w:pPr>
      <w:bookmarkStart w:id="36" w:name="_Ref254947443"/>
      <w:r w:rsidRPr="00CD2861">
        <w:rPr>
          <w:i/>
        </w:rPr>
        <w:t>Бербасов В.А</w:t>
      </w:r>
      <w:r w:rsidRPr="00CD2861">
        <w:t xml:space="preserve">., </w:t>
      </w:r>
      <w:r w:rsidRPr="00CD2861">
        <w:rPr>
          <w:i/>
        </w:rPr>
        <w:t>Кузнецов М.И</w:t>
      </w:r>
      <w:r w:rsidRPr="00CD2861">
        <w:t xml:space="preserve">., </w:t>
      </w:r>
      <w:r w:rsidRPr="00CD2861">
        <w:rPr>
          <w:i/>
        </w:rPr>
        <w:t>Степанов С.В</w:t>
      </w:r>
      <w:r w:rsidRPr="00CD2861">
        <w:t>. Экспериментальное исследование роли флуктуаций электрического поля в механизме токопрохождения в магн</w:t>
      </w:r>
      <w:r w:rsidR="001733A2" w:rsidRPr="00CD2861">
        <w:t>етронном диоде в режиме отсечки</w:t>
      </w:r>
      <w:r w:rsidR="00CD2861">
        <w:t xml:space="preserve"> // Изв. вуз</w:t>
      </w:r>
      <w:r w:rsidRPr="00CD2861">
        <w:t>ов. Радиофизи</w:t>
      </w:r>
      <w:r w:rsidR="00CD2861">
        <w:t>ка. –</w:t>
      </w:r>
      <w:r w:rsidRPr="00CD2861">
        <w:t xml:space="preserve"> 1968. – Т. XI, № 9.– С. 1423–1430.</w:t>
      </w:r>
      <w:bookmarkEnd w:id="36"/>
    </w:p>
    <w:p w:rsidR="008D7B3F" w:rsidRDefault="008D7B3F" w:rsidP="00B11268">
      <w:pPr>
        <w:tabs>
          <w:tab w:val="left" w:pos="993"/>
        </w:tabs>
        <w:spacing w:line="247" w:lineRule="auto"/>
        <w:jc w:val="both"/>
        <w:rPr>
          <w:caps/>
        </w:rPr>
      </w:pPr>
    </w:p>
    <w:p w:rsidR="00B70783" w:rsidRDefault="00B70783" w:rsidP="007F47F8">
      <w:pPr>
        <w:tabs>
          <w:tab w:val="left" w:pos="993"/>
        </w:tabs>
        <w:spacing w:line="250" w:lineRule="auto"/>
        <w:jc w:val="both"/>
        <w:rPr>
          <w:caps/>
        </w:rPr>
      </w:pPr>
    </w:p>
    <w:p w:rsidR="00ED6F33" w:rsidRPr="00ED6F33" w:rsidRDefault="00ED6F33" w:rsidP="007F47F8">
      <w:pPr>
        <w:spacing w:line="250" w:lineRule="auto"/>
      </w:pPr>
      <w:r w:rsidRPr="00ED6F33">
        <w:t>УДК 621.372</w:t>
      </w:r>
    </w:p>
    <w:p w:rsidR="00ED6F33" w:rsidRDefault="00ED6F33" w:rsidP="007F47F8">
      <w:pPr>
        <w:spacing w:line="250" w:lineRule="auto"/>
        <w:jc w:val="center"/>
        <w:rPr>
          <w:b/>
        </w:rPr>
      </w:pPr>
    </w:p>
    <w:p w:rsidR="003F06FD" w:rsidRDefault="00ED6F33" w:rsidP="007F47F8">
      <w:pPr>
        <w:spacing w:line="250" w:lineRule="auto"/>
        <w:jc w:val="center"/>
        <w:rPr>
          <w:b/>
        </w:rPr>
      </w:pPr>
      <w:r w:rsidRPr="003F06FD">
        <w:rPr>
          <w:b/>
          <w:spacing w:val="-2"/>
        </w:rPr>
        <w:t>ЧИСЛЕННАЯ МНОГОВОЛНОВАЯ МОДЕЛЬ</w:t>
      </w:r>
      <w:r w:rsidR="003F06FD" w:rsidRPr="003F06FD">
        <w:rPr>
          <w:b/>
          <w:spacing w:val="-2"/>
        </w:rPr>
        <w:t xml:space="preserve"> </w:t>
      </w:r>
      <w:r w:rsidRPr="003F06FD">
        <w:rPr>
          <w:b/>
          <w:spacing w:val="-2"/>
        </w:rPr>
        <w:t>МАГНЕТРОННЫХ УСИЛИТЕЛЕЙ</w:t>
      </w:r>
      <w:r w:rsidRPr="00157446">
        <w:rPr>
          <w:b/>
        </w:rPr>
        <w:t xml:space="preserve"> С ЗАМКНУТЫМ ЭЛЕКТРОННЫМ ПОТОКОМ, </w:t>
      </w:r>
    </w:p>
    <w:p w:rsidR="00ED6F33" w:rsidRDefault="00ED6F33" w:rsidP="007F47F8">
      <w:pPr>
        <w:spacing w:line="250" w:lineRule="auto"/>
        <w:jc w:val="center"/>
        <w:rPr>
          <w:b/>
        </w:rPr>
      </w:pPr>
      <w:r w:rsidRPr="00157446">
        <w:rPr>
          <w:b/>
        </w:rPr>
        <w:t>УЧИТЫВАЮЩАЯ ВОЗБУ</w:t>
      </w:r>
      <w:r>
        <w:rPr>
          <w:b/>
        </w:rPr>
        <w:t>ЖДЕНИЕ ПОБОЧНЫХ ВИДОВ КОЛЕБАНИЙ</w:t>
      </w:r>
    </w:p>
    <w:p w:rsidR="00ED6F33" w:rsidRPr="00157446" w:rsidRDefault="00ED6F33" w:rsidP="007F47F8">
      <w:pPr>
        <w:spacing w:line="250" w:lineRule="auto"/>
        <w:jc w:val="center"/>
        <w:rPr>
          <w:b/>
        </w:rPr>
      </w:pPr>
    </w:p>
    <w:p w:rsidR="00ED6F33" w:rsidRPr="00450176" w:rsidRDefault="00ED6F33" w:rsidP="000832D0">
      <w:pPr>
        <w:spacing w:line="250" w:lineRule="auto"/>
        <w:ind w:left="709" w:hanging="709"/>
        <w:jc w:val="center"/>
        <w:rPr>
          <w:b/>
        </w:rPr>
      </w:pPr>
      <w:r w:rsidRPr="00450176">
        <w:rPr>
          <w:b/>
        </w:rPr>
        <w:t>А.С. Зяблов, А.А. Терентьев*, В.Б. Байбурин*, А.В. Ляшенко</w:t>
      </w:r>
    </w:p>
    <w:p w:rsidR="00ED6F33" w:rsidRPr="00450176" w:rsidRDefault="00ED6F33" w:rsidP="007F47F8">
      <w:pPr>
        <w:spacing w:line="250" w:lineRule="auto"/>
        <w:ind w:left="709"/>
        <w:jc w:val="center"/>
        <w:rPr>
          <w:b/>
        </w:rPr>
      </w:pPr>
    </w:p>
    <w:p w:rsidR="00ED6F33" w:rsidRPr="00450176" w:rsidRDefault="00ED6F33" w:rsidP="007F47F8">
      <w:pPr>
        <w:pStyle w:val="afd"/>
        <w:spacing w:after="0" w:line="250" w:lineRule="auto"/>
        <w:jc w:val="center"/>
      </w:pPr>
      <w:r w:rsidRPr="00450176">
        <w:t>ОАО «НИИ-Тантал»</w:t>
      </w:r>
    </w:p>
    <w:p w:rsidR="00ED6F33" w:rsidRPr="00450176" w:rsidRDefault="00ED6F33" w:rsidP="007F47F8">
      <w:pPr>
        <w:pStyle w:val="afd"/>
        <w:spacing w:after="0" w:line="250" w:lineRule="auto"/>
        <w:jc w:val="center"/>
      </w:pPr>
      <w:r w:rsidRPr="00450176">
        <w:t xml:space="preserve">Россия, </w:t>
      </w:r>
      <w:smartTag w:uri="urn:schemas-microsoft-com:office:smarttags" w:element="metricconverter">
        <w:smartTagPr>
          <w:attr w:name="ProductID" w:val="410040, г"/>
        </w:smartTagPr>
        <w:r w:rsidRPr="00450176">
          <w:t>410040, г</w:t>
        </w:r>
      </w:smartTag>
      <w:r w:rsidRPr="00450176">
        <w:t>. Саратов, пр. 50 лет Октября, 110А</w:t>
      </w:r>
    </w:p>
    <w:p w:rsidR="00ED6F33" w:rsidRPr="00450176" w:rsidRDefault="00ED6F33" w:rsidP="007F47F8">
      <w:pPr>
        <w:pStyle w:val="afd"/>
        <w:spacing w:after="0" w:line="250" w:lineRule="auto"/>
        <w:jc w:val="center"/>
        <w:rPr>
          <w:lang w:val="en-US"/>
        </w:rPr>
      </w:pPr>
      <w:r w:rsidRPr="00450176">
        <w:rPr>
          <w:lang w:val="en-US"/>
        </w:rPr>
        <w:t>E-mail: tantal_mail@mail.ru</w:t>
      </w:r>
    </w:p>
    <w:p w:rsidR="00ED6F33" w:rsidRPr="00450176" w:rsidRDefault="00ED6F33" w:rsidP="007F47F8">
      <w:pPr>
        <w:pStyle w:val="afd"/>
        <w:spacing w:after="0" w:line="250" w:lineRule="auto"/>
        <w:jc w:val="center"/>
        <w:rPr>
          <w:lang w:val="en-US"/>
        </w:rPr>
      </w:pPr>
    </w:p>
    <w:p w:rsidR="00ED6F33" w:rsidRPr="00450176" w:rsidRDefault="00ED6F33" w:rsidP="007F47F8">
      <w:pPr>
        <w:pStyle w:val="afd"/>
        <w:spacing w:after="0" w:line="250" w:lineRule="auto"/>
        <w:jc w:val="center"/>
      </w:pPr>
      <w:r w:rsidRPr="00450176">
        <w:t>*Саратовский государственный технический университет</w:t>
      </w:r>
    </w:p>
    <w:p w:rsidR="00ED6F33" w:rsidRPr="00450176" w:rsidRDefault="00ED6F33" w:rsidP="007F47F8">
      <w:pPr>
        <w:pStyle w:val="afd"/>
        <w:spacing w:after="0" w:line="250" w:lineRule="auto"/>
        <w:jc w:val="center"/>
      </w:pPr>
      <w:r w:rsidRPr="00450176">
        <w:t>Россия, 410054, Саратов, Политехническая, 77</w:t>
      </w:r>
    </w:p>
    <w:p w:rsidR="00ED6F33" w:rsidRPr="00ED6F33" w:rsidRDefault="00ED6F33" w:rsidP="007F47F8">
      <w:pPr>
        <w:pStyle w:val="afd"/>
        <w:spacing w:after="0" w:line="250" w:lineRule="auto"/>
        <w:jc w:val="center"/>
      </w:pPr>
      <w:r w:rsidRPr="00450176">
        <w:rPr>
          <w:lang w:val="en-US"/>
        </w:rPr>
        <w:t>E</w:t>
      </w:r>
      <w:r w:rsidRPr="00ED6F33">
        <w:t>-</w:t>
      </w:r>
      <w:r w:rsidRPr="00450176">
        <w:rPr>
          <w:lang w:val="en-US"/>
        </w:rPr>
        <w:t>mail</w:t>
      </w:r>
      <w:r w:rsidRPr="00ED6F33">
        <w:t xml:space="preserve">: </w:t>
      </w:r>
      <w:r w:rsidRPr="00450176">
        <w:rPr>
          <w:lang w:val="en-US"/>
        </w:rPr>
        <w:t>tix</w:t>
      </w:r>
      <w:r w:rsidRPr="00ED6F33">
        <w:t>@</w:t>
      </w:r>
      <w:r w:rsidRPr="00450176">
        <w:rPr>
          <w:lang w:val="en-US"/>
        </w:rPr>
        <w:t>list</w:t>
      </w:r>
      <w:r w:rsidRPr="00ED6F33">
        <w:t>.</w:t>
      </w:r>
      <w:r w:rsidRPr="00450176">
        <w:rPr>
          <w:lang w:val="en-US"/>
        </w:rPr>
        <w:t>ru</w:t>
      </w:r>
    </w:p>
    <w:p w:rsidR="00ED6F33" w:rsidRPr="00ED6F33" w:rsidRDefault="00ED6F33" w:rsidP="007F47F8">
      <w:pPr>
        <w:pStyle w:val="afd"/>
        <w:spacing w:after="0" w:line="250" w:lineRule="auto"/>
        <w:jc w:val="center"/>
      </w:pPr>
    </w:p>
    <w:p w:rsidR="00ED6F33" w:rsidRPr="00157446" w:rsidRDefault="00ED6F33" w:rsidP="007F47F8">
      <w:pPr>
        <w:spacing w:line="250" w:lineRule="auto"/>
        <w:ind w:firstLine="709"/>
        <w:jc w:val="both"/>
      </w:pPr>
      <w:r w:rsidRPr="00157446">
        <w:t>Изложена многоволновая модель магнетронных усилителей, учитывающая отр</w:t>
      </w:r>
      <w:r w:rsidRPr="00157446">
        <w:t>а</w:t>
      </w:r>
      <w:r w:rsidRPr="00157446">
        <w:t>женные и переотраженные волны, возбуждение побочных видов колебаний, обусло</w:t>
      </w:r>
      <w:r w:rsidRPr="00157446">
        <w:t>в</w:t>
      </w:r>
      <w:r w:rsidRPr="00157446">
        <w:t>ленных многокра</w:t>
      </w:r>
      <w:r>
        <w:t>тным отражением от устройств ВЧ</w:t>
      </w:r>
      <w:r w:rsidRPr="00157446">
        <w:t>-</w:t>
      </w:r>
      <w:r>
        <w:t>входа и ВЧ</w:t>
      </w:r>
      <w:r w:rsidRPr="00157446">
        <w:t>-выхода, и позволяющая моделировать работу магнетронных усилителей в усилительном и генераторном реж</w:t>
      </w:r>
      <w:r w:rsidRPr="00157446">
        <w:t>и</w:t>
      </w:r>
      <w:r w:rsidRPr="00157446">
        <w:t>мах.</w:t>
      </w:r>
      <w:r w:rsidRPr="001C70A7">
        <w:t xml:space="preserve"> </w:t>
      </w:r>
      <w:r w:rsidRPr="00157446">
        <w:t xml:space="preserve">Проведено исследование процессов конкуренции рабочего и побочных видов </w:t>
      </w:r>
      <w:r w:rsidRPr="00450176">
        <w:t>кол</w:t>
      </w:r>
      <w:r w:rsidRPr="00450176">
        <w:t>е</w:t>
      </w:r>
      <w:r w:rsidR="00AD4748">
        <w:t>баний, а также их влияния</w:t>
      </w:r>
      <w:r w:rsidRPr="00450176">
        <w:t xml:space="preserve"> на</w:t>
      </w:r>
      <w:r w:rsidRPr="00157446">
        <w:t xml:space="preserve"> границы усиления по анодному току и напряжению.</w:t>
      </w:r>
    </w:p>
    <w:p w:rsidR="00ED6F33" w:rsidRDefault="00ED6F33" w:rsidP="007F47F8">
      <w:pPr>
        <w:spacing w:line="250" w:lineRule="auto"/>
        <w:ind w:firstLine="709"/>
        <w:jc w:val="both"/>
      </w:pPr>
      <w:r w:rsidRPr="00157446">
        <w:rPr>
          <w:i/>
        </w:rPr>
        <w:t>Ключевые слова</w:t>
      </w:r>
      <w:r w:rsidRPr="00157446">
        <w:t xml:space="preserve">: </w:t>
      </w:r>
      <w:r>
        <w:t>магнетронный усилитель, амплитрон, усилитель М-типа с пр</w:t>
      </w:r>
      <w:r>
        <w:t>о</w:t>
      </w:r>
      <w:r>
        <w:t>странством дрейфа, отражение от устройств ввода и вывода, обратное излучение, во</w:t>
      </w:r>
      <w:r>
        <w:t>з</w:t>
      </w:r>
      <w:r>
        <w:t>буждение побочных видов, зона усиления амплитрона по току, амплитрон в генерато</w:t>
      </w:r>
      <w:r>
        <w:t>р</w:t>
      </w:r>
      <w:r>
        <w:t>ном режиме.</w:t>
      </w:r>
    </w:p>
    <w:p w:rsidR="00AD4748" w:rsidRDefault="00AD4748" w:rsidP="007F47F8">
      <w:pPr>
        <w:spacing w:line="250" w:lineRule="auto"/>
        <w:ind w:firstLine="709"/>
        <w:jc w:val="both"/>
      </w:pPr>
    </w:p>
    <w:p w:rsidR="00D82D27" w:rsidRPr="00C529E4" w:rsidRDefault="00ED6F33" w:rsidP="001538AB">
      <w:pPr>
        <w:autoSpaceDE w:val="0"/>
        <w:autoSpaceDN w:val="0"/>
        <w:adjustRightInd w:val="0"/>
        <w:spacing w:line="247" w:lineRule="auto"/>
        <w:jc w:val="center"/>
        <w:rPr>
          <w:b/>
          <w:lang w:val="en-US"/>
        </w:rPr>
      </w:pPr>
      <w:r w:rsidRPr="00450176">
        <w:rPr>
          <w:b/>
          <w:lang w:val="en-US"/>
        </w:rPr>
        <w:t>Numerical Multiwave Model of Magnetron Amplifiers</w:t>
      </w:r>
      <w:r w:rsidR="00D82D27" w:rsidRPr="00D82D27">
        <w:rPr>
          <w:b/>
          <w:lang w:val="en-US"/>
        </w:rPr>
        <w:t xml:space="preserve"> </w:t>
      </w:r>
      <w:r w:rsidRPr="00450176">
        <w:rPr>
          <w:b/>
          <w:lang w:val="en-US"/>
        </w:rPr>
        <w:t xml:space="preserve">with closed Electronic Flow, </w:t>
      </w:r>
    </w:p>
    <w:p w:rsidR="00ED6F33" w:rsidRPr="00450176" w:rsidRDefault="00ED6F33" w:rsidP="001538AB">
      <w:pPr>
        <w:autoSpaceDE w:val="0"/>
        <w:autoSpaceDN w:val="0"/>
        <w:adjustRightInd w:val="0"/>
        <w:spacing w:line="247" w:lineRule="auto"/>
        <w:jc w:val="center"/>
        <w:rPr>
          <w:b/>
          <w:lang w:val="en-US"/>
        </w:rPr>
      </w:pPr>
      <w:r w:rsidRPr="00450176">
        <w:rPr>
          <w:b/>
          <w:lang w:val="en-US"/>
        </w:rPr>
        <w:t>takes into Account Generation Side Type Oscillations</w:t>
      </w:r>
    </w:p>
    <w:p w:rsidR="00ED6F33" w:rsidRPr="00450176" w:rsidRDefault="00ED6F33" w:rsidP="001538AB">
      <w:pPr>
        <w:autoSpaceDE w:val="0"/>
        <w:autoSpaceDN w:val="0"/>
        <w:adjustRightInd w:val="0"/>
        <w:spacing w:line="247" w:lineRule="auto"/>
        <w:jc w:val="center"/>
        <w:rPr>
          <w:b/>
          <w:lang w:val="en-US"/>
        </w:rPr>
      </w:pPr>
    </w:p>
    <w:p w:rsidR="00ED6F33" w:rsidRPr="001C70A7" w:rsidRDefault="00ED6F33" w:rsidP="001538AB">
      <w:pPr>
        <w:autoSpaceDE w:val="0"/>
        <w:autoSpaceDN w:val="0"/>
        <w:adjustRightInd w:val="0"/>
        <w:spacing w:line="247" w:lineRule="auto"/>
        <w:jc w:val="center"/>
        <w:rPr>
          <w:color w:val="000000"/>
          <w:lang w:val="en-US"/>
        </w:rPr>
      </w:pPr>
      <w:r w:rsidRPr="00157446">
        <w:rPr>
          <w:b/>
          <w:color w:val="000000"/>
          <w:lang w:val="en-US"/>
        </w:rPr>
        <w:t>A.S.</w:t>
      </w:r>
      <w:r>
        <w:rPr>
          <w:b/>
          <w:color w:val="000000"/>
          <w:lang w:val="en-US"/>
        </w:rPr>
        <w:t xml:space="preserve"> Zyablov, A.A. Terentyev, V.B. </w:t>
      </w:r>
      <w:r w:rsidRPr="00157446">
        <w:rPr>
          <w:b/>
          <w:color w:val="000000"/>
          <w:lang w:val="en-US"/>
        </w:rPr>
        <w:t>Bayburin, A.V. Ljashenko</w:t>
      </w:r>
      <w:r w:rsidRPr="00157446">
        <w:rPr>
          <w:color w:val="000000"/>
          <w:lang w:val="en-US"/>
        </w:rPr>
        <w:t xml:space="preserve"> </w:t>
      </w:r>
    </w:p>
    <w:p w:rsidR="00ED6F33" w:rsidRPr="001C70A7" w:rsidRDefault="00ED6F33" w:rsidP="001538AB">
      <w:pPr>
        <w:autoSpaceDE w:val="0"/>
        <w:autoSpaceDN w:val="0"/>
        <w:adjustRightInd w:val="0"/>
        <w:spacing w:line="247" w:lineRule="auto"/>
        <w:jc w:val="center"/>
        <w:rPr>
          <w:color w:val="000000"/>
          <w:lang w:val="en-US"/>
        </w:rPr>
      </w:pPr>
    </w:p>
    <w:p w:rsidR="00ED6F33" w:rsidRPr="00157446" w:rsidRDefault="00ED6F33" w:rsidP="001538AB">
      <w:pPr>
        <w:spacing w:line="247" w:lineRule="auto"/>
        <w:ind w:firstLine="709"/>
        <w:jc w:val="both"/>
        <w:rPr>
          <w:lang w:val="en-US"/>
        </w:rPr>
      </w:pPr>
      <w:r w:rsidRPr="00157446">
        <w:rPr>
          <w:lang w:val="en-US"/>
        </w:rPr>
        <w:t>Described multiwave model of magnetron amplifiers takes into account the reflected and multiply reflected waves, the generation side type oscillations caused by multiple refle</w:t>
      </w:r>
      <w:r w:rsidRPr="00157446">
        <w:rPr>
          <w:lang w:val="en-US"/>
        </w:rPr>
        <w:t>c</w:t>
      </w:r>
      <w:r w:rsidRPr="00157446">
        <w:rPr>
          <w:lang w:val="en-US"/>
        </w:rPr>
        <w:t>tions from the device RF input and RF output, and allows simulating the operation of magn</w:t>
      </w:r>
      <w:r w:rsidRPr="00157446">
        <w:rPr>
          <w:lang w:val="en-US"/>
        </w:rPr>
        <w:t>e</w:t>
      </w:r>
      <w:r w:rsidRPr="00157446">
        <w:rPr>
          <w:lang w:val="en-US"/>
        </w:rPr>
        <w:t>tron amplifiers in the amplifier and generator mode.</w:t>
      </w:r>
    </w:p>
    <w:p w:rsidR="00ED6F33" w:rsidRPr="00157446" w:rsidRDefault="00ED6F33" w:rsidP="001538AB">
      <w:pPr>
        <w:spacing w:line="247" w:lineRule="auto"/>
        <w:ind w:firstLine="709"/>
        <w:jc w:val="both"/>
        <w:rPr>
          <w:lang w:val="en-US"/>
        </w:rPr>
      </w:pPr>
      <w:r w:rsidRPr="00157446">
        <w:rPr>
          <w:lang w:val="en-US"/>
        </w:rPr>
        <w:t>The investigation of competition working type oscillations with side type oscillations and their influence on the boundary gain anode current and voltage.</w:t>
      </w:r>
    </w:p>
    <w:p w:rsidR="00ED6F33" w:rsidRPr="000832D0" w:rsidRDefault="00ED6F33" w:rsidP="000832D0">
      <w:pPr>
        <w:autoSpaceDE w:val="0"/>
        <w:autoSpaceDN w:val="0"/>
        <w:adjustRightInd w:val="0"/>
        <w:spacing w:line="250" w:lineRule="auto"/>
        <w:ind w:firstLine="709"/>
        <w:jc w:val="both"/>
        <w:rPr>
          <w:lang w:val="en-US"/>
        </w:rPr>
      </w:pPr>
      <w:r w:rsidRPr="00D66C4C">
        <w:rPr>
          <w:i/>
          <w:color w:val="000000"/>
          <w:lang w:val="en-US"/>
        </w:rPr>
        <w:lastRenderedPageBreak/>
        <w:t>Key words</w:t>
      </w:r>
      <w:r>
        <w:rPr>
          <w:color w:val="000000"/>
          <w:lang w:val="en-US"/>
        </w:rPr>
        <w:t xml:space="preserve">: </w:t>
      </w:r>
      <w:r w:rsidRPr="00450176">
        <w:rPr>
          <w:lang w:val="en-US"/>
        </w:rPr>
        <w:t>magnetron amplifier. amplitron. m-type amplifier with drift space. refle</w:t>
      </w:r>
      <w:r w:rsidRPr="00450176">
        <w:rPr>
          <w:lang w:val="en-US"/>
        </w:rPr>
        <w:t>c</w:t>
      </w:r>
      <w:r w:rsidRPr="00450176">
        <w:rPr>
          <w:lang w:val="en-US"/>
        </w:rPr>
        <w:t>tion from the input and output devices. reverse radiation. generation side type oscillations. boundary gain current of amplitron. amplitron in generator mode</w:t>
      </w:r>
      <w:r w:rsidR="000832D0" w:rsidRPr="000832D0">
        <w:rPr>
          <w:lang w:val="en-US"/>
        </w:rPr>
        <w:t>.</w:t>
      </w:r>
    </w:p>
    <w:p w:rsidR="00ED6F33" w:rsidRDefault="00ED6F33" w:rsidP="000832D0">
      <w:pPr>
        <w:spacing w:line="250" w:lineRule="auto"/>
        <w:rPr>
          <w:lang w:val="en-US"/>
        </w:rPr>
      </w:pPr>
    </w:p>
    <w:p w:rsidR="00ED6F33" w:rsidRPr="00E558D1" w:rsidRDefault="00ED6F33" w:rsidP="000832D0">
      <w:pPr>
        <w:spacing w:line="250" w:lineRule="auto"/>
        <w:ind w:firstLine="709"/>
        <w:jc w:val="both"/>
        <w:rPr>
          <w:sz w:val="28"/>
          <w:szCs w:val="28"/>
        </w:rPr>
      </w:pPr>
      <w:r w:rsidRPr="00E558D1">
        <w:rPr>
          <w:sz w:val="28"/>
          <w:szCs w:val="28"/>
        </w:rPr>
        <w:t xml:space="preserve">Процессы электронно-волнового взаимодействия, протекающие в системах со скрещенными полями, существенно </w:t>
      </w:r>
      <w:r w:rsidR="00AD4748" w:rsidRPr="00E558D1">
        <w:rPr>
          <w:sz w:val="28"/>
          <w:szCs w:val="28"/>
        </w:rPr>
        <w:t xml:space="preserve">отличаются </w:t>
      </w:r>
      <w:r w:rsidRPr="00E558D1">
        <w:rPr>
          <w:sz w:val="28"/>
          <w:szCs w:val="28"/>
        </w:rPr>
        <w:t>нелинейной динамикой, неподдающейся аналитическим методам.</w:t>
      </w:r>
    </w:p>
    <w:p w:rsidR="00ED6F33" w:rsidRPr="00E558D1" w:rsidRDefault="00ED6F33" w:rsidP="000832D0">
      <w:pPr>
        <w:spacing w:line="250" w:lineRule="auto"/>
        <w:ind w:firstLine="709"/>
        <w:jc w:val="both"/>
        <w:rPr>
          <w:sz w:val="28"/>
          <w:szCs w:val="28"/>
        </w:rPr>
      </w:pPr>
      <w:r w:rsidRPr="00640FFE">
        <w:rPr>
          <w:sz w:val="28"/>
          <w:szCs w:val="28"/>
        </w:rPr>
        <w:t>Математическое моделирование</w:t>
      </w:r>
      <w:r w:rsidRPr="00E558D1">
        <w:rPr>
          <w:sz w:val="28"/>
          <w:szCs w:val="28"/>
        </w:rPr>
        <w:t xml:space="preserve"> указанных систем связано с числе</w:t>
      </w:r>
      <w:r w:rsidRPr="00E558D1">
        <w:rPr>
          <w:sz w:val="28"/>
          <w:szCs w:val="28"/>
        </w:rPr>
        <w:t>н</w:t>
      </w:r>
      <w:r w:rsidR="00AD4748">
        <w:rPr>
          <w:sz w:val="28"/>
          <w:szCs w:val="28"/>
        </w:rPr>
        <w:t>ным решением системы уравнений</w:t>
      </w:r>
      <w:r w:rsidRPr="00E558D1">
        <w:rPr>
          <w:sz w:val="28"/>
          <w:szCs w:val="28"/>
        </w:rPr>
        <w:t xml:space="preserve"> Лапласа, Пуассона, волнового уравн</w:t>
      </w:r>
      <w:r w:rsidRPr="00E558D1">
        <w:rPr>
          <w:sz w:val="28"/>
          <w:szCs w:val="28"/>
        </w:rPr>
        <w:t>е</w:t>
      </w:r>
      <w:r w:rsidRPr="00E558D1">
        <w:rPr>
          <w:sz w:val="28"/>
          <w:szCs w:val="28"/>
        </w:rPr>
        <w:t>ния, уравнений движения и возбуждения.</w:t>
      </w:r>
    </w:p>
    <w:p w:rsidR="00ED6F33" w:rsidRPr="00E558D1" w:rsidRDefault="00ED6F33" w:rsidP="000832D0">
      <w:pPr>
        <w:spacing w:line="250" w:lineRule="auto"/>
        <w:ind w:firstLine="709"/>
        <w:jc w:val="both"/>
        <w:rPr>
          <w:sz w:val="28"/>
          <w:szCs w:val="28"/>
        </w:rPr>
      </w:pPr>
      <w:r w:rsidRPr="00E558D1">
        <w:rPr>
          <w:sz w:val="28"/>
          <w:szCs w:val="28"/>
        </w:rPr>
        <w:t>Несмотря на обширную библиографию (работы большого числа з</w:t>
      </w:r>
      <w:r w:rsidRPr="00E558D1">
        <w:rPr>
          <w:sz w:val="28"/>
          <w:szCs w:val="28"/>
        </w:rPr>
        <w:t>а</w:t>
      </w:r>
      <w:r w:rsidRPr="00E558D1">
        <w:rPr>
          <w:sz w:val="28"/>
          <w:szCs w:val="28"/>
        </w:rPr>
        <w:t xml:space="preserve">рубежных и отечественных авторов: </w:t>
      </w:r>
      <w:r w:rsidRPr="00E558D1">
        <w:rPr>
          <w:sz w:val="28"/>
          <w:szCs w:val="28"/>
          <w:lang w:val="en-US"/>
        </w:rPr>
        <w:t>W</w:t>
      </w:r>
      <w:r w:rsidRPr="00E558D1">
        <w:rPr>
          <w:sz w:val="28"/>
          <w:szCs w:val="28"/>
        </w:rPr>
        <w:t>.</w:t>
      </w:r>
      <w:r w:rsidRPr="00E558D1">
        <w:rPr>
          <w:sz w:val="28"/>
          <w:szCs w:val="28"/>
          <w:lang w:val="en-US"/>
        </w:rPr>
        <w:t>C</w:t>
      </w:r>
      <w:r w:rsidRPr="00E558D1">
        <w:rPr>
          <w:sz w:val="28"/>
          <w:szCs w:val="28"/>
        </w:rPr>
        <w:t xml:space="preserve">. </w:t>
      </w:r>
      <w:r w:rsidRPr="00E558D1">
        <w:rPr>
          <w:sz w:val="28"/>
          <w:szCs w:val="28"/>
          <w:lang w:val="en-US"/>
        </w:rPr>
        <w:t>Brown</w:t>
      </w:r>
      <w:r w:rsidRPr="00E558D1">
        <w:rPr>
          <w:sz w:val="28"/>
          <w:szCs w:val="28"/>
        </w:rPr>
        <w:t>, S.P.</w:t>
      </w:r>
      <w:r w:rsidRPr="00E558D1">
        <w:rPr>
          <w:sz w:val="28"/>
          <w:szCs w:val="28"/>
          <w:lang w:val="en-US"/>
        </w:rPr>
        <w:t> </w:t>
      </w:r>
      <w:r w:rsidRPr="00E558D1">
        <w:rPr>
          <w:sz w:val="28"/>
          <w:szCs w:val="28"/>
        </w:rPr>
        <w:t xml:space="preserve">Yu, G.P. Kooyers, </w:t>
      </w:r>
      <w:r w:rsidRPr="00E558D1">
        <w:rPr>
          <w:sz w:val="28"/>
          <w:szCs w:val="28"/>
          <w:lang w:val="en-US"/>
        </w:rPr>
        <w:t>O</w:t>
      </w:r>
      <w:r w:rsidR="00AD4748">
        <w:rPr>
          <w:sz w:val="28"/>
          <w:szCs w:val="28"/>
        </w:rPr>
        <w:t>. </w:t>
      </w:r>
      <w:r w:rsidRPr="00E558D1">
        <w:rPr>
          <w:sz w:val="28"/>
          <w:szCs w:val="28"/>
        </w:rPr>
        <w:t>Buneman, П.Л.</w:t>
      </w:r>
      <w:r w:rsidRPr="00E558D1">
        <w:rPr>
          <w:sz w:val="28"/>
          <w:szCs w:val="28"/>
          <w:lang w:val="en-US"/>
        </w:rPr>
        <w:t> </w:t>
      </w:r>
      <w:r w:rsidRPr="00E558D1">
        <w:rPr>
          <w:sz w:val="28"/>
          <w:szCs w:val="28"/>
        </w:rPr>
        <w:t>Капицы, Л.А.</w:t>
      </w:r>
      <w:r w:rsidRPr="00E558D1">
        <w:rPr>
          <w:sz w:val="28"/>
          <w:szCs w:val="28"/>
          <w:lang w:val="en-US"/>
        </w:rPr>
        <w:t> </w:t>
      </w:r>
      <w:r w:rsidRPr="00E558D1">
        <w:rPr>
          <w:sz w:val="28"/>
          <w:szCs w:val="28"/>
        </w:rPr>
        <w:t>Арцимовича, А.С.</w:t>
      </w:r>
      <w:r w:rsidRPr="00E558D1">
        <w:rPr>
          <w:sz w:val="28"/>
          <w:szCs w:val="28"/>
          <w:lang w:val="en-US"/>
        </w:rPr>
        <w:t> </w:t>
      </w:r>
      <w:r w:rsidRPr="00E558D1">
        <w:rPr>
          <w:sz w:val="28"/>
          <w:szCs w:val="28"/>
        </w:rPr>
        <w:t>Рошаля, С.И. Ширшина, В.Б. Байбурина, М.А. Фурсаева и др.), научная и практическая значимость исследования процессов в скрещенных полях для таких областей</w:t>
      </w:r>
      <w:r w:rsidR="00AD4748">
        <w:rPr>
          <w:sz w:val="28"/>
          <w:szCs w:val="28"/>
        </w:rPr>
        <w:t>,</w:t>
      </w:r>
      <w:r w:rsidRPr="00E558D1">
        <w:rPr>
          <w:sz w:val="28"/>
          <w:szCs w:val="28"/>
        </w:rPr>
        <w:t xml:space="preserve"> как ас</w:t>
      </w:r>
      <w:r w:rsidRPr="00E558D1">
        <w:rPr>
          <w:sz w:val="28"/>
          <w:szCs w:val="28"/>
        </w:rPr>
        <w:t>т</w:t>
      </w:r>
      <w:r w:rsidRPr="00E558D1">
        <w:rPr>
          <w:sz w:val="28"/>
          <w:szCs w:val="28"/>
        </w:rPr>
        <w:t>рофизика, физика плазмы, электроника и др. приобретает все большую а</w:t>
      </w:r>
      <w:r w:rsidRPr="00E558D1">
        <w:rPr>
          <w:sz w:val="28"/>
          <w:szCs w:val="28"/>
        </w:rPr>
        <w:t>к</w:t>
      </w:r>
      <w:r w:rsidRPr="00E558D1">
        <w:rPr>
          <w:sz w:val="28"/>
          <w:szCs w:val="28"/>
        </w:rPr>
        <w:t>туальность.</w:t>
      </w:r>
    </w:p>
    <w:p w:rsidR="00ED6F33" w:rsidRPr="00D82D27" w:rsidRDefault="00ED6F33" w:rsidP="000832D0">
      <w:pPr>
        <w:spacing w:line="250" w:lineRule="auto"/>
        <w:ind w:firstLine="709"/>
        <w:jc w:val="both"/>
        <w:rPr>
          <w:sz w:val="28"/>
          <w:szCs w:val="28"/>
        </w:rPr>
      </w:pPr>
      <w:r w:rsidRPr="00D82D27">
        <w:rPr>
          <w:sz w:val="28"/>
          <w:szCs w:val="28"/>
        </w:rPr>
        <w:t>В частности, это связано с практически важным классом систем со скрещенными полями, представленными усилителями магнетронного типа, нашедшими широкое применение в системах связи и радиолокации.</w:t>
      </w:r>
    </w:p>
    <w:p w:rsidR="00ED6F33" w:rsidRPr="00D82D27" w:rsidRDefault="00ED6F33" w:rsidP="000832D0">
      <w:pPr>
        <w:spacing w:line="250" w:lineRule="auto"/>
        <w:ind w:firstLine="709"/>
        <w:jc w:val="both"/>
        <w:rPr>
          <w:sz w:val="28"/>
          <w:szCs w:val="28"/>
        </w:rPr>
      </w:pPr>
      <w:r w:rsidRPr="00D82D27">
        <w:rPr>
          <w:sz w:val="28"/>
          <w:szCs w:val="28"/>
        </w:rPr>
        <w:t xml:space="preserve">Известные численные методы и построенные на их </w:t>
      </w:r>
      <w:r w:rsidRPr="00FB02D7">
        <w:rPr>
          <w:sz w:val="28"/>
          <w:szCs w:val="28"/>
        </w:rPr>
        <w:t>основе проблемно ориентированные программы [1–5] не учитывают волны, отражен</w:t>
      </w:r>
      <w:r w:rsidRPr="00D82D27">
        <w:rPr>
          <w:sz w:val="28"/>
          <w:szCs w:val="28"/>
        </w:rPr>
        <w:t>ные от выхода усилителя и переотраженные от входа, а также возможность во</w:t>
      </w:r>
      <w:r w:rsidRPr="00D82D27">
        <w:rPr>
          <w:sz w:val="28"/>
          <w:szCs w:val="28"/>
        </w:rPr>
        <w:t>з</w:t>
      </w:r>
      <w:r w:rsidRPr="00D82D27">
        <w:rPr>
          <w:sz w:val="28"/>
          <w:szCs w:val="28"/>
        </w:rPr>
        <w:t>никновения побочных колебаний, отличных от частоты основного усил</w:t>
      </w:r>
      <w:r w:rsidRPr="00D82D27">
        <w:rPr>
          <w:sz w:val="28"/>
          <w:szCs w:val="28"/>
        </w:rPr>
        <w:t>и</w:t>
      </w:r>
      <w:r w:rsidRPr="00D82D27">
        <w:rPr>
          <w:sz w:val="28"/>
          <w:szCs w:val="28"/>
        </w:rPr>
        <w:t>ваемого сигнала. Указанные реально действующие факторы определяют области ограничения режимов усилителей (область рабочих токов, усто</w:t>
      </w:r>
      <w:r w:rsidRPr="00D82D27">
        <w:rPr>
          <w:sz w:val="28"/>
          <w:szCs w:val="28"/>
        </w:rPr>
        <w:t>й</w:t>
      </w:r>
      <w:r w:rsidRPr="00D82D27">
        <w:rPr>
          <w:sz w:val="28"/>
          <w:szCs w:val="28"/>
        </w:rPr>
        <w:t xml:space="preserve">чивость колебаний и т.д.). </w:t>
      </w:r>
    </w:p>
    <w:p w:rsidR="00ED6F33" w:rsidRPr="00D82D27" w:rsidRDefault="00AD4748" w:rsidP="000832D0">
      <w:pPr>
        <w:spacing w:line="250" w:lineRule="auto"/>
        <w:ind w:firstLine="709"/>
        <w:jc w:val="both"/>
        <w:rPr>
          <w:sz w:val="28"/>
          <w:szCs w:val="28"/>
        </w:rPr>
      </w:pPr>
      <w:r>
        <w:rPr>
          <w:sz w:val="28"/>
          <w:szCs w:val="28"/>
        </w:rPr>
        <w:t>В связи с вышеизложенным актуальной проблемой создания</w:t>
      </w:r>
      <w:r w:rsidR="00ED6F33" w:rsidRPr="00D82D27">
        <w:rPr>
          <w:sz w:val="28"/>
          <w:szCs w:val="28"/>
        </w:rPr>
        <w:t xml:space="preserve"> высок</w:t>
      </w:r>
      <w:r w:rsidR="00ED6F33" w:rsidRPr="00D82D27">
        <w:rPr>
          <w:sz w:val="28"/>
          <w:szCs w:val="28"/>
        </w:rPr>
        <w:t>о</w:t>
      </w:r>
      <w:r w:rsidR="00ED6F33" w:rsidRPr="00D82D27">
        <w:rPr>
          <w:sz w:val="28"/>
          <w:szCs w:val="28"/>
        </w:rPr>
        <w:t>эффективных магнетронных усилителей является разработка математич</w:t>
      </w:r>
      <w:r w:rsidR="00ED6F33" w:rsidRPr="00D82D27">
        <w:rPr>
          <w:sz w:val="28"/>
          <w:szCs w:val="28"/>
        </w:rPr>
        <w:t>е</w:t>
      </w:r>
      <w:r w:rsidR="00ED6F33" w:rsidRPr="00D82D27">
        <w:rPr>
          <w:sz w:val="28"/>
          <w:szCs w:val="28"/>
        </w:rPr>
        <w:t xml:space="preserve">ских методов моделирования колебательных процессов в приборах со скрещенными полями, </w:t>
      </w:r>
      <w:r w:rsidR="00ED6F33" w:rsidRPr="00FB02D7">
        <w:rPr>
          <w:sz w:val="28"/>
          <w:szCs w:val="28"/>
        </w:rPr>
        <w:t>учитывающих отражени</w:t>
      </w:r>
      <w:r w:rsidR="00FB02D7" w:rsidRPr="00FB02D7">
        <w:rPr>
          <w:sz w:val="28"/>
          <w:szCs w:val="28"/>
        </w:rPr>
        <w:t>е</w:t>
      </w:r>
      <w:r w:rsidR="00ED6F33" w:rsidRPr="00FB02D7">
        <w:rPr>
          <w:sz w:val="28"/>
          <w:szCs w:val="28"/>
        </w:rPr>
        <w:t xml:space="preserve"> </w:t>
      </w:r>
      <w:r w:rsidR="00FB02D7" w:rsidRPr="00FB02D7">
        <w:rPr>
          <w:sz w:val="28"/>
          <w:szCs w:val="28"/>
        </w:rPr>
        <w:t>энергии</w:t>
      </w:r>
      <w:r w:rsidR="00FB02D7" w:rsidRPr="00D82D27">
        <w:rPr>
          <w:sz w:val="28"/>
          <w:szCs w:val="28"/>
        </w:rPr>
        <w:t xml:space="preserve"> </w:t>
      </w:r>
      <w:r w:rsidR="00ED6F33" w:rsidRPr="00D82D27">
        <w:rPr>
          <w:sz w:val="28"/>
          <w:szCs w:val="28"/>
        </w:rPr>
        <w:t>от устройств вх</w:t>
      </w:r>
      <w:r w:rsidR="00ED6F33" w:rsidRPr="00D82D27">
        <w:rPr>
          <w:sz w:val="28"/>
          <w:szCs w:val="28"/>
        </w:rPr>
        <w:t>о</w:t>
      </w:r>
      <w:r w:rsidR="00ED6F33" w:rsidRPr="00D82D27">
        <w:rPr>
          <w:sz w:val="28"/>
          <w:szCs w:val="28"/>
        </w:rPr>
        <w:t>да и выхода, наличие побочных видов колебаний, их конкуренцию с осно</w:t>
      </w:r>
      <w:r w:rsidR="00ED6F33" w:rsidRPr="00D82D27">
        <w:rPr>
          <w:sz w:val="28"/>
          <w:szCs w:val="28"/>
        </w:rPr>
        <w:t>в</w:t>
      </w:r>
      <w:r w:rsidR="00ED6F33" w:rsidRPr="00D82D27">
        <w:rPr>
          <w:sz w:val="28"/>
          <w:szCs w:val="28"/>
        </w:rPr>
        <w:t>ным видом колебания, а также их применение для исследования закон</w:t>
      </w:r>
      <w:r w:rsidR="00ED6F33" w:rsidRPr="00D82D27">
        <w:rPr>
          <w:sz w:val="28"/>
          <w:szCs w:val="28"/>
        </w:rPr>
        <w:t>о</w:t>
      </w:r>
      <w:r w:rsidR="00ED6F33" w:rsidRPr="00D82D27">
        <w:rPr>
          <w:sz w:val="28"/>
          <w:szCs w:val="28"/>
        </w:rPr>
        <w:t>мерностей в магнетронных усилителях разных типов.</w:t>
      </w:r>
    </w:p>
    <w:p w:rsidR="00ED6F33" w:rsidRPr="00F45534" w:rsidRDefault="00ED6F33" w:rsidP="000832D0">
      <w:pPr>
        <w:spacing w:line="250" w:lineRule="auto"/>
        <w:ind w:firstLine="709"/>
        <w:jc w:val="both"/>
        <w:rPr>
          <w:sz w:val="28"/>
          <w:szCs w:val="28"/>
        </w:rPr>
      </w:pPr>
      <w:r w:rsidRPr="00F45534">
        <w:rPr>
          <w:sz w:val="28"/>
          <w:szCs w:val="28"/>
        </w:rPr>
        <w:t xml:space="preserve">В настоящей статье </w:t>
      </w:r>
      <w:r w:rsidR="00FB02D7" w:rsidRPr="00F45534">
        <w:rPr>
          <w:sz w:val="28"/>
          <w:szCs w:val="28"/>
        </w:rPr>
        <w:t xml:space="preserve">рассматривается </w:t>
      </w:r>
      <w:r w:rsidRPr="00F45534">
        <w:rPr>
          <w:sz w:val="28"/>
          <w:szCs w:val="28"/>
        </w:rPr>
        <w:t>многоволновая модель магн</w:t>
      </w:r>
      <w:r w:rsidRPr="00F45534">
        <w:rPr>
          <w:sz w:val="28"/>
          <w:szCs w:val="28"/>
        </w:rPr>
        <w:t>е</w:t>
      </w:r>
      <w:r w:rsidRPr="00F45534">
        <w:rPr>
          <w:sz w:val="28"/>
          <w:szCs w:val="28"/>
        </w:rPr>
        <w:t xml:space="preserve">тронных усилителей, учитывающая </w:t>
      </w:r>
      <w:r w:rsidR="004B30E5">
        <w:rPr>
          <w:sz w:val="28"/>
          <w:szCs w:val="28"/>
        </w:rPr>
        <w:t>уже</w:t>
      </w:r>
      <w:r w:rsidR="00FB02D7" w:rsidRPr="00F45534">
        <w:rPr>
          <w:sz w:val="28"/>
          <w:szCs w:val="28"/>
        </w:rPr>
        <w:t xml:space="preserve"> перечисленные физические эффе</w:t>
      </w:r>
      <w:r w:rsidR="00FB02D7" w:rsidRPr="00F45534">
        <w:rPr>
          <w:sz w:val="28"/>
          <w:szCs w:val="28"/>
        </w:rPr>
        <w:t>к</w:t>
      </w:r>
      <w:r w:rsidR="00FB02D7" w:rsidRPr="00F45534">
        <w:rPr>
          <w:sz w:val="28"/>
          <w:szCs w:val="28"/>
        </w:rPr>
        <w:t xml:space="preserve">ты </w:t>
      </w:r>
      <w:r w:rsidRPr="00F45534">
        <w:rPr>
          <w:sz w:val="28"/>
          <w:szCs w:val="28"/>
        </w:rPr>
        <w:t>и позволяющая моделировать работу магнетронных усилителей</w:t>
      </w:r>
      <w:r w:rsidR="00F45534" w:rsidRPr="00F45534">
        <w:rPr>
          <w:sz w:val="28"/>
          <w:szCs w:val="28"/>
        </w:rPr>
        <w:t xml:space="preserve"> разного типа: амплитронов, ультронов, стабилотронов, усилителей прямой волны с пространством дрейфа (УПВМ) и усилителей обратной волны с простра</w:t>
      </w:r>
      <w:r w:rsidR="00F45534" w:rsidRPr="00F45534">
        <w:rPr>
          <w:sz w:val="28"/>
          <w:szCs w:val="28"/>
        </w:rPr>
        <w:t>н</w:t>
      </w:r>
      <w:r w:rsidR="00F45534" w:rsidRPr="00F45534">
        <w:rPr>
          <w:sz w:val="28"/>
          <w:szCs w:val="28"/>
        </w:rPr>
        <w:t>ством дрейфа (УОВМ)</w:t>
      </w:r>
      <w:r w:rsidRPr="00F45534">
        <w:rPr>
          <w:sz w:val="28"/>
          <w:szCs w:val="28"/>
        </w:rPr>
        <w:t>.</w:t>
      </w:r>
    </w:p>
    <w:p w:rsidR="00ED6F33" w:rsidRPr="00F45534" w:rsidRDefault="00F45534" w:rsidP="000832D0">
      <w:pPr>
        <w:spacing w:line="250" w:lineRule="auto"/>
        <w:ind w:firstLine="709"/>
        <w:jc w:val="both"/>
        <w:rPr>
          <w:sz w:val="28"/>
          <w:szCs w:val="28"/>
        </w:rPr>
      </w:pPr>
      <w:r w:rsidRPr="00F45534">
        <w:rPr>
          <w:sz w:val="28"/>
          <w:szCs w:val="28"/>
        </w:rPr>
        <w:t>Модель позволяет в отличие от известных описывать не только ус</w:t>
      </w:r>
      <w:r w:rsidRPr="00F45534">
        <w:rPr>
          <w:sz w:val="28"/>
          <w:szCs w:val="28"/>
        </w:rPr>
        <w:t>и</w:t>
      </w:r>
      <w:r w:rsidRPr="00F45534">
        <w:rPr>
          <w:sz w:val="28"/>
          <w:szCs w:val="28"/>
        </w:rPr>
        <w:t>ление рабочего вида колебаний, но и возбуждение побочных видов, их ко</w:t>
      </w:r>
      <w:r w:rsidRPr="00F45534">
        <w:rPr>
          <w:sz w:val="28"/>
          <w:szCs w:val="28"/>
        </w:rPr>
        <w:t>н</w:t>
      </w:r>
      <w:r w:rsidRPr="00F45534">
        <w:rPr>
          <w:sz w:val="28"/>
          <w:szCs w:val="28"/>
        </w:rPr>
        <w:t xml:space="preserve">куренцию, тем самым определять границы усиления по анодному току и </w:t>
      </w:r>
      <w:r w:rsidRPr="00F45534">
        <w:rPr>
          <w:sz w:val="28"/>
          <w:szCs w:val="28"/>
        </w:rPr>
        <w:lastRenderedPageBreak/>
        <w:t>напряжению с учетом реальных факторов, экспериментально наблюдаемых в приборах.</w:t>
      </w:r>
    </w:p>
    <w:p w:rsidR="00ED6F33" w:rsidRPr="00D82D27" w:rsidRDefault="00ED6F33" w:rsidP="00EC4100">
      <w:pPr>
        <w:spacing w:line="235" w:lineRule="auto"/>
        <w:ind w:firstLine="709"/>
        <w:jc w:val="both"/>
        <w:rPr>
          <w:sz w:val="28"/>
          <w:szCs w:val="28"/>
        </w:rPr>
      </w:pPr>
      <w:r w:rsidRPr="00D82D27">
        <w:rPr>
          <w:sz w:val="28"/>
          <w:szCs w:val="28"/>
        </w:rPr>
        <w:t>Результаты компьютерных исследований процессов усиления и ср</w:t>
      </w:r>
      <w:r w:rsidRPr="00D82D27">
        <w:rPr>
          <w:sz w:val="28"/>
          <w:szCs w:val="28"/>
        </w:rPr>
        <w:t>ы</w:t>
      </w:r>
      <w:r w:rsidRPr="00D82D27">
        <w:rPr>
          <w:sz w:val="28"/>
          <w:szCs w:val="28"/>
        </w:rPr>
        <w:t>ва колебаний в зависимости от эмиссии катода, параметров замедляющей системы с учетом отражения от устройств ВЧ-входа, ВЧ-выхода и конк</w:t>
      </w:r>
      <w:r w:rsidRPr="00D82D27">
        <w:rPr>
          <w:sz w:val="28"/>
          <w:szCs w:val="28"/>
        </w:rPr>
        <w:t>у</w:t>
      </w:r>
      <w:r w:rsidRPr="00D82D27">
        <w:rPr>
          <w:sz w:val="28"/>
          <w:szCs w:val="28"/>
        </w:rPr>
        <w:t>ренции разных видов колебаний необходимы при проектировании магн</w:t>
      </w:r>
      <w:r w:rsidRPr="00D82D27">
        <w:rPr>
          <w:sz w:val="28"/>
          <w:szCs w:val="28"/>
        </w:rPr>
        <w:t>е</w:t>
      </w:r>
      <w:r w:rsidRPr="00D82D27">
        <w:rPr>
          <w:sz w:val="28"/>
          <w:szCs w:val="28"/>
        </w:rPr>
        <w:t>тронных усилителей, так как позволяют не только наметить пути оптим</w:t>
      </w:r>
      <w:r w:rsidRPr="00D82D27">
        <w:rPr>
          <w:sz w:val="28"/>
          <w:szCs w:val="28"/>
        </w:rPr>
        <w:t>и</w:t>
      </w:r>
      <w:r w:rsidRPr="00D82D27">
        <w:rPr>
          <w:sz w:val="28"/>
          <w:szCs w:val="28"/>
        </w:rPr>
        <w:t xml:space="preserve">зации характеристик прибора, но и сократить количество промежуточных экспериментальных макетов и стоимость разработки. </w:t>
      </w:r>
    </w:p>
    <w:p w:rsidR="00ED6F33" w:rsidRPr="00D82D27" w:rsidRDefault="00ED6F33" w:rsidP="00EC4100">
      <w:pPr>
        <w:spacing w:line="235" w:lineRule="auto"/>
        <w:ind w:firstLine="709"/>
        <w:jc w:val="both"/>
        <w:rPr>
          <w:sz w:val="28"/>
          <w:szCs w:val="28"/>
        </w:rPr>
      </w:pPr>
      <w:r w:rsidRPr="00D82D27">
        <w:rPr>
          <w:sz w:val="28"/>
          <w:szCs w:val="28"/>
        </w:rPr>
        <w:t>Математическая модель магнетронных усилителей построена с уч</w:t>
      </w:r>
      <w:r w:rsidRPr="00D82D27">
        <w:rPr>
          <w:sz w:val="28"/>
          <w:szCs w:val="28"/>
        </w:rPr>
        <w:t>е</w:t>
      </w:r>
      <w:r w:rsidRPr="00D82D27">
        <w:rPr>
          <w:sz w:val="28"/>
          <w:szCs w:val="28"/>
        </w:rPr>
        <w:t xml:space="preserve">том общепринятых в теории приборов М-типа допущений и приближений, к которым относятся </w:t>
      </w:r>
      <w:r w:rsidRPr="00E2530B">
        <w:rPr>
          <w:sz w:val="28"/>
          <w:szCs w:val="28"/>
        </w:rPr>
        <w:t>двумерное</w:t>
      </w:r>
      <w:r w:rsidRPr="001260D8">
        <w:rPr>
          <w:color w:val="FF0000"/>
          <w:sz w:val="28"/>
          <w:szCs w:val="28"/>
        </w:rPr>
        <w:t xml:space="preserve"> </w:t>
      </w:r>
      <w:r w:rsidRPr="00D82D27">
        <w:rPr>
          <w:sz w:val="28"/>
          <w:szCs w:val="28"/>
        </w:rPr>
        <w:t>(предполагается, что электрические и ма</w:t>
      </w:r>
      <w:r w:rsidRPr="00D82D27">
        <w:rPr>
          <w:sz w:val="28"/>
          <w:szCs w:val="28"/>
        </w:rPr>
        <w:t>г</w:t>
      </w:r>
      <w:r w:rsidRPr="00D82D27">
        <w:rPr>
          <w:sz w:val="28"/>
          <w:szCs w:val="28"/>
        </w:rPr>
        <w:t>нитные поля не за</w:t>
      </w:r>
      <w:r w:rsidR="00E2530B">
        <w:rPr>
          <w:sz w:val="28"/>
          <w:szCs w:val="28"/>
        </w:rPr>
        <w:t>висят от аксиальной координаты) и</w:t>
      </w:r>
      <w:r w:rsidRPr="00D82D27">
        <w:rPr>
          <w:sz w:val="28"/>
          <w:szCs w:val="28"/>
        </w:rPr>
        <w:t xml:space="preserve"> </w:t>
      </w:r>
      <w:r w:rsidRPr="00E2530B">
        <w:rPr>
          <w:sz w:val="28"/>
          <w:szCs w:val="28"/>
        </w:rPr>
        <w:t xml:space="preserve">квазистационарное </w:t>
      </w:r>
      <w:r w:rsidRPr="00D82D27">
        <w:rPr>
          <w:sz w:val="28"/>
          <w:szCs w:val="28"/>
        </w:rPr>
        <w:t>(фазовая скорость ВЧ-волны много меньше скорости света)</w:t>
      </w:r>
      <w:r w:rsidR="00E2530B">
        <w:rPr>
          <w:sz w:val="28"/>
          <w:szCs w:val="28"/>
        </w:rPr>
        <w:t>, а также</w:t>
      </w:r>
      <w:r w:rsidRPr="00D82D27">
        <w:rPr>
          <w:sz w:val="28"/>
          <w:szCs w:val="28"/>
        </w:rPr>
        <w:t xml:space="preserve"> пр</w:t>
      </w:r>
      <w:r w:rsidRPr="00D82D27">
        <w:rPr>
          <w:sz w:val="28"/>
          <w:szCs w:val="28"/>
        </w:rPr>
        <w:t>и</w:t>
      </w:r>
      <w:r w:rsidRPr="00D82D27">
        <w:rPr>
          <w:sz w:val="28"/>
          <w:szCs w:val="28"/>
        </w:rPr>
        <w:t>ближение «гладкого анода» (не учитываются «краевые эффекты», обусло</w:t>
      </w:r>
      <w:r w:rsidRPr="00D82D27">
        <w:rPr>
          <w:sz w:val="28"/>
          <w:szCs w:val="28"/>
        </w:rPr>
        <w:t>в</w:t>
      </w:r>
      <w:r w:rsidRPr="00D82D27">
        <w:rPr>
          <w:sz w:val="28"/>
          <w:szCs w:val="28"/>
        </w:rPr>
        <w:t>ленные разрезным анодом).</w:t>
      </w:r>
    </w:p>
    <w:p w:rsidR="00ED6F33" w:rsidRPr="00D82D27" w:rsidRDefault="00ED6F33" w:rsidP="00EC4100">
      <w:pPr>
        <w:spacing w:line="235" w:lineRule="auto"/>
        <w:ind w:firstLine="709"/>
        <w:jc w:val="both"/>
        <w:rPr>
          <w:sz w:val="28"/>
          <w:szCs w:val="28"/>
        </w:rPr>
      </w:pPr>
      <w:r w:rsidRPr="00D82D27">
        <w:rPr>
          <w:sz w:val="28"/>
          <w:szCs w:val="28"/>
        </w:rPr>
        <w:t>При разработке математической модели использовались методы р</w:t>
      </w:r>
      <w:r w:rsidRPr="00D82D27">
        <w:rPr>
          <w:sz w:val="28"/>
          <w:szCs w:val="28"/>
        </w:rPr>
        <w:t>е</w:t>
      </w:r>
      <w:r w:rsidRPr="00D82D27">
        <w:rPr>
          <w:sz w:val="28"/>
          <w:szCs w:val="28"/>
        </w:rPr>
        <w:t>шения, развитые в [1–7].</w:t>
      </w:r>
    </w:p>
    <w:p w:rsidR="00ED6F33" w:rsidRDefault="00ED6F33" w:rsidP="00EC4100">
      <w:pPr>
        <w:spacing w:line="235" w:lineRule="auto"/>
        <w:ind w:firstLine="709"/>
        <w:jc w:val="both"/>
        <w:rPr>
          <w:sz w:val="28"/>
          <w:szCs w:val="28"/>
        </w:rPr>
      </w:pPr>
      <w:r w:rsidRPr="00D82D27">
        <w:rPr>
          <w:sz w:val="28"/>
          <w:szCs w:val="28"/>
        </w:rPr>
        <w:t>В основе двумерной модели магнетронных усилителей лежит система дифференциальных уравнений. К ним относятся уравнения движения:</w:t>
      </w:r>
    </w:p>
    <w:p w:rsidR="00D82D27" w:rsidRPr="00D82D27" w:rsidRDefault="00D82D27" w:rsidP="00EC4100">
      <w:pPr>
        <w:spacing w:line="235" w:lineRule="auto"/>
        <w:ind w:firstLine="709"/>
        <w:jc w:val="both"/>
        <w:rPr>
          <w:sz w:val="28"/>
          <w:szCs w:val="28"/>
        </w:rPr>
      </w:pPr>
    </w:p>
    <w:tbl>
      <w:tblPr>
        <w:tblW w:w="9322" w:type="dxa"/>
        <w:tblLook w:val="04A0"/>
      </w:tblPr>
      <w:tblGrid>
        <w:gridCol w:w="8472"/>
        <w:gridCol w:w="850"/>
      </w:tblGrid>
      <w:tr w:rsidR="00ED6F33" w:rsidRPr="00D82D27" w:rsidTr="003119B2">
        <w:tc>
          <w:tcPr>
            <w:tcW w:w="8472" w:type="dxa"/>
          </w:tcPr>
          <w:p w:rsidR="00ED6F33" w:rsidRPr="00D82D27" w:rsidRDefault="00D82D27" w:rsidP="00EC4100">
            <w:pPr>
              <w:spacing w:line="235" w:lineRule="auto"/>
              <w:ind w:firstLine="709"/>
              <w:jc w:val="center"/>
              <w:rPr>
                <w:sz w:val="28"/>
                <w:szCs w:val="28"/>
              </w:rPr>
            </w:pPr>
            <w:r w:rsidRPr="00D82D27">
              <w:rPr>
                <w:position w:val="-62"/>
                <w:sz w:val="28"/>
                <w:szCs w:val="28"/>
                <w:lang w:val="en-US"/>
              </w:rPr>
              <w:object w:dxaOrig="2640" w:dyaOrig="1359">
                <v:shape id="_x0000_i1251" type="#_x0000_t75" style="width:2in;height:1in" o:ole="" fillcolor="window">
                  <v:imagedata r:id="rId381" o:title=""/>
                </v:shape>
                <o:OLEObject Type="Embed" ProgID="Equation.3" ShapeID="_x0000_i1251" DrawAspect="Content" ObjectID="_1362311033" r:id="rId382"/>
              </w:object>
            </w:r>
          </w:p>
        </w:tc>
        <w:tc>
          <w:tcPr>
            <w:tcW w:w="850" w:type="dxa"/>
            <w:vAlign w:val="center"/>
          </w:tcPr>
          <w:p w:rsidR="00ED6F33" w:rsidRPr="00D82D27" w:rsidRDefault="00E60BF0" w:rsidP="00EC4100">
            <w:pPr>
              <w:spacing w:line="235" w:lineRule="auto"/>
              <w:jc w:val="right"/>
              <w:rPr>
                <w:sz w:val="28"/>
                <w:szCs w:val="28"/>
              </w:rPr>
            </w:pPr>
            <w:r>
              <w:rPr>
                <w:sz w:val="28"/>
                <w:szCs w:val="28"/>
              </w:rPr>
              <w:t>(</w:t>
            </w:r>
            <w:r w:rsidR="00ED6F33" w:rsidRPr="00D82D27">
              <w:rPr>
                <w:sz w:val="28"/>
                <w:szCs w:val="28"/>
              </w:rPr>
              <w:t>1)</w:t>
            </w:r>
          </w:p>
        </w:tc>
      </w:tr>
    </w:tbl>
    <w:p w:rsidR="00ED6F33" w:rsidRPr="00D82D27" w:rsidRDefault="00ED6F33" w:rsidP="00EC4100">
      <w:pPr>
        <w:spacing w:line="235" w:lineRule="auto"/>
        <w:jc w:val="both"/>
        <w:rPr>
          <w:sz w:val="28"/>
          <w:szCs w:val="28"/>
        </w:rPr>
      </w:pPr>
      <w:r w:rsidRPr="00D82D27">
        <w:rPr>
          <w:sz w:val="28"/>
          <w:szCs w:val="28"/>
        </w:rPr>
        <w:t xml:space="preserve">где </w:t>
      </w:r>
    </w:p>
    <w:p w:rsidR="00ED6F33" w:rsidRPr="00D82D27" w:rsidRDefault="003119B2" w:rsidP="00EC4100">
      <w:pPr>
        <w:spacing w:line="235" w:lineRule="auto"/>
        <w:jc w:val="center"/>
        <w:rPr>
          <w:sz w:val="28"/>
          <w:szCs w:val="28"/>
        </w:rPr>
      </w:pPr>
      <w:r w:rsidRPr="00D82D27">
        <w:rPr>
          <w:position w:val="-28"/>
          <w:sz w:val="28"/>
          <w:szCs w:val="28"/>
          <w:lang w:val="en-US"/>
        </w:rPr>
        <w:object w:dxaOrig="2299" w:dyaOrig="660">
          <v:shape id="_x0000_i1252" type="#_x0000_t75" style="width:130.5pt;height:36pt" o:ole="" fillcolor="window">
            <v:imagedata r:id="rId383" o:title=""/>
          </v:shape>
          <o:OLEObject Type="Embed" ProgID="Equation.3" ShapeID="_x0000_i1252" DrawAspect="Content" ObjectID="_1362311034" r:id="rId384"/>
        </w:object>
      </w:r>
      <w:r w:rsidR="00ED6F33" w:rsidRPr="00D82D27">
        <w:rPr>
          <w:sz w:val="28"/>
          <w:szCs w:val="28"/>
        </w:rPr>
        <w:t>;</w:t>
      </w:r>
    </w:p>
    <w:p w:rsidR="00ED6F33" w:rsidRPr="00D82D27" w:rsidRDefault="00ED6F33" w:rsidP="00EC4100">
      <w:pPr>
        <w:spacing w:line="235" w:lineRule="auto"/>
        <w:jc w:val="both"/>
        <w:rPr>
          <w:sz w:val="28"/>
          <w:szCs w:val="28"/>
        </w:rPr>
      </w:pPr>
      <w:r w:rsidRPr="00D82D27">
        <w:rPr>
          <w:sz w:val="28"/>
          <w:szCs w:val="28"/>
        </w:rPr>
        <w:sym w:font="Symbol" w:char="F046"/>
      </w:r>
      <w:r w:rsidRPr="00D82D27">
        <w:rPr>
          <w:sz w:val="28"/>
          <w:szCs w:val="28"/>
        </w:rPr>
        <w:t xml:space="preserve"> – потенциал электрического поля;</w:t>
      </w:r>
      <w:r w:rsidR="003119B2">
        <w:rPr>
          <w:sz w:val="28"/>
          <w:szCs w:val="28"/>
        </w:rPr>
        <w:t xml:space="preserve"> </w:t>
      </w:r>
      <w:r w:rsidR="003119B2" w:rsidRPr="003119B2">
        <w:rPr>
          <w:rFonts w:ascii="Symbol" w:hAnsi="Symbol"/>
          <w:sz w:val="28"/>
          <w:szCs w:val="28"/>
        </w:rPr>
        <w:t></w:t>
      </w:r>
      <w:r w:rsidR="003119B2" w:rsidRPr="003119B2">
        <w:rPr>
          <w:sz w:val="28"/>
          <w:szCs w:val="28"/>
          <w:vertAlign w:val="subscript"/>
          <w:lang w:val="en-US"/>
        </w:rPr>
        <w:t>c</w:t>
      </w:r>
      <w:r w:rsidR="003119B2" w:rsidRPr="003119B2">
        <w:rPr>
          <w:rFonts w:ascii="Symbol" w:hAnsi="Symbol"/>
          <w:sz w:val="28"/>
          <w:szCs w:val="28"/>
          <w:lang w:val="en-US"/>
        </w:rPr>
        <w:t></w:t>
      </w:r>
      <w:r w:rsidR="003119B2" w:rsidRPr="003119B2">
        <w:rPr>
          <w:rFonts w:ascii="Symbol" w:hAnsi="Symbol"/>
          <w:sz w:val="28"/>
          <w:szCs w:val="28"/>
          <w:lang w:val="en-US"/>
        </w:rPr>
        <w:t></w:t>
      </w:r>
      <w:r w:rsidR="003119B2" w:rsidRPr="003119B2">
        <w:rPr>
          <w:rFonts w:ascii="Symbol" w:hAnsi="Symbol"/>
          <w:sz w:val="28"/>
          <w:szCs w:val="28"/>
        </w:rPr>
        <w:t></w:t>
      </w:r>
      <w:r w:rsidR="003119B2" w:rsidRPr="003119B2">
        <w:rPr>
          <w:rFonts w:ascii="Symbol" w:hAnsi="Symbol"/>
          <w:sz w:val="28"/>
          <w:szCs w:val="28"/>
        </w:rPr>
        <w:sym w:font="Symbol" w:char="F068"/>
      </w:r>
      <w:r w:rsidR="003119B2" w:rsidRPr="003119B2">
        <w:rPr>
          <w:i/>
          <w:sz w:val="28"/>
          <w:szCs w:val="28"/>
          <w:lang w:val="en-US"/>
        </w:rPr>
        <w:t>B</w:t>
      </w:r>
      <w:r w:rsidR="003119B2" w:rsidRPr="003119B2">
        <w:rPr>
          <w:sz w:val="28"/>
          <w:szCs w:val="28"/>
          <w:vertAlign w:val="subscript"/>
          <w:lang w:val="en-US"/>
        </w:rPr>
        <w:t>z</w:t>
      </w:r>
      <w:r w:rsidR="00E2530B">
        <w:rPr>
          <w:sz w:val="28"/>
          <w:szCs w:val="28"/>
        </w:rPr>
        <w:t xml:space="preserve"> – циклотронная частота;</w:t>
      </w:r>
      <w:r w:rsidRPr="00D82D27">
        <w:rPr>
          <w:sz w:val="28"/>
          <w:szCs w:val="28"/>
        </w:rPr>
        <w:t xml:space="preserve"> </w:t>
      </w:r>
      <w:r w:rsidRPr="00D82D27">
        <w:rPr>
          <w:i/>
          <w:sz w:val="28"/>
          <w:szCs w:val="28"/>
          <w:lang w:val="en-US"/>
        </w:rPr>
        <w:t>B</w:t>
      </w:r>
      <w:r w:rsidRPr="00D82D27">
        <w:rPr>
          <w:sz w:val="28"/>
          <w:szCs w:val="28"/>
          <w:vertAlign w:val="subscript"/>
          <w:lang w:val="en-US"/>
        </w:rPr>
        <w:t>z</w:t>
      </w:r>
      <w:r w:rsidR="00E2530B">
        <w:rPr>
          <w:sz w:val="28"/>
          <w:szCs w:val="28"/>
        </w:rPr>
        <w:t xml:space="preserve"> – индукция магнитного поля;</w:t>
      </w:r>
      <w:r w:rsidRPr="00D82D27">
        <w:rPr>
          <w:sz w:val="28"/>
          <w:szCs w:val="28"/>
        </w:rPr>
        <w:t xml:space="preserve"> </w:t>
      </w:r>
      <w:r w:rsidRPr="00D82D27">
        <w:rPr>
          <w:sz w:val="28"/>
          <w:szCs w:val="28"/>
        </w:rPr>
        <w:sym w:font="Symbol" w:char="F068"/>
      </w:r>
      <w:r w:rsidRPr="00D82D27">
        <w:rPr>
          <w:sz w:val="28"/>
          <w:szCs w:val="28"/>
        </w:rPr>
        <w:t> = e/m = 1,7588·10</w:t>
      </w:r>
      <w:r w:rsidRPr="00D82D27">
        <w:rPr>
          <w:sz w:val="28"/>
          <w:szCs w:val="28"/>
          <w:vertAlign w:val="superscript"/>
        </w:rPr>
        <w:t>11</w:t>
      </w:r>
      <w:r w:rsidR="00E2530B">
        <w:rPr>
          <w:sz w:val="28"/>
          <w:szCs w:val="28"/>
        </w:rPr>
        <w:t> Кл/кг;</w:t>
      </w:r>
      <w:r w:rsidRPr="00D82D27">
        <w:rPr>
          <w:sz w:val="28"/>
          <w:szCs w:val="28"/>
        </w:rPr>
        <w:t xml:space="preserve"> </w:t>
      </w:r>
      <w:r w:rsidRPr="00D82D27">
        <w:rPr>
          <w:i/>
          <w:sz w:val="28"/>
          <w:szCs w:val="28"/>
          <w:lang w:val="en-US"/>
        </w:rPr>
        <w:t>r</w:t>
      </w:r>
      <w:r w:rsidRPr="00D82D27">
        <w:rPr>
          <w:sz w:val="28"/>
          <w:szCs w:val="28"/>
        </w:rPr>
        <w:t>,</w:t>
      </w:r>
      <w:r w:rsidRPr="00D82D27">
        <w:rPr>
          <w:sz w:val="28"/>
          <w:szCs w:val="28"/>
        </w:rPr>
        <w:t></w:t>
      </w:r>
      <w:r w:rsidRPr="00D82D27">
        <w:rPr>
          <w:sz w:val="28"/>
          <w:szCs w:val="28"/>
        </w:rPr>
        <w:sym w:font="Symbol" w:char="F06A"/>
      </w:r>
      <w:r w:rsidRPr="00D82D27">
        <w:rPr>
          <w:sz w:val="28"/>
          <w:szCs w:val="28"/>
        </w:rPr>
        <w:t xml:space="preserve"> – цилиндрич</w:t>
      </w:r>
      <w:r w:rsidRPr="00D82D27">
        <w:rPr>
          <w:sz w:val="28"/>
          <w:szCs w:val="28"/>
        </w:rPr>
        <w:t>е</w:t>
      </w:r>
      <w:r w:rsidRPr="00D82D27">
        <w:rPr>
          <w:sz w:val="28"/>
          <w:szCs w:val="28"/>
        </w:rPr>
        <w:t>ские координаты.</w:t>
      </w:r>
    </w:p>
    <w:p w:rsidR="00ED6F33" w:rsidRPr="00D82D27" w:rsidRDefault="00ED6F33" w:rsidP="00EC4100">
      <w:pPr>
        <w:spacing w:line="235" w:lineRule="auto"/>
        <w:ind w:firstLine="709"/>
        <w:jc w:val="both"/>
        <w:rPr>
          <w:sz w:val="28"/>
          <w:szCs w:val="28"/>
        </w:rPr>
      </w:pPr>
      <w:r w:rsidRPr="00D82D27">
        <w:rPr>
          <w:sz w:val="28"/>
          <w:szCs w:val="28"/>
        </w:rPr>
        <w:t>Потенциал электрического поля представляется в виде суперпозиции электростатического поля (</w:t>
      </w:r>
      <w:r w:rsidRPr="00D82D27">
        <w:rPr>
          <w:sz w:val="28"/>
          <w:szCs w:val="28"/>
        </w:rPr>
        <w:sym w:font="Symbol" w:char="F046"/>
      </w:r>
      <w:r w:rsidRPr="00D82D27">
        <w:rPr>
          <w:sz w:val="28"/>
          <w:szCs w:val="28"/>
          <w:vertAlign w:val="subscript"/>
        </w:rPr>
        <w:t>ст</w:t>
      </w:r>
      <w:r w:rsidRPr="00D82D27">
        <w:rPr>
          <w:sz w:val="28"/>
          <w:szCs w:val="28"/>
        </w:rPr>
        <w:t>), поля пространственного заряда (</w:t>
      </w:r>
      <w:r w:rsidRPr="00D82D27">
        <w:rPr>
          <w:sz w:val="28"/>
          <w:szCs w:val="28"/>
        </w:rPr>
        <w:sym w:font="Symbol" w:char="F046"/>
      </w:r>
      <w:r w:rsidRPr="00D82D27">
        <w:rPr>
          <w:sz w:val="28"/>
          <w:szCs w:val="28"/>
          <w:vertAlign w:val="subscript"/>
        </w:rPr>
        <w:t>пз</w:t>
      </w:r>
      <w:r w:rsidRPr="00D82D27">
        <w:rPr>
          <w:sz w:val="28"/>
          <w:szCs w:val="28"/>
        </w:rPr>
        <w:t>) и в</w:t>
      </w:r>
      <w:r w:rsidRPr="00D82D27">
        <w:rPr>
          <w:sz w:val="28"/>
          <w:szCs w:val="28"/>
        </w:rPr>
        <w:t>ы</w:t>
      </w:r>
      <w:r w:rsidRPr="00D82D27">
        <w:rPr>
          <w:sz w:val="28"/>
          <w:szCs w:val="28"/>
        </w:rPr>
        <w:t>сокочастотного поля (</w:t>
      </w:r>
      <w:r w:rsidRPr="00D82D27">
        <w:rPr>
          <w:sz w:val="28"/>
          <w:szCs w:val="28"/>
        </w:rPr>
        <w:sym w:font="Symbol" w:char="F046"/>
      </w:r>
      <w:r w:rsidRPr="00D82D27">
        <w:rPr>
          <w:sz w:val="28"/>
          <w:szCs w:val="28"/>
          <w:vertAlign w:val="subscript"/>
        </w:rPr>
        <w:t>вч</w:t>
      </w:r>
      <w:r w:rsidRPr="00D82D27">
        <w:rPr>
          <w:sz w:val="28"/>
          <w:szCs w:val="28"/>
        </w:rPr>
        <w:t>).</w:t>
      </w:r>
    </w:p>
    <w:p w:rsidR="00ED6F33" w:rsidRDefault="00ED6F33" w:rsidP="00EC4100">
      <w:pPr>
        <w:spacing w:line="235" w:lineRule="auto"/>
        <w:ind w:firstLine="709"/>
        <w:jc w:val="both"/>
        <w:rPr>
          <w:sz w:val="28"/>
          <w:szCs w:val="28"/>
        </w:rPr>
      </w:pPr>
      <w:r w:rsidRPr="00D82D27">
        <w:rPr>
          <w:sz w:val="28"/>
          <w:szCs w:val="28"/>
        </w:rPr>
        <w:t xml:space="preserve">Для определения электростатического поля </w:t>
      </w:r>
      <w:r w:rsidRPr="00D82D27">
        <w:rPr>
          <w:sz w:val="28"/>
          <w:szCs w:val="28"/>
        </w:rPr>
        <w:sym w:font="Symbol" w:char="F046"/>
      </w:r>
      <w:r w:rsidRPr="00D82D27">
        <w:rPr>
          <w:sz w:val="28"/>
          <w:szCs w:val="28"/>
          <w:vertAlign w:val="subscript"/>
        </w:rPr>
        <w:t>ст</w:t>
      </w:r>
      <w:r w:rsidRPr="00D82D27">
        <w:rPr>
          <w:sz w:val="28"/>
          <w:szCs w:val="28"/>
        </w:rPr>
        <w:t xml:space="preserve"> решается цилиндр</w:t>
      </w:r>
      <w:r w:rsidRPr="00D82D27">
        <w:rPr>
          <w:sz w:val="28"/>
          <w:szCs w:val="28"/>
        </w:rPr>
        <w:t>и</w:t>
      </w:r>
      <w:r w:rsidRPr="00D82D27">
        <w:rPr>
          <w:sz w:val="28"/>
          <w:szCs w:val="28"/>
        </w:rPr>
        <w:t>ческое уравнение Лапласа</w:t>
      </w:r>
    </w:p>
    <w:p w:rsidR="00ED3CDC" w:rsidRPr="00D82D27" w:rsidRDefault="00ED3CDC" w:rsidP="00EC4100">
      <w:pPr>
        <w:spacing w:line="235" w:lineRule="auto"/>
        <w:ind w:firstLine="709"/>
        <w:jc w:val="both"/>
        <w:rPr>
          <w:sz w:val="28"/>
          <w:szCs w:val="28"/>
        </w:rPr>
      </w:pPr>
    </w:p>
    <w:tbl>
      <w:tblPr>
        <w:tblW w:w="9322" w:type="dxa"/>
        <w:tblLook w:val="04A0"/>
      </w:tblPr>
      <w:tblGrid>
        <w:gridCol w:w="8472"/>
        <w:gridCol w:w="850"/>
      </w:tblGrid>
      <w:tr w:rsidR="00ED6F33" w:rsidRPr="00D82D27" w:rsidTr="003119B2">
        <w:tc>
          <w:tcPr>
            <w:tcW w:w="8472" w:type="dxa"/>
          </w:tcPr>
          <w:p w:rsidR="00ED6F33" w:rsidRPr="00D82D27" w:rsidRDefault="003119B2" w:rsidP="00EC4100">
            <w:pPr>
              <w:spacing w:line="235" w:lineRule="auto"/>
              <w:ind w:firstLine="709"/>
              <w:jc w:val="center"/>
              <w:rPr>
                <w:sz w:val="28"/>
                <w:szCs w:val="28"/>
              </w:rPr>
            </w:pPr>
            <w:r w:rsidRPr="00D82D27">
              <w:rPr>
                <w:position w:val="-34"/>
                <w:sz w:val="28"/>
                <w:szCs w:val="28"/>
              </w:rPr>
              <w:object w:dxaOrig="3060" w:dyaOrig="800">
                <v:shape id="_x0000_i1253" type="#_x0000_t75" style="width:171pt;height:43.5pt" o:ole="" fillcolor="window">
                  <v:imagedata r:id="rId385" o:title=""/>
                </v:shape>
                <o:OLEObject Type="Embed" ProgID="Equation.3" ShapeID="_x0000_i1253" DrawAspect="Content" ObjectID="_1362311035" r:id="rId386"/>
              </w:object>
            </w:r>
          </w:p>
        </w:tc>
        <w:tc>
          <w:tcPr>
            <w:tcW w:w="850" w:type="dxa"/>
            <w:vAlign w:val="center"/>
          </w:tcPr>
          <w:p w:rsidR="00ED6F33" w:rsidRPr="00D82D27" w:rsidRDefault="00ED6F33" w:rsidP="00EC4100">
            <w:pPr>
              <w:spacing w:line="235" w:lineRule="auto"/>
              <w:ind w:firstLine="33"/>
              <w:jc w:val="right"/>
              <w:rPr>
                <w:sz w:val="28"/>
                <w:szCs w:val="28"/>
              </w:rPr>
            </w:pPr>
            <w:r w:rsidRPr="00D82D27">
              <w:rPr>
                <w:sz w:val="28"/>
                <w:szCs w:val="28"/>
              </w:rPr>
              <w:t>(2)</w:t>
            </w:r>
          </w:p>
        </w:tc>
      </w:tr>
    </w:tbl>
    <w:p w:rsidR="00ED6F33" w:rsidRPr="00D82D27" w:rsidRDefault="00ED6F33" w:rsidP="00EC4100">
      <w:pPr>
        <w:spacing w:line="235" w:lineRule="auto"/>
        <w:ind w:firstLine="709"/>
        <w:jc w:val="both"/>
        <w:rPr>
          <w:sz w:val="28"/>
          <w:szCs w:val="28"/>
        </w:rPr>
      </w:pPr>
    </w:p>
    <w:p w:rsidR="00ED6F33" w:rsidRDefault="00ED6F33" w:rsidP="00EC4100">
      <w:pPr>
        <w:spacing w:line="235" w:lineRule="auto"/>
        <w:jc w:val="both"/>
        <w:rPr>
          <w:sz w:val="28"/>
          <w:szCs w:val="28"/>
        </w:rPr>
      </w:pPr>
      <w:r w:rsidRPr="00D82D27">
        <w:rPr>
          <w:sz w:val="28"/>
          <w:szCs w:val="28"/>
        </w:rPr>
        <w:t xml:space="preserve">с граничными условиями: </w:t>
      </w:r>
      <w:r w:rsidRPr="00D82D27">
        <w:rPr>
          <w:sz w:val="28"/>
          <w:szCs w:val="28"/>
        </w:rPr>
        <w:sym w:font="Symbol" w:char="F046"/>
      </w:r>
      <w:r w:rsidRPr="00D82D27">
        <w:rPr>
          <w:sz w:val="28"/>
          <w:szCs w:val="28"/>
          <w:vertAlign w:val="subscript"/>
        </w:rPr>
        <w:t>ст</w:t>
      </w:r>
      <w:r w:rsidRPr="00D82D27">
        <w:rPr>
          <w:sz w:val="28"/>
          <w:szCs w:val="28"/>
        </w:rPr>
        <w:t>(</w:t>
      </w:r>
      <w:r w:rsidRPr="00D82D27">
        <w:rPr>
          <w:i/>
          <w:sz w:val="28"/>
          <w:szCs w:val="28"/>
          <w:lang w:val="en-US"/>
        </w:rPr>
        <w:t>r</w:t>
      </w:r>
      <w:r w:rsidRPr="00D82D27">
        <w:rPr>
          <w:sz w:val="28"/>
          <w:szCs w:val="28"/>
          <w:vertAlign w:val="subscript"/>
          <w:lang w:val="en-US"/>
        </w:rPr>
        <w:t>a</w:t>
      </w:r>
      <w:r w:rsidRPr="00D82D27">
        <w:rPr>
          <w:sz w:val="28"/>
          <w:szCs w:val="28"/>
        </w:rPr>
        <w:t>,</w:t>
      </w:r>
      <w:r w:rsidRPr="00D82D27">
        <w:rPr>
          <w:sz w:val="28"/>
          <w:szCs w:val="28"/>
          <w:lang w:val="en-US"/>
        </w:rPr>
        <w:sym w:font="Symbol" w:char="F06A"/>
      </w:r>
      <w:r w:rsidRPr="00D82D27">
        <w:rPr>
          <w:sz w:val="28"/>
          <w:szCs w:val="28"/>
        </w:rPr>
        <w:t>) = </w:t>
      </w:r>
      <w:r w:rsidRPr="00D82D27">
        <w:rPr>
          <w:i/>
          <w:sz w:val="28"/>
          <w:szCs w:val="28"/>
          <w:lang w:val="en-US"/>
        </w:rPr>
        <w:t>U</w:t>
      </w:r>
      <w:r w:rsidRPr="00D82D27">
        <w:rPr>
          <w:sz w:val="28"/>
          <w:szCs w:val="28"/>
          <w:vertAlign w:val="subscript"/>
          <w:lang w:val="en-US"/>
        </w:rPr>
        <w:t>a</w:t>
      </w:r>
      <w:r w:rsidRPr="00D82D27">
        <w:rPr>
          <w:sz w:val="28"/>
          <w:szCs w:val="28"/>
        </w:rPr>
        <w:t xml:space="preserve">, где </w:t>
      </w:r>
      <w:r w:rsidRPr="00D82D27">
        <w:rPr>
          <w:i/>
          <w:sz w:val="28"/>
          <w:szCs w:val="28"/>
          <w:lang w:val="en-US"/>
        </w:rPr>
        <w:t>U</w:t>
      </w:r>
      <w:r w:rsidRPr="00D82D27">
        <w:rPr>
          <w:sz w:val="28"/>
          <w:szCs w:val="28"/>
          <w:vertAlign w:val="subscript"/>
          <w:lang w:val="en-US"/>
        </w:rPr>
        <w:t>a</w:t>
      </w:r>
      <w:r w:rsidRPr="00D82D27">
        <w:rPr>
          <w:sz w:val="28"/>
          <w:szCs w:val="28"/>
        </w:rPr>
        <w:t xml:space="preserve"> – анодное напряжение; </w:t>
      </w:r>
      <w:r w:rsidRPr="00D82D27">
        <w:rPr>
          <w:sz w:val="28"/>
          <w:szCs w:val="28"/>
          <w:lang w:val="en-US"/>
        </w:rPr>
        <w:sym w:font="Symbol" w:char="F046"/>
      </w:r>
      <w:r w:rsidRPr="00D82D27">
        <w:rPr>
          <w:sz w:val="28"/>
          <w:szCs w:val="28"/>
          <w:vertAlign w:val="subscript"/>
        </w:rPr>
        <w:t>ст</w:t>
      </w:r>
      <w:r w:rsidRPr="00D82D27">
        <w:rPr>
          <w:sz w:val="28"/>
          <w:szCs w:val="28"/>
        </w:rPr>
        <w:t>(</w:t>
      </w:r>
      <w:r w:rsidRPr="00D82D27">
        <w:rPr>
          <w:i/>
          <w:sz w:val="28"/>
          <w:szCs w:val="28"/>
          <w:lang w:val="en-US"/>
        </w:rPr>
        <w:t>r</w:t>
      </w:r>
      <w:r w:rsidRPr="00D82D27">
        <w:rPr>
          <w:sz w:val="28"/>
          <w:szCs w:val="28"/>
          <w:vertAlign w:val="subscript"/>
        </w:rPr>
        <w:t>к</w:t>
      </w:r>
      <w:r w:rsidRPr="00D82D27">
        <w:rPr>
          <w:sz w:val="28"/>
          <w:szCs w:val="28"/>
        </w:rPr>
        <w:t>,</w:t>
      </w:r>
      <w:r w:rsidRPr="00D82D27">
        <w:rPr>
          <w:sz w:val="28"/>
          <w:szCs w:val="28"/>
          <w:lang w:val="en-US"/>
        </w:rPr>
        <w:sym w:font="Symbol" w:char="F06A"/>
      </w:r>
      <w:r w:rsidRPr="00D82D27">
        <w:rPr>
          <w:sz w:val="28"/>
          <w:szCs w:val="28"/>
        </w:rPr>
        <w:t xml:space="preserve">) = 0; </w:t>
      </w:r>
      <w:r w:rsidRPr="00D82D27">
        <w:rPr>
          <w:sz w:val="28"/>
          <w:szCs w:val="28"/>
        </w:rPr>
        <w:sym w:font="Symbol" w:char="F046"/>
      </w:r>
      <w:r w:rsidRPr="00D82D27">
        <w:rPr>
          <w:sz w:val="28"/>
          <w:szCs w:val="28"/>
          <w:vertAlign w:val="subscript"/>
        </w:rPr>
        <w:t>ст</w:t>
      </w:r>
      <w:r w:rsidRPr="00D82D27">
        <w:rPr>
          <w:sz w:val="28"/>
          <w:szCs w:val="28"/>
        </w:rPr>
        <w:t>(</w:t>
      </w:r>
      <w:r w:rsidRPr="00D82D27">
        <w:rPr>
          <w:i/>
          <w:sz w:val="28"/>
          <w:szCs w:val="28"/>
          <w:lang w:val="en-US"/>
        </w:rPr>
        <w:t>r</w:t>
      </w:r>
      <w:r w:rsidRPr="00D82D27">
        <w:rPr>
          <w:sz w:val="28"/>
          <w:szCs w:val="28"/>
          <w:vertAlign w:val="subscript"/>
        </w:rPr>
        <w:t>,</w:t>
      </w:r>
      <w:r w:rsidRPr="00D82D27">
        <w:rPr>
          <w:sz w:val="28"/>
          <w:szCs w:val="28"/>
          <w:lang w:val="en-US"/>
        </w:rPr>
        <w:sym w:font="Symbol" w:char="F06A"/>
      </w:r>
      <w:r w:rsidRPr="00D82D27">
        <w:rPr>
          <w:sz w:val="28"/>
          <w:szCs w:val="28"/>
        </w:rPr>
        <w:t>) = </w:t>
      </w:r>
      <w:r w:rsidRPr="00D82D27">
        <w:rPr>
          <w:sz w:val="28"/>
          <w:szCs w:val="28"/>
        </w:rPr>
        <w:sym w:font="Symbol" w:char="F046"/>
      </w:r>
      <w:r w:rsidRPr="00D82D27">
        <w:rPr>
          <w:sz w:val="28"/>
          <w:szCs w:val="28"/>
          <w:vertAlign w:val="subscript"/>
        </w:rPr>
        <w:t>ст</w:t>
      </w:r>
      <w:r w:rsidRPr="00D82D27">
        <w:rPr>
          <w:sz w:val="28"/>
          <w:szCs w:val="28"/>
        </w:rPr>
        <w:t>(</w:t>
      </w:r>
      <w:r w:rsidRPr="00D82D27">
        <w:rPr>
          <w:i/>
          <w:sz w:val="28"/>
          <w:szCs w:val="28"/>
          <w:lang w:val="en-US"/>
        </w:rPr>
        <w:t>r</w:t>
      </w:r>
      <w:r w:rsidRPr="00D82D27">
        <w:rPr>
          <w:sz w:val="28"/>
          <w:szCs w:val="28"/>
        </w:rPr>
        <w:t>,</w:t>
      </w:r>
      <w:r w:rsidRPr="00D82D27">
        <w:rPr>
          <w:sz w:val="28"/>
          <w:szCs w:val="28"/>
          <w:lang w:val="en-US"/>
        </w:rPr>
        <w:sym w:font="Symbol" w:char="F06A"/>
      </w:r>
      <w:r w:rsidRPr="00D82D27">
        <w:rPr>
          <w:sz w:val="28"/>
          <w:szCs w:val="28"/>
        </w:rPr>
        <w:t>+2</w:t>
      </w:r>
      <w:r w:rsidRPr="00D82D27">
        <w:rPr>
          <w:sz w:val="28"/>
          <w:szCs w:val="28"/>
          <w:lang w:val="en-US"/>
        </w:rPr>
        <w:sym w:font="Symbol" w:char="F070"/>
      </w:r>
      <w:r w:rsidRPr="00D82D27">
        <w:rPr>
          <w:sz w:val="28"/>
          <w:szCs w:val="28"/>
        </w:rPr>
        <w:t xml:space="preserve">), где </w:t>
      </w:r>
      <w:r w:rsidRPr="00D82D27">
        <w:rPr>
          <w:i/>
          <w:sz w:val="28"/>
          <w:szCs w:val="28"/>
          <w:lang w:val="en-US"/>
        </w:rPr>
        <w:t>r</w:t>
      </w:r>
      <w:r w:rsidRPr="00D82D27">
        <w:rPr>
          <w:sz w:val="28"/>
          <w:szCs w:val="28"/>
          <w:vertAlign w:val="subscript"/>
          <w:lang w:val="en-US"/>
        </w:rPr>
        <w:t>a</w:t>
      </w:r>
      <w:r w:rsidRPr="00D82D27">
        <w:rPr>
          <w:sz w:val="28"/>
          <w:szCs w:val="28"/>
          <w:vertAlign w:val="subscript"/>
        </w:rPr>
        <w:t xml:space="preserve"> </w:t>
      </w:r>
      <w:r w:rsidRPr="00D82D27">
        <w:rPr>
          <w:sz w:val="28"/>
          <w:szCs w:val="28"/>
        </w:rPr>
        <w:t xml:space="preserve">– радиус анода; </w:t>
      </w:r>
      <w:r w:rsidRPr="00D82D27">
        <w:rPr>
          <w:i/>
          <w:sz w:val="28"/>
          <w:szCs w:val="28"/>
          <w:lang w:val="en-US"/>
        </w:rPr>
        <w:t>r</w:t>
      </w:r>
      <w:r w:rsidRPr="00D82D27">
        <w:rPr>
          <w:sz w:val="28"/>
          <w:szCs w:val="28"/>
          <w:vertAlign w:val="subscript"/>
        </w:rPr>
        <w:t>к</w:t>
      </w:r>
      <w:r w:rsidRPr="00D82D27">
        <w:rPr>
          <w:sz w:val="28"/>
          <w:szCs w:val="28"/>
        </w:rPr>
        <w:t xml:space="preserve"> – радиус катода.</w:t>
      </w:r>
      <w:r w:rsidR="003119B2">
        <w:rPr>
          <w:sz w:val="28"/>
          <w:szCs w:val="28"/>
        </w:rPr>
        <w:t xml:space="preserve"> </w:t>
      </w:r>
      <w:r w:rsidRPr="00D82D27">
        <w:rPr>
          <w:sz w:val="28"/>
          <w:szCs w:val="28"/>
        </w:rPr>
        <w:t xml:space="preserve">Поле пространственного заряда </w:t>
      </w:r>
      <w:r w:rsidRPr="00D82D27">
        <w:rPr>
          <w:sz w:val="28"/>
          <w:szCs w:val="28"/>
        </w:rPr>
        <w:sym w:font="Symbol" w:char="F046"/>
      </w:r>
      <w:r w:rsidRPr="00D82D27">
        <w:rPr>
          <w:sz w:val="28"/>
          <w:szCs w:val="28"/>
          <w:vertAlign w:val="subscript"/>
        </w:rPr>
        <w:t>пз</w:t>
      </w:r>
      <w:r w:rsidRPr="00D82D27">
        <w:rPr>
          <w:sz w:val="28"/>
          <w:szCs w:val="28"/>
        </w:rPr>
        <w:t xml:space="preserve"> определяется из уравнения Пуассона</w:t>
      </w:r>
    </w:p>
    <w:tbl>
      <w:tblPr>
        <w:tblW w:w="9322" w:type="dxa"/>
        <w:tblLook w:val="04A0"/>
      </w:tblPr>
      <w:tblGrid>
        <w:gridCol w:w="8472"/>
        <w:gridCol w:w="850"/>
      </w:tblGrid>
      <w:tr w:rsidR="00ED6F33" w:rsidRPr="00D82D27" w:rsidTr="003119B2">
        <w:tc>
          <w:tcPr>
            <w:tcW w:w="8472" w:type="dxa"/>
          </w:tcPr>
          <w:p w:rsidR="00ED6F33" w:rsidRPr="00D82D27" w:rsidRDefault="003119B2" w:rsidP="003119B2">
            <w:pPr>
              <w:ind w:firstLine="709"/>
              <w:jc w:val="center"/>
              <w:rPr>
                <w:sz w:val="28"/>
                <w:szCs w:val="28"/>
              </w:rPr>
            </w:pPr>
            <w:r w:rsidRPr="00D82D27">
              <w:rPr>
                <w:position w:val="-34"/>
                <w:sz w:val="28"/>
                <w:szCs w:val="28"/>
              </w:rPr>
              <w:object w:dxaOrig="3240" w:dyaOrig="800">
                <v:shape id="_x0000_i1254" type="#_x0000_t75" style="width:187.5pt;height:43.5pt" o:ole="" fillcolor="window">
                  <v:imagedata r:id="rId387" o:title=""/>
                </v:shape>
                <o:OLEObject Type="Embed" ProgID="Equation.3" ShapeID="_x0000_i1254" DrawAspect="Content" ObjectID="_1362311036" r:id="rId388"/>
              </w:object>
            </w:r>
          </w:p>
        </w:tc>
        <w:tc>
          <w:tcPr>
            <w:tcW w:w="850" w:type="dxa"/>
            <w:vAlign w:val="center"/>
          </w:tcPr>
          <w:p w:rsidR="00ED6F33" w:rsidRPr="00D82D27" w:rsidRDefault="00ED6F33" w:rsidP="003119B2">
            <w:pPr>
              <w:ind w:firstLine="33"/>
              <w:jc w:val="right"/>
              <w:rPr>
                <w:sz w:val="28"/>
                <w:szCs w:val="28"/>
              </w:rPr>
            </w:pPr>
            <w:r w:rsidRPr="00D82D27">
              <w:rPr>
                <w:sz w:val="28"/>
                <w:szCs w:val="28"/>
              </w:rPr>
              <w:t>(3)</w:t>
            </w:r>
          </w:p>
        </w:tc>
      </w:tr>
    </w:tbl>
    <w:p w:rsidR="003119B2" w:rsidRDefault="003119B2" w:rsidP="00D82D27">
      <w:pPr>
        <w:ind w:firstLine="709"/>
        <w:jc w:val="both"/>
        <w:rPr>
          <w:sz w:val="28"/>
          <w:szCs w:val="28"/>
        </w:rPr>
      </w:pPr>
    </w:p>
    <w:p w:rsidR="00ED6F33" w:rsidRPr="00D82D27" w:rsidRDefault="00ED6F33" w:rsidP="003119B2">
      <w:pPr>
        <w:jc w:val="both"/>
        <w:rPr>
          <w:sz w:val="28"/>
          <w:szCs w:val="28"/>
        </w:rPr>
      </w:pPr>
      <w:r w:rsidRPr="00D82D27">
        <w:rPr>
          <w:sz w:val="28"/>
          <w:szCs w:val="28"/>
        </w:rPr>
        <w:t xml:space="preserve">с граничными условиями: </w:t>
      </w:r>
      <w:r w:rsidRPr="00D82D27">
        <w:rPr>
          <w:sz w:val="28"/>
          <w:szCs w:val="28"/>
        </w:rPr>
        <w:sym w:font="Symbol" w:char="F046"/>
      </w:r>
      <w:r w:rsidRPr="00D82D27">
        <w:rPr>
          <w:sz w:val="28"/>
          <w:szCs w:val="28"/>
          <w:vertAlign w:val="subscript"/>
        </w:rPr>
        <w:t>пз</w:t>
      </w:r>
      <w:r w:rsidRPr="00D82D27">
        <w:rPr>
          <w:sz w:val="28"/>
          <w:szCs w:val="28"/>
        </w:rPr>
        <w:t>(</w:t>
      </w:r>
      <w:r w:rsidRPr="00D82D27">
        <w:rPr>
          <w:i/>
          <w:sz w:val="28"/>
          <w:szCs w:val="28"/>
          <w:lang w:val="en-US"/>
        </w:rPr>
        <w:t>r</w:t>
      </w:r>
      <w:r w:rsidRPr="00D82D27">
        <w:rPr>
          <w:sz w:val="28"/>
          <w:szCs w:val="28"/>
          <w:vertAlign w:val="subscript"/>
          <w:lang w:val="en-US"/>
        </w:rPr>
        <w:t>a</w:t>
      </w:r>
      <w:r w:rsidRPr="00D82D27">
        <w:rPr>
          <w:sz w:val="28"/>
          <w:szCs w:val="28"/>
        </w:rPr>
        <w:t>,</w:t>
      </w:r>
      <w:r w:rsidRPr="00D82D27">
        <w:rPr>
          <w:sz w:val="28"/>
          <w:szCs w:val="28"/>
          <w:lang w:val="en-US"/>
        </w:rPr>
        <w:sym w:font="Symbol" w:char="F06A"/>
      </w:r>
      <w:r w:rsidRPr="00D82D27">
        <w:rPr>
          <w:sz w:val="28"/>
          <w:szCs w:val="28"/>
        </w:rPr>
        <w:t xml:space="preserve">) = 0; </w:t>
      </w:r>
      <w:r w:rsidRPr="00D82D27">
        <w:rPr>
          <w:sz w:val="28"/>
          <w:szCs w:val="28"/>
          <w:lang w:val="en-US"/>
        </w:rPr>
        <w:sym w:font="Symbol" w:char="F046"/>
      </w:r>
      <w:r w:rsidRPr="00D82D27">
        <w:rPr>
          <w:sz w:val="28"/>
          <w:szCs w:val="28"/>
          <w:vertAlign w:val="subscript"/>
        </w:rPr>
        <w:t>пз</w:t>
      </w:r>
      <w:r w:rsidRPr="00D82D27">
        <w:rPr>
          <w:sz w:val="28"/>
          <w:szCs w:val="28"/>
        </w:rPr>
        <w:t>(</w:t>
      </w:r>
      <w:r w:rsidRPr="00D82D27">
        <w:rPr>
          <w:i/>
          <w:sz w:val="28"/>
          <w:szCs w:val="28"/>
          <w:lang w:val="en-US"/>
        </w:rPr>
        <w:t>r</w:t>
      </w:r>
      <w:r w:rsidRPr="00D82D27">
        <w:rPr>
          <w:sz w:val="28"/>
          <w:szCs w:val="28"/>
          <w:vertAlign w:val="subscript"/>
        </w:rPr>
        <w:t>к</w:t>
      </w:r>
      <w:r w:rsidRPr="00D82D27">
        <w:rPr>
          <w:sz w:val="28"/>
          <w:szCs w:val="28"/>
        </w:rPr>
        <w:t>,</w:t>
      </w:r>
      <w:r w:rsidRPr="00D82D27">
        <w:rPr>
          <w:sz w:val="28"/>
          <w:szCs w:val="28"/>
          <w:lang w:val="en-US"/>
        </w:rPr>
        <w:sym w:font="Symbol" w:char="F06A"/>
      </w:r>
      <w:r w:rsidRPr="00D82D27">
        <w:rPr>
          <w:sz w:val="28"/>
          <w:szCs w:val="28"/>
        </w:rPr>
        <w:t xml:space="preserve">) = 0; </w:t>
      </w:r>
      <w:r w:rsidRPr="00D82D27">
        <w:rPr>
          <w:sz w:val="28"/>
          <w:szCs w:val="28"/>
        </w:rPr>
        <w:sym w:font="Symbol" w:char="F046"/>
      </w:r>
      <w:r w:rsidRPr="00D82D27">
        <w:rPr>
          <w:sz w:val="28"/>
          <w:szCs w:val="28"/>
          <w:vertAlign w:val="subscript"/>
        </w:rPr>
        <w:t>пз</w:t>
      </w:r>
      <w:r w:rsidRPr="00D82D27">
        <w:rPr>
          <w:sz w:val="28"/>
          <w:szCs w:val="28"/>
        </w:rPr>
        <w:t>(</w:t>
      </w:r>
      <w:r w:rsidRPr="00D82D27">
        <w:rPr>
          <w:sz w:val="28"/>
          <w:szCs w:val="28"/>
          <w:lang w:val="en-US"/>
        </w:rPr>
        <w:t>r</w:t>
      </w:r>
      <w:r w:rsidRPr="00D82D27">
        <w:rPr>
          <w:sz w:val="28"/>
          <w:szCs w:val="28"/>
          <w:vertAlign w:val="subscript"/>
        </w:rPr>
        <w:t>,</w:t>
      </w:r>
      <w:r w:rsidRPr="00D82D27">
        <w:rPr>
          <w:sz w:val="28"/>
          <w:szCs w:val="28"/>
          <w:lang w:val="en-US"/>
        </w:rPr>
        <w:sym w:font="Symbol" w:char="F06A"/>
      </w:r>
      <w:r w:rsidRPr="00D82D27">
        <w:rPr>
          <w:sz w:val="28"/>
          <w:szCs w:val="28"/>
        </w:rPr>
        <w:t>) = </w:t>
      </w:r>
      <w:r w:rsidRPr="00D82D27">
        <w:rPr>
          <w:sz w:val="28"/>
          <w:szCs w:val="28"/>
        </w:rPr>
        <w:sym w:font="Symbol" w:char="F046"/>
      </w:r>
      <w:r w:rsidRPr="00D82D27">
        <w:rPr>
          <w:sz w:val="28"/>
          <w:szCs w:val="28"/>
          <w:vertAlign w:val="subscript"/>
        </w:rPr>
        <w:t>пз</w:t>
      </w:r>
      <w:r w:rsidRPr="00D82D27">
        <w:rPr>
          <w:sz w:val="28"/>
          <w:szCs w:val="28"/>
        </w:rPr>
        <w:t>(</w:t>
      </w:r>
      <w:r w:rsidRPr="00D82D27">
        <w:rPr>
          <w:i/>
          <w:sz w:val="28"/>
          <w:szCs w:val="28"/>
          <w:lang w:val="en-US"/>
        </w:rPr>
        <w:t>r</w:t>
      </w:r>
      <w:r w:rsidRPr="00D82D27">
        <w:rPr>
          <w:sz w:val="28"/>
          <w:szCs w:val="28"/>
        </w:rPr>
        <w:t>,</w:t>
      </w:r>
      <w:r w:rsidRPr="00D82D27">
        <w:rPr>
          <w:sz w:val="28"/>
          <w:szCs w:val="28"/>
          <w:lang w:val="en-US"/>
        </w:rPr>
        <w:sym w:font="Symbol" w:char="F06A"/>
      </w:r>
      <w:r w:rsidRPr="00D82D27">
        <w:rPr>
          <w:sz w:val="28"/>
          <w:szCs w:val="28"/>
        </w:rPr>
        <w:t>+2</w:t>
      </w:r>
      <w:r w:rsidRPr="00D82D27">
        <w:rPr>
          <w:sz w:val="28"/>
          <w:szCs w:val="28"/>
          <w:lang w:val="en-US"/>
        </w:rPr>
        <w:sym w:font="Symbol" w:char="F070"/>
      </w:r>
      <w:r w:rsidRPr="00D82D27">
        <w:rPr>
          <w:sz w:val="28"/>
          <w:szCs w:val="28"/>
        </w:rPr>
        <w:t xml:space="preserve">), где </w:t>
      </w:r>
      <w:r w:rsidR="003119B2" w:rsidRPr="00D82D27">
        <w:rPr>
          <w:i/>
          <w:position w:val="-28"/>
          <w:sz w:val="28"/>
          <w:szCs w:val="28"/>
        </w:rPr>
        <w:object w:dxaOrig="1180" w:dyaOrig="660">
          <v:shape id="_x0000_i1255" type="#_x0000_t75" style="width:1in;height:36pt" o:ole="" fillcolor="window">
            <v:imagedata r:id="rId389" o:title=""/>
          </v:shape>
          <o:OLEObject Type="Embed" ProgID="Equation.3" ShapeID="_x0000_i1255" DrawAspect="Content" ObjectID="_1362311037" r:id="rId390"/>
        </w:object>
      </w:r>
      <w:r w:rsidRPr="00D82D27">
        <w:rPr>
          <w:sz w:val="28"/>
          <w:szCs w:val="28"/>
        </w:rPr>
        <w:t xml:space="preserve"> плотность пространственного заряда; </w:t>
      </w:r>
      <w:r w:rsidRPr="00D82D27">
        <w:rPr>
          <w:sz w:val="28"/>
          <w:szCs w:val="28"/>
        </w:rPr>
        <w:sym w:font="Symbol" w:char="F065"/>
      </w:r>
      <w:r w:rsidRPr="00D82D27">
        <w:rPr>
          <w:sz w:val="28"/>
          <w:szCs w:val="28"/>
          <w:vertAlign w:val="subscript"/>
        </w:rPr>
        <w:t>0 </w:t>
      </w:r>
      <w:r w:rsidRPr="00D82D27">
        <w:rPr>
          <w:sz w:val="28"/>
          <w:szCs w:val="28"/>
        </w:rPr>
        <w:t>= 8,8541·10</w:t>
      </w:r>
      <w:r w:rsidRPr="00D82D27">
        <w:rPr>
          <w:sz w:val="28"/>
          <w:szCs w:val="28"/>
          <w:vertAlign w:val="superscript"/>
        </w:rPr>
        <w:t>–12</w:t>
      </w:r>
      <w:r w:rsidRPr="00D82D27">
        <w:rPr>
          <w:sz w:val="28"/>
          <w:szCs w:val="28"/>
        </w:rPr>
        <w:t xml:space="preserve">Ф/м – диэлектрическая проницаемость вакуума. </w:t>
      </w:r>
    </w:p>
    <w:p w:rsidR="00ED6F33" w:rsidRPr="00D82D27" w:rsidRDefault="00ED6F33" w:rsidP="00D82D27">
      <w:pPr>
        <w:ind w:firstLine="709"/>
        <w:jc w:val="both"/>
        <w:rPr>
          <w:sz w:val="28"/>
          <w:szCs w:val="28"/>
        </w:rPr>
      </w:pPr>
      <w:r w:rsidRPr="00D82D27">
        <w:rPr>
          <w:sz w:val="28"/>
          <w:szCs w:val="28"/>
        </w:rPr>
        <w:t>Волновое уравнение</w:t>
      </w:r>
    </w:p>
    <w:p w:rsidR="00ED6F33" w:rsidRPr="00D82D27" w:rsidRDefault="00ED6F33" w:rsidP="00D82D27">
      <w:pPr>
        <w:ind w:firstLine="709"/>
        <w:jc w:val="both"/>
        <w:rPr>
          <w:sz w:val="28"/>
          <w:szCs w:val="28"/>
        </w:rPr>
      </w:pPr>
    </w:p>
    <w:tbl>
      <w:tblPr>
        <w:tblW w:w="9322" w:type="dxa"/>
        <w:tblLook w:val="04A0"/>
      </w:tblPr>
      <w:tblGrid>
        <w:gridCol w:w="8472"/>
        <w:gridCol w:w="850"/>
      </w:tblGrid>
      <w:tr w:rsidR="00ED6F33" w:rsidRPr="00D82D27" w:rsidTr="003119B2">
        <w:tc>
          <w:tcPr>
            <w:tcW w:w="8472" w:type="dxa"/>
          </w:tcPr>
          <w:p w:rsidR="00ED6F33" w:rsidRPr="00D82D27" w:rsidRDefault="003119B2" w:rsidP="003119B2">
            <w:pPr>
              <w:ind w:firstLine="709"/>
              <w:jc w:val="center"/>
              <w:rPr>
                <w:sz w:val="28"/>
                <w:szCs w:val="28"/>
              </w:rPr>
            </w:pPr>
            <w:r w:rsidRPr="00D82D27">
              <w:rPr>
                <w:position w:val="-34"/>
                <w:sz w:val="28"/>
                <w:szCs w:val="28"/>
              </w:rPr>
              <w:object w:dxaOrig="3080" w:dyaOrig="800">
                <v:shape id="_x0000_i1256" type="#_x0000_t75" style="width:180pt;height:43.5pt" o:ole="" fillcolor="window">
                  <v:imagedata r:id="rId391" o:title=""/>
                </v:shape>
                <o:OLEObject Type="Embed" ProgID="Equation.3" ShapeID="_x0000_i1256" DrawAspect="Content" ObjectID="_1362311038" r:id="rId392"/>
              </w:object>
            </w:r>
          </w:p>
        </w:tc>
        <w:tc>
          <w:tcPr>
            <w:tcW w:w="850" w:type="dxa"/>
            <w:vAlign w:val="center"/>
          </w:tcPr>
          <w:p w:rsidR="00ED6F33" w:rsidRPr="00D82D27" w:rsidRDefault="00ED6F33" w:rsidP="003119B2">
            <w:pPr>
              <w:ind w:firstLine="33"/>
              <w:jc w:val="right"/>
              <w:rPr>
                <w:sz w:val="28"/>
                <w:szCs w:val="28"/>
              </w:rPr>
            </w:pPr>
            <w:r w:rsidRPr="00D82D27">
              <w:rPr>
                <w:sz w:val="28"/>
                <w:szCs w:val="28"/>
              </w:rPr>
              <w:t>(4)</w:t>
            </w:r>
          </w:p>
        </w:tc>
      </w:tr>
    </w:tbl>
    <w:p w:rsidR="00ED6F33" w:rsidRPr="00D82D27" w:rsidRDefault="00ED6F33" w:rsidP="00D82D27">
      <w:pPr>
        <w:ind w:firstLine="709"/>
        <w:jc w:val="both"/>
        <w:rPr>
          <w:sz w:val="28"/>
          <w:szCs w:val="28"/>
        </w:rPr>
      </w:pPr>
    </w:p>
    <w:p w:rsidR="00ED6F33" w:rsidRPr="00D82D27" w:rsidRDefault="00ED6F33" w:rsidP="003119B2">
      <w:pPr>
        <w:jc w:val="both"/>
        <w:rPr>
          <w:sz w:val="28"/>
          <w:szCs w:val="28"/>
        </w:rPr>
      </w:pPr>
      <w:r w:rsidRPr="00D82D27">
        <w:rPr>
          <w:sz w:val="28"/>
          <w:szCs w:val="28"/>
        </w:rPr>
        <w:t xml:space="preserve">решается с учетом граничных условий: </w:t>
      </w:r>
      <w:r w:rsidRPr="00D82D27">
        <w:rPr>
          <w:sz w:val="28"/>
          <w:szCs w:val="28"/>
        </w:rPr>
        <w:sym w:font="Symbol" w:char="F046"/>
      </w:r>
      <w:r w:rsidRPr="00D82D27">
        <w:rPr>
          <w:sz w:val="28"/>
          <w:szCs w:val="28"/>
          <w:vertAlign w:val="subscript"/>
        </w:rPr>
        <w:t>вч</w:t>
      </w:r>
      <w:r w:rsidRPr="00D82D27">
        <w:rPr>
          <w:sz w:val="28"/>
          <w:szCs w:val="28"/>
        </w:rPr>
        <w:t>(</w:t>
      </w:r>
      <w:r w:rsidRPr="00D82D27">
        <w:rPr>
          <w:i/>
          <w:sz w:val="28"/>
          <w:szCs w:val="28"/>
          <w:lang w:val="en-US"/>
        </w:rPr>
        <w:t>r</w:t>
      </w:r>
      <w:r w:rsidRPr="00D82D27">
        <w:rPr>
          <w:sz w:val="28"/>
          <w:szCs w:val="28"/>
          <w:vertAlign w:val="subscript"/>
          <w:lang w:val="en-US"/>
        </w:rPr>
        <w:t>a</w:t>
      </w:r>
      <w:r w:rsidRPr="00D82D27">
        <w:rPr>
          <w:sz w:val="28"/>
          <w:szCs w:val="28"/>
          <w:vertAlign w:val="subscript"/>
        </w:rPr>
        <w:t>,</w:t>
      </w:r>
      <w:r w:rsidRPr="00D82D27">
        <w:rPr>
          <w:sz w:val="28"/>
          <w:szCs w:val="28"/>
          <w:lang w:val="en-US"/>
        </w:rPr>
        <w:sym w:font="Symbol" w:char="F06A"/>
      </w:r>
      <w:r w:rsidRPr="00D82D27">
        <w:rPr>
          <w:sz w:val="28"/>
          <w:szCs w:val="28"/>
        </w:rPr>
        <w:t>) = </w:t>
      </w:r>
      <w:r w:rsidRPr="00D82D27">
        <w:rPr>
          <w:i/>
          <w:sz w:val="28"/>
          <w:szCs w:val="28"/>
          <w:lang w:val="en-US"/>
        </w:rPr>
        <w:t>U</w:t>
      </w:r>
      <w:r w:rsidRPr="00D82D27">
        <w:rPr>
          <w:sz w:val="28"/>
          <w:szCs w:val="28"/>
          <w:lang w:val="en-US"/>
        </w:rPr>
        <w:t>cos</w:t>
      </w:r>
      <w:r w:rsidRPr="00D82D27">
        <w:rPr>
          <w:sz w:val="28"/>
          <w:szCs w:val="28"/>
        </w:rPr>
        <w:t>(</w:t>
      </w:r>
      <w:r w:rsidRPr="00D82D27">
        <w:rPr>
          <w:sz w:val="28"/>
          <w:szCs w:val="28"/>
          <w:lang w:val="en-US"/>
        </w:rPr>
        <w:sym w:font="Symbol" w:char="F067"/>
      </w:r>
      <w:r w:rsidRPr="00D82D27">
        <w:rPr>
          <w:sz w:val="28"/>
          <w:szCs w:val="28"/>
          <w:lang w:val="en-US"/>
        </w:rPr>
        <w:sym w:font="Symbol" w:char="F06A"/>
      </w:r>
      <w:r w:rsidRPr="00D82D27">
        <w:rPr>
          <w:sz w:val="28"/>
          <w:szCs w:val="28"/>
        </w:rPr>
        <w:t>–</w:t>
      </w:r>
      <w:r w:rsidRPr="00D82D27">
        <w:rPr>
          <w:sz w:val="28"/>
          <w:szCs w:val="28"/>
          <w:lang w:val="en-US"/>
        </w:rPr>
        <w:sym w:font="Symbol" w:char="F077"/>
      </w:r>
      <w:r w:rsidRPr="00D82D27">
        <w:rPr>
          <w:sz w:val="28"/>
          <w:szCs w:val="28"/>
          <w:lang w:val="en-US"/>
        </w:rPr>
        <w:t>t</w:t>
      </w:r>
      <w:r w:rsidRPr="00D82D27">
        <w:rPr>
          <w:sz w:val="28"/>
          <w:szCs w:val="28"/>
        </w:rPr>
        <w:t xml:space="preserve">); </w:t>
      </w:r>
      <w:r w:rsidRPr="00D82D27">
        <w:rPr>
          <w:sz w:val="28"/>
          <w:szCs w:val="28"/>
          <w:lang w:val="en-US"/>
        </w:rPr>
        <w:sym w:font="Symbol" w:char="F046"/>
      </w:r>
      <w:r w:rsidRPr="00D82D27">
        <w:rPr>
          <w:sz w:val="28"/>
          <w:szCs w:val="28"/>
          <w:vertAlign w:val="subscript"/>
        </w:rPr>
        <w:t>вч</w:t>
      </w:r>
      <w:r w:rsidRPr="00D82D27">
        <w:rPr>
          <w:sz w:val="28"/>
          <w:szCs w:val="28"/>
        </w:rPr>
        <w:t>(</w:t>
      </w:r>
      <w:r w:rsidRPr="00D82D27">
        <w:rPr>
          <w:i/>
          <w:sz w:val="28"/>
          <w:szCs w:val="28"/>
          <w:lang w:val="en-US"/>
        </w:rPr>
        <w:t>r</w:t>
      </w:r>
      <w:r w:rsidRPr="00D82D27">
        <w:rPr>
          <w:i/>
          <w:sz w:val="28"/>
          <w:szCs w:val="28"/>
          <w:vertAlign w:val="subscript"/>
          <w:lang w:val="en-US"/>
        </w:rPr>
        <w:t>k</w:t>
      </w:r>
      <w:r w:rsidRPr="00D82D27">
        <w:rPr>
          <w:sz w:val="28"/>
          <w:szCs w:val="28"/>
        </w:rPr>
        <w:t>,</w:t>
      </w:r>
      <w:r w:rsidRPr="00D82D27">
        <w:rPr>
          <w:sz w:val="28"/>
          <w:szCs w:val="28"/>
          <w:lang w:val="en-US"/>
        </w:rPr>
        <w:sym w:font="Symbol" w:char="F06A"/>
      </w:r>
      <w:r w:rsidRPr="00D82D27">
        <w:rPr>
          <w:sz w:val="28"/>
          <w:szCs w:val="28"/>
        </w:rPr>
        <w:t xml:space="preserve">) = 0; </w:t>
      </w:r>
      <w:r w:rsidRPr="00D82D27">
        <w:rPr>
          <w:sz w:val="28"/>
          <w:szCs w:val="28"/>
        </w:rPr>
        <w:sym w:font="Symbol" w:char="F046"/>
      </w:r>
      <w:r w:rsidRPr="00D82D27">
        <w:rPr>
          <w:sz w:val="28"/>
          <w:szCs w:val="28"/>
          <w:vertAlign w:val="subscript"/>
        </w:rPr>
        <w:t>вч</w:t>
      </w:r>
      <w:r w:rsidRPr="00D82D27">
        <w:rPr>
          <w:sz w:val="28"/>
          <w:szCs w:val="28"/>
        </w:rPr>
        <w:t>(</w:t>
      </w:r>
      <w:r w:rsidRPr="00D82D27">
        <w:rPr>
          <w:i/>
          <w:sz w:val="28"/>
          <w:szCs w:val="28"/>
          <w:lang w:val="en-US"/>
        </w:rPr>
        <w:t>r</w:t>
      </w:r>
      <w:r w:rsidRPr="00D82D27">
        <w:rPr>
          <w:sz w:val="28"/>
          <w:szCs w:val="28"/>
          <w:vertAlign w:val="subscript"/>
        </w:rPr>
        <w:t>,</w:t>
      </w:r>
      <w:r w:rsidRPr="00D82D27">
        <w:rPr>
          <w:sz w:val="28"/>
          <w:szCs w:val="28"/>
          <w:lang w:val="en-US"/>
        </w:rPr>
        <w:sym w:font="Symbol" w:char="F06A"/>
      </w:r>
      <w:r w:rsidRPr="00D82D27">
        <w:rPr>
          <w:sz w:val="28"/>
          <w:szCs w:val="28"/>
        </w:rPr>
        <w:t>) = </w:t>
      </w:r>
      <w:r w:rsidRPr="00D82D27">
        <w:rPr>
          <w:sz w:val="28"/>
          <w:szCs w:val="28"/>
        </w:rPr>
        <w:sym w:font="Symbol" w:char="F046"/>
      </w:r>
      <w:r w:rsidRPr="00D82D27">
        <w:rPr>
          <w:sz w:val="28"/>
          <w:szCs w:val="28"/>
          <w:vertAlign w:val="subscript"/>
        </w:rPr>
        <w:t>вч</w:t>
      </w:r>
      <w:r w:rsidRPr="00D82D27">
        <w:rPr>
          <w:sz w:val="28"/>
          <w:szCs w:val="28"/>
        </w:rPr>
        <w:t>(</w:t>
      </w:r>
      <w:r w:rsidRPr="00D82D27">
        <w:rPr>
          <w:i/>
          <w:sz w:val="28"/>
          <w:szCs w:val="28"/>
          <w:lang w:val="en-US"/>
        </w:rPr>
        <w:t>r</w:t>
      </w:r>
      <w:r w:rsidRPr="00D82D27">
        <w:rPr>
          <w:sz w:val="28"/>
          <w:szCs w:val="28"/>
          <w:vertAlign w:val="subscript"/>
        </w:rPr>
        <w:t>,</w:t>
      </w:r>
      <w:r w:rsidRPr="00D82D27">
        <w:rPr>
          <w:sz w:val="28"/>
          <w:szCs w:val="28"/>
          <w:lang w:val="en-US"/>
        </w:rPr>
        <w:sym w:font="Symbol" w:char="F06A"/>
      </w:r>
      <w:r w:rsidRPr="00D82D27">
        <w:rPr>
          <w:sz w:val="28"/>
          <w:szCs w:val="28"/>
        </w:rPr>
        <w:t>+2</w:t>
      </w:r>
      <w:r w:rsidRPr="00D82D27">
        <w:rPr>
          <w:sz w:val="28"/>
          <w:szCs w:val="28"/>
          <w:lang w:val="en-US"/>
        </w:rPr>
        <w:sym w:font="Symbol" w:char="F070"/>
      </w:r>
      <w:r w:rsidRPr="00D82D27">
        <w:rPr>
          <w:sz w:val="28"/>
          <w:szCs w:val="28"/>
        </w:rPr>
        <w:t xml:space="preserve">), где </w:t>
      </w:r>
      <w:r w:rsidRPr="00D82D27">
        <w:rPr>
          <w:sz w:val="28"/>
          <w:szCs w:val="28"/>
        </w:rPr>
        <w:sym w:font="Symbol" w:char="F077"/>
      </w:r>
      <w:r w:rsidRPr="00D82D27">
        <w:rPr>
          <w:sz w:val="28"/>
          <w:szCs w:val="28"/>
        </w:rPr>
        <w:t> = 2</w:t>
      </w:r>
      <w:r w:rsidRPr="00D82D27">
        <w:rPr>
          <w:sz w:val="28"/>
          <w:szCs w:val="28"/>
          <w:lang w:val="en-US"/>
        </w:rPr>
        <w:sym w:font="Symbol" w:char="F070"/>
      </w:r>
      <w:r w:rsidRPr="00D82D27">
        <w:rPr>
          <w:sz w:val="28"/>
          <w:szCs w:val="28"/>
          <w:lang w:val="en-US"/>
        </w:rPr>
        <w:sym w:font="Symbol" w:char="F0A6"/>
      </w:r>
      <w:r w:rsidRPr="00D82D27">
        <w:rPr>
          <w:sz w:val="28"/>
          <w:szCs w:val="28"/>
        </w:rPr>
        <w:t xml:space="preserve"> – круговая частота ВЧ-поля, </w:t>
      </w:r>
      <w:r w:rsidRPr="00D82D27">
        <w:rPr>
          <w:i/>
          <w:sz w:val="28"/>
          <w:szCs w:val="28"/>
          <w:lang w:val="en-US"/>
        </w:rPr>
        <w:t>U</w:t>
      </w:r>
      <w:r w:rsidRPr="00D82D27">
        <w:rPr>
          <w:sz w:val="28"/>
          <w:szCs w:val="28"/>
        </w:rPr>
        <w:t xml:space="preserve"> – амплитуда ВЧ-поля на аноде; </w:t>
      </w:r>
      <w:r w:rsidRPr="00D82D27">
        <w:rPr>
          <w:sz w:val="28"/>
          <w:szCs w:val="28"/>
        </w:rPr>
        <w:sym w:font="Symbol" w:char="F067"/>
      </w:r>
      <w:r w:rsidRPr="00D82D27">
        <w:rPr>
          <w:sz w:val="28"/>
          <w:szCs w:val="28"/>
        </w:rPr>
        <w:t xml:space="preserve"> – «горячая» постоянная распростран</w:t>
      </w:r>
      <w:r w:rsidRPr="00D82D27">
        <w:rPr>
          <w:sz w:val="28"/>
          <w:szCs w:val="28"/>
        </w:rPr>
        <w:t>е</w:t>
      </w:r>
      <w:r w:rsidRPr="00D82D27">
        <w:rPr>
          <w:sz w:val="28"/>
          <w:szCs w:val="28"/>
        </w:rPr>
        <w:t>ния.</w:t>
      </w:r>
    </w:p>
    <w:p w:rsidR="00ED6F33" w:rsidRPr="00D82D27" w:rsidRDefault="00ED6F33" w:rsidP="00D82D27">
      <w:pPr>
        <w:ind w:firstLine="709"/>
        <w:jc w:val="both"/>
        <w:rPr>
          <w:sz w:val="28"/>
          <w:szCs w:val="28"/>
        </w:rPr>
      </w:pPr>
      <w:r w:rsidRPr="00D82D27">
        <w:rPr>
          <w:sz w:val="28"/>
          <w:szCs w:val="28"/>
        </w:rPr>
        <w:t>Уравнения возбуждения, определяющие усиление ВЧ-сигнала, пре</w:t>
      </w:r>
      <w:r w:rsidRPr="00D82D27">
        <w:rPr>
          <w:sz w:val="28"/>
          <w:szCs w:val="28"/>
        </w:rPr>
        <w:t>д</w:t>
      </w:r>
      <w:r w:rsidR="00ED3CDC">
        <w:rPr>
          <w:sz w:val="28"/>
          <w:szCs w:val="28"/>
        </w:rPr>
        <w:t>ставляются в виде</w:t>
      </w:r>
    </w:p>
    <w:tbl>
      <w:tblPr>
        <w:tblW w:w="9322" w:type="dxa"/>
        <w:tblLook w:val="04A0"/>
      </w:tblPr>
      <w:tblGrid>
        <w:gridCol w:w="8472"/>
        <w:gridCol w:w="850"/>
      </w:tblGrid>
      <w:tr w:rsidR="00ED6F33" w:rsidRPr="00D82D27" w:rsidTr="003119B2">
        <w:tc>
          <w:tcPr>
            <w:tcW w:w="8472" w:type="dxa"/>
          </w:tcPr>
          <w:p w:rsidR="00ED6F33" w:rsidRPr="00D82D27" w:rsidRDefault="003119B2" w:rsidP="003119B2">
            <w:pPr>
              <w:ind w:firstLine="709"/>
              <w:jc w:val="center"/>
              <w:rPr>
                <w:sz w:val="28"/>
                <w:szCs w:val="28"/>
              </w:rPr>
            </w:pPr>
            <w:r w:rsidRPr="00D82D27">
              <w:rPr>
                <w:position w:val="-58"/>
                <w:sz w:val="28"/>
                <w:szCs w:val="28"/>
              </w:rPr>
              <w:object w:dxaOrig="1939" w:dyaOrig="1280">
                <v:shape id="_x0000_i1257" type="#_x0000_t75" style="width:115.5pt;height:1in" o:ole="" fillcolor="window">
                  <v:imagedata r:id="rId393" o:title=""/>
                </v:shape>
                <o:OLEObject Type="Embed" ProgID="Equation.3" ShapeID="_x0000_i1257" DrawAspect="Content" ObjectID="_1362311039" r:id="rId394"/>
              </w:object>
            </w:r>
          </w:p>
        </w:tc>
        <w:tc>
          <w:tcPr>
            <w:tcW w:w="850" w:type="dxa"/>
            <w:vAlign w:val="center"/>
          </w:tcPr>
          <w:p w:rsidR="00ED6F33" w:rsidRPr="00D82D27" w:rsidRDefault="00ED6F33" w:rsidP="003119B2">
            <w:pPr>
              <w:jc w:val="right"/>
              <w:rPr>
                <w:sz w:val="28"/>
                <w:szCs w:val="28"/>
              </w:rPr>
            </w:pPr>
            <w:r w:rsidRPr="00D82D27">
              <w:rPr>
                <w:sz w:val="28"/>
                <w:szCs w:val="28"/>
              </w:rPr>
              <w:t>(5)</w:t>
            </w:r>
          </w:p>
        </w:tc>
      </w:tr>
    </w:tbl>
    <w:p w:rsidR="002B1000" w:rsidRPr="002B1000" w:rsidRDefault="002B1000" w:rsidP="003119B2">
      <w:pPr>
        <w:jc w:val="both"/>
        <w:rPr>
          <w:sz w:val="28"/>
          <w:szCs w:val="28"/>
        </w:rPr>
      </w:pPr>
    </w:p>
    <w:p w:rsidR="00ED6F33" w:rsidRPr="00D82D27" w:rsidRDefault="00ED6F33" w:rsidP="003119B2">
      <w:pPr>
        <w:jc w:val="both"/>
        <w:rPr>
          <w:sz w:val="28"/>
          <w:szCs w:val="28"/>
        </w:rPr>
      </w:pPr>
      <w:r w:rsidRPr="00D82D27">
        <w:rPr>
          <w:sz w:val="28"/>
          <w:szCs w:val="28"/>
        </w:rPr>
        <w:t xml:space="preserve">где </w:t>
      </w:r>
      <w:r w:rsidR="003119B2" w:rsidRPr="00D82D27">
        <w:rPr>
          <w:position w:val="-38"/>
          <w:sz w:val="28"/>
          <w:szCs w:val="28"/>
        </w:rPr>
        <w:object w:dxaOrig="1660" w:dyaOrig="700">
          <v:shape id="_x0000_i1258" type="#_x0000_t75" style="width:85.5pt;height:36pt" o:ole="" fillcolor="window">
            <v:imagedata r:id="rId395" o:title=""/>
          </v:shape>
          <o:OLEObject Type="Embed" ProgID="Equation.3" ShapeID="_x0000_i1258" DrawAspect="Content" ObjectID="_1362311040" r:id="rId396"/>
        </w:object>
      </w:r>
      <w:r w:rsidRPr="00D82D27">
        <w:rPr>
          <w:sz w:val="28"/>
          <w:szCs w:val="28"/>
        </w:rPr>
        <w:t xml:space="preserve">, </w:t>
      </w:r>
      <w:r w:rsidR="003119B2" w:rsidRPr="00D82D27">
        <w:rPr>
          <w:position w:val="-38"/>
          <w:sz w:val="28"/>
          <w:szCs w:val="28"/>
        </w:rPr>
        <w:object w:dxaOrig="1960" w:dyaOrig="760">
          <v:shape id="_x0000_i1259" type="#_x0000_t75" style="width:108pt;height:43.5pt" o:ole="" fillcolor="window">
            <v:imagedata r:id="rId397" o:title=""/>
          </v:shape>
          <o:OLEObject Type="Embed" ProgID="Equation.3" ShapeID="_x0000_i1259" DrawAspect="Content" ObjectID="_1362311041" r:id="rId398"/>
        </w:object>
      </w:r>
      <w:r w:rsidRPr="00D82D27">
        <w:rPr>
          <w:sz w:val="28"/>
          <w:szCs w:val="28"/>
        </w:rPr>
        <w:t xml:space="preserve"> – активная и реактивная составля</w:t>
      </w:r>
      <w:r w:rsidRPr="00D82D27">
        <w:rPr>
          <w:sz w:val="28"/>
          <w:szCs w:val="28"/>
        </w:rPr>
        <w:t>ю</w:t>
      </w:r>
      <w:r w:rsidRPr="00D82D27">
        <w:rPr>
          <w:sz w:val="28"/>
          <w:szCs w:val="28"/>
        </w:rPr>
        <w:t xml:space="preserve">щие угловой плотности наведенного ВЧ-тока; </w:t>
      </w:r>
      <w:r w:rsidRPr="00D82D27">
        <w:rPr>
          <w:b/>
          <w:sz w:val="28"/>
          <w:szCs w:val="28"/>
          <w:lang w:val="en-US"/>
        </w:rPr>
        <w:t>V</w:t>
      </w:r>
      <w:r w:rsidRPr="00D82D27">
        <w:rPr>
          <w:b/>
          <w:sz w:val="28"/>
          <w:szCs w:val="28"/>
        </w:rPr>
        <w:t xml:space="preserve"> </w:t>
      </w:r>
      <w:r w:rsidRPr="00D82D27">
        <w:rPr>
          <w:sz w:val="28"/>
          <w:szCs w:val="28"/>
        </w:rPr>
        <w:t xml:space="preserve">– вектор скорости частиц; </w:t>
      </w:r>
      <w:r w:rsidRPr="00807988">
        <w:rPr>
          <w:b/>
          <w:sz w:val="28"/>
          <w:szCs w:val="28"/>
        </w:rPr>
        <w:t>Е</w:t>
      </w:r>
      <w:r w:rsidRPr="00807988">
        <w:rPr>
          <w:sz w:val="28"/>
          <w:szCs w:val="28"/>
        </w:rPr>
        <w:t> = –</w:t>
      </w:r>
      <w:r w:rsidRPr="00807988">
        <w:rPr>
          <w:b/>
          <w:sz w:val="28"/>
          <w:szCs w:val="28"/>
          <w:lang w:val="en-US"/>
        </w:rPr>
        <w:t>grad</w:t>
      </w:r>
      <w:r w:rsidRPr="00807988">
        <w:rPr>
          <w:sz w:val="28"/>
          <w:szCs w:val="28"/>
        </w:rPr>
        <w:t>Ф</w:t>
      </w:r>
      <w:r w:rsidRPr="00807988">
        <w:rPr>
          <w:sz w:val="28"/>
          <w:szCs w:val="28"/>
          <w:vertAlign w:val="subscript"/>
        </w:rPr>
        <w:t>вч</w:t>
      </w:r>
      <w:r w:rsidR="00ED3CDC" w:rsidRPr="00807988">
        <w:rPr>
          <w:sz w:val="28"/>
          <w:szCs w:val="28"/>
        </w:rPr>
        <w:t xml:space="preserve"> </w:t>
      </w:r>
      <w:r w:rsidR="00807988" w:rsidRPr="00807988">
        <w:rPr>
          <w:sz w:val="28"/>
          <w:szCs w:val="28"/>
        </w:rPr>
        <w:t>– напряженность ВЧ-поля</w:t>
      </w:r>
      <w:r w:rsidRPr="00807988">
        <w:rPr>
          <w:sz w:val="28"/>
          <w:szCs w:val="28"/>
        </w:rPr>
        <w:t xml:space="preserve">; </w:t>
      </w:r>
      <w:r w:rsidRPr="00807988">
        <w:rPr>
          <w:i/>
          <w:sz w:val="28"/>
          <w:szCs w:val="28"/>
          <w:lang w:val="en-US"/>
        </w:rPr>
        <w:t>S</w:t>
      </w:r>
      <w:r w:rsidRPr="00807988">
        <w:rPr>
          <w:sz w:val="28"/>
          <w:szCs w:val="28"/>
        </w:rPr>
        <w:t xml:space="preserve"> – площадь пространства взаим</w:t>
      </w:r>
      <w:r w:rsidRPr="00807988">
        <w:rPr>
          <w:sz w:val="28"/>
          <w:szCs w:val="28"/>
        </w:rPr>
        <w:t>о</w:t>
      </w:r>
      <w:r w:rsidRPr="00D82D27">
        <w:rPr>
          <w:sz w:val="28"/>
          <w:szCs w:val="28"/>
        </w:rPr>
        <w:t xml:space="preserve">действия между анодом и катодом; </w:t>
      </w:r>
      <w:r w:rsidRPr="00D82D27">
        <w:rPr>
          <w:sz w:val="28"/>
          <w:szCs w:val="28"/>
        </w:rPr>
        <w:sym w:font="Symbol" w:char="F067"/>
      </w:r>
      <w:r w:rsidRPr="00D82D27">
        <w:rPr>
          <w:sz w:val="28"/>
          <w:szCs w:val="28"/>
          <w:vertAlign w:val="subscript"/>
        </w:rPr>
        <w:t>0</w:t>
      </w:r>
      <w:r w:rsidRPr="00D82D27">
        <w:rPr>
          <w:sz w:val="28"/>
          <w:szCs w:val="28"/>
        </w:rPr>
        <w:t xml:space="preserve"> – «холодная» постоянная распр</w:t>
      </w:r>
      <w:r w:rsidRPr="00D82D27">
        <w:rPr>
          <w:sz w:val="28"/>
          <w:szCs w:val="28"/>
        </w:rPr>
        <w:t>о</w:t>
      </w:r>
      <w:r w:rsidRPr="00D82D27">
        <w:rPr>
          <w:sz w:val="28"/>
          <w:szCs w:val="28"/>
        </w:rPr>
        <w:t xml:space="preserve">странения; </w:t>
      </w:r>
      <w:r w:rsidRPr="00D82D27">
        <w:rPr>
          <w:i/>
          <w:sz w:val="28"/>
          <w:szCs w:val="28"/>
        </w:rPr>
        <w:t>R</w:t>
      </w:r>
      <w:r w:rsidRPr="00D82D27">
        <w:rPr>
          <w:sz w:val="28"/>
          <w:szCs w:val="28"/>
        </w:rPr>
        <w:t xml:space="preserve"> – сопротивление связи.</w:t>
      </w:r>
    </w:p>
    <w:p w:rsidR="00ED6F33" w:rsidRPr="00D82D27" w:rsidRDefault="00ED6F33" w:rsidP="00D82D27">
      <w:pPr>
        <w:ind w:firstLine="709"/>
        <w:jc w:val="both"/>
        <w:rPr>
          <w:sz w:val="28"/>
          <w:szCs w:val="28"/>
        </w:rPr>
      </w:pPr>
      <w:r w:rsidRPr="00D82D27">
        <w:rPr>
          <w:sz w:val="28"/>
          <w:szCs w:val="28"/>
        </w:rPr>
        <w:t>Для нахождения решения приведенных уравнений требуется прим</w:t>
      </w:r>
      <w:r w:rsidRPr="00D82D27">
        <w:rPr>
          <w:sz w:val="28"/>
          <w:szCs w:val="28"/>
        </w:rPr>
        <w:t>е</w:t>
      </w:r>
      <w:r w:rsidRPr="00D82D27">
        <w:rPr>
          <w:sz w:val="28"/>
          <w:szCs w:val="28"/>
        </w:rPr>
        <w:t>нение численных методов. Электронное облако заменяется набором кру</w:t>
      </w:r>
      <w:r w:rsidRPr="00D82D27">
        <w:rPr>
          <w:sz w:val="28"/>
          <w:szCs w:val="28"/>
        </w:rPr>
        <w:t>п</w:t>
      </w:r>
      <w:r w:rsidRPr="00D82D27">
        <w:rPr>
          <w:sz w:val="28"/>
          <w:szCs w:val="28"/>
        </w:rPr>
        <w:t>ных частиц, имеющим такое же отношение заряда к массе</w:t>
      </w:r>
      <w:r w:rsidR="00ED3CDC">
        <w:rPr>
          <w:sz w:val="28"/>
          <w:szCs w:val="28"/>
        </w:rPr>
        <w:t>,</w:t>
      </w:r>
      <w:r w:rsidRPr="00D82D27">
        <w:rPr>
          <w:sz w:val="28"/>
          <w:szCs w:val="28"/>
        </w:rPr>
        <w:t xml:space="preserve"> как у электрона. Для удобства перейдем к нормализованным координатам </w:t>
      </w:r>
      <w:r w:rsidRPr="00D82D27">
        <w:rPr>
          <w:i/>
          <w:sz w:val="28"/>
          <w:szCs w:val="28"/>
        </w:rPr>
        <w:t>х</w:t>
      </w:r>
      <w:r w:rsidRPr="00D82D27">
        <w:rPr>
          <w:sz w:val="28"/>
          <w:szCs w:val="28"/>
        </w:rPr>
        <w:t> = </w:t>
      </w:r>
      <w:r w:rsidRPr="00D82D27">
        <w:rPr>
          <w:sz w:val="28"/>
          <w:szCs w:val="28"/>
        </w:rPr>
        <w:sym w:font="Symbol" w:char="F06A"/>
      </w:r>
      <w:r w:rsidRPr="00D82D27">
        <w:rPr>
          <w:sz w:val="28"/>
          <w:szCs w:val="28"/>
        </w:rPr>
        <w:t xml:space="preserve"> и </w:t>
      </w:r>
      <w:r w:rsidRPr="00D82D27">
        <w:rPr>
          <w:i/>
          <w:sz w:val="28"/>
          <w:szCs w:val="28"/>
          <w:lang w:val="en-US"/>
        </w:rPr>
        <w:t>y</w:t>
      </w:r>
      <w:r w:rsidRPr="00D82D27">
        <w:rPr>
          <w:sz w:val="28"/>
          <w:szCs w:val="28"/>
          <w:lang w:val="en-US"/>
        </w:rPr>
        <w:t> </w:t>
      </w:r>
      <w:r w:rsidRPr="00D82D27">
        <w:rPr>
          <w:sz w:val="28"/>
          <w:szCs w:val="28"/>
        </w:rPr>
        <w:t>=</w:t>
      </w:r>
      <w:r w:rsidRPr="00D82D27">
        <w:rPr>
          <w:sz w:val="28"/>
          <w:szCs w:val="28"/>
          <w:lang w:val="en-US"/>
        </w:rPr>
        <w:t> ln</w:t>
      </w:r>
      <w:r w:rsidRPr="00D82D27">
        <w:rPr>
          <w:sz w:val="28"/>
          <w:szCs w:val="28"/>
        </w:rPr>
        <w:t>(</w:t>
      </w:r>
      <w:r w:rsidRPr="00D82D27">
        <w:rPr>
          <w:i/>
          <w:sz w:val="28"/>
          <w:szCs w:val="28"/>
          <w:lang w:val="en-US"/>
        </w:rPr>
        <w:t>r</w:t>
      </w:r>
      <w:r w:rsidRPr="00D82D27">
        <w:rPr>
          <w:sz w:val="28"/>
          <w:szCs w:val="28"/>
        </w:rPr>
        <w:t>/</w:t>
      </w:r>
      <w:r w:rsidRPr="00D82D27">
        <w:rPr>
          <w:i/>
          <w:sz w:val="28"/>
          <w:szCs w:val="28"/>
          <w:lang w:val="en-US"/>
        </w:rPr>
        <w:t>r</w:t>
      </w:r>
      <w:r w:rsidRPr="00D82D27">
        <w:rPr>
          <w:sz w:val="28"/>
          <w:szCs w:val="28"/>
          <w:vertAlign w:val="subscript"/>
        </w:rPr>
        <w:t>к</w:t>
      </w:r>
      <w:r w:rsidRPr="00D82D27">
        <w:rPr>
          <w:sz w:val="28"/>
          <w:szCs w:val="28"/>
        </w:rPr>
        <w:t xml:space="preserve">), где </w:t>
      </w:r>
      <w:r w:rsidRPr="00D82D27">
        <w:rPr>
          <w:i/>
          <w:sz w:val="28"/>
          <w:szCs w:val="28"/>
          <w:lang w:val="en-US"/>
        </w:rPr>
        <w:t>r</w:t>
      </w:r>
      <w:r w:rsidRPr="00D82D27">
        <w:rPr>
          <w:sz w:val="28"/>
          <w:szCs w:val="28"/>
          <w:vertAlign w:val="subscript"/>
        </w:rPr>
        <w:t>к</w:t>
      </w:r>
      <w:r w:rsidRPr="00D82D27">
        <w:rPr>
          <w:sz w:val="28"/>
          <w:szCs w:val="28"/>
        </w:rPr>
        <w:t xml:space="preserve"> – ради</w:t>
      </w:r>
      <w:r w:rsidR="00ED3CDC">
        <w:rPr>
          <w:sz w:val="28"/>
          <w:szCs w:val="28"/>
        </w:rPr>
        <w:t>ус катода. При решении уравнений</w:t>
      </w:r>
      <w:r w:rsidRPr="00D82D27">
        <w:rPr>
          <w:sz w:val="28"/>
          <w:szCs w:val="28"/>
        </w:rPr>
        <w:t xml:space="preserve"> движения предполагается: за время </w:t>
      </w:r>
      <w:r w:rsidR="003119B2">
        <w:rPr>
          <w:sz w:val="28"/>
          <w:szCs w:val="28"/>
        </w:rPr>
        <w:t>∆</w:t>
      </w:r>
      <w:r w:rsidRPr="00D82D27">
        <w:rPr>
          <w:i/>
          <w:sz w:val="28"/>
          <w:szCs w:val="28"/>
        </w:rPr>
        <w:t>t</w:t>
      </w:r>
      <w:r w:rsidRPr="00D82D27">
        <w:rPr>
          <w:sz w:val="28"/>
          <w:szCs w:val="28"/>
        </w:rPr>
        <w:t xml:space="preserve"> напряженности электрических полей остаются постоянными; в момент времени </w:t>
      </w:r>
      <w:r w:rsidRPr="00D82D27">
        <w:rPr>
          <w:i/>
          <w:sz w:val="28"/>
          <w:szCs w:val="28"/>
        </w:rPr>
        <w:t>t</w:t>
      </w:r>
      <w:r w:rsidRPr="00D82D27">
        <w:rPr>
          <w:sz w:val="28"/>
          <w:szCs w:val="28"/>
          <w:vertAlign w:val="subscript"/>
        </w:rPr>
        <w:t>0</w:t>
      </w:r>
      <w:r w:rsidRPr="00D82D27">
        <w:rPr>
          <w:sz w:val="28"/>
          <w:szCs w:val="28"/>
        </w:rPr>
        <w:t xml:space="preserve"> задаются координаты </w:t>
      </w:r>
      <w:r w:rsidRPr="00D82D27">
        <w:rPr>
          <w:position w:val="-12"/>
          <w:sz w:val="28"/>
          <w:szCs w:val="28"/>
        </w:rPr>
        <w:object w:dxaOrig="600" w:dyaOrig="360">
          <v:shape id="_x0000_i1260" type="#_x0000_t75" style="width:36pt;height:21pt" o:ole="">
            <v:imagedata r:id="rId399" o:title=""/>
          </v:shape>
          <o:OLEObject Type="Embed" ProgID="Equation.3" ShapeID="_x0000_i1260" DrawAspect="Content" ObjectID="_1362311042" r:id="rId400"/>
        </w:object>
      </w:r>
      <w:r w:rsidRPr="00D82D27">
        <w:rPr>
          <w:sz w:val="28"/>
          <w:szCs w:val="28"/>
        </w:rPr>
        <w:t xml:space="preserve"> и скорости </w:t>
      </w:r>
      <w:r w:rsidRPr="00D82D27">
        <w:rPr>
          <w:position w:val="-12"/>
          <w:sz w:val="28"/>
          <w:szCs w:val="28"/>
        </w:rPr>
        <w:object w:dxaOrig="620" w:dyaOrig="360">
          <v:shape id="_x0000_i1261" type="#_x0000_t75" style="width:36pt;height:21pt" o:ole="">
            <v:imagedata r:id="rId401" o:title=""/>
          </v:shape>
          <o:OLEObject Type="Embed" ProgID="Equation.3" ShapeID="_x0000_i1261" DrawAspect="Content" ObjectID="_1362311043" r:id="rId402"/>
        </w:object>
      </w:r>
      <w:r w:rsidRPr="00D82D27">
        <w:rPr>
          <w:sz w:val="28"/>
          <w:szCs w:val="28"/>
        </w:rPr>
        <w:t>заряже</w:t>
      </w:r>
      <w:r w:rsidRPr="00D82D27">
        <w:rPr>
          <w:sz w:val="28"/>
          <w:szCs w:val="28"/>
        </w:rPr>
        <w:t>н</w:t>
      </w:r>
      <w:r w:rsidRPr="00D82D27">
        <w:rPr>
          <w:sz w:val="28"/>
          <w:szCs w:val="28"/>
        </w:rPr>
        <w:t>ных частиц. Таким образом, задача сводится к определению новых коорд</w:t>
      </w:r>
      <w:r w:rsidRPr="00D82D27">
        <w:rPr>
          <w:sz w:val="28"/>
          <w:szCs w:val="28"/>
        </w:rPr>
        <w:t>и</w:t>
      </w:r>
      <w:r w:rsidRPr="00D82D27">
        <w:rPr>
          <w:sz w:val="28"/>
          <w:szCs w:val="28"/>
        </w:rPr>
        <w:t xml:space="preserve">нат и скоростей частиц в момент времени </w:t>
      </w:r>
      <w:r w:rsidRPr="00D82D27">
        <w:rPr>
          <w:i/>
          <w:sz w:val="28"/>
          <w:szCs w:val="28"/>
        </w:rPr>
        <w:t>t</w:t>
      </w:r>
      <w:r w:rsidRPr="00D82D27">
        <w:rPr>
          <w:sz w:val="28"/>
          <w:szCs w:val="28"/>
          <w:vertAlign w:val="subscript"/>
        </w:rPr>
        <w:t>0</w:t>
      </w:r>
      <w:r w:rsidRPr="00D82D27">
        <w:rPr>
          <w:sz w:val="28"/>
          <w:szCs w:val="28"/>
          <w:lang w:val="en-US"/>
        </w:rPr>
        <w:t> </w:t>
      </w:r>
      <w:r w:rsidRPr="00D82D27">
        <w:rPr>
          <w:sz w:val="28"/>
          <w:szCs w:val="28"/>
        </w:rPr>
        <w:t>+</w:t>
      </w:r>
      <w:r w:rsidRPr="00D82D27">
        <w:rPr>
          <w:sz w:val="28"/>
          <w:szCs w:val="28"/>
          <w:lang w:val="en-US"/>
        </w:rPr>
        <w:t> </w:t>
      </w:r>
      <w:r w:rsidR="003119B2" w:rsidRPr="003119B2">
        <w:rPr>
          <w:sz w:val="28"/>
          <w:szCs w:val="28"/>
        </w:rPr>
        <w:t>∆</w:t>
      </w:r>
      <w:r w:rsidRPr="00D82D27">
        <w:rPr>
          <w:i/>
          <w:sz w:val="28"/>
          <w:szCs w:val="28"/>
        </w:rPr>
        <w:t>t</w:t>
      </w:r>
      <w:r w:rsidRPr="00D82D27">
        <w:rPr>
          <w:sz w:val="28"/>
          <w:szCs w:val="28"/>
        </w:rPr>
        <w:t xml:space="preserve">: </w:t>
      </w:r>
      <w:r w:rsidRPr="00D82D27">
        <w:rPr>
          <w:position w:val="-10"/>
          <w:sz w:val="28"/>
          <w:szCs w:val="28"/>
        </w:rPr>
        <w:object w:dxaOrig="420" w:dyaOrig="260">
          <v:shape id="_x0000_i1262" type="#_x0000_t75" style="width:22.5pt;height:13.5pt" o:ole="">
            <v:imagedata r:id="rId403" o:title=""/>
          </v:shape>
          <o:OLEObject Type="Embed" ProgID="Equation.3" ShapeID="_x0000_i1262" DrawAspect="Content" ObjectID="_1362311044" r:id="rId404"/>
        </w:object>
      </w:r>
      <w:r w:rsidRPr="00D82D27">
        <w:rPr>
          <w:sz w:val="28"/>
          <w:szCs w:val="28"/>
        </w:rPr>
        <w:t xml:space="preserve">, </w:t>
      </w:r>
      <w:r w:rsidRPr="00D82D27">
        <w:rPr>
          <w:position w:val="-12"/>
          <w:sz w:val="28"/>
          <w:szCs w:val="28"/>
        </w:rPr>
        <w:object w:dxaOrig="540" w:dyaOrig="360">
          <v:shape id="_x0000_i1263" type="#_x0000_t75" style="width:28.5pt;height:21pt" o:ole="">
            <v:imagedata r:id="rId405" o:title=""/>
          </v:shape>
          <o:OLEObject Type="Embed" ProgID="Equation.3" ShapeID="_x0000_i1263" DrawAspect="Content" ObjectID="_1362311045" r:id="rId406"/>
        </w:object>
      </w:r>
      <w:r w:rsidRPr="00D82D27">
        <w:rPr>
          <w:sz w:val="28"/>
          <w:szCs w:val="28"/>
        </w:rPr>
        <w:t xml:space="preserve">. </w:t>
      </w:r>
    </w:p>
    <w:p w:rsidR="00ED6F33" w:rsidRPr="00D82D27" w:rsidRDefault="00ED6F33" w:rsidP="004B30E5">
      <w:pPr>
        <w:spacing w:line="228" w:lineRule="auto"/>
        <w:ind w:firstLine="709"/>
        <w:jc w:val="both"/>
        <w:rPr>
          <w:sz w:val="28"/>
          <w:szCs w:val="28"/>
        </w:rPr>
      </w:pPr>
      <w:r w:rsidRPr="00D82D27">
        <w:rPr>
          <w:sz w:val="28"/>
          <w:szCs w:val="28"/>
        </w:rPr>
        <w:t>Для решения системы уравнений движения введем комплексную п</w:t>
      </w:r>
      <w:r w:rsidRPr="00D82D27">
        <w:rPr>
          <w:sz w:val="28"/>
          <w:szCs w:val="28"/>
        </w:rPr>
        <w:t>е</w:t>
      </w:r>
      <w:r w:rsidRPr="00D82D27">
        <w:rPr>
          <w:sz w:val="28"/>
          <w:szCs w:val="28"/>
        </w:rPr>
        <w:t xml:space="preserve">ременную </w:t>
      </w:r>
      <w:r w:rsidRPr="00D82D27">
        <w:rPr>
          <w:i/>
          <w:sz w:val="28"/>
          <w:szCs w:val="28"/>
        </w:rPr>
        <w:t>W</w:t>
      </w:r>
      <w:r w:rsidRPr="00D82D27">
        <w:rPr>
          <w:sz w:val="28"/>
          <w:szCs w:val="28"/>
        </w:rPr>
        <w:t xml:space="preserve"> = exp(</w:t>
      </w:r>
      <w:r w:rsidR="003119B2">
        <w:rPr>
          <w:sz w:val="28"/>
          <w:szCs w:val="28"/>
        </w:rPr>
        <w:t>∆</w:t>
      </w:r>
      <w:r w:rsidRPr="00D82D27">
        <w:rPr>
          <w:i/>
          <w:sz w:val="28"/>
          <w:szCs w:val="28"/>
        </w:rPr>
        <w:t xml:space="preserve">y </w:t>
      </w:r>
      <w:r w:rsidRPr="00D82D27">
        <w:rPr>
          <w:sz w:val="28"/>
          <w:szCs w:val="28"/>
        </w:rPr>
        <w:t xml:space="preserve">– </w:t>
      </w:r>
      <w:r w:rsidRPr="00D82D27">
        <w:rPr>
          <w:i/>
          <w:sz w:val="28"/>
          <w:szCs w:val="28"/>
        </w:rPr>
        <w:t>j</w:t>
      </w:r>
      <w:r w:rsidR="003119B2">
        <w:rPr>
          <w:sz w:val="28"/>
          <w:szCs w:val="28"/>
        </w:rPr>
        <w:t>∆</w:t>
      </w:r>
      <w:r w:rsidRPr="00D82D27">
        <w:rPr>
          <w:i/>
          <w:sz w:val="28"/>
          <w:szCs w:val="28"/>
        </w:rPr>
        <w:t>x</w:t>
      </w:r>
      <w:r w:rsidRPr="00D82D27">
        <w:rPr>
          <w:sz w:val="28"/>
          <w:szCs w:val="28"/>
        </w:rPr>
        <w:t xml:space="preserve">), где </w:t>
      </w:r>
      <w:r w:rsidR="003119B2">
        <w:rPr>
          <w:sz w:val="28"/>
          <w:szCs w:val="28"/>
        </w:rPr>
        <w:t>∆</w:t>
      </w:r>
      <w:r w:rsidRPr="00D82D27">
        <w:rPr>
          <w:i/>
          <w:sz w:val="28"/>
          <w:szCs w:val="28"/>
        </w:rPr>
        <w:t>y</w:t>
      </w:r>
      <w:r w:rsidRPr="00D82D27">
        <w:rPr>
          <w:sz w:val="28"/>
          <w:szCs w:val="28"/>
        </w:rPr>
        <w:t xml:space="preserve"> = </w:t>
      </w:r>
      <w:r w:rsidRPr="00D82D27">
        <w:rPr>
          <w:i/>
          <w:sz w:val="28"/>
          <w:szCs w:val="28"/>
        </w:rPr>
        <w:t>y – y</w:t>
      </w:r>
      <w:r w:rsidRPr="00D82D27">
        <w:rPr>
          <w:sz w:val="28"/>
          <w:szCs w:val="28"/>
          <w:vertAlign w:val="subscript"/>
        </w:rPr>
        <w:t>0</w:t>
      </w:r>
      <w:r w:rsidRPr="00D82D27">
        <w:rPr>
          <w:sz w:val="28"/>
          <w:szCs w:val="28"/>
        </w:rPr>
        <w:t xml:space="preserve">; </w:t>
      </w:r>
      <w:r w:rsidR="003119B2">
        <w:rPr>
          <w:sz w:val="28"/>
          <w:szCs w:val="28"/>
        </w:rPr>
        <w:t>∆</w:t>
      </w:r>
      <w:r w:rsidRPr="00D82D27">
        <w:rPr>
          <w:i/>
          <w:sz w:val="28"/>
          <w:szCs w:val="28"/>
        </w:rPr>
        <w:t>x</w:t>
      </w:r>
      <w:r w:rsidRPr="00D82D27">
        <w:rPr>
          <w:sz w:val="28"/>
          <w:szCs w:val="28"/>
        </w:rPr>
        <w:t> = </w:t>
      </w:r>
      <w:r w:rsidRPr="00D82D27">
        <w:rPr>
          <w:i/>
          <w:sz w:val="28"/>
          <w:szCs w:val="28"/>
        </w:rPr>
        <w:t>x</w:t>
      </w:r>
      <w:r w:rsidRPr="00D82D27">
        <w:rPr>
          <w:sz w:val="28"/>
          <w:szCs w:val="28"/>
        </w:rPr>
        <w:t> – </w:t>
      </w:r>
      <w:r w:rsidRPr="00D82D27">
        <w:rPr>
          <w:i/>
          <w:sz w:val="28"/>
          <w:szCs w:val="28"/>
        </w:rPr>
        <w:t>x</w:t>
      </w:r>
      <w:r w:rsidRPr="00D82D27">
        <w:rPr>
          <w:sz w:val="28"/>
          <w:szCs w:val="28"/>
          <w:vertAlign w:val="subscript"/>
        </w:rPr>
        <w:t>0</w:t>
      </w:r>
      <w:r w:rsidRPr="00D82D27">
        <w:rPr>
          <w:sz w:val="28"/>
          <w:szCs w:val="28"/>
        </w:rPr>
        <w:t xml:space="preserve">; </w:t>
      </w:r>
      <w:r w:rsidRPr="00D82D27">
        <w:rPr>
          <w:i/>
          <w:sz w:val="28"/>
          <w:szCs w:val="28"/>
        </w:rPr>
        <w:t>x</w:t>
      </w:r>
      <w:r w:rsidRPr="00D82D27">
        <w:rPr>
          <w:sz w:val="28"/>
          <w:szCs w:val="28"/>
          <w:vertAlign w:val="subscript"/>
        </w:rPr>
        <w:t xml:space="preserve">0 </w:t>
      </w:r>
      <w:r w:rsidRPr="00D82D27">
        <w:rPr>
          <w:sz w:val="28"/>
          <w:szCs w:val="28"/>
        </w:rPr>
        <w:t xml:space="preserve">= </w:t>
      </w:r>
      <w:r w:rsidRPr="00D82D27">
        <w:rPr>
          <w:i/>
          <w:sz w:val="28"/>
          <w:szCs w:val="28"/>
        </w:rPr>
        <w:t>x</w:t>
      </w:r>
      <w:r w:rsidRPr="00D82D27">
        <w:rPr>
          <w:sz w:val="28"/>
          <w:szCs w:val="28"/>
        </w:rPr>
        <w:t>(</w:t>
      </w:r>
      <w:r w:rsidRPr="00D82D27">
        <w:rPr>
          <w:i/>
          <w:sz w:val="28"/>
          <w:szCs w:val="28"/>
        </w:rPr>
        <w:t>t</w:t>
      </w:r>
      <w:r w:rsidRPr="00D82D27">
        <w:rPr>
          <w:sz w:val="28"/>
          <w:szCs w:val="28"/>
          <w:vertAlign w:val="subscript"/>
        </w:rPr>
        <w:t>0</w:t>
      </w:r>
      <w:r w:rsidRPr="00D82D27">
        <w:rPr>
          <w:sz w:val="28"/>
          <w:szCs w:val="28"/>
        </w:rPr>
        <w:t xml:space="preserve">); </w:t>
      </w:r>
      <w:r w:rsidRPr="00D82D27">
        <w:rPr>
          <w:i/>
          <w:sz w:val="28"/>
          <w:szCs w:val="28"/>
        </w:rPr>
        <w:t>y</w:t>
      </w:r>
      <w:r w:rsidRPr="00D82D27">
        <w:rPr>
          <w:sz w:val="28"/>
          <w:szCs w:val="28"/>
          <w:vertAlign w:val="subscript"/>
        </w:rPr>
        <w:t>0 </w:t>
      </w:r>
      <w:r w:rsidRPr="00D82D27">
        <w:rPr>
          <w:sz w:val="28"/>
          <w:szCs w:val="28"/>
        </w:rPr>
        <w:t>= </w:t>
      </w:r>
      <w:r w:rsidRPr="00D82D27">
        <w:rPr>
          <w:i/>
          <w:sz w:val="28"/>
          <w:szCs w:val="28"/>
        </w:rPr>
        <w:t>y</w:t>
      </w:r>
      <w:r w:rsidRPr="00D82D27">
        <w:rPr>
          <w:sz w:val="28"/>
          <w:szCs w:val="28"/>
        </w:rPr>
        <w:t>(</w:t>
      </w:r>
      <w:r w:rsidRPr="00D82D27">
        <w:rPr>
          <w:i/>
          <w:sz w:val="28"/>
          <w:szCs w:val="28"/>
        </w:rPr>
        <w:t>t</w:t>
      </w:r>
      <w:r w:rsidRPr="00D82D27">
        <w:rPr>
          <w:sz w:val="28"/>
          <w:szCs w:val="28"/>
          <w:vertAlign w:val="subscript"/>
        </w:rPr>
        <w:t>0</w:t>
      </w:r>
      <w:r w:rsidRPr="00D82D27">
        <w:rPr>
          <w:sz w:val="28"/>
          <w:szCs w:val="28"/>
        </w:rPr>
        <w:t xml:space="preserve">), </w:t>
      </w:r>
      <w:r w:rsidRPr="00D82D27">
        <w:rPr>
          <w:sz w:val="28"/>
          <w:szCs w:val="28"/>
        </w:rPr>
        <w:lastRenderedPageBreak/>
        <w:t>что позволяет свести систему уравнений к одному уравнению, которое, пользуясь методикой</w:t>
      </w:r>
      <w:r w:rsidR="00ED3CDC">
        <w:rPr>
          <w:sz w:val="28"/>
          <w:szCs w:val="28"/>
        </w:rPr>
        <w:t>,</w:t>
      </w:r>
      <w:r w:rsidRPr="00D82D27">
        <w:rPr>
          <w:sz w:val="28"/>
          <w:szCs w:val="28"/>
        </w:rPr>
        <w:t xml:space="preserve"> изложенной в [1, 3], удается решить аналитически на шаге моделирования:</w:t>
      </w:r>
    </w:p>
    <w:p w:rsidR="00ED6F33" w:rsidRPr="002B1000" w:rsidRDefault="00ED6F33" w:rsidP="004B30E5">
      <w:pPr>
        <w:spacing w:line="228" w:lineRule="auto"/>
        <w:ind w:firstLine="709"/>
        <w:jc w:val="both"/>
        <w:rPr>
          <w:sz w:val="16"/>
          <w:szCs w:val="16"/>
        </w:rPr>
      </w:pPr>
    </w:p>
    <w:tbl>
      <w:tblPr>
        <w:tblW w:w="9322" w:type="dxa"/>
        <w:tblLook w:val="04A0"/>
      </w:tblPr>
      <w:tblGrid>
        <w:gridCol w:w="8472"/>
        <w:gridCol w:w="850"/>
      </w:tblGrid>
      <w:tr w:rsidR="00ED6F33" w:rsidRPr="00D82D27" w:rsidTr="00800908">
        <w:tc>
          <w:tcPr>
            <w:tcW w:w="8472" w:type="dxa"/>
          </w:tcPr>
          <w:p w:rsidR="00ED6F33" w:rsidRPr="00ED3CDC" w:rsidRDefault="00ED3CDC" w:rsidP="004B30E5">
            <w:pPr>
              <w:spacing w:line="228" w:lineRule="auto"/>
              <w:ind w:firstLine="709"/>
              <w:jc w:val="both"/>
              <w:rPr>
                <w:sz w:val="28"/>
                <w:szCs w:val="28"/>
                <w:lang w:val="en-US"/>
              </w:rPr>
            </w:pPr>
            <w:r>
              <w:rPr>
                <w:i/>
                <w:sz w:val="28"/>
                <w:szCs w:val="28"/>
                <w:lang w:val="en-US"/>
              </w:rPr>
              <w:t>x = x</w:t>
            </w:r>
            <w:r>
              <w:rPr>
                <w:sz w:val="28"/>
                <w:szCs w:val="28"/>
                <w:vertAlign w:val="subscript"/>
                <w:lang w:val="en-US"/>
              </w:rPr>
              <w:t>0</w:t>
            </w:r>
            <w:r>
              <w:rPr>
                <w:sz w:val="28"/>
                <w:szCs w:val="28"/>
                <w:lang w:val="en-US"/>
              </w:rPr>
              <w:t xml:space="preserve"> – arg(</w:t>
            </w:r>
            <w:r w:rsidRPr="00ED3CDC">
              <w:rPr>
                <w:i/>
                <w:sz w:val="28"/>
                <w:szCs w:val="28"/>
                <w:lang w:val="en-US"/>
              </w:rPr>
              <w:t>W</w:t>
            </w:r>
            <w:r>
              <w:rPr>
                <w:sz w:val="28"/>
                <w:szCs w:val="28"/>
                <w:lang w:val="en-US"/>
              </w:rPr>
              <w:t xml:space="preserve">), </w:t>
            </w:r>
            <w:r>
              <w:rPr>
                <w:i/>
                <w:sz w:val="28"/>
                <w:szCs w:val="28"/>
                <w:lang w:val="en-US"/>
              </w:rPr>
              <w:t>y = y</w:t>
            </w:r>
            <w:r>
              <w:rPr>
                <w:sz w:val="28"/>
                <w:szCs w:val="28"/>
                <w:vertAlign w:val="subscript"/>
                <w:lang w:val="en-US"/>
              </w:rPr>
              <w:t>0</w:t>
            </w:r>
            <w:r>
              <w:rPr>
                <w:sz w:val="28"/>
                <w:szCs w:val="28"/>
                <w:lang w:val="en-US"/>
              </w:rPr>
              <w:t xml:space="preserve"> + ln</w:t>
            </w:r>
            <w:r w:rsidR="000D607B">
              <w:rPr>
                <w:sz w:val="28"/>
                <w:szCs w:val="28"/>
                <w:lang w:val="en-US"/>
              </w:rPr>
              <w:sym w:font="Symbol" w:char="F0F7"/>
            </w:r>
            <w:r w:rsidRPr="00ED3CDC">
              <w:rPr>
                <w:i/>
                <w:sz w:val="28"/>
                <w:szCs w:val="28"/>
                <w:lang w:val="en-US"/>
              </w:rPr>
              <w:t>W</w:t>
            </w:r>
            <w:r w:rsidR="000D607B">
              <w:rPr>
                <w:sz w:val="28"/>
                <w:szCs w:val="28"/>
                <w:lang w:val="en-US"/>
              </w:rPr>
              <w:sym w:font="Symbol" w:char="F0F7"/>
            </w:r>
            <w:r w:rsidR="00ED6F33" w:rsidRPr="00ED3CDC">
              <w:rPr>
                <w:sz w:val="28"/>
                <w:szCs w:val="28"/>
                <w:lang w:val="en-US"/>
              </w:rPr>
              <w:t>,</w:t>
            </w:r>
            <w:r w:rsidR="000D607B" w:rsidRPr="00ED3CDC">
              <w:rPr>
                <w:sz w:val="28"/>
                <w:szCs w:val="28"/>
                <w:lang w:val="en-US"/>
              </w:rPr>
              <w:t xml:space="preserve"> </w:t>
            </w:r>
            <w:r w:rsidR="000D607B">
              <w:rPr>
                <w:i/>
                <w:sz w:val="28"/>
                <w:szCs w:val="28"/>
                <w:lang w:val="en-US"/>
              </w:rPr>
              <w:t>x' = –</w:t>
            </w:r>
            <w:r w:rsidR="000D607B">
              <w:rPr>
                <w:sz w:val="28"/>
                <w:szCs w:val="28"/>
                <w:lang w:val="en-US"/>
              </w:rPr>
              <w:t>Im(</w:t>
            </w:r>
            <w:r w:rsidR="000D607B" w:rsidRPr="000D607B">
              <w:rPr>
                <w:i/>
                <w:sz w:val="28"/>
                <w:szCs w:val="28"/>
                <w:lang w:val="en-US"/>
              </w:rPr>
              <w:t>V</w:t>
            </w:r>
            <w:r w:rsidR="000D607B">
              <w:rPr>
                <w:sz w:val="28"/>
                <w:szCs w:val="28"/>
                <w:lang w:val="en-US"/>
              </w:rPr>
              <w:t>/</w:t>
            </w:r>
            <w:r w:rsidR="000D607B" w:rsidRPr="000D607B">
              <w:rPr>
                <w:i/>
                <w:sz w:val="28"/>
                <w:szCs w:val="28"/>
                <w:lang w:val="en-US"/>
              </w:rPr>
              <w:t>W</w:t>
            </w:r>
            <w:r w:rsidR="000D607B">
              <w:rPr>
                <w:sz w:val="28"/>
                <w:szCs w:val="28"/>
                <w:lang w:val="en-US"/>
              </w:rPr>
              <w:t>)</w:t>
            </w:r>
            <w:r w:rsidR="00ED6F33" w:rsidRPr="00ED3CDC">
              <w:rPr>
                <w:sz w:val="28"/>
                <w:szCs w:val="28"/>
                <w:lang w:val="en-US"/>
              </w:rPr>
              <w:t>,</w:t>
            </w:r>
            <w:r w:rsidR="000D607B" w:rsidRPr="00ED3CDC">
              <w:rPr>
                <w:sz w:val="28"/>
                <w:szCs w:val="28"/>
                <w:lang w:val="en-US"/>
              </w:rPr>
              <w:t xml:space="preserve"> </w:t>
            </w:r>
            <w:r w:rsidR="000D607B">
              <w:rPr>
                <w:i/>
                <w:sz w:val="28"/>
                <w:szCs w:val="28"/>
                <w:lang w:val="en-US"/>
              </w:rPr>
              <w:t xml:space="preserve">y' = </w:t>
            </w:r>
            <w:r w:rsidR="000D607B">
              <w:rPr>
                <w:sz w:val="28"/>
                <w:szCs w:val="28"/>
                <w:lang w:val="en-US"/>
              </w:rPr>
              <w:t>Re(</w:t>
            </w:r>
            <w:r w:rsidR="000D607B" w:rsidRPr="000D607B">
              <w:rPr>
                <w:i/>
                <w:sz w:val="28"/>
                <w:szCs w:val="28"/>
                <w:lang w:val="en-US"/>
              </w:rPr>
              <w:t>V</w:t>
            </w:r>
            <w:r w:rsidR="000D607B">
              <w:rPr>
                <w:sz w:val="28"/>
                <w:szCs w:val="28"/>
                <w:lang w:val="en-US"/>
              </w:rPr>
              <w:t>/</w:t>
            </w:r>
            <w:r w:rsidR="000D607B" w:rsidRPr="000D607B">
              <w:rPr>
                <w:i/>
                <w:sz w:val="28"/>
                <w:szCs w:val="28"/>
                <w:lang w:val="en-US"/>
              </w:rPr>
              <w:t>W</w:t>
            </w:r>
            <w:r w:rsidR="000D607B">
              <w:rPr>
                <w:sz w:val="28"/>
                <w:szCs w:val="28"/>
                <w:lang w:val="en-US"/>
              </w:rPr>
              <w:t>)</w:t>
            </w:r>
            <w:r w:rsidR="00ED6F33" w:rsidRPr="00ED3CDC">
              <w:rPr>
                <w:sz w:val="28"/>
                <w:szCs w:val="28"/>
                <w:lang w:val="en-US"/>
              </w:rPr>
              <w:t>,</w:t>
            </w:r>
          </w:p>
        </w:tc>
        <w:tc>
          <w:tcPr>
            <w:tcW w:w="850" w:type="dxa"/>
            <w:vAlign w:val="center"/>
          </w:tcPr>
          <w:p w:rsidR="00ED6F33" w:rsidRPr="00D82D27" w:rsidRDefault="00ED6F33" w:rsidP="004B30E5">
            <w:pPr>
              <w:spacing w:line="228" w:lineRule="auto"/>
              <w:ind w:firstLine="33"/>
              <w:jc w:val="right"/>
              <w:rPr>
                <w:sz w:val="28"/>
                <w:szCs w:val="28"/>
              </w:rPr>
            </w:pPr>
            <w:r w:rsidRPr="00D82D27">
              <w:rPr>
                <w:sz w:val="28"/>
                <w:szCs w:val="28"/>
              </w:rPr>
              <w:t>(</w:t>
            </w:r>
            <w:r w:rsidRPr="00D82D27">
              <w:rPr>
                <w:sz w:val="28"/>
                <w:szCs w:val="28"/>
                <w:lang w:val="en-US"/>
              </w:rPr>
              <w:t>6</w:t>
            </w:r>
            <w:r w:rsidRPr="00D82D27">
              <w:rPr>
                <w:sz w:val="28"/>
                <w:szCs w:val="28"/>
              </w:rPr>
              <w:t>)</w:t>
            </w:r>
          </w:p>
        </w:tc>
      </w:tr>
    </w:tbl>
    <w:p w:rsidR="00800908" w:rsidRDefault="00ED6F33" w:rsidP="004B30E5">
      <w:pPr>
        <w:spacing w:line="228" w:lineRule="auto"/>
        <w:jc w:val="both"/>
        <w:rPr>
          <w:sz w:val="28"/>
          <w:szCs w:val="28"/>
        </w:rPr>
      </w:pPr>
      <w:r w:rsidRPr="00D82D27">
        <w:rPr>
          <w:sz w:val="28"/>
          <w:szCs w:val="28"/>
        </w:rPr>
        <w:t xml:space="preserve">где </w:t>
      </w:r>
    </w:p>
    <w:p w:rsidR="00ED6F33" w:rsidRPr="002D1163" w:rsidRDefault="000D607B" w:rsidP="004B30E5">
      <w:pPr>
        <w:spacing w:line="228" w:lineRule="auto"/>
        <w:jc w:val="center"/>
        <w:rPr>
          <w:sz w:val="28"/>
          <w:szCs w:val="28"/>
        </w:rPr>
      </w:pPr>
      <w:r w:rsidRPr="00D82D27">
        <w:rPr>
          <w:position w:val="-32"/>
          <w:sz w:val="28"/>
          <w:szCs w:val="28"/>
        </w:rPr>
        <w:object w:dxaOrig="8919" w:dyaOrig="700">
          <v:shape id="_x0000_i1264" type="#_x0000_t75" style="width:459pt;height:36pt" o:ole="" fillcolor="window">
            <v:imagedata r:id="rId407" o:title=""/>
          </v:shape>
          <o:OLEObject Type="Embed" ProgID="Equation.3" ShapeID="_x0000_i1264" DrawAspect="Content" ObjectID="_1362311046" r:id="rId408"/>
        </w:object>
      </w:r>
      <w:r w:rsidRPr="000D607B">
        <w:rPr>
          <w:position w:val="-32"/>
          <w:sz w:val="28"/>
          <w:szCs w:val="28"/>
        </w:rPr>
        <w:object w:dxaOrig="10420" w:dyaOrig="780">
          <v:shape id="_x0000_i1265" type="#_x0000_t75" style="width:444pt;height:39pt" o:ole="" fillcolor="window">
            <v:imagedata r:id="rId409" o:title=""/>
          </v:shape>
          <o:OLEObject Type="Embed" ProgID="Equation.3" ShapeID="_x0000_i1265" DrawAspect="Content" ObjectID="_1362311047" r:id="rId410"/>
        </w:object>
      </w:r>
      <w:r w:rsidR="00ED6F33" w:rsidRPr="00D82D27">
        <w:rPr>
          <w:sz w:val="28"/>
          <w:szCs w:val="28"/>
        </w:rPr>
        <w:t>,</w:t>
      </w:r>
    </w:p>
    <w:p w:rsidR="000D607B" w:rsidRPr="002D1163" w:rsidRDefault="000D607B" w:rsidP="004B30E5">
      <w:pPr>
        <w:spacing w:line="228" w:lineRule="auto"/>
        <w:jc w:val="center"/>
        <w:rPr>
          <w:sz w:val="16"/>
          <w:szCs w:val="16"/>
        </w:rPr>
      </w:pPr>
    </w:p>
    <w:p w:rsidR="00ED6F33" w:rsidRPr="002D1163" w:rsidRDefault="00ED6F33" w:rsidP="004B30E5">
      <w:pPr>
        <w:spacing w:line="228" w:lineRule="auto"/>
        <w:ind w:firstLine="709"/>
        <w:jc w:val="center"/>
        <w:rPr>
          <w:sz w:val="28"/>
          <w:szCs w:val="28"/>
        </w:rPr>
      </w:pPr>
      <w:r w:rsidRPr="00D82D27">
        <w:rPr>
          <w:position w:val="-16"/>
          <w:sz w:val="28"/>
          <w:szCs w:val="28"/>
        </w:rPr>
        <w:object w:dxaOrig="1400" w:dyaOrig="400">
          <v:shape id="_x0000_i1266" type="#_x0000_t75" style="width:1in;height:22.5pt" o:ole="" fillcolor="window">
            <v:imagedata r:id="rId411" o:title=""/>
          </v:shape>
          <o:OLEObject Type="Embed" ProgID="Equation.3" ShapeID="_x0000_i1266" DrawAspect="Content" ObjectID="_1362311048" r:id="rId412"/>
        </w:object>
      </w:r>
      <w:r w:rsidRPr="00D82D27">
        <w:rPr>
          <w:sz w:val="28"/>
          <w:szCs w:val="28"/>
        </w:rPr>
        <w:t>,</w:t>
      </w:r>
    </w:p>
    <w:p w:rsidR="00370F75" w:rsidRPr="002D1163" w:rsidRDefault="00370F75" w:rsidP="004B30E5">
      <w:pPr>
        <w:spacing w:line="228" w:lineRule="auto"/>
        <w:ind w:firstLine="709"/>
        <w:jc w:val="center"/>
        <w:rPr>
          <w:sz w:val="16"/>
          <w:szCs w:val="16"/>
        </w:rPr>
      </w:pPr>
    </w:p>
    <w:p w:rsidR="00ED6F33" w:rsidRPr="002D1163" w:rsidRDefault="00ED6F33" w:rsidP="004B30E5">
      <w:pPr>
        <w:spacing w:line="228" w:lineRule="auto"/>
        <w:ind w:firstLine="709"/>
        <w:jc w:val="center"/>
        <w:rPr>
          <w:sz w:val="28"/>
          <w:szCs w:val="28"/>
        </w:rPr>
      </w:pPr>
      <w:r w:rsidRPr="00D82D27">
        <w:rPr>
          <w:position w:val="-24"/>
          <w:sz w:val="28"/>
          <w:szCs w:val="28"/>
        </w:rPr>
        <w:object w:dxaOrig="960" w:dyaOrig="620">
          <v:shape id="_x0000_i1267" type="#_x0000_t75" style="width:51pt;height:28.5pt" o:ole="" fillcolor="window">
            <v:imagedata r:id="rId413" o:title=""/>
          </v:shape>
          <o:OLEObject Type="Embed" ProgID="Equation.3" ShapeID="_x0000_i1267" DrawAspect="Content" ObjectID="_1362311049" r:id="rId414"/>
        </w:object>
      </w:r>
      <w:r w:rsidRPr="00D82D27">
        <w:rPr>
          <w:sz w:val="28"/>
          <w:szCs w:val="28"/>
        </w:rPr>
        <w:t>,</w:t>
      </w:r>
    </w:p>
    <w:p w:rsidR="00370F75" w:rsidRPr="002D1163" w:rsidRDefault="00370F75" w:rsidP="004B30E5">
      <w:pPr>
        <w:spacing w:line="228" w:lineRule="auto"/>
        <w:ind w:firstLine="709"/>
        <w:jc w:val="center"/>
        <w:rPr>
          <w:sz w:val="16"/>
          <w:szCs w:val="16"/>
        </w:rPr>
      </w:pPr>
    </w:p>
    <w:p w:rsidR="00ED6F33" w:rsidRPr="00D82D27" w:rsidRDefault="00ED6F33" w:rsidP="004B30E5">
      <w:pPr>
        <w:spacing w:line="228" w:lineRule="auto"/>
        <w:ind w:firstLine="709"/>
        <w:jc w:val="center"/>
        <w:rPr>
          <w:sz w:val="28"/>
          <w:szCs w:val="28"/>
        </w:rPr>
      </w:pPr>
      <w:r w:rsidRPr="00D82D27">
        <w:rPr>
          <w:position w:val="-28"/>
          <w:sz w:val="28"/>
          <w:szCs w:val="28"/>
        </w:rPr>
        <w:object w:dxaOrig="960" w:dyaOrig="660">
          <v:shape id="_x0000_i1268" type="#_x0000_t75" style="width:51pt;height:36pt" o:ole="" fillcolor="window">
            <v:imagedata r:id="rId415" o:title=""/>
          </v:shape>
          <o:OLEObject Type="Embed" ProgID="Equation.3" ShapeID="_x0000_i1268" DrawAspect="Content" ObjectID="_1362311050" r:id="rId416"/>
        </w:object>
      </w:r>
      <w:r w:rsidRPr="00D82D27">
        <w:rPr>
          <w:sz w:val="28"/>
          <w:szCs w:val="28"/>
        </w:rPr>
        <w:t>.</w:t>
      </w:r>
    </w:p>
    <w:p w:rsidR="00ED6F33" w:rsidRPr="00D82D27" w:rsidRDefault="00ED6F33" w:rsidP="004B30E5">
      <w:pPr>
        <w:spacing w:line="228" w:lineRule="auto"/>
        <w:ind w:firstLine="709"/>
        <w:jc w:val="both"/>
        <w:rPr>
          <w:sz w:val="28"/>
          <w:szCs w:val="28"/>
        </w:rPr>
      </w:pPr>
      <w:r w:rsidRPr="00D82D27">
        <w:rPr>
          <w:sz w:val="28"/>
          <w:szCs w:val="28"/>
        </w:rPr>
        <w:t>Уравнение Лапласа в нормал</w:t>
      </w:r>
      <w:r w:rsidR="004B30E5">
        <w:rPr>
          <w:sz w:val="28"/>
          <w:szCs w:val="28"/>
        </w:rPr>
        <w:t>изованных координатах имеет вид</w:t>
      </w:r>
    </w:p>
    <w:p w:rsidR="00ED6F33" w:rsidRPr="002B1000" w:rsidRDefault="00ED6F33" w:rsidP="004B30E5">
      <w:pPr>
        <w:spacing w:line="228" w:lineRule="auto"/>
        <w:ind w:firstLine="709"/>
        <w:jc w:val="both"/>
        <w:rPr>
          <w:sz w:val="16"/>
          <w:szCs w:val="16"/>
        </w:rPr>
      </w:pPr>
    </w:p>
    <w:tbl>
      <w:tblPr>
        <w:tblW w:w="9322" w:type="dxa"/>
        <w:tblLook w:val="04A0"/>
      </w:tblPr>
      <w:tblGrid>
        <w:gridCol w:w="8472"/>
        <w:gridCol w:w="850"/>
      </w:tblGrid>
      <w:tr w:rsidR="00ED6F33" w:rsidRPr="00D82D27" w:rsidTr="00800908">
        <w:tc>
          <w:tcPr>
            <w:tcW w:w="8472" w:type="dxa"/>
          </w:tcPr>
          <w:p w:rsidR="00ED6F33" w:rsidRPr="00D82D27" w:rsidRDefault="00800908" w:rsidP="004B30E5">
            <w:pPr>
              <w:spacing w:line="228" w:lineRule="auto"/>
              <w:ind w:firstLine="709"/>
              <w:jc w:val="center"/>
              <w:rPr>
                <w:sz w:val="28"/>
                <w:szCs w:val="28"/>
              </w:rPr>
            </w:pPr>
            <w:r w:rsidRPr="00D82D27">
              <w:rPr>
                <w:position w:val="-34"/>
                <w:sz w:val="28"/>
                <w:szCs w:val="28"/>
              </w:rPr>
              <w:object w:dxaOrig="2040" w:dyaOrig="800">
                <v:shape id="_x0000_i1269" type="#_x0000_t75" style="width:108pt;height:43.5pt" o:ole="" fillcolor="window">
                  <v:imagedata r:id="rId417" o:title=""/>
                </v:shape>
                <o:OLEObject Type="Embed" ProgID="Equation.3" ShapeID="_x0000_i1269" DrawAspect="Content" ObjectID="_1362311051" r:id="rId418"/>
              </w:object>
            </w:r>
            <w:r w:rsidR="00ED6F33" w:rsidRPr="00D82D27">
              <w:rPr>
                <w:sz w:val="28"/>
                <w:szCs w:val="28"/>
              </w:rPr>
              <w:t>.</w:t>
            </w:r>
          </w:p>
        </w:tc>
        <w:tc>
          <w:tcPr>
            <w:tcW w:w="850" w:type="dxa"/>
            <w:vAlign w:val="center"/>
          </w:tcPr>
          <w:p w:rsidR="00ED6F33" w:rsidRPr="00D82D27" w:rsidRDefault="00ED6F33" w:rsidP="004B30E5">
            <w:pPr>
              <w:spacing w:line="228" w:lineRule="auto"/>
              <w:ind w:firstLine="33"/>
              <w:jc w:val="right"/>
              <w:rPr>
                <w:sz w:val="28"/>
                <w:szCs w:val="28"/>
              </w:rPr>
            </w:pPr>
            <w:r w:rsidRPr="00D82D27">
              <w:rPr>
                <w:sz w:val="28"/>
                <w:szCs w:val="28"/>
              </w:rPr>
              <w:t>(7)</w:t>
            </w:r>
          </w:p>
        </w:tc>
      </w:tr>
    </w:tbl>
    <w:p w:rsidR="00ED6F33" w:rsidRPr="00D82D27" w:rsidRDefault="00ED6F33" w:rsidP="004B30E5">
      <w:pPr>
        <w:spacing w:line="228" w:lineRule="auto"/>
        <w:ind w:firstLine="709"/>
        <w:jc w:val="both"/>
        <w:rPr>
          <w:sz w:val="28"/>
          <w:szCs w:val="28"/>
        </w:rPr>
      </w:pPr>
      <w:r w:rsidRPr="00D82D27">
        <w:rPr>
          <w:sz w:val="28"/>
          <w:szCs w:val="28"/>
        </w:rPr>
        <w:t xml:space="preserve">В приближении гладкого анода </w:t>
      </w:r>
      <w:r w:rsidR="00800908" w:rsidRPr="00D82D27">
        <w:rPr>
          <w:position w:val="-28"/>
          <w:sz w:val="28"/>
          <w:szCs w:val="28"/>
        </w:rPr>
        <w:object w:dxaOrig="1219" w:dyaOrig="680">
          <v:shape id="_x0000_i1270" type="#_x0000_t75" style="width:64.5pt;height:36pt" o:ole="" fillcolor="window">
            <v:imagedata r:id="rId419" o:title=""/>
          </v:shape>
          <o:OLEObject Type="Embed" ProgID="Equation.3" ShapeID="_x0000_i1270" DrawAspect="Content" ObjectID="_1362311052" r:id="rId420"/>
        </w:object>
      </w:r>
      <w:r w:rsidRPr="00D82D27">
        <w:rPr>
          <w:sz w:val="28"/>
          <w:szCs w:val="28"/>
        </w:rPr>
        <w:t xml:space="preserve"> легко получить решение </w:t>
      </w:r>
      <w:r w:rsidR="00800908" w:rsidRPr="00D82D27">
        <w:rPr>
          <w:position w:val="-12"/>
          <w:sz w:val="28"/>
          <w:szCs w:val="28"/>
        </w:rPr>
        <w:object w:dxaOrig="1400" w:dyaOrig="360">
          <v:shape id="_x0000_i1271" type="#_x0000_t75" style="width:79.5pt;height:21pt" o:ole="" fillcolor="window">
            <v:imagedata r:id="rId421" o:title=""/>
          </v:shape>
          <o:OLEObject Type="Embed" ProgID="Equation.3" ShapeID="_x0000_i1271" DrawAspect="Content" ObjectID="_1362311053" r:id="rId422"/>
        </w:object>
      </w:r>
    </w:p>
    <w:p w:rsidR="00ED6F33" w:rsidRDefault="00370F75" w:rsidP="004B30E5">
      <w:pPr>
        <w:spacing w:line="228" w:lineRule="auto"/>
        <w:ind w:firstLine="709"/>
        <w:jc w:val="both"/>
        <w:rPr>
          <w:sz w:val="28"/>
          <w:szCs w:val="28"/>
        </w:rPr>
      </w:pPr>
      <w:r>
        <w:rPr>
          <w:sz w:val="28"/>
          <w:szCs w:val="28"/>
        </w:rPr>
        <w:t>Уравнение</w:t>
      </w:r>
      <w:r w:rsidR="00ED6F33" w:rsidRPr="00D82D27">
        <w:rPr>
          <w:sz w:val="28"/>
          <w:szCs w:val="28"/>
        </w:rPr>
        <w:t xml:space="preserve"> Пуассона в нормал</w:t>
      </w:r>
      <w:r w:rsidR="004B30E5">
        <w:rPr>
          <w:sz w:val="28"/>
          <w:szCs w:val="28"/>
        </w:rPr>
        <w:t>изованных координатах имеет вид</w:t>
      </w:r>
    </w:p>
    <w:p w:rsidR="00800908" w:rsidRPr="002B1000" w:rsidRDefault="00800908" w:rsidP="004B30E5">
      <w:pPr>
        <w:spacing w:line="228" w:lineRule="auto"/>
        <w:ind w:firstLine="709"/>
        <w:jc w:val="both"/>
        <w:rPr>
          <w:sz w:val="16"/>
          <w:szCs w:val="16"/>
        </w:rPr>
      </w:pPr>
    </w:p>
    <w:tbl>
      <w:tblPr>
        <w:tblW w:w="9322" w:type="dxa"/>
        <w:tblLook w:val="04A0"/>
      </w:tblPr>
      <w:tblGrid>
        <w:gridCol w:w="8472"/>
        <w:gridCol w:w="850"/>
      </w:tblGrid>
      <w:tr w:rsidR="00ED6F33" w:rsidRPr="00D82D27" w:rsidTr="00800908">
        <w:tc>
          <w:tcPr>
            <w:tcW w:w="8472" w:type="dxa"/>
          </w:tcPr>
          <w:p w:rsidR="00ED6F33" w:rsidRPr="00D82D27" w:rsidRDefault="00800908" w:rsidP="004B30E5">
            <w:pPr>
              <w:spacing w:line="228" w:lineRule="auto"/>
              <w:ind w:firstLine="709"/>
              <w:jc w:val="center"/>
              <w:rPr>
                <w:sz w:val="28"/>
                <w:szCs w:val="28"/>
              </w:rPr>
            </w:pPr>
            <w:r w:rsidRPr="00D82D27">
              <w:rPr>
                <w:position w:val="-34"/>
                <w:sz w:val="28"/>
                <w:szCs w:val="28"/>
              </w:rPr>
              <w:object w:dxaOrig="2380" w:dyaOrig="800">
                <v:shape id="_x0000_i1272" type="#_x0000_t75" style="width:129pt;height:43.5pt" o:ole="" fillcolor="window">
                  <v:imagedata r:id="rId423" o:title=""/>
                </v:shape>
                <o:OLEObject Type="Embed" ProgID="Equation.3" ShapeID="_x0000_i1272" DrawAspect="Content" ObjectID="_1362311054" r:id="rId424"/>
              </w:object>
            </w:r>
            <w:r w:rsidR="00ED6F33" w:rsidRPr="00D82D27">
              <w:rPr>
                <w:sz w:val="28"/>
                <w:szCs w:val="28"/>
              </w:rPr>
              <w:t>,</w:t>
            </w:r>
          </w:p>
        </w:tc>
        <w:tc>
          <w:tcPr>
            <w:tcW w:w="850" w:type="dxa"/>
            <w:vAlign w:val="center"/>
          </w:tcPr>
          <w:p w:rsidR="00ED6F33" w:rsidRPr="00D82D27" w:rsidRDefault="00ED6F33" w:rsidP="004B30E5">
            <w:pPr>
              <w:spacing w:line="228" w:lineRule="auto"/>
              <w:jc w:val="right"/>
              <w:rPr>
                <w:sz w:val="28"/>
                <w:szCs w:val="28"/>
              </w:rPr>
            </w:pPr>
            <w:r w:rsidRPr="00D82D27">
              <w:rPr>
                <w:sz w:val="28"/>
                <w:szCs w:val="28"/>
              </w:rPr>
              <w:t>(8)</w:t>
            </w:r>
          </w:p>
        </w:tc>
      </w:tr>
    </w:tbl>
    <w:p w:rsidR="00ED6F33" w:rsidRPr="00D82D27" w:rsidRDefault="00ED6F33" w:rsidP="004B30E5">
      <w:pPr>
        <w:spacing w:line="228" w:lineRule="auto"/>
        <w:jc w:val="both"/>
        <w:rPr>
          <w:sz w:val="28"/>
          <w:szCs w:val="28"/>
        </w:rPr>
      </w:pPr>
      <w:r w:rsidRPr="00D82D27">
        <w:rPr>
          <w:sz w:val="28"/>
          <w:szCs w:val="28"/>
        </w:rPr>
        <w:t>где</w:t>
      </w:r>
      <w:r w:rsidR="00370F75">
        <w:rPr>
          <w:sz w:val="28"/>
          <w:szCs w:val="28"/>
        </w:rPr>
        <w:t xml:space="preserve"> </w:t>
      </w:r>
      <w:r w:rsidR="00370F75" w:rsidRPr="00370F75">
        <w:rPr>
          <w:position w:val="-28"/>
          <w:sz w:val="28"/>
          <w:szCs w:val="28"/>
        </w:rPr>
        <w:object w:dxaOrig="1140" w:dyaOrig="660">
          <v:shape id="_x0000_i1273" type="#_x0000_t75" style="width:61.5pt;height:34.5pt" o:ole="" fillcolor="window">
            <v:imagedata r:id="rId425" o:title=""/>
          </v:shape>
          <o:OLEObject Type="Embed" ProgID="Equation.3" ShapeID="_x0000_i1273" DrawAspect="Content" ObjectID="_1362311055" r:id="rId426"/>
        </w:object>
      </w:r>
      <w:r w:rsidRPr="00D82D27">
        <w:rPr>
          <w:sz w:val="28"/>
          <w:szCs w:val="28"/>
        </w:rPr>
        <w:t>.</w:t>
      </w:r>
    </w:p>
    <w:p w:rsidR="00ED6F33" w:rsidRPr="00D82D27" w:rsidRDefault="00ED6F33" w:rsidP="004B30E5">
      <w:pPr>
        <w:spacing w:line="228" w:lineRule="auto"/>
        <w:ind w:firstLine="709"/>
        <w:jc w:val="both"/>
        <w:rPr>
          <w:sz w:val="28"/>
          <w:szCs w:val="28"/>
        </w:rPr>
      </w:pPr>
      <w:r w:rsidRPr="00D82D27">
        <w:rPr>
          <w:sz w:val="28"/>
          <w:szCs w:val="28"/>
        </w:rPr>
        <w:t xml:space="preserve">Для численного решения уравнения применим метод сеток. </w:t>
      </w:r>
      <w:r w:rsidR="00640FFE" w:rsidRPr="00D82D27">
        <w:rPr>
          <w:sz w:val="28"/>
          <w:szCs w:val="28"/>
        </w:rPr>
        <w:t>Обозн</w:t>
      </w:r>
      <w:r w:rsidR="00640FFE" w:rsidRPr="00D82D27">
        <w:rPr>
          <w:sz w:val="28"/>
          <w:szCs w:val="28"/>
        </w:rPr>
        <w:t>а</w:t>
      </w:r>
      <w:r w:rsidR="00640FFE" w:rsidRPr="00D82D27">
        <w:rPr>
          <w:sz w:val="28"/>
          <w:szCs w:val="28"/>
        </w:rPr>
        <w:t xml:space="preserve">чим </w:t>
      </w:r>
      <w:r w:rsidRPr="00D82D27">
        <w:rPr>
          <w:sz w:val="28"/>
          <w:szCs w:val="28"/>
        </w:rPr>
        <w:t xml:space="preserve">правую часть </w:t>
      </w:r>
      <w:r w:rsidR="00640FFE" w:rsidRPr="00D82D27">
        <w:rPr>
          <w:sz w:val="28"/>
          <w:szCs w:val="28"/>
        </w:rPr>
        <w:t xml:space="preserve">(8) </w:t>
      </w:r>
      <w:r w:rsidRPr="00D82D27">
        <w:rPr>
          <w:i/>
          <w:sz w:val="28"/>
          <w:szCs w:val="28"/>
          <w:lang w:val="en-US"/>
        </w:rPr>
        <w:t>F</w:t>
      </w:r>
      <w:r w:rsidRPr="00D82D27">
        <w:rPr>
          <w:sz w:val="28"/>
          <w:szCs w:val="28"/>
        </w:rPr>
        <w:t>(</w:t>
      </w:r>
      <w:r w:rsidRPr="00D82D27">
        <w:rPr>
          <w:i/>
          <w:sz w:val="28"/>
          <w:szCs w:val="28"/>
          <w:lang w:val="en-US"/>
        </w:rPr>
        <w:t>x</w:t>
      </w:r>
      <w:r w:rsidRPr="00D82D27">
        <w:rPr>
          <w:sz w:val="28"/>
          <w:szCs w:val="28"/>
        </w:rPr>
        <w:t>,</w:t>
      </w:r>
      <w:r w:rsidRPr="00D82D27">
        <w:rPr>
          <w:i/>
          <w:sz w:val="28"/>
          <w:szCs w:val="28"/>
          <w:lang w:val="en-US"/>
        </w:rPr>
        <w:t>y</w:t>
      </w:r>
      <w:r w:rsidRPr="00D82D27">
        <w:rPr>
          <w:sz w:val="28"/>
          <w:szCs w:val="28"/>
        </w:rPr>
        <w:t>) = </w:t>
      </w:r>
      <w:r w:rsidRPr="00D82D27">
        <w:rPr>
          <w:position w:val="-30"/>
          <w:sz w:val="28"/>
          <w:szCs w:val="28"/>
        </w:rPr>
        <w:object w:dxaOrig="540" w:dyaOrig="680">
          <v:shape id="_x0000_i1274" type="#_x0000_t75" style="width:28.5pt;height:36pt" o:ole="" fillcolor="window">
            <v:imagedata r:id="rId427" o:title=""/>
          </v:shape>
          <o:OLEObject Type="Embed" ProgID="Equation.3" ShapeID="_x0000_i1274" DrawAspect="Content" ObjectID="_1362311056" r:id="rId428"/>
        </w:object>
      </w:r>
      <w:r w:rsidRPr="00D82D27">
        <w:rPr>
          <w:sz w:val="28"/>
          <w:szCs w:val="28"/>
        </w:rPr>
        <w:t xml:space="preserve"> </w:t>
      </w:r>
      <w:r w:rsidR="00640FFE" w:rsidRPr="00D82D27">
        <w:rPr>
          <w:sz w:val="28"/>
          <w:szCs w:val="28"/>
        </w:rPr>
        <w:t>и будем считать, что она известна в у</w:t>
      </w:r>
      <w:r w:rsidR="00640FFE" w:rsidRPr="00D82D27">
        <w:rPr>
          <w:sz w:val="28"/>
          <w:szCs w:val="28"/>
        </w:rPr>
        <w:t>з</w:t>
      </w:r>
      <w:r w:rsidR="00640FFE" w:rsidRPr="00D82D27">
        <w:rPr>
          <w:sz w:val="28"/>
          <w:szCs w:val="28"/>
        </w:rPr>
        <w:t>лах пространственной сетки</w:t>
      </w:r>
    </w:p>
    <w:p w:rsidR="00ED6F33" w:rsidRDefault="00370F75" w:rsidP="004B30E5">
      <w:pPr>
        <w:spacing w:line="228" w:lineRule="auto"/>
        <w:jc w:val="center"/>
        <w:rPr>
          <w:sz w:val="28"/>
          <w:szCs w:val="28"/>
        </w:rPr>
      </w:pPr>
      <w:r w:rsidRPr="00D82D27">
        <w:rPr>
          <w:position w:val="-30"/>
          <w:sz w:val="28"/>
          <w:szCs w:val="28"/>
        </w:rPr>
        <w:object w:dxaOrig="1719" w:dyaOrig="720">
          <v:shape id="_x0000_i1275" type="#_x0000_t75" style="width:85.5pt;height:37.5pt" o:ole="" fillcolor="window">
            <v:imagedata r:id="rId429" o:title=""/>
          </v:shape>
          <o:OLEObject Type="Embed" ProgID="Equation.3" ShapeID="_x0000_i1275" DrawAspect="Content" ObjectID="_1362311057" r:id="rId430"/>
        </w:object>
      </w:r>
      <w:r w:rsidR="00ED6F33" w:rsidRPr="00D82D27">
        <w:rPr>
          <w:sz w:val="28"/>
          <w:szCs w:val="28"/>
        </w:rPr>
        <w:t>,</w:t>
      </w:r>
    </w:p>
    <w:p w:rsidR="002B1000" w:rsidRPr="004B30E5" w:rsidRDefault="002B1000" w:rsidP="004B30E5">
      <w:pPr>
        <w:spacing w:line="228" w:lineRule="auto"/>
        <w:jc w:val="center"/>
      </w:pPr>
    </w:p>
    <w:p w:rsidR="00ED6F33" w:rsidRPr="00D82D27" w:rsidRDefault="00ED6F33" w:rsidP="004B30E5">
      <w:pPr>
        <w:spacing w:line="228" w:lineRule="auto"/>
        <w:jc w:val="both"/>
        <w:rPr>
          <w:sz w:val="28"/>
          <w:szCs w:val="28"/>
        </w:rPr>
      </w:pPr>
      <w:r w:rsidRPr="00D82D27">
        <w:rPr>
          <w:sz w:val="28"/>
          <w:szCs w:val="28"/>
        </w:rPr>
        <w:t xml:space="preserve">где </w:t>
      </w:r>
      <w:r w:rsidR="00800908">
        <w:rPr>
          <w:sz w:val="28"/>
          <w:szCs w:val="28"/>
        </w:rPr>
        <w:t>∆</w:t>
      </w:r>
      <w:r w:rsidRPr="00D82D27">
        <w:rPr>
          <w:i/>
          <w:sz w:val="28"/>
          <w:szCs w:val="28"/>
        </w:rPr>
        <w:t>Q</w:t>
      </w:r>
      <w:r w:rsidRPr="00D82D27">
        <w:rPr>
          <w:i/>
          <w:sz w:val="28"/>
          <w:szCs w:val="28"/>
          <w:vertAlign w:val="subscript"/>
        </w:rPr>
        <w:t>ij</w:t>
      </w:r>
      <w:r w:rsidRPr="00D82D27">
        <w:rPr>
          <w:i/>
          <w:sz w:val="28"/>
          <w:szCs w:val="28"/>
        </w:rPr>
        <w:t xml:space="preserve"> </w:t>
      </w:r>
      <w:r w:rsidRPr="00D82D27">
        <w:rPr>
          <w:sz w:val="28"/>
          <w:szCs w:val="28"/>
        </w:rPr>
        <w:t>– заряд, отнесенный к узлу пространственной сетки.</w:t>
      </w:r>
    </w:p>
    <w:p w:rsidR="00ED6F33" w:rsidRPr="00D82D27" w:rsidRDefault="00ED6F33" w:rsidP="004B30E5">
      <w:pPr>
        <w:spacing w:line="228" w:lineRule="auto"/>
        <w:ind w:firstLine="709"/>
        <w:jc w:val="both"/>
        <w:rPr>
          <w:sz w:val="28"/>
          <w:szCs w:val="28"/>
        </w:rPr>
      </w:pPr>
      <w:r w:rsidRPr="00D82D27">
        <w:rPr>
          <w:sz w:val="28"/>
          <w:szCs w:val="28"/>
        </w:rPr>
        <w:t>Уравнение Пуассона представим в виде разностного уравнения</w:t>
      </w:r>
    </w:p>
    <w:p w:rsidR="00ED6F33" w:rsidRPr="00D82D27" w:rsidRDefault="00ED6F33" w:rsidP="004B30E5">
      <w:pPr>
        <w:spacing w:line="228" w:lineRule="auto"/>
        <w:ind w:firstLine="709"/>
        <w:jc w:val="both"/>
        <w:rPr>
          <w:sz w:val="28"/>
          <w:szCs w:val="28"/>
        </w:rPr>
      </w:pPr>
    </w:p>
    <w:tbl>
      <w:tblPr>
        <w:tblW w:w="9322" w:type="dxa"/>
        <w:tblLook w:val="04A0"/>
      </w:tblPr>
      <w:tblGrid>
        <w:gridCol w:w="8472"/>
        <w:gridCol w:w="850"/>
      </w:tblGrid>
      <w:tr w:rsidR="00ED6F33" w:rsidRPr="00800908" w:rsidTr="00800908">
        <w:tc>
          <w:tcPr>
            <w:tcW w:w="8472" w:type="dxa"/>
          </w:tcPr>
          <w:p w:rsidR="00ED6F33" w:rsidRPr="00D82D27" w:rsidRDefault="00BC1818" w:rsidP="004B30E5">
            <w:pPr>
              <w:spacing w:line="228" w:lineRule="auto"/>
              <w:ind w:firstLine="709"/>
              <w:jc w:val="center"/>
              <w:rPr>
                <w:sz w:val="28"/>
                <w:szCs w:val="28"/>
              </w:rPr>
            </w:pPr>
            <w:r w:rsidRPr="00D82D27">
              <w:rPr>
                <w:position w:val="-16"/>
                <w:sz w:val="28"/>
                <w:szCs w:val="28"/>
              </w:rPr>
              <w:object w:dxaOrig="6259" w:dyaOrig="480">
                <v:shape id="_x0000_i1276" type="#_x0000_t75" style="width:310.5pt;height:27pt" o:ole="" fillcolor="window">
                  <v:imagedata r:id="rId431" o:title=""/>
                </v:shape>
                <o:OLEObject Type="Embed" ProgID="Equation.3" ShapeID="_x0000_i1276" DrawAspect="Content" ObjectID="_1362311058" r:id="rId432"/>
              </w:object>
            </w:r>
            <w:r w:rsidR="00ED6F33" w:rsidRPr="00D82D27">
              <w:rPr>
                <w:sz w:val="28"/>
                <w:szCs w:val="28"/>
              </w:rPr>
              <w:t>,</w:t>
            </w:r>
          </w:p>
        </w:tc>
        <w:tc>
          <w:tcPr>
            <w:tcW w:w="850" w:type="dxa"/>
            <w:vAlign w:val="center"/>
          </w:tcPr>
          <w:p w:rsidR="00ED6F33" w:rsidRPr="00800908" w:rsidRDefault="00ED6F33" w:rsidP="004B30E5">
            <w:pPr>
              <w:spacing w:line="228" w:lineRule="auto"/>
              <w:jc w:val="right"/>
              <w:rPr>
                <w:sz w:val="28"/>
                <w:szCs w:val="28"/>
              </w:rPr>
            </w:pPr>
            <w:r w:rsidRPr="00800908">
              <w:rPr>
                <w:sz w:val="28"/>
                <w:szCs w:val="28"/>
              </w:rPr>
              <w:t>(9)</w:t>
            </w:r>
          </w:p>
        </w:tc>
      </w:tr>
    </w:tbl>
    <w:p w:rsidR="00ED6F33" w:rsidRPr="004B30E5" w:rsidRDefault="00ED6F33" w:rsidP="004B30E5">
      <w:pPr>
        <w:tabs>
          <w:tab w:val="left" w:pos="8647"/>
        </w:tabs>
        <w:spacing w:line="228" w:lineRule="auto"/>
        <w:ind w:firstLine="709"/>
        <w:jc w:val="both"/>
      </w:pPr>
    </w:p>
    <w:p w:rsidR="00ED6F33" w:rsidRPr="00800908" w:rsidRDefault="00ED6F33" w:rsidP="004B30E5">
      <w:pPr>
        <w:spacing w:line="228" w:lineRule="auto"/>
        <w:jc w:val="both"/>
        <w:rPr>
          <w:sz w:val="28"/>
          <w:szCs w:val="28"/>
        </w:rPr>
      </w:pPr>
      <w:r w:rsidRPr="00D82D27">
        <w:rPr>
          <w:sz w:val="28"/>
          <w:szCs w:val="28"/>
        </w:rPr>
        <w:t>где</w:t>
      </w:r>
      <w:r w:rsidRPr="00800908">
        <w:rPr>
          <w:sz w:val="28"/>
          <w:szCs w:val="28"/>
        </w:rPr>
        <w:t xml:space="preserve"> </w:t>
      </w:r>
      <w:r w:rsidR="00800908" w:rsidRPr="00800908">
        <w:rPr>
          <w:sz w:val="28"/>
          <w:szCs w:val="28"/>
        </w:rPr>
        <w:t>α </w:t>
      </w:r>
      <w:r w:rsidR="00800908" w:rsidRPr="00800908">
        <w:rPr>
          <w:rFonts w:ascii="Symbol" w:hAnsi="Symbol"/>
          <w:sz w:val="28"/>
          <w:szCs w:val="28"/>
        </w:rPr>
        <w:t></w:t>
      </w:r>
      <w:r w:rsidR="00800908" w:rsidRPr="00800908">
        <w:rPr>
          <w:sz w:val="28"/>
          <w:szCs w:val="28"/>
        </w:rPr>
        <w:t> </w:t>
      </w:r>
      <w:r w:rsidR="00800908" w:rsidRPr="00800908">
        <w:rPr>
          <w:rFonts w:ascii="Symbol" w:hAnsi="Symbol"/>
          <w:sz w:val="28"/>
          <w:szCs w:val="28"/>
        </w:rPr>
        <w:t></w:t>
      </w:r>
      <w:r w:rsidR="00800908" w:rsidRPr="00800908">
        <w:rPr>
          <w:i/>
          <w:sz w:val="28"/>
          <w:szCs w:val="28"/>
        </w:rPr>
        <w:t>y</w:t>
      </w:r>
      <w:r w:rsidR="00800908" w:rsidRPr="00800908">
        <w:rPr>
          <w:rFonts w:ascii="Symbol" w:hAnsi="Symbol"/>
          <w:sz w:val="28"/>
          <w:szCs w:val="28"/>
        </w:rPr>
        <w:t></w:t>
      </w:r>
      <w:r w:rsidR="00800908" w:rsidRPr="00800908">
        <w:rPr>
          <w:rFonts w:ascii="Symbol" w:hAnsi="Symbol"/>
          <w:sz w:val="28"/>
          <w:szCs w:val="28"/>
        </w:rPr>
        <w:t></w:t>
      </w:r>
      <w:r w:rsidR="00800908" w:rsidRPr="00800908">
        <w:rPr>
          <w:i/>
          <w:sz w:val="28"/>
          <w:szCs w:val="28"/>
        </w:rPr>
        <w:t>x</w:t>
      </w:r>
      <w:r w:rsidR="00BC1818">
        <w:rPr>
          <w:sz w:val="28"/>
          <w:szCs w:val="28"/>
        </w:rPr>
        <w:t>;</w:t>
      </w:r>
      <w:r w:rsidRPr="00800908">
        <w:rPr>
          <w:sz w:val="28"/>
          <w:szCs w:val="28"/>
        </w:rPr>
        <w:t xml:space="preserve"> </w:t>
      </w:r>
      <w:r w:rsidRPr="00D82D27">
        <w:rPr>
          <w:i/>
          <w:sz w:val="28"/>
          <w:szCs w:val="28"/>
          <w:lang w:val="en-US"/>
        </w:rPr>
        <w:t>i</w:t>
      </w:r>
      <w:r w:rsidRPr="00800908">
        <w:rPr>
          <w:sz w:val="28"/>
          <w:szCs w:val="28"/>
          <w:lang w:val="en-US"/>
        </w:rPr>
        <w:t> </w:t>
      </w:r>
      <w:r w:rsidRPr="00800908">
        <w:rPr>
          <w:sz w:val="28"/>
          <w:szCs w:val="28"/>
        </w:rPr>
        <w:t>=</w:t>
      </w:r>
      <w:r w:rsidRPr="00800908">
        <w:rPr>
          <w:sz w:val="28"/>
          <w:szCs w:val="28"/>
          <w:lang w:val="en-US"/>
        </w:rPr>
        <w:t> </w:t>
      </w:r>
      <w:r w:rsidRPr="00800908">
        <w:rPr>
          <w:sz w:val="28"/>
          <w:szCs w:val="28"/>
        </w:rPr>
        <w:t xml:space="preserve">0, 1, …, </w:t>
      </w:r>
      <w:r w:rsidRPr="00D82D27">
        <w:rPr>
          <w:i/>
          <w:sz w:val="28"/>
          <w:szCs w:val="28"/>
          <w:lang w:val="en-US"/>
        </w:rPr>
        <w:t>N</w:t>
      </w:r>
      <w:r w:rsidR="00BC1818">
        <w:rPr>
          <w:sz w:val="28"/>
          <w:szCs w:val="28"/>
        </w:rPr>
        <w:t>;</w:t>
      </w:r>
      <w:r w:rsidRPr="00800908">
        <w:rPr>
          <w:sz w:val="28"/>
          <w:szCs w:val="28"/>
        </w:rPr>
        <w:t xml:space="preserve"> </w:t>
      </w:r>
      <w:r w:rsidRPr="00D82D27">
        <w:rPr>
          <w:i/>
          <w:sz w:val="28"/>
          <w:szCs w:val="28"/>
          <w:lang w:val="en-US"/>
        </w:rPr>
        <w:t>j</w:t>
      </w:r>
      <w:r w:rsidRPr="00800908">
        <w:rPr>
          <w:sz w:val="28"/>
          <w:szCs w:val="28"/>
          <w:lang w:val="en-US"/>
        </w:rPr>
        <w:t> </w:t>
      </w:r>
      <w:r w:rsidRPr="00800908">
        <w:rPr>
          <w:sz w:val="28"/>
          <w:szCs w:val="28"/>
        </w:rPr>
        <w:t>=</w:t>
      </w:r>
      <w:r w:rsidRPr="00800908">
        <w:rPr>
          <w:sz w:val="28"/>
          <w:szCs w:val="28"/>
          <w:lang w:val="en-US"/>
        </w:rPr>
        <w:t> </w:t>
      </w:r>
      <w:r w:rsidRPr="00800908">
        <w:rPr>
          <w:sz w:val="28"/>
          <w:szCs w:val="28"/>
        </w:rPr>
        <w:t xml:space="preserve">0, 1, …, </w:t>
      </w:r>
      <w:r w:rsidRPr="00D82D27">
        <w:rPr>
          <w:i/>
          <w:sz w:val="28"/>
          <w:szCs w:val="28"/>
          <w:lang w:val="en-US"/>
        </w:rPr>
        <w:t>M</w:t>
      </w:r>
      <w:r w:rsidRPr="00800908">
        <w:rPr>
          <w:sz w:val="28"/>
          <w:szCs w:val="28"/>
        </w:rPr>
        <w:t>.</w:t>
      </w:r>
    </w:p>
    <w:p w:rsidR="00ED6F33" w:rsidRPr="00EC4100" w:rsidRDefault="00ED6F33" w:rsidP="004B30E5">
      <w:pPr>
        <w:spacing w:line="242" w:lineRule="auto"/>
        <w:ind w:firstLine="709"/>
        <w:jc w:val="both"/>
        <w:rPr>
          <w:sz w:val="28"/>
          <w:szCs w:val="28"/>
        </w:rPr>
      </w:pPr>
      <w:r w:rsidRPr="00EC4100">
        <w:rPr>
          <w:sz w:val="28"/>
          <w:szCs w:val="28"/>
        </w:rPr>
        <w:lastRenderedPageBreak/>
        <w:t>Пользуясь предположением о периодичности Ф(</w:t>
      </w:r>
      <w:r w:rsidRPr="00EC4100">
        <w:rPr>
          <w:i/>
          <w:sz w:val="28"/>
          <w:szCs w:val="28"/>
        </w:rPr>
        <w:t>x</w:t>
      </w:r>
      <w:r w:rsidRPr="00EC4100">
        <w:rPr>
          <w:sz w:val="28"/>
          <w:szCs w:val="28"/>
        </w:rPr>
        <w:t>,</w:t>
      </w:r>
      <w:r w:rsidRPr="00EC4100">
        <w:rPr>
          <w:i/>
          <w:sz w:val="28"/>
          <w:szCs w:val="28"/>
        </w:rPr>
        <w:t>y</w:t>
      </w:r>
      <w:r w:rsidRPr="00EC4100">
        <w:rPr>
          <w:sz w:val="28"/>
          <w:szCs w:val="28"/>
        </w:rPr>
        <w:t xml:space="preserve">) и </w:t>
      </w:r>
      <w:r w:rsidRPr="00EC4100">
        <w:rPr>
          <w:i/>
          <w:sz w:val="28"/>
          <w:szCs w:val="28"/>
          <w:lang w:val="en-US"/>
        </w:rPr>
        <w:t>F</w:t>
      </w:r>
      <w:r w:rsidRPr="00EC4100">
        <w:rPr>
          <w:sz w:val="28"/>
          <w:szCs w:val="28"/>
        </w:rPr>
        <w:t>(</w:t>
      </w:r>
      <w:r w:rsidRPr="00EC4100">
        <w:rPr>
          <w:i/>
          <w:sz w:val="28"/>
          <w:szCs w:val="28"/>
        </w:rPr>
        <w:t>x</w:t>
      </w:r>
      <w:r w:rsidRPr="00EC4100">
        <w:rPr>
          <w:sz w:val="28"/>
          <w:szCs w:val="28"/>
        </w:rPr>
        <w:t>,</w:t>
      </w:r>
      <w:r w:rsidRPr="00EC4100">
        <w:rPr>
          <w:i/>
          <w:sz w:val="28"/>
          <w:szCs w:val="28"/>
        </w:rPr>
        <w:t>y</w:t>
      </w:r>
      <w:r w:rsidRPr="00EC4100">
        <w:rPr>
          <w:sz w:val="28"/>
          <w:szCs w:val="28"/>
        </w:rPr>
        <w:t>), разл</w:t>
      </w:r>
      <w:r w:rsidRPr="00EC4100">
        <w:rPr>
          <w:sz w:val="28"/>
          <w:szCs w:val="28"/>
        </w:rPr>
        <w:t>о</w:t>
      </w:r>
      <w:r w:rsidRPr="00EC4100">
        <w:rPr>
          <w:sz w:val="28"/>
          <w:szCs w:val="28"/>
        </w:rPr>
        <w:t>жим их в дискретный ряд Фурье, как это рекомендовано в [2], и перейдем от Ф</w:t>
      </w:r>
      <w:r w:rsidRPr="00EC4100">
        <w:rPr>
          <w:i/>
          <w:sz w:val="28"/>
          <w:szCs w:val="28"/>
          <w:vertAlign w:val="subscript"/>
          <w:lang w:val="en-US"/>
        </w:rPr>
        <w:t>i</w:t>
      </w:r>
      <w:r w:rsidRPr="00EC4100">
        <w:rPr>
          <w:i/>
          <w:sz w:val="28"/>
          <w:szCs w:val="28"/>
          <w:vertAlign w:val="subscript"/>
        </w:rPr>
        <w:t>,</w:t>
      </w:r>
      <w:r w:rsidRPr="00EC4100">
        <w:rPr>
          <w:i/>
          <w:sz w:val="28"/>
          <w:szCs w:val="28"/>
          <w:vertAlign w:val="subscript"/>
          <w:lang w:val="en-US"/>
        </w:rPr>
        <w:t>j</w:t>
      </w:r>
      <w:r w:rsidRPr="00EC4100">
        <w:rPr>
          <w:sz w:val="28"/>
          <w:szCs w:val="28"/>
        </w:rPr>
        <w:t xml:space="preserve"> и </w:t>
      </w:r>
      <w:r w:rsidRPr="00EC4100">
        <w:rPr>
          <w:i/>
          <w:sz w:val="28"/>
          <w:szCs w:val="28"/>
          <w:lang w:val="en-US"/>
        </w:rPr>
        <w:t>F</w:t>
      </w:r>
      <w:r w:rsidRPr="00EC4100">
        <w:rPr>
          <w:i/>
          <w:sz w:val="28"/>
          <w:szCs w:val="28"/>
          <w:vertAlign w:val="subscript"/>
          <w:lang w:val="en-US"/>
        </w:rPr>
        <w:t>i</w:t>
      </w:r>
      <w:r w:rsidRPr="00EC4100">
        <w:rPr>
          <w:i/>
          <w:sz w:val="28"/>
          <w:szCs w:val="28"/>
          <w:vertAlign w:val="subscript"/>
        </w:rPr>
        <w:t>,</w:t>
      </w:r>
      <w:r w:rsidRPr="00EC4100">
        <w:rPr>
          <w:i/>
          <w:sz w:val="28"/>
          <w:szCs w:val="28"/>
          <w:vertAlign w:val="subscript"/>
          <w:lang w:val="en-US"/>
        </w:rPr>
        <w:t>j</w:t>
      </w:r>
      <w:r w:rsidRPr="00EC4100">
        <w:rPr>
          <w:sz w:val="28"/>
          <w:szCs w:val="28"/>
        </w:rPr>
        <w:t xml:space="preserve"> к гармоникам </w:t>
      </w:r>
      <w:r w:rsidRPr="00EC4100">
        <w:rPr>
          <w:sz w:val="28"/>
          <w:szCs w:val="28"/>
        </w:rPr>
        <w:sym w:font="Symbol" w:char="F06A"/>
      </w:r>
      <w:r w:rsidRPr="00EC4100">
        <w:rPr>
          <w:i/>
          <w:sz w:val="28"/>
          <w:szCs w:val="28"/>
          <w:vertAlign w:val="subscript"/>
          <w:lang w:val="en-US"/>
        </w:rPr>
        <w:t>k</w:t>
      </w:r>
      <w:r w:rsidRPr="00EC4100">
        <w:rPr>
          <w:i/>
          <w:sz w:val="28"/>
          <w:szCs w:val="28"/>
          <w:vertAlign w:val="subscript"/>
        </w:rPr>
        <w:t>,</w:t>
      </w:r>
      <w:r w:rsidRPr="00EC4100">
        <w:rPr>
          <w:i/>
          <w:sz w:val="28"/>
          <w:szCs w:val="28"/>
          <w:vertAlign w:val="subscript"/>
          <w:lang w:val="en-US"/>
        </w:rPr>
        <w:t>j</w:t>
      </w:r>
      <w:r w:rsidRPr="00EC4100">
        <w:rPr>
          <w:sz w:val="28"/>
          <w:szCs w:val="28"/>
        </w:rPr>
        <w:t xml:space="preserve"> и </w:t>
      </w:r>
      <w:r w:rsidRPr="00EC4100">
        <w:rPr>
          <w:i/>
          <w:sz w:val="28"/>
          <w:szCs w:val="28"/>
          <w:lang w:val="en-US"/>
        </w:rPr>
        <w:t>f</w:t>
      </w:r>
      <w:r w:rsidRPr="00EC4100">
        <w:rPr>
          <w:i/>
          <w:sz w:val="28"/>
          <w:szCs w:val="28"/>
          <w:vertAlign w:val="subscript"/>
          <w:lang w:val="en-US"/>
        </w:rPr>
        <w:t>k</w:t>
      </w:r>
      <w:r w:rsidRPr="00EC4100">
        <w:rPr>
          <w:i/>
          <w:sz w:val="28"/>
          <w:szCs w:val="28"/>
          <w:vertAlign w:val="subscript"/>
        </w:rPr>
        <w:t>,</w:t>
      </w:r>
      <w:r w:rsidRPr="00EC4100">
        <w:rPr>
          <w:i/>
          <w:sz w:val="28"/>
          <w:szCs w:val="28"/>
          <w:vertAlign w:val="subscript"/>
          <w:lang w:val="en-US"/>
        </w:rPr>
        <w:t>j</w:t>
      </w:r>
      <w:r w:rsidRPr="00EC4100">
        <w:rPr>
          <w:sz w:val="28"/>
          <w:szCs w:val="28"/>
        </w:rPr>
        <w:t xml:space="preserve">, где </w:t>
      </w:r>
      <w:r w:rsidRPr="00EC4100">
        <w:rPr>
          <w:i/>
          <w:sz w:val="28"/>
          <w:szCs w:val="28"/>
          <w:lang w:val="en-US"/>
        </w:rPr>
        <w:t>k</w:t>
      </w:r>
      <w:r w:rsidRPr="00EC4100">
        <w:rPr>
          <w:sz w:val="28"/>
          <w:szCs w:val="28"/>
        </w:rPr>
        <w:t xml:space="preserve"> – номер гармоники.</w:t>
      </w:r>
    </w:p>
    <w:p w:rsidR="00ED6F33" w:rsidRPr="00EC4100" w:rsidRDefault="00ED6F33" w:rsidP="004B30E5">
      <w:pPr>
        <w:spacing w:line="242" w:lineRule="auto"/>
        <w:ind w:firstLine="709"/>
        <w:jc w:val="both"/>
        <w:rPr>
          <w:sz w:val="28"/>
          <w:szCs w:val="28"/>
        </w:rPr>
      </w:pPr>
      <w:r w:rsidRPr="00EC4100">
        <w:rPr>
          <w:sz w:val="28"/>
          <w:szCs w:val="28"/>
        </w:rPr>
        <w:t>Для всех гармоник разност</w:t>
      </w:r>
      <w:r w:rsidR="00BC1818" w:rsidRPr="00EC4100">
        <w:rPr>
          <w:sz w:val="28"/>
          <w:szCs w:val="28"/>
        </w:rPr>
        <w:t>ные уравнения получаются в виде</w:t>
      </w:r>
    </w:p>
    <w:p w:rsidR="00ED6F33" w:rsidRPr="00EC4100" w:rsidRDefault="00ED6F33" w:rsidP="004B30E5">
      <w:pPr>
        <w:spacing w:line="242" w:lineRule="auto"/>
        <w:ind w:firstLine="709"/>
        <w:jc w:val="both"/>
        <w:rPr>
          <w:sz w:val="28"/>
          <w:szCs w:val="28"/>
        </w:rPr>
      </w:pPr>
    </w:p>
    <w:tbl>
      <w:tblPr>
        <w:tblW w:w="9322" w:type="dxa"/>
        <w:tblLook w:val="04A0"/>
      </w:tblPr>
      <w:tblGrid>
        <w:gridCol w:w="8472"/>
        <w:gridCol w:w="850"/>
      </w:tblGrid>
      <w:tr w:rsidR="00ED6F33" w:rsidRPr="00EC4100" w:rsidTr="00800908">
        <w:tc>
          <w:tcPr>
            <w:tcW w:w="8472" w:type="dxa"/>
          </w:tcPr>
          <w:p w:rsidR="00ED6F33" w:rsidRPr="00EC4100" w:rsidRDefault="00800908" w:rsidP="004B30E5">
            <w:pPr>
              <w:spacing w:line="242" w:lineRule="auto"/>
              <w:ind w:firstLine="709"/>
              <w:jc w:val="center"/>
              <w:rPr>
                <w:sz w:val="28"/>
                <w:szCs w:val="28"/>
              </w:rPr>
            </w:pPr>
            <w:r w:rsidRPr="00EC4100">
              <w:rPr>
                <w:position w:val="-14"/>
                <w:sz w:val="28"/>
                <w:szCs w:val="28"/>
              </w:rPr>
              <w:object w:dxaOrig="3140" w:dyaOrig="460">
                <v:shape id="_x0000_i1277" type="#_x0000_t75" style="width:172.5pt;height:28.5pt" o:ole="" fillcolor="window">
                  <v:imagedata r:id="rId433" o:title=""/>
                </v:shape>
                <o:OLEObject Type="Embed" ProgID="Equation.3" ShapeID="_x0000_i1277" DrawAspect="Content" ObjectID="_1362311059" r:id="rId434"/>
              </w:object>
            </w:r>
            <w:r w:rsidR="00ED6F33" w:rsidRPr="00EC4100">
              <w:rPr>
                <w:sz w:val="28"/>
                <w:szCs w:val="28"/>
              </w:rPr>
              <w:t>,</w:t>
            </w:r>
          </w:p>
        </w:tc>
        <w:tc>
          <w:tcPr>
            <w:tcW w:w="850" w:type="dxa"/>
            <w:vAlign w:val="center"/>
          </w:tcPr>
          <w:p w:rsidR="00ED6F33" w:rsidRPr="00EC4100" w:rsidRDefault="00ED6F33" w:rsidP="004B30E5">
            <w:pPr>
              <w:spacing w:line="242" w:lineRule="auto"/>
              <w:ind w:firstLine="33"/>
              <w:jc w:val="right"/>
              <w:rPr>
                <w:sz w:val="28"/>
                <w:szCs w:val="28"/>
              </w:rPr>
            </w:pPr>
            <w:r w:rsidRPr="00EC4100">
              <w:rPr>
                <w:sz w:val="28"/>
                <w:szCs w:val="28"/>
              </w:rPr>
              <w:t>(10)</w:t>
            </w:r>
          </w:p>
        </w:tc>
      </w:tr>
    </w:tbl>
    <w:p w:rsidR="00800908" w:rsidRPr="00EC4100" w:rsidRDefault="00800908" w:rsidP="004B30E5">
      <w:pPr>
        <w:tabs>
          <w:tab w:val="left" w:pos="8505"/>
        </w:tabs>
        <w:spacing w:line="242" w:lineRule="auto"/>
        <w:jc w:val="both"/>
        <w:rPr>
          <w:sz w:val="28"/>
          <w:szCs w:val="28"/>
        </w:rPr>
      </w:pPr>
    </w:p>
    <w:p w:rsidR="00ED6F33" w:rsidRPr="00EC4100" w:rsidRDefault="00ED6F33" w:rsidP="004B30E5">
      <w:pPr>
        <w:tabs>
          <w:tab w:val="left" w:pos="8505"/>
        </w:tabs>
        <w:spacing w:line="242" w:lineRule="auto"/>
        <w:jc w:val="both"/>
        <w:rPr>
          <w:sz w:val="28"/>
          <w:szCs w:val="28"/>
        </w:rPr>
      </w:pPr>
      <w:r w:rsidRPr="00EC4100">
        <w:rPr>
          <w:sz w:val="28"/>
          <w:szCs w:val="28"/>
        </w:rPr>
        <w:t xml:space="preserve">где </w:t>
      </w:r>
      <w:r w:rsidR="00BC1818" w:rsidRPr="00EC4100">
        <w:rPr>
          <w:position w:val="-38"/>
          <w:sz w:val="28"/>
          <w:szCs w:val="28"/>
        </w:rPr>
        <w:object w:dxaOrig="3040" w:dyaOrig="760">
          <v:shape id="_x0000_i1278" type="#_x0000_t75" style="width:168pt;height:42pt" o:ole="" fillcolor="window">
            <v:imagedata r:id="rId435" o:title=""/>
          </v:shape>
          <o:OLEObject Type="Embed" ProgID="Equation.3" ShapeID="_x0000_i1278" DrawAspect="Content" ObjectID="_1362311060" r:id="rId436"/>
        </w:object>
      </w:r>
      <w:r w:rsidRPr="00EC4100">
        <w:rPr>
          <w:sz w:val="28"/>
          <w:szCs w:val="28"/>
        </w:rPr>
        <w:t>.</w:t>
      </w:r>
    </w:p>
    <w:p w:rsidR="00ED6F33" w:rsidRPr="00EC4100" w:rsidRDefault="00807988" w:rsidP="004B30E5">
      <w:pPr>
        <w:spacing w:line="242" w:lineRule="auto"/>
        <w:ind w:firstLine="709"/>
        <w:jc w:val="both"/>
        <w:rPr>
          <w:sz w:val="28"/>
          <w:szCs w:val="28"/>
        </w:rPr>
      </w:pPr>
      <w:r w:rsidRPr="00EC4100">
        <w:rPr>
          <w:sz w:val="28"/>
          <w:szCs w:val="28"/>
        </w:rPr>
        <w:t xml:space="preserve">Для нахождения гармоник потенциала </w:t>
      </w:r>
      <w:r w:rsidRPr="00EC4100">
        <w:rPr>
          <w:sz w:val="28"/>
          <w:szCs w:val="28"/>
        </w:rPr>
        <w:sym w:font="Symbol" w:char="F06A"/>
      </w:r>
      <w:r w:rsidRPr="00EC4100">
        <w:rPr>
          <w:i/>
          <w:sz w:val="28"/>
          <w:szCs w:val="28"/>
          <w:vertAlign w:val="subscript"/>
          <w:lang w:val="en-US"/>
        </w:rPr>
        <w:t>k</w:t>
      </w:r>
      <w:r w:rsidRPr="00EC4100">
        <w:rPr>
          <w:i/>
          <w:sz w:val="28"/>
          <w:szCs w:val="28"/>
          <w:vertAlign w:val="subscript"/>
        </w:rPr>
        <w:t>,</w:t>
      </w:r>
      <w:r w:rsidRPr="00EC4100">
        <w:rPr>
          <w:i/>
          <w:sz w:val="28"/>
          <w:szCs w:val="28"/>
          <w:vertAlign w:val="subscript"/>
          <w:lang w:val="en-US"/>
        </w:rPr>
        <w:t>j</w:t>
      </w:r>
      <w:r w:rsidRPr="00EC4100">
        <w:rPr>
          <w:sz w:val="28"/>
          <w:szCs w:val="28"/>
        </w:rPr>
        <w:t xml:space="preserve"> решается </w:t>
      </w:r>
      <w:r w:rsidR="00ED6F33" w:rsidRPr="00EC4100">
        <w:rPr>
          <w:sz w:val="28"/>
          <w:szCs w:val="28"/>
        </w:rPr>
        <w:t xml:space="preserve">система </w:t>
      </w:r>
      <w:r w:rsidRPr="00EC4100">
        <w:rPr>
          <w:sz w:val="28"/>
          <w:szCs w:val="28"/>
        </w:rPr>
        <w:t>(10), с</w:t>
      </w:r>
      <w:r w:rsidRPr="00EC4100">
        <w:rPr>
          <w:sz w:val="28"/>
          <w:szCs w:val="28"/>
        </w:rPr>
        <w:t>о</w:t>
      </w:r>
      <w:r w:rsidRPr="00EC4100">
        <w:rPr>
          <w:sz w:val="28"/>
          <w:szCs w:val="28"/>
        </w:rPr>
        <w:t xml:space="preserve">стоящая из </w:t>
      </w:r>
      <w:r w:rsidR="00ED6F33" w:rsidRPr="00EC4100">
        <w:rPr>
          <w:sz w:val="28"/>
          <w:szCs w:val="28"/>
        </w:rPr>
        <w:t>(</w:t>
      </w:r>
      <w:r w:rsidR="00ED6F33" w:rsidRPr="00EC4100">
        <w:rPr>
          <w:i/>
          <w:sz w:val="28"/>
          <w:szCs w:val="28"/>
        </w:rPr>
        <w:t>М </w:t>
      </w:r>
      <w:r w:rsidR="00ED6F33" w:rsidRPr="00EC4100">
        <w:rPr>
          <w:sz w:val="28"/>
          <w:szCs w:val="28"/>
        </w:rPr>
        <w:t>– 1) уравнений с учетом нулевых граничных условий мет</w:t>
      </w:r>
      <w:r w:rsidR="00ED6F33" w:rsidRPr="00EC4100">
        <w:rPr>
          <w:sz w:val="28"/>
          <w:szCs w:val="28"/>
        </w:rPr>
        <w:t>о</w:t>
      </w:r>
      <w:r w:rsidR="00ED6F33" w:rsidRPr="00EC4100">
        <w:rPr>
          <w:sz w:val="28"/>
          <w:szCs w:val="28"/>
        </w:rPr>
        <w:t>дом циклической редукции. С помощью обратного преобразования Фурье вычисляются сами потенциалы Ф</w:t>
      </w:r>
      <w:r w:rsidR="00ED6F33" w:rsidRPr="00EC4100">
        <w:rPr>
          <w:i/>
          <w:sz w:val="28"/>
          <w:szCs w:val="28"/>
          <w:vertAlign w:val="subscript"/>
          <w:lang w:val="en-US"/>
        </w:rPr>
        <w:t>i</w:t>
      </w:r>
      <w:r w:rsidR="00ED6F33" w:rsidRPr="00EC4100">
        <w:rPr>
          <w:i/>
          <w:sz w:val="28"/>
          <w:szCs w:val="28"/>
          <w:vertAlign w:val="subscript"/>
        </w:rPr>
        <w:t>,j</w:t>
      </w:r>
      <w:r w:rsidR="00ED6F33" w:rsidRPr="00EC4100">
        <w:rPr>
          <w:sz w:val="28"/>
          <w:szCs w:val="28"/>
        </w:rPr>
        <w:t xml:space="preserve">: </w:t>
      </w:r>
    </w:p>
    <w:p w:rsidR="00ED6F33" w:rsidRPr="00EC4100" w:rsidRDefault="00ED6F33" w:rsidP="004B30E5">
      <w:pPr>
        <w:spacing w:line="242" w:lineRule="auto"/>
        <w:ind w:firstLine="709"/>
        <w:jc w:val="both"/>
        <w:rPr>
          <w:sz w:val="28"/>
          <w:szCs w:val="28"/>
        </w:rPr>
      </w:pPr>
    </w:p>
    <w:tbl>
      <w:tblPr>
        <w:tblW w:w="9346" w:type="dxa"/>
        <w:tblLook w:val="04A0"/>
      </w:tblPr>
      <w:tblGrid>
        <w:gridCol w:w="8663"/>
        <w:gridCol w:w="683"/>
      </w:tblGrid>
      <w:tr w:rsidR="00ED6F33" w:rsidRPr="00EC4100" w:rsidTr="00800908">
        <w:tc>
          <w:tcPr>
            <w:tcW w:w="8663" w:type="dxa"/>
          </w:tcPr>
          <w:p w:rsidR="00ED6F33" w:rsidRPr="00EC4100" w:rsidRDefault="00800908" w:rsidP="004B30E5">
            <w:pPr>
              <w:spacing w:line="242" w:lineRule="auto"/>
              <w:ind w:firstLine="709"/>
              <w:jc w:val="center"/>
              <w:rPr>
                <w:sz w:val="28"/>
                <w:szCs w:val="28"/>
              </w:rPr>
            </w:pPr>
            <w:r w:rsidRPr="00EC4100">
              <w:rPr>
                <w:position w:val="-30"/>
                <w:sz w:val="28"/>
                <w:szCs w:val="28"/>
              </w:rPr>
              <w:object w:dxaOrig="7060" w:dyaOrig="780">
                <v:shape id="_x0000_i1279" type="#_x0000_t75" style="width:373.5pt;height:43.5pt" o:ole="" fillcolor="window">
                  <v:imagedata r:id="rId437" o:title=""/>
                </v:shape>
                <o:OLEObject Type="Embed" ProgID="Equation.3" ShapeID="_x0000_i1279" DrawAspect="Content" ObjectID="_1362311061" r:id="rId438"/>
              </w:object>
            </w:r>
            <w:r w:rsidR="00ED6F33" w:rsidRPr="00EC4100">
              <w:rPr>
                <w:sz w:val="28"/>
                <w:szCs w:val="28"/>
              </w:rPr>
              <w:t>.</w:t>
            </w:r>
          </w:p>
        </w:tc>
        <w:tc>
          <w:tcPr>
            <w:tcW w:w="683" w:type="dxa"/>
            <w:vAlign w:val="center"/>
          </w:tcPr>
          <w:p w:rsidR="00ED6F33" w:rsidRPr="00EC4100" w:rsidRDefault="00ED6F33" w:rsidP="004B30E5">
            <w:pPr>
              <w:spacing w:line="242" w:lineRule="auto"/>
              <w:jc w:val="both"/>
              <w:rPr>
                <w:sz w:val="28"/>
                <w:szCs w:val="28"/>
              </w:rPr>
            </w:pPr>
            <w:r w:rsidRPr="00EC4100">
              <w:rPr>
                <w:sz w:val="28"/>
                <w:szCs w:val="28"/>
              </w:rPr>
              <w:t>(11)</w:t>
            </w:r>
          </w:p>
        </w:tc>
      </w:tr>
    </w:tbl>
    <w:p w:rsidR="00ED6F33" w:rsidRPr="00EC4100" w:rsidRDefault="00ED6F33" w:rsidP="004B30E5">
      <w:pPr>
        <w:spacing w:line="242" w:lineRule="auto"/>
        <w:ind w:firstLine="709"/>
        <w:jc w:val="both"/>
        <w:rPr>
          <w:sz w:val="28"/>
          <w:szCs w:val="28"/>
        </w:rPr>
      </w:pPr>
    </w:p>
    <w:p w:rsidR="00ED6F33" w:rsidRPr="00EC4100" w:rsidRDefault="00ED6F33" w:rsidP="004B30E5">
      <w:pPr>
        <w:spacing w:line="242" w:lineRule="auto"/>
        <w:ind w:firstLine="709"/>
        <w:jc w:val="both"/>
        <w:rPr>
          <w:sz w:val="28"/>
          <w:szCs w:val="28"/>
        </w:rPr>
      </w:pPr>
      <w:r w:rsidRPr="00EC4100">
        <w:rPr>
          <w:sz w:val="28"/>
          <w:szCs w:val="28"/>
        </w:rPr>
        <w:t>Волновое уравнение (4) в нормали</w:t>
      </w:r>
      <w:r w:rsidR="00BC1818" w:rsidRPr="00EC4100">
        <w:rPr>
          <w:sz w:val="28"/>
          <w:szCs w:val="28"/>
        </w:rPr>
        <w:t>зованных координатах имеет вид</w:t>
      </w:r>
    </w:p>
    <w:p w:rsidR="00BC1818" w:rsidRPr="00EC4100" w:rsidRDefault="00BC1818" w:rsidP="004B30E5">
      <w:pPr>
        <w:spacing w:line="242" w:lineRule="auto"/>
        <w:ind w:firstLine="709"/>
        <w:jc w:val="both"/>
        <w:rPr>
          <w:sz w:val="28"/>
          <w:szCs w:val="28"/>
        </w:rPr>
      </w:pPr>
    </w:p>
    <w:tbl>
      <w:tblPr>
        <w:tblW w:w="9322" w:type="dxa"/>
        <w:tblLook w:val="04A0"/>
      </w:tblPr>
      <w:tblGrid>
        <w:gridCol w:w="8472"/>
        <w:gridCol w:w="850"/>
      </w:tblGrid>
      <w:tr w:rsidR="00ED6F33" w:rsidRPr="00EC4100" w:rsidTr="00800908">
        <w:tc>
          <w:tcPr>
            <w:tcW w:w="8472" w:type="dxa"/>
          </w:tcPr>
          <w:p w:rsidR="00ED6F33" w:rsidRPr="00EC4100" w:rsidRDefault="00BC1818" w:rsidP="004B30E5">
            <w:pPr>
              <w:spacing w:line="242" w:lineRule="auto"/>
              <w:ind w:firstLine="709"/>
              <w:jc w:val="center"/>
              <w:rPr>
                <w:sz w:val="28"/>
                <w:szCs w:val="28"/>
              </w:rPr>
            </w:pPr>
            <w:r w:rsidRPr="00EC4100">
              <w:rPr>
                <w:position w:val="-34"/>
                <w:sz w:val="28"/>
                <w:szCs w:val="28"/>
              </w:rPr>
              <w:object w:dxaOrig="3660" w:dyaOrig="800">
                <v:shape id="_x0000_i1280" type="#_x0000_t75" style="width:198pt;height:43.5pt" o:ole="" fillcolor="window">
                  <v:imagedata r:id="rId439" o:title=""/>
                </v:shape>
                <o:OLEObject Type="Embed" ProgID="Equation.3" ShapeID="_x0000_i1280" DrawAspect="Content" ObjectID="_1362311062" r:id="rId440"/>
              </w:object>
            </w:r>
            <w:r w:rsidR="00ED6F33" w:rsidRPr="00EC4100">
              <w:rPr>
                <w:sz w:val="28"/>
                <w:szCs w:val="28"/>
              </w:rPr>
              <w:t>.</w:t>
            </w:r>
          </w:p>
        </w:tc>
        <w:tc>
          <w:tcPr>
            <w:tcW w:w="850" w:type="dxa"/>
            <w:vAlign w:val="center"/>
          </w:tcPr>
          <w:p w:rsidR="00ED6F33" w:rsidRPr="00EC4100" w:rsidRDefault="00ED6F33" w:rsidP="004B30E5">
            <w:pPr>
              <w:spacing w:line="242" w:lineRule="auto"/>
              <w:ind w:firstLine="33"/>
              <w:jc w:val="right"/>
              <w:rPr>
                <w:sz w:val="28"/>
                <w:szCs w:val="28"/>
              </w:rPr>
            </w:pPr>
            <w:r w:rsidRPr="00EC4100">
              <w:rPr>
                <w:sz w:val="28"/>
                <w:szCs w:val="28"/>
              </w:rPr>
              <w:t>(12)</w:t>
            </w:r>
          </w:p>
        </w:tc>
      </w:tr>
    </w:tbl>
    <w:p w:rsidR="00ED6F33" w:rsidRPr="00EC4100" w:rsidRDefault="00ED6F33" w:rsidP="004B30E5">
      <w:pPr>
        <w:spacing w:line="242" w:lineRule="auto"/>
        <w:ind w:firstLine="709"/>
        <w:jc w:val="both"/>
        <w:rPr>
          <w:sz w:val="28"/>
          <w:szCs w:val="28"/>
        </w:rPr>
      </w:pPr>
    </w:p>
    <w:p w:rsidR="00ED6F33" w:rsidRPr="00EC4100" w:rsidRDefault="00ED6F33" w:rsidP="004B30E5">
      <w:pPr>
        <w:spacing w:line="242" w:lineRule="auto"/>
        <w:ind w:firstLine="709"/>
        <w:jc w:val="both"/>
        <w:rPr>
          <w:sz w:val="28"/>
          <w:szCs w:val="28"/>
        </w:rPr>
      </w:pPr>
      <w:r w:rsidRPr="00EC4100">
        <w:rPr>
          <w:sz w:val="28"/>
          <w:szCs w:val="28"/>
        </w:rPr>
        <w:t>Учитывая конечное количество волн, ВЧ-потенциал на уровне анода можно представить в виде</w:t>
      </w:r>
    </w:p>
    <w:p w:rsidR="00BC1818" w:rsidRPr="00EC4100" w:rsidRDefault="00BC1818" w:rsidP="004B30E5">
      <w:pPr>
        <w:spacing w:line="242" w:lineRule="auto"/>
        <w:ind w:firstLine="709"/>
        <w:jc w:val="both"/>
        <w:rPr>
          <w:sz w:val="28"/>
          <w:szCs w:val="28"/>
        </w:rPr>
      </w:pPr>
    </w:p>
    <w:tbl>
      <w:tblPr>
        <w:tblW w:w="0" w:type="auto"/>
        <w:tblLook w:val="04A0"/>
      </w:tblPr>
      <w:tblGrid>
        <w:gridCol w:w="8472"/>
        <w:gridCol w:w="814"/>
      </w:tblGrid>
      <w:tr w:rsidR="00ED6F33" w:rsidRPr="00EC4100" w:rsidTr="00DD25FA">
        <w:tc>
          <w:tcPr>
            <w:tcW w:w="8472" w:type="dxa"/>
          </w:tcPr>
          <w:p w:rsidR="00ED6F33" w:rsidRPr="00EC4100" w:rsidRDefault="004B30E5" w:rsidP="004B30E5">
            <w:pPr>
              <w:spacing w:line="242" w:lineRule="auto"/>
              <w:ind w:firstLine="709"/>
              <w:jc w:val="center"/>
              <w:rPr>
                <w:sz w:val="28"/>
                <w:szCs w:val="28"/>
              </w:rPr>
            </w:pPr>
            <w:r w:rsidRPr="00EC4100">
              <w:rPr>
                <w:position w:val="-14"/>
                <w:sz w:val="28"/>
                <w:szCs w:val="28"/>
              </w:rPr>
              <w:object w:dxaOrig="2380" w:dyaOrig="400">
                <v:shape id="_x0000_i1281" type="#_x0000_t75" style="width:142.5pt;height:24pt" o:ole="" fillcolor="window">
                  <v:imagedata r:id="rId441" o:title=""/>
                </v:shape>
                <o:OLEObject Type="Embed" ProgID="Equation.3" ShapeID="_x0000_i1281" DrawAspect="Content" ObjectID="_1362311063" r:id="rId442"/>
              </w:object>
            </w:r>
            <w:r w:rsidR="00ED6F33" w:rsidRPr="00EC4100">
              <w:rPr>
                <w:sz w:val="28"/>
                <w:szCs w:val="28"/>
              </w:rPr>
              <w:t>,</w:t>
            </w:r>
          </w:p>
        </w:tc>
        <w:tc>
          <w:tcPr>
            <w:tcW w:w="814" w:type="dxa"/>
            <w:vAlign w:val="center"/>
          </w:tcPr>
          <w:p w:rsidR="00ED6F33" w:rsidRPr="00EC4100" w:rsidRDefault="00ED6F33" w:rsidP="004B30E5">
            <w:pPr>
              <w:spacing w:line="242" w:lineRule="auto"/>
              <w:ind w:firstLine="709"/>
              <w:jc w:val="both"/>
              <w:rPr>
                <w:color w:val="FF0000"/>
                <w:sz w:val="28"/>
                <w:szCs w:val="28"/>
              </w:rPr>
            </w:pPr>
          </w:p>
        </w:tc>
      </w:tr>
    </w:tbl>
    <w:p w:rsidR="00EC4100" w:rsidRPr="00EC4100" w:rsidRDefault="00EC4100" w:rsidP="004B30E5">
      <w:pPr>
        <w:spacing w:line="242" w:lineRule="auto"/>
        <w:jc w:val="both"/>
        <w:rPr>
          <w:sz w:val="28"/>
          <w:szCs w:val="28"/>
        </w:rPr>
      </w:pPr>
    </w:p>
    <w:p w:rsidR="00ED6F33" w:rsidRPr="00EC4100" w:rsidRDefault="00ED6F33" w:rsidP="004B30E5">
      <w:pPr>
        <w:spacing w:line="242" w:lineRule="auto"/>
        <w:jc w:val="both"/>
        <w:rPr>
          <w:sz w:val="28"/>
          <w:szCs w:val="28"/>
        </w:rPr>
      </w:pPr>
      <w:r w:rsidRPr="00EC4100">
        <w:rPr>
          <w:sz w:val="28"/>
          <w:szCs w:val="28"/>
        </w:rPr>
        <w:t xml:space="preserve">где </w:t>
      </w:r>
      <w:r w:rsidR="004B30E5">
        <w:rPr>
          <w:i/>
          <w:sz w:val="28"/>
          <w:szCs w:val="28"/>
          <w:lang w:val="en-US"/>
        </w:rPr>
        <w:t>U</w:t>
      </w:r>
      <w:r w:rsidR="004B30E5">
        <w:rPr>
          <w:i/>
          <w:sz w:val="28"/>
          <w:szCs w:val="28"/>
          <w:vertAlign w:val="subscript"/>
          <w:lang w:val="en-US"/>
        </w:rPr>
        <w:t>i</w:t>
      </w:r>
      <w:r w:rsidRPr="00EC4100">
        <w:rPr>
          <w:sz w:val="28"/>
          <w:szCs w:val="28"/>
        </w:rPr>
        <w:t xml:space="preserve"> – амплитуда; </w:t>
      </w:r>
      <w:r w:rsidRPr="00EC4100">
        <w:rPr>
          <w:position w:val="-12"/>
          <w:sz w:val="28"/>
          <w:szCs w:val="28"/>
        </w:rPr>
        <w:object w:dxaOrig="300" w:dyaOrig="360">
          <v:shape id="_x0000_i1282" type="#_x0000_t75" style="width:15pt;height:21pt" o:ole="">
            <v:imagedata r:id="rId443" o:title=""/>
          </v:shape>
          <o:OLEObject Type="Embed" ProgID="Equation.3" ShapeID="_x0000_i1282" DrawAspect="Content" ObjectID="_1362311064" r:id="rId444"/>
        </w:object>
      </w:r>
      <w:r w:rsidRPr="00EC4100">
        <w:rPr>
          <w:sz w:val="28"/>
          <w:szCs w:val="28"/>
        </w:rPr>
        <w:t xml:space="preserve"> – частота; </w:t>
      </w:r>
      <w:r w:rsidRPr="00EC4100">
        <w:rPr>
          <w:position w:val="-12"/>
          <w:sz w:val="28"/>
          <w:szCs w:val="28"/>
        </w:rPr>
        <w:object w:dxaOrig="260" w:dyaOrig="360">
          <v:shape id="_x0000_i1283" type="#_x0000_t75" style="width:13.5pt;height:21pt" o:ole="">
            <v:imagedata r:id="rId445" o:title=""/>
          </v:shape>
          <o:OLEObject Type="Embed" ProgID="Equation.3" ShapeID="_x0000_i1283" DrawAspect="Content" ObjectID="_1362311065" r:id="rId446"/>
        </w:object>
      </w:r>
      <w:r w:rsidRPr="00EC4100">
        <w:rPr>
          <w:sz w:val="28"/>
          <w:szCs w:val="28"/>
        </w:rPr>
        <w:t xml:space="preserve"> – постоянная распространения ВЧ-волны с номером </w:t>
      </w:r>
      <w:r w:rsidRPr="00EC4100">
        <w:rPr>
          <w:i/>
          <w:sz w:val="28"/>
          <w:szCs w:val="28"/>
          <w:lang w:val="en-US"/>
        </w:rPr>
        <w:t>i</w:t>
      </w:r>
      <w:r w:rsidRPr="00EC4100">
        <w:rPr>
          <w:sz w:val="28"/>
          <w:szCs w:val="28"/>
        </w:rPr>
        <w:t>.</w:t>
      </w:r>
    </w:p>
    <w:p w:rsidR="00ED6F33" w:rsidRPr="00EC4100" w:rsidRDefault="00ED6F33" w:rsidP="004B30E5">
      <w:pPr>
        <w:spacing w:line="242" w:lineRule="auto"/>
        <w:ind w:firstLine="709"/>
        <w:jc w:val="both"/>
        <w:rPr>
          <w:sz w:val="28"/>
          <w:szCs w:val="28"/>
        </w:rPr>
      </w:pPr>
      <w:r w:rsidRPr="00EC4100">
        <w:rPr>
          <w:sz w:val="28"/>
          <w:szCs w:val="28"/>
        </w:rPr>
        <w:t>Суммарный ВЧ-потенциал в пространстве взаимодействия может быть представлен в виде</w:t>
      </w:r>
    </w:p>
    <w:p w:rsidR="009C309D" w:rsidRPr="00EC4100" w:rsidRDefault="009C309D" w:rsidP="004B30E5">
      <w:pPr>
        <w:spacing w:line="242" w:lineRule="auto"/>
        <w:ind w:firstLine="709"/>
        <w:jc w:val="both"/>
        <w:rPr>
          <w:sz w:val="28"/>
          <w:szCs w:val="28"/>
        </w:rPr>
      </w:pPr>
    </w:p>
    <w:tbl>
      <w:tblPr>
        <w:tblW w:w="9322" w:type="dxa"/>
        <w:tblLook w:val="04A0"/>
      </w:tblPr>
      <w:tblGrid>
        <w:gridCol w:w="8472"/>
        <w:gridCol w:w="850"/>
      </w:tblGrid>
      <w:tr w:rsidR="00ED6F33" w:rsidRPr="00EC4100" w:rsidTr="009C309D">
        <w:tc>
          <w:tcPr>
            <w:tcW w:w="8472" w:type="dxa"/>
          </w:tcPr>
          <w:p w:rsidR="00ED6F33" w:rsidRPr="00EC4100" w:rsidRDefault="009C309D" w:rsidP="004B30E5">
            <w:pPr>
              <w:spacing w:line="242" w:lineRule="auto"/>
              <w:ind w:firstLine="709"/>
              <w:jc w:val="center"/>
              <w:rPr>
                <w:sz w:val="28"/>
                <w:szCs w:val="28"/>
              </w:rPr>
            </w:pPr>
            <w:r w:rsidRPr="00EC4100">
              <w:rPr>
                <w:position w:val="-14"/>
                <w:sz w:val="28"/>
                <w:szCs w:val="28"/>
              </w:rPr>
              <w:object w:dxaOrig="2920" w:dyaOrig="400">
                <v:shape id="_x0000_i1284" type="#_x0000_t75" style="width:159pt;height:22.5pt" o:ole="" fillcolor="window">
                  <v:imagedata r:id="rId447" o:title=""/>
                </v:shape>
                <o:OLEObject Type="Embed" ProgID="Equation.3" ShapeID="_x0000_i1284" DrawAspect="Content" ObjectID="_1362311066" r:id="rId448"/>
              </w:object>
            </w:r>
            <w:r w:rsidR="00ED6F33" w:rsidRPr="00EC4100">
              <w:rPr>
                <w:sz w:val="28"/>
                <w:szCs w:val="28"/>
              </w:rPr>
              <w:t>.</w:t>
            </w:r>
          </w:p>
        </w:tc>
        <w:tc>
          <w:tcPr>
            <w:tcW w:w="850" w:type="dxa"/>
            <w:vAlign w:val="center"/>
          </w:tcPr>
          <w:p w:rsidR="00ED6F33" w:rsidRPr="00EC4100" w:rsidRDefault="00ED6F33" w:rsidP="004B30E5">
            <w:pPr>
              <w:spacing w:line="242" w:lineRule="auto"/>
              <w:ind w:firstLine="33"/>
              <w:jc w:val="right"/>
              <w:rPr>
                <w:color w:val="FF0000"/>
                <w:sz w:val="28"/>
                <w:szCs w:val="28"/>
              </w:rPr>
            </w:pPr>
            <w:r w:rsidRPr="00EC4100">
              <w:rPr>
                <w:sz w:val="28"/>
                <w:szCs w:val="28"/>
              </w:rPr>
              <w:t>(13)</w:t>
            </w:r>
          </w:p>
        </w:tc>
      </w:tr>
    </w:tbl>
    <w:p w:rsidR="00BC1818" w:rsidRPr="00EC4100" w:rsidRDefault="00BC1818" w:rsidP="004B30E5">
      <w:pPr>
        <w:spacing w:line="242" w:lineRule="auto"/>
        <w:ind w:firstLine="709"/>
        <w:jc w:val="both"/>
        <w:rPr>
          <w:sz w:val="28"/>
          <w:szCs w:val="28"/>
        </w:rPr>
      </w:pPr>
    </w:p>
    <w:p w:rsidR="00ED6F33" w:rsidRPr="004F15A6" w:rsidRDefault="00ED6F33" w:rsidP="004B30E5">
      <w:pPr>
        <w:spacing w:line="242" w:lineRule="auto"/>
        <w:ind w:firstLine="709"/>
        <w:jc w:val="both"/>
        <w:rPr>
          <w:sz w:val="28"/>
          <w:szCs w:val="28"/>
        </w:rPr>
      </w:pPr>
      <w:r w:rsidRPr="00EC4100">
        <w:rPr>
          <w:sz w:val="28"/>
          <w:szCs w:val="28"/>
        </w:rPr>
        <w:t>Подставляя Ф</w:t>
      </w:r>
      <w:r w:rsidRPr="00EC4100">
        <w:rPr>
          <w:sz w:val="28"/>
          <w:szCs w:val="28"/>
          <w:vertAlign w:val="subscript"/>
        </w:rPr>
        <w:t>вч</w:t>
      </w:r>
      <w:r w:rsidRPr="00EC4100">
        <w:rPr>
          <w:sz w:val="28"/>
          <w:szCs w:val="28"/>
        </w:rPr>
        <w:t xml:space="preserve"> в волновое уравнение для каждого вида колебаний получ</w:t>
      </w:r>
      <w:r w:rsidR="00BC1818" w:rsidRPr="00EC4100">
        <w:rPr>
          <w:sz w:val="28"/>
          <w:szCs w:val="28"/>
        </w:rPr>
        <w:t>аем</w:t>
      </w:r>
    </w:p>
    <w:p w:rsidR="004B30E5" w:rsidRPr="004F15A6" w:rsidRDefault="004B30E5" w:rsidP="004B30E5">
      <w:pPr>
        <w:spacing w:line="242" w:lineRule="auto"/>
        <w:ind w:firstLine="709"/>
        <w:jc w:val="both"/>
        <w:rPr>
          <w:sz w:val="28"/>
          <w:szCs w:val="28"/>
        </w:rPr>
      </w:pPr>
    </w:p>
    <w:tbl>
      <w:tblPr>
        <w:tblW w:w="9322" w:type="dxa"/>
        <w:tblLook w:val="04A0"/>
      </w:tblPr>
      <w:tblGrid>
        <w:gridCol w:w="8472"/>
        <w:gridCol w:w="850"/>
      </w:tblGrid>
      <w:tr w:rsidR="00ED6F33" w:rsidRPr="00EC4100" w:rsidTr="009C309D">
        <w:tc>
          <w:tcPr>
            <w:tcW w:w="8472" w:type="dxa"/>
          </w:tcPr>
          <w:p w:rsidR="00ED6F33" w:rsidRPr="00EC4100" w:rsidRDefault="009C309D" w:rsidP="004B30E5">
            <w:pPr>
              <w:spacing w:line="242" w:lineRule="auto"/>
              <w:ind w:firstLine="709"/>
              <w:jc w:val="center"/>
              <w:rPr>
                <w:sz w:val="28"/>
                <w:szCs w:val="28"/>
              </w:rPr>
            </w:pPr>
            <w:r w:rsidRPr="00EC4100">
              <w:rPr>
                <w:position w:val="-36"/>
                <w:sz w:val="28"/>
                <w:szCs w:val="28"/>
              </w:rPr>
              <w:object w:dxaOrig="2460" w:dyaOrig="840">
                <v:shape id="_x0000_i1285" type="#_x0000_t75" style="width:130.5pt;height:43.5pt" o:ole="" fillcolor="window">
                  <v:imagedata r:id="rId449" o:title=""/>
                </v:shape>
                <o:OLEObject Type="Embed" ProgID="Equation.3" ShapeID="_x0000_i1285" DrawAspect="Content" ObjectID="_1362311067" r:id="rId450"/>
              </w:object>
            </w:r>
            <w:r w:rsidR="00ED6F33" w:rsidRPr="00EC4100">
              <w:rPr>
                <w:sz w:val="28"/>
                <w:szCs w:val="28"/>
              </w:rPr>
              <w:t>.</w:t>
            </w:r>
          </w:p>
        </w:tc>
        <w:tc>
          <w:tcPr>
            <w:tcW w:w="850" w:type="dxa"/>
            <w:vAlign w:val="center"/>
          </w:tcPr>
          <w:p w:rsidR="00ED6F33" w:rsidRPr="00EC4100" w:rsidRDefault="00ED6F33" w:rsidP="004B30E5">
            <w:pPr>
              <w:spacing w:line="242" w:lineRule="auto"/>
              <w:ind w:firstLine="33"/>
              <w:jc w:val="right"/>
              <w:rPr>
                <w:color w:val="FF0000"/>
                <w:sz w:val="28"/>
                <w:szCs w:val="28"/>
              </w:rPr>
            </w:pPr>
            <w:r w:rsidRPr="00EC4100">
              <w:rPr>
                <w:sz w:val="28"/>
                <w:szCs w:val="28"/>
              </w:rPr>
              <w:t>(14)</w:t>
            </w:r>
          </w:p>
        </w:tc>
      </w:tr>
    </w:tbl>
    <w:p w:rsidR="009C309D" w:rsidRPr="009C309D" w:rsidRDefault="009C309D" w:rsidP="009C309D">
      <w:pPr>
        <w:spacing w:line="235" w:lineRule="auto"/>
        <w:ind w:firstLine="709"/>
        <w:jc w:val="both"/>
        <w:rPr>
          <w:sz w:val="28"/>
          <w:szCs w:val="28"/>
        </w:rPr>
      </w:pPr>
      <w:r w:rsidRPr="009C309D">
        <w:rPr>
          <w:sz w:val="28"/>
          <w:szCs w:val="28"/>
        </w:rPr>
        <w:lastRenderedPageBreak/>
        <w:t xml:space="preserve">Учитывая, что скорость распространения волны (угловая – </w:t>
      </w:r>
      <w:r w:rsidRPr="009C309D">
        <w:rPr>
          <w:rFonts w:ascii="Symbol" w:hAnsi="Symbol"/>
          <w:sz w:val="28"/>
          <w:szCs w:val="28"/>
        </w:rPr>
        <w:t></w:t>
      </w:r>
      <w:r w:rsidRPr="009C309D">
        <w:rPr>
          <w:rFonts w:ascii="Symbol" w:hAnsi="Symbol"/>
          <w:sz w:val="28"/>
          <w:szCs w:val="28"/>
        </w:rPr>
        <w:t></w:t>
      </w:r>
      <w:r w:rsidRPr="009C309D">
        <w:rPr>
          <w:rFonts w:ascii="Symbol" w:hAnsi="Symbol"/>
          <w:sz w:val="28"/>
          <w:szCs w:val="28"/>
        </w:rPr>
        <w:t></w:t>
      </w:r>
      <w:r w:rsidRPr="009C309D">
        <w:rPr>
          <w:rFonts w:ascii="Symbol" w:hAnsi="Symbol"/>
          <w:sz w:val="28"/>
          <w:szCs w:val="28"/>
        </w:rPr>
        <w:t></w:t>
      </w:r>
      <w:r w:rsidRPr="009C309D">
        <w:rPr>
          <w:sz w:val="28"/>
          <w:szCs w:val="28"/>
        </w:rPr>
        <w:t>, л</w:t>
      </w:r>
      <w:r w:rsidRPr="009C309D">
        <w:rPr>
          <w:sz w:val="28"/>
          <w:szCs w:val="28"/>
        </w:rPr>
        <w:t>и</w:t>
      </w:r>
      <w:r w:rsidRPr="009C309D">
        <w:rPr>
          <w:sz w:val="28"/>
          <w:szCs w:val="28"/>
        </w:rPr>
        <w:t xml:space="preserve">нейная – </w:t>
      </w:r>
      <w:r w:rsidRPr="009C309D">
        <w:rPr>
          <w:rFonts w:ascii="Symbol" w:hAnsi="Symbol"/>
          <w:sz w:val="28"/>
          <w:szCs w:val="28"/>
        </w:rPr>
        <w:t></w:t>
      </w:r>
      <w:r w:rsidRPr="009C309D">
        <w:rPr>
          <w:i/>
          <w:sz w:val="28"/>
          <w:szCs w:val="28"/>
        </w:rPr>
        <w:t>r</w:t>
      </w:r>
      <w:r w:rsidRPr="009C309D">
        <w:rPr>
          <w:rFonts w:ascii="Symbol" w:hAnsi="Symbol"/>
          <w:sz w:val="28"/>
          <w:szCs w:val="28"/>
        </w:rPr>
        <w:t></w:t>
      </w:r>
      <w:r w:rsidRPr="009C309D">
        <w:rPr>
          <w:rFonts w:ascii="Symbol" w:hAnsi="Symbol"/>
          <w:sz w:val="28"/>
          <w:szCs w:val="28"/>
        </w:rPr>
        <w:t></w:t>
      </w:r>
      <w:r w:rsidRPr="009C309D">
        <w:rPr>
          <w:rFonts w:ascii="Symbol" w:hAnsi="Symbol"/>
          <w:sz w:val="28"/>
          <w:szCs w:val="28"/>
        </w:rPr>
        <w:t></w:t>
      </w:r>
      <w:r w:rsidRPr="009C309D">
        <w:rPr>
          <w:rFonts w:ascii="Symbol" w:hAnsi="Symbol"/>
          <w:sz w:val="28"/>
          <w:szCs w:val="28"/>
        </w:rPr>
        <w:t></w:t>
      </w:r>
      <w:r w:rsidRPr="009C309D">
        <w:rPr>
          <w:rFonts w:ascii="Symbol" w:hAnsi="Symbol"/>
          <w:sz w:val="28"/>
          <w:szCs w:val="28"/>
        </w:rPr>
        <w:t></w:t>
      </w:r>
      <w:r w:rsidRPr="009C309D">
        <w:rPr>
          <w:sz w:val="28"/>
          <w:szCs w:val="28"/>
        </w:rPr>
        <w:t>во много раз меньше скорости света (как минимум на пор</w:t>
      </w:r>
      <w:r w:rsidRPr="009C309D">
        <w:rPr>
          <w:sz w:val="28"/>
          <w:szCs w:val="28"/>
        </w:rPr>
        <w:t>я</w:t>
      </w:r>
      <w:r w:rsidRPr="009C309D">
        <w:rPr>
          <w:sz w:val="28"/>
          <w:szCs w:val="28"/>
        </w:rPr>
        <w:t xml:space="preserve">док), считаем, что </w:t>
      </w:r>
      <w:r w:rsidRPr="009C309D">
        <w:rPr>
          <w:sz w:val="28"/>
          <w:szCs w:val="28"/>
        </w:rPr>
        <w:sym w:font="Symbol" w:char="F077"/>
      </w:r>
      <w:r w:rsidRPr="009C309D">
        <w:rPr>
          <w:sz w:val="28"/>
          <w:szCs w:val="28"/>
          <w:vertAlign w:val="superscript"/>
        </w:rPr>
        <w:t>2</w:t>
      </w:r>
      <w:r w:rsidRPr="009C309D">
        <w:rPr>
          <w:i/>
          <w:sz w:val="28"/>
          <w:szCs w:val="28"/>
          <w:lang w:val="en-US"/>
        </w:rPr>
        <w:t>r</w:t>
      </w:r>
      <w:r w:rsidRPr="009C309D">
        <w:rPr>
          <w:sz w:val="28"/>
          <w:szCs w:val="28"/>
        </w:rPr>
        <w:t>/</w:t>
      </w:r>
      <w:r w:rsidRPr="009C309D">
        <w:rPr>
          <w:sz w:val="28"/>
          <w:szCs w:val="28"/>
        </w:rPr>
        <w:sym w:font="Symbol" w:char="F067"/>
      </w:r>
      <w:r w:rsidRPr="009C309D">
        <w:rPr>
          <w:sz w:val="28"/>
          <w:szCs w:val="28"/>
          <w:vertAlign w:val="superscript"/>
        </w:rPr>
        <w:t>2</w:t>
      </w:r>
      <w:r w:rsidRPr="009C309D">
        <w:rPr>
          <w:sz w:val="28"/>
          <w:szCs w:val="28"/>
          <w:lang w:val="en-US"/>
        </w:rPr>
        <w:t> </w:t>
      </w:r>
      <w:r w:rsidRPr="009C309D">
        <w:rPr>
          <w:sz w:val="28"/>
          <w:szCs w:val="28"/>
        </w:rPr>
        <w:t>&lt;&lt;</w:t>
      </w:r>
      <w:r w:rsidRPr="009C309D">
        <w:rPr>
          <w:sz w:val="28"/>
          <w:szCs w:val="28"/>
          <w:lang w:val="en-US"/>
        </w:rPr>
        <w:t> </w:t>
      </w:r>
      <w:r w:rsidRPr="009C309D">
        <w:rPr>
          <w:i/>
          <w:sz w:val="28"/>
          <w:szCs w:val="28"/>
          <w:lang w:val="en-US"/>
        </w:rPr>
        <w:t>c</w:t>
      </w:r>
      <w:r w:rsidRPr="009C309D">
        <w:rPr>
          <w:sz w:val="28"/>
          <w:szCs w:val="28"/>
          <w:vertAlign w:val="superscript"/>
        </w:rPr>
        <w:t>2</w:t>
      </w:r>
      <w:r w:rsidRPr="009C309D">
        <w:rPr>
          <w:sz w:val="28"/>
          <w:szCs w:val="28"/>
        </w:rPr>
        <w:t xml:space="preserve">. </w:t>
      </w:r>
    </w:p>
    <w:p w:rsidR="00ED6F33" w:rsidRDefault="00ED6F33" w:rsidP="009C309D">
      <w:pPr>
        <w:spacing w:line="235" w:lineRule="auto"/>
        <w:ind w:firstLine="709"/>
        <w:jc w:val="both"/>
        <w:rPr>
          <w:sz w:val="28"/>
          <w:szCs w:val="28"/>
        </w:rPr>
      </w:pPr>
      <w:r w:rsidRPr="00D82D27">
        <w:rPr>
          <w:sz w:val="28"/>
          <w:szCs w:val="28"/>
        </w:rPr>
        <w:t>Тогда волновое уравнение принимает вид</w:t>
      </w:r>
    </w:p>
    <w:p w:rsidR="009C309D" w:rsidRPr="009C309D" w:rsidRDefault="009C309D" w:rsidP="009C309D">
      <w:pPr>
        <w:spacing w:line="235" w:lineRule="auto"/>
        <w:ind w:firstLine="709"/>
        <w:jc w:val="both"/>
      </w:pPr>
    </w:p>
    <w:tbl>
      <w:tblPr>
        <w:tblW w:w="9322" w:type="dxa"/>
        <w:tblLook w:val="04A0"/>
      </w:tblPr>
      <w:tblGrid>
        <w:gridCol w:w="8472"/>
        <w:gridCol w:w="850"/>
      </w:tblGrid>
      <w:tr w:rsidR="00ED6F33" w:rsidRPr="00D82D27" w:rsidTr="009C309D">
        <w:tc>
          <w:tcPr>
            <w:tcW w:w="8472" w:type="dxa"/>
          </w:tcPr>
          <w:p w:rsidR="00ED6F33" w:rsidRPr="00D82D27" w:rsidRDefault="00BC1818" w:rsidP="009C309D">
            <w:pPr>
              <w:spacing w:line="235" w:lineRule="auto"/>
              <w:ind w:firstLine="709"/>
              <w:jc w:val="center"/>
              <w:rPr>
                <w:sz w:val="28"/>
                <w:szCs w:val="28"/>
              </w:rPr>
            </w:pPr>
            <w:r w:rsidRPr="00D82D27">
              <w:rPr>
                <w:position w:val="-32"/>
                <w:sz w:val="28"/>
                <w:szCs w:val="28"/>
              </w:rPr>
              <w:object w:dxaOrig="1579" w:dyaOrig="780">
                <v:shape id="_x0000_i1286" type="#_x0000_t75" style="width:87pt;height:39pt" o:ole="" fillcolor="window">
                  <v:imagedata r:id="rId451" o:title=""/>
                </v:shape>
                <o:OLEObject Type="Embed" ProgID="Equation.3" ShapeID="_x0000_i1286" DrawAspect="Content" ObjectID="_1362311068" r:id="rId452"/>
              </w:object>
            </w:r>
            <w:r w:rsidR="00ED6F33" w:rsidRPr="00D82D27">
              <w:rPr>
                <w:sz w:val="28"/>
                <w:szCs w:val="28"/>
              </w:rPr>
              <w:t>.</w:t>
            </w:r>
          </w:p>
        </w:tc>
        <w:tc>
          <w:tcPr>
            <w:tcW w:w="850" w:type="dxa"/>
            <w:vAlign w:val="center"/>
          </w:tcPr>
          <w:p w:rsidR="00ED6F33" w:rsidRPr="00D82D27" w:rsidRDefault="00ED6F33" w:rsidP="009C309D">
            <w:pPr>
              <w:spacing w:line="235" w:lineRule="auto"/>
              <w:jc w:val="right"/>
              <w:rPr>
                <w:color w:val="FF0000"/>
                <w:sz w:val="28"/>
                <w:szCs w:val="28"/>
              </w:rPr>
            </w:pPr>
            <w:r w:rsidRPr="00D82D27">
              <w:rPr>
                <w:sz w:val="28"/>
                <w:szCs w:val="28"/>
              </w:rPr>
              <w:t>(15)</w:t>
            </w:r>
          </w:p>
        </w:tc>
      </w:tr>
    </w:tbl>
    <w:p w:rsidR="00ED6F33" w:rsidRPr="009C309D" w:rsidRDefault="00ED6F33" w:rsidP="009C309D">
      <w:pPr>
        <w:spacing w:line="235" w:lineRule="auto"/>
        <w:ind w:firstLine="709"/>
        <w:jc w:val="both"/>
      </w:pPr>
    </w:p>
    <w:p w:rsidR="00ED6F33" w:rsidRPr="00D82D27" w:rsidRDefault="00ED6F33" w:rsidP="009C309D">
      <w:pPr>
        <w:spacing w:line="235" w:lineRule="auto"/>
        <w:ind w:firstLine="709"/>
        <w:jc w:val="both"/>
        <w:rPr>
          <w:sz w:val="28"/>
          <w:szCs w:val="28"/>
        </w:rPr>
      </w:pPr>
      <w:r w:rsidRPr="00D82D27">
        <w:rPr>
          <w:sz w:val="28"/>
          <w:szCs w:val="28"/>
        </w:rPr>
        <w:t>Для бегущей волны каждого вида получаем решение для ВЧ-потенциала</w:t>
      </w:r>
    </w:p>
    <w:tbl>
      <w:tblPr>
        <w:tblW w:w="9322" w:type="dxa"/>
        <w:tblLook w:val="04A0"/>
      </w:tblPr>
      <w:tblGrid>
        <w:gridCol w:w="8472"/>
        <w:gridCol w:w="850"/>
      </w:tblGrid>
      <w:tr w:rsidR="00ED6F33" w:rsidRPr="00D82D27" w:rsidTr="009C309D">
        <w:tc>
          <w:tcPr>
            <w:tcW w:w="8472" w:type="dxa"/>
          </w:tcPr>
          <w:p w:rsidR="00ED6F33" w:rsidRPr="00D82D27" w:rsidRDefault="00BC1818" w:rsidP="009C309D">
            <w:pPr>
              <w:spacing w:line="235" w:lineRule="auto"/>
              <w:ind w:firstLine="709"/>
              <w:jc w:val="center"/>
              <w:rPr>
                <w:sz w:val="28"/>
                <w:szCs w:val="28"/>
              </w:rPr>
            </w:pPr>
            <w:r w:rsidRPr="00D82D27">
              <w:rPr>
                <w:position w:val="-32"/>
                <w:sz w:val="28"/>
                <w:szCs w:val="28"/>
              </w:rPr>
              <w:object w:dxaOrig="4160" w:dyaOrig="760">
                <v:shape id="_x0000_i1287" type="#_x0000_t75" style="width:210pt;height:39pt" o:ole="" fillcolor="window">
                  <v:imagedata r:id="rId453" o:title=""/>
                </v:shape>
                <o:OLEObject Type="Embed" ProgID="Equation.3" ShapeID="_x0000_i1287" DrawAspect="Content" ObjectID="_1362311069" r:id="rId454"/>
              </w:object>
            </w:r>
            <w:r w:rsidR="00ED6F33" w:rsidRPr="00D82D27">
              <w:rPr>
                <w:sz w:val="28"/>
                <w:szCs w:val="28"/>
              </w:rPr>
              <w:t>.</w:t>
            </w:r>
          </w:p>
        </w:tc>
        <w:tc>
          <w:tcPr>
            <w:tcW w:w="850" w:type="dxa"/>
            <w:vAlign w:val="center"/>
          </w:tcPr>
          <w:p w:rsidR="00ED6F33" w:rsidRPr="00D82D27" w:rsidRDefault="00ED6F33" w:rsidP="009C309D">
            <w:pPr>
              <w:spacing w:line="235" w:lineRule="auto"/>
              <w:ind w:right="34"/>
              <w:jc w:val="right"/>
              <w:rPr>
                <w:color w:val="FF0000"/>
                <w:sz w:val="28"/>
                <w:szCs w:val="28"/>
              </w:rPr>
            </w:pPr>
            <w:r w:rsidRPr="00D82D27">
              <w:rPr>
                <w:sz w:val="28"/>
                <w:szCs w:val="28"/>
              </w:rPr>
              <w:t>(1</w:t>
            </w:r>
            <w:r w:rsidRPr="00D82D27">
              <w:rPr>
                <w:sz w:val="28"/>
                <w:szCs w:val="28"/>
                <w:lang w:val="en-US"/>
              </w:rPr>
              <w:t>6</w:t>
            </w:r>
            <w:r w:rsidRPr="00D82D27">
              <w:rPr>
                <w:sz w:val="28"/>
                <w:szCs w:val="28"/>
              </w:rPr>
              <w:t>)</w:t>
            </w:r>
          </w:p>
        </w:tc>
      </w:tr>
    </w:tbl>
    <w:p w:rsidR="00ED6F33" w:rsidRPr="002B1000" w:rsidRDefault="00ED6F33" w:rsidP="009C309D">
      <w:pPr>
        <w:spacing w:line="235" w:lineRule="auto"/>
        <w:ind w:firstLine="709"/>
        <w:jc w:val="both"/>
        <w:rPr>
          <w:lang w:val="en-US"/>
        </w:rPr>
      </w:pPr>
    </w:p>
    <w:p w:rsidR="00ED6F33" w:rsidRPr="00D82D27" w:rsidRDefault="00ED6F33" w:rsidP="009C309D">
      <w:pPr>
        <w:spacing w:line="235" w:lineRule="auto"/>
        <w:ind w:firstLine="709"/>
        <w:jc w:val="both"/>
        <w:rPr>
          <w:sz w:val="28"/>
          <w:szCs w:val="28"/>
        </w:rPr>
      </w:pPr>
      <w:r w:rsidRPr="00D82D27">
        <w:rPr>
          <w:sz w:val="28"/>
          <w:szCs w:val="28"/>
        </w:rPr>
        <w:t>Суммарный потенциал ВЧ-поля определяется как</w:t>
      </w:r>
    </w:p>
    <w:p w:rsidR="00ED6F33" w:rsidRPr="009C309D" w:rsidRDefault="00ED6F33" w:rsidP="009C309D">
      <w:pPr>
        <w:spacing w:line="235" w:lineRule="auto"/>
        <w:ind w:firstLine="709"/>
        <w:jc w:val="both"/>
      </w:pPr>
    </w:p>
    <w:tbl>
      <w:tblPr>
        <w:tblW w:w="9322" w:type="dxa"/>
        <w:tblLook w:val="04A0"/>
      </w:tblPr>
      <w:tblGrid>
        <w:gridCol w:w="8472"/>
        <w:gridCol w:w="850"/>
      </w:tblGrid>
      <w:tr w:rsidR="00ED6F33" w:rsidRPr="00D82D27" w:rsidTr="009C309D">
        <w:tc>
          <w:tcPr>
            <w:tcW w:w="8472" w:type="dxa"/>
          </w:tcPr>
          <w:p w:rsidR="00ED6F33" w:rsidRPr="00D82D27" w:rsidRDefault="00BC1818" w:rsidP="009C309D">
            <w:pPr>
              <w:spacing w:line="235" w:lineRule="auto"/>
              <w:ind w:firstLine="709"/>
              <w:jc w:val="center"/>
              <w:rPr>
                <w:sz w:val="28"/>
                <w:szCs w:val="28"/>
              </w:rPr>
            </w:pPr>
            <w:r w:rsidRPr="00D82D27">
              <w:rPr>
                <w:position w:val="-34"/>
                <w:sz w:val="28"/>
                <w:szCs w:val="28"/>
              </w:rPr>
              <w:object w:dxaOrig="4880" w:dyaOrig="800">
                <v:shape id="_x0000_i1288" type="#_x0000_t75" style="width:243pt;height:42pt" o:ole="" fillcolor="window">
                  <v:imagedata r:id="rId455" o:title=""/>
                </v:shape>
                <o:OLEObject Type="Embed" ProgID="Equation.3" ShapeID="_x0000_i1288" DrawAspect="Content" ObjectID="_1362311070" r:id="rId456"/>
              </w:object>
            </w:r>
            <w:r w:rsidR="00ED6F33" w:rsidRPr="00D82D27">
              <w:rPr>
                <w:sz w:val="28"/>
                <w:szCs w:val="28"/>
              </w:rPr>
              <w:t>,</w:t>
            </w:r>
          </w:p>
        </w:tc>
        <w:tc>
          <w:tcPr>
            <w:tcW w:w="850" w:type="dxa"/>
            <w:vAlign w:val="center"/>
          </w:tcPr>
          <w:p w:rsidR="00ED6F33" w:rsidRPr="00D82D27" w:rsidRDefault="00ED6F33" w:rsidP="009C309D">
            <w:pPr>
              <w:spacing w:line="235" w:lineRule="auto"/>
              <w:jc w:val="right"/>
              <w:rPr>
                <w:color w:val="FF0000"/>
                <w:sz w:val="28"/>
                <w:szCs w:val="28"/>
              </w:rPr>
            </w:pPr>
            <w:r w:rsidRPr="00D82D27">
              <w:rPr>
                <w:sz w:val="28"/>
                <w:szCs w:val="28"/>
              </w:rPr>
              <w:t>(17)</w:t>
            </w:r>
          </w:p>
        </w:tc>
      </w:tr>
    </w:tbl>
    <w:p w:rsidR="00ED6F33" w:rsidRPr="002B1000" w:rsidRDefault="00ED6F33" w:rsidP="009C309D">
      <w:pPr>
        <w:spacing w:line="235" w:lineRule="auto"/>
        <w:ind w:firstLine="709"/>
        <w:jc w:val="both"/>
        <w:rPr>
          <w:sz w:val="28"/>
          <w:szCs w:val="28"/>
          <w:lang w:val="en-US"/>
        </w:rPr>
      </w:pPr>
    </w:p>
    <w:p w:rsidR="00ED6F33" w:rsidRPr="00D82D27" w:rsidRDefault="00ED6F33" w:rsidP="009C309D">
      <w:pPr>
        <w:spacing w:line="235" w:lineRule="auto"/>
        <w:jc w:val="both"/>
        <w:rPr>
          <w:sz w:val="28"/>
          <w:szCs w:val="28"/>
        </w:rPr>
      </w:pPr>
      <w:r w:rsidRPr="00D82D27">
        <w:rPr>
          <w:sz w:val="28"/>
          <w:szCs w:val="28"/>
        </w:rPr>
        <w:t xml:space="preserve">где амплитуды </w:t>
      </w:r>
      <w:r w:rsidRPr="00D82D27">
        <w:rPr>
          <w:i/>
          <w:sz w:val="28"/>
          <w:szCs w:val="28"/>
        </w:rPr>
        <w:t>U</w:t>
      </w:r>
      <w:r w:rsidRPr="00D82D27">
        <w:rPr>
          <w:i/>
          <w:sz w:val="28"/>
          <w:szCs w:val="28"/>
          <w:vertAlign w:val="subscript"/>
        </w:rPr>
        <w:t>i</w:t>
      </w:r>
      <w:r w:rsidRPr="00D82D27">
        <w:rPr>
          <w:sz w:val="28"/>
          <w:szCs w:val="28"/>
        </w:rPr>
        <w:t xml:space="preserve"> и значения </w:t>
      </w:r>
      <w:r w:rsidRPr="00D82D27">
        <w:rPr>
          <w:sz w:val="28"/>
          <w:szCs w:val="28"/>
        </w:rPr>
        <w:sym w:font="Symbol" w:char="F077"/>
      </w:r>
      <w:r w:rsidRPr="00D82D27">
        <w:rPr>
          <w:i/>
          <w:sz w:val="28"/>
          <w:szCs w:val="28"/>
          <w:vertAlign w:val="subscript"/>
        </w:rPr>
        <w:t>i</w:t>
      </w:r>
      <w:r w:rsidRPr="00D82D27">
        <w:rPr>
          <w:sz w:val="28"/>
          <w:szCs w:val="28"/>
        </w:rPr>
        <w:t xml:space="preserve"> («горячие» частоты) определяются из ура</w:t>
      </w:r>
      <w:r w:rsidRPr="00D82D27">
        <w:rPr>
          <w:sz w:val="28"/>
          <w:szCs w:val="28"/>
        </w:rPr>
        <w:t>в</w:t>
      </w:r>
      <w:r w:rsidRPr="00D82D27">
        <w:rPr>
          <w:sz w:val="28"/>
          <w:szCs w:val="28"/>
        </w:rPr>
        <w:t>нений возбуждения (5).</w:t>
      </w:r>
    </w:p>
    <w:p w:rsidR="00ED6F33" w:rsidRPr="00D82D27" w:rsidRDefault="00ED6F33" w:rsidP="009C309D">
      <w:pPr>
        <w:spacing w:line="235" w:lineRule="auto"/>
        <w:ind w:firstLine="709"/>
        <w:jc w:val="both"/>
        <w:rPr>
          <w:sz w:val="28"/>
          <w:szCs w:val="28"/>
        </w:rPr>
      </w:pPr>
      <w:r w:rsidRPr="00D82D27">
        <w:rPr>
          <w:sz w:val="28"/>
          <w:szCs w:val="28"/>
        </w:rPr>
        <w:t>В отличие от известных численных моделей в описываемой модели предусмотрено наличие нескольких ВЧ-волн, распространяющихся по аз</w:t>
      </w:r>
      <w:r w:rsidRPr="00D82D27">
        <w:rPr>
          <w:sz w:val="28"/>
          <w:szCs w:val="28"/>
        </w:rPr>
        <w:t>и</w:t>
      </w:r>
      <w:r w:rsidRPr="00D82D27">
        <w:rPr>
          <w:sz w:val="28"/>
          <w:szCs w:val="28"/>
        </w:rPr>
        <w:t>муту в «прямом» или в «обратном» направлениях.</w:t>
      </w:r>
    </w:p>
    <w:p w:rsidR="00ED6F33" w:rsidRPr="00D82D27" w:rsidRDefault="00ED6F33" w:rsidP="009C309D">
      <w:pPr>
        <w:spacing w:line="235" w:lineRule="auto"/>
        <w:ind w:firstLine="709"/>
        <w:jc w:val="both"/>
        <w:rPr>
          <w:sz w:val="28"/>
          <w:szCs w:val="28"/>
        </w:rPr>
      </w:pPr>
      <w:r w:rsidRPr="00D82D27">
        <w:rPr>
          <w:sz w:val="28"/>
          <w:szCs w:val="28"/>
        </w:rPr>
        <w:t xml:space="preserve">Уравнения возбуждения (5) представляются в рекуррентной форме [4] и решаются на каждом шаге по времени. Значения плотностей ВЧ-тока </w:t>
      </w:r>
      <w:r w:rsidR="004B30E5">
        <w:rPr>
          <w:i/>
          <w:sz w:val="28"/>
          <w:szCs w:val="28"/>
          <w:lang w:val="en-US"/>
        </w:rPr>
        <w:t>j</w:t>
      </w:r>
      <w:r w:rsidR="004B30E5" w:rsidRPr="004B30E5">
        <w:rPr>
          <w:i/>
          <w:sz w:val="32"/>
          <w:szCs w:val="32"/>
          <w:vertAlign w:val="superscript"/>
          <w:lang w:val="en-US"/>
        </w:rPr>
        <w:t>a</w:t>
      </w:r>
      <w:r w:rsidRPr="00D82D27">
        <w:rPr>
          <w:sz w:val="28"/>
          <w:szCs w:val="28"/>
        </w:rPr>
        <w:t xml:space="preserve"> и </w:t>
      </w:r>
      <w:r w:rsidRPr="00D82D27">
        <w:rPr>
          <w:i/>
          <w:sz w:val="28"/>
          <w:szCs w:val="28"/>
        </w:rPr>
        <w:t>j</w:t>
      </w:r>
      <w:r w:rsidRPr="004B30E5">
        <w:rPr>
          <w:i/>
          <w:sz w:val="32"/>
          <w:szCs w:val="32"/>
          <w:vertAlign w:val="superscript"/>
        </w:rPr>
        <w:t>r</w:t>
      </w:r>
      <w:r w:rsidRPr="00D82D27">
        <w:rPr>
          <w:sz w:val="28"/>
          <w:szCs w:val="28"/>
        </w:rPr>
        <w:t xml:space="preserve"> усредняются в каждой точке пространства за временной интервал, равный одному или нескольким ВЧ-периодам.</w:t>
      </w:r>
    </w:p>
    <w:p w:rsidR="00ED6F33" w:rsidRPr="00D82D27" w:rsidRDefault="00ED6F33" w:rsidP="00D82D27">
      <w:pPr>
        <w:ind w:firstLine="709"/>
        <w:jc w:val="both"/>
        <w:rPr>
          <w:sz w:val="28"/>
          <w:szCs w:val="28"/>
        </w:rPr>
      </w:pPr>
      <w:r w:rsidRPr="00D82D27">
        <w:rPr>
          <w:sz w:val="28"/>
          <w:szCs w:val="28"/>
        </w:rPr>
        <w:t xml:space="preserve">Для перехода к дискретной форме уравнений разобьем пространство взаимодействия на </w:t>
      </w:r>
      <w:r w:rsidRPr="00D82D27">
        <w:rPr>
          <w:i/>
          <w:sz w:val="28"/>
          <w:szCs w:val="28"/>
        </w:rPr>
        <w:t>М</w:t>
      </w:r>
      <w:r w:rsidRPr="00D82D27">
        <w:rPr>
          <w:sz w:val="28"/>
          <w:szCs w:val="28"/>
        </w:rPr>
        <w:t xml:space="preserve"> секторов. При этом длине замедляющей системы б</w:t>
      </w:r>
      <w:r w:rsidRPr="00D82D27">
        <w:rPr>
          <w:sz w:val="28"/>
          <w:szCs w:val="28"/>
        </w:rPr>
        <w:t>у</w:t>
      </w:r>
      <w:r w:rsidRPr="00D82D27">
        <w:rPr>
          <w:sz w:val="28"/>
          <w:szCs w:val="28"/>
        </w:rPr>
        <w:t xml:space="preserve">дет соответствовать </w:t>
      </w:r>
      <w:r w:rsidRPr="00D82D27">
        <w:rPr>
          <w:i/>
          <w:sz w:val="28"/>
          <w:szCs w:val="28"/>
        </w:rPr>
        <w:t>J</w:t>
      </w:r>
      <w:r w:rsidRPr="00D82D27">
        <w:rPr>
          <w:sz w:val="28"/>
          <w:szCs w:val="28"/>
        </w:rPr>
        <w:t xml:space="preserve"> секторов (</w:t>
      </w:r>
      <w:r w:rsidRPr="00D82D27">
        <w:rPr>
          <w:i/>
          <w:sz w:val="28"/>
          <w:szCs w:val="28"/>
        </w:rPr>
        <w:t>J</w:t>
      </w:r>
      <w:r w:rsidRPr="00D82D27">
        <w:rPr>
          <w:sz w:val="28"/>
          <w:szCs w:val="28"/>
        </w:rPr>
        <w:t xml:space="preserve"> &lt; </w:t>
      </w:r>
      <w:r w:rsidRPr="00D82D27">
        <w:rPr>
          <w:i/>
          <w:sz w:val="28"/>
          <w:szCs w:val="28"/>
        </w:rPr>
        <w:t>M</w:t>
      </w:r>
      <w:r w:rsidRPr="00D82D27">
        <w:rPr>
          <w:sz w:val="28"/>
          <w:szCs w:val="28"/>
        </w:rPr>
        <w:t xml:space="preserve">). </w:t>
      </w:r>
    </w:p>
    <w:p w:rsidR="00ED6F33" w:rsidRDefault="00ED6F33" w:rsidP="00D82D27">
      <w:pPr>
        <w:ind w:firstLine="709"/>
        <w:jc w:val="both"/>
        <w:rPr>
          <w:sz w:val="28"/>
          <w:szCs w:val="28"/>
        </w:rPr>
      </w:pPr>
      <w:r w:rsidRPr="00D82D27">
        <w:rPr>
          <w:sz w:val="28"/>
          <w:szCs w:val="28"/>
        </w:rPr>
        <w:t>Тогда для усилителей прямой волны уравнения возбуждения будут иметь вид</w:t>
      </w:r>
    </w:p>
    <w:p w:rsidR="009C309D" w:rsidRPr="00D82D27" w:rsidRDefault="009C309D" w:rsidP="00D82D27">
      <w:pPr>
        <w:ind w:firstLine="709"/>
        <w:jc w:val="both"/>
        <w:rPr>
          <w:sz w:val="28"/>
          <w:szCs w:val="28"/>
        </w:rPr>
      </w:pPr>
    </w:p>
    <w:tbl>
      <w:tblPr>
        <w:tblW w:w="9322" w:type="dxa"/>
        <w:tblLook w:val="04A0"/>
      </w:tblPr>
      <w:tblGrid>
        <w:gridCol w:w="8472"/>
        <w:gridCol w:w="850"/>
      </w:tblGrid>
      <w:tr w:rsidR="00ED6F33" w:rsidRPr="00D82D27" w:rsidTr="00A20D46">
        <w:tc>
          <w:tcPr>
            <w:tcW w:w="8472" w:type="dxa"/>
          </w:tcPr>
          <w:p w:rsidR="00ED6F33" w:rsidRPr="00D82D27" w:rsidRDefault="004B30E5" w:rsidP="00A20D46">
            <w:pPr>
              <w:ind w:firstLine="709"/>
              <w:jc w:val="center"/>
              <w:rPr>
                <w:sz w:val="28"/>
                <w:szCs w:val="28"/>
              </w:rPr>
            </w:pPr>
            <w:r w:rsidRPr="004B30E5">
              <w:rPr>
                <w:position w:val="-58"/>
                <w:sz w:val="28"/>
                <w:szCs w:val="28"/>
              </w:rPr>
              <w:object w:dxaOrig="3220" w:dyaOrig="1280">
                <v:shape id="_x0000_i1289" type="#_x0000_t75" style="width:165pt;height:1in" o:ole="" fillcolor="window">
                  <v:imagedata r:id="rId457" o:title=""/>
                </v:shape>
                <o:OLEObject Type="Embed" ProgID="Equation.3" ShapeID="_x0000_i1289" DrawAspect="Content" ObjectID="_1362311071" r:id="rId458"/>
              </w:object>
            </w:r>
          </w:p>
        </w:tc>
        <w:tc>
          <w:tcPr>
            <w:tcW w:w="850" w:type="dxa"/>
            <w:vAlign w:val="center"/>
          </w:tcPr>
          <w:p w:rsidR="00ED6F33" w:rsidRPr="00D82D27" w:rsidRDefault="00ED6F33" w:rsidP="00A20D46">
            <w:pPr>
              <w:ind w:firstLine="33"/>
              <w:jc w:val="right"/>
              <w:rPr>
                <w:color w:val="FF0000"/>
                <w:sz w:val="28"/>
                <w:szCs w:val="28"/>
              </w:rPr>
            </w:pPr>
            <w:r w:rsidRPr="00D82D27">
              <w:rPr>
                <w:sz w:val="28"/>
                <w:szCs w:val="28"/>
              </w:rPr>
              <w:t>(18)</w:t>
            </w:r>
          </w:p>
        </w:tc>
      </w:tr>
    </w:tbl>
    <w:p w:rsidR="00BC1818" w:rsidRDefault="00BC1818" w:rsidP="00A20D46">
      <w:pPr>
        <w:jc w:val="both"/>
        <w:rPr>
          <w:sz w:val="28"/>
          <w:szCs w:val="28"/>
        </w:rPr>
      </w:pPr>
    </w:p>
    <w:p w:rsidR="00ED6F33" w:rsidRPr="00D82D27" w:rsidRDefault="00ED6F33" w:rsidP="00A20D46">
      <w:pPr>
        <w:jc w:val="both"/>
        <w:rPr>
          <w:sz w:val="28"/>
          <w:szCs w:val="28"/>
        </w:rPr>
      </w:pPr>
      <w:r w:rsidRPr="00D82D27">
        <w:rPr>
          <w:sz w:val="28"/>
          <w:szCs w:val="28"/>
        </w:rPr>
        <w:t xml:space="preserve">где </w:t>
      </w:r>
      <w:r w:rsidRPr="00D82D27">
        <w:rPr>
          <w:i/>
          <w:sz w:val="28"/>
          <w:szCs w:val="28"/>
        </w:rPr>
        <w:t>m</w:t>
      </w:r>
      <w:r w:rsidRPr="00D82D27">
        <w:rPr>
          <w:sz w:val="28"/>
          <w:szCs w:val="28"/>
        </w:rPr>
        <w:t xml:space="preserve"> = 1, 2, …, </w:t>
      </w:r>
      <w:r w:rsidRPr="00D82D27">
        <w:rPr>
          <w:i/>
          <w:sz w:val="28"/>
          <w:szCs w:val="28"/>
        </w:rPr>
        <w:t>J</w:t>
      </w:r>
      <w:r w:rsidRPr="00D82D27">
        <w:rPr>
          <w:sz w:val="28"/>
          <w:szCs w:val="28"/>
        </w:rPr>
        <w:t>; ∆</w:t>
      </w:r>
      <w:r w:rsidRPr="00D82D27">
        <w:rPr>
          <w:sz w:val="28"/>
          <w:szCs w:val="28"/>
        </w:rPr>
        <w:sym w:font="Symbol" w:char="F06A"/>
      </w:r>
      <w:r w:rsidRPr="00D82D27">
        <w:rPr>
          <w:sz w:val="28"/>
          <w:szCs w:val="28"/>
        </w:rPr>
        <w:t> = 2</w:t>
      </w:r>
      <w:r w:rsidRPr="00D82D27">
        <w:rPr>
          <w:sz w:val="28"/>
          <w:szCs w:val="28"/>
        </w:rPr>
        <w:sym w:font="Symbol" w:char="F070"/>
      </w:r>
      <w:r w:rsidRPr="00D82D27">
        <w:rPr>
          <w:sz w:val="28"/>
          <w:szCs w:val="28"/>
        </w:rPr>
        <w:t>/</w:t>
      </w:r>
      <w:r w:rsidRPr="00D82D27">
        <w:rPr>
          <w:i/>
          <w:sz w:val="28"/>
          <w:szCs w:val="28"/>
        </w:rPr>
        <w:t>M</w:t>
      </w:r>
      <w:r w:rsidRPr="00D82D27">
        <w:rPr>
          <w:sz w:val="28"/>
          <w:szCs w:val="28"/>
        </w:rPr>
        <w:t xml:space="preserve">; </w:t>
      </w:r>
      <w:r w:rsidR="004B30E5" w:rsidRPr="004B30E5">
        <w:rPr>
          <w:i/>
          <w:sz w:val="28"/>
          <w:szCs w:val="28"/>
          <w:lang w:val="en-US"/>
        </w:rPr>
        <w:t>j</w:t>
      </w:r>
      <w:r w:rsidR="00605895" w:rsidRPr="00D82D27">
        <w:rPr>
          <w:position w:val="-12"/>
          <w:sz w:val="28"/>
          <w:szCs w:val="28"/>
        </w:rPr>
        <w:object w:dxaOrig="220" w:dyaOrig="440">
          <v:shape id="_x0000_i1290" type="#_x0000_t75" style="width:9pt;height:22.5pt" o:ole="">
            <v:imagedata r:id="rId459" o:title=""/>
          </v:shape>
          <o:OLEObject Type="Embed" ProgID="Equation.3" ShapeID="_x0000_i1290" DrawAspect="Content" ObjectID="_1362311072" r:id="rId460"/>
        </w:object>
      </w:r>
      <w:r w:rsidRPr="00D82D27">
        <w:rPr>
          <w:sz w:val="28"/>
          <w:szCs w:val="28"/>
        </w:rPr>
        <w:t xml:space="preserve"> и </w:t>
      </w:r>
      <w:r w:rsidR="00605895" w:rsidRPr="004B30E5">
        <w:rPr>
          <w:i/>
          <w:sz w:val="28"/>
          <w:szCs w:val="28"/>
          <w:lang w:val="en-US"/>
        </w:rPr>
        <w:t>j</w:t>
      </w:r>
      <w:r w:rsidR="00605895" w:rsidRPr="00D82D27">
        <w:rPr>
          <w:position w:val="-12"/>
          <w:sz w:val="28"/>
          <w:szCs w:val="28"/>
        </w:rPr>
        <w:object w:dxaOrig="220" w:dyaOrig="440">
          <v:shape id="_x0000_i1291" type="#_x0000_t75" style="width:9pt;height:22.5pt" o:ole="">
            <v:imagedata r:id="rId461" o:title=""/>
          </v:shape>
          <o:OLEObject Type="Embed" ProgID="Equation.3" ShapeID="_x0000_i1291" DrawAspect="Content" ObjectID="_1362311073" r:id="rId462"/>
        </w:object>
      </w:r>
      <w:r w:rsidRPr="00D82D27">
        <w:rPr>
          <w:sz w:val="28"/>
          <w:szCs w:val="28"/>
        </w:rPr>
        <w:t xml:space="preserve"> – активная и реактивная составля</w:t>
      </w:r>
      <w:r w:rsidRPr="00D82D27">
        <w:rPr>
          <w:sz w:val="28"/>
          <w:szCs w:val="28"/>
        </w:rPr>
        <w:t>ю</w:t>
      </w:r>
      <w:r w:rsidRPr="00D82D27">
        <w:rPr>
          <w:sz w:val="28"/>
          <w:szCs w:val="28"/>
        </w:rPr>
        <w:t xml:space="preserve">щие угловой плотности наведенного ВЧ-тока сектора </w:t>
      </w:r>
      <w:r w:rsidRPr="00D82D27">
        <w:rPr>
          <w:i/>
          <w:sz w:val="28"/>
          <w:szCs w:val="28"/>
          <w:lang w:val="en-US"/>
        </w:rPr>
        <w:t>m</w:t>
      </w:r>
      <w:r w:rsidRPr="00D82D27">
        <w:rPr>
          <w:sz w:val="28"/>
          <w:szCs w:val="28"/>
        </w:rPr>
        <w:t xml:space="preserve">. При этом </w:t>
      </w:r>
      <w:r w:rsidRPr="00D82D27">
        <w:rPr>
          <w:position w:val="-12"/>
          <w:sz w:val="28"/>
          <w:szCs w:val="28"/>
        </w:rPr>
        <w:object w:dxaOrig="1440" w:dyaOrig="400">
          <v:shape id="_x0000_i1292" type="#_x0000_t75" style="width:1in;height:22.5pt" o:ole="" filled="t">
            <v:fill color2="black"/>
            <v:imagedata r:id="rId463" o:title=""/>
          </v:shape>
          <o:OLEObject Type="Embed" ProgID="Equation.3" ShapeID="_x0000_i1292" DrawAspect="Content" ObjectID="_1362311074" r:id="rId464"/>
        </w:object>
      </w:r>
      <w:r w:rsidRPr="00D82D27">
        <w:rPr>
          <w:sz w:val="28"/>
          <w:szCs w:val="28"/>
        </w:rPr>
        <w:t xml:space="preserve"> </w:t>
      </w:r>
      <w:r w:rsidRPr="00D82D27">
        <w:rPr>
          <w:sz w:val="28"/>
          <w:szCs w:val="28"/>
        </w:rPr>
        <w:sym w:font="Symbol" w:char="F067"/>
      </w:r>
      <w:r w:rsidRPr="00D82D27">
        <w:rPr>
          <w:sz w:val="28"/>
          <w:szCs w:val="28"/>
          <w:vertAlign w:val="subscript"/>
        </w:rPr>
        <w:t>1</w:t>
      </w:r>
      <w:r w:rsidRPr="00D82D27">
        <w:rPr>
          <w:sz w:val="28"/>
          <w:szCs w:val="28"/>
        </w:rPr>
        <w:t> = </w:t>
      </w:r>
      <w:r w:rsidRPr="00D82D27">
        <w:rPr>
          <w:sz w:val="28"/>
          <w:szCs w:val="28"/>
        </w:rPr>
        <w:sym w:font="Symbol" w:char="F067"/>
      </w:r>
      <w:r w:rsidRPr="00D82D27">
        <w:rPr>
          <w:sz w:val="28"/>
          <w:szCs w:val="28"/>
          <w:vertAlign w:val="subscript"/>
        </w:rPr>
        <w:t>0</w:t>
      </w:r>
      <w:r w:rsidRPr="00D82D27">
        <w:rPr>
          <w:sz w:val="28"/>
          <w:szCs w:val="28"/>
        </w:rPr>
        <w:t> = </w:t>
      </w:r>
      <w:r w:rsidRPr="00D82D27">
        <w:rPr>
          <w:sz w:val="28"/>
          <w:szCs w:val="28"/>
        </w:rPr>
        <w:sym w:font="Symbol" w:char="F079"/>
      </w:r>
      <w:r w:rsidRPr="00D82D27">
        <w:rPr>
          <w:sz w:val="28"/>
          <w:szCs w:val="28"/>
        </w:rPr>
        <w:t>/</w:t>
      </w:r>
      <w:r w:rsidRPr="00D82D27">
        <w:rPr>
          <w:sz w:val="28"/>
          <w:szCs w:val="28"/>
        </w:rPr>
        <w:sym w:font="Symbol" w:char="F071"/>
      </w:r>
      <w:r w:rsidRPr="00D82D27">
        <w:rPr>
          <w:sz w:val="28"/>
          <w:szCs w:val="28"/>
        </w:rPr>
        <w:t>, выходная мощность прибора может быть вычи</w:t>
      </w:r>
      <w:r w:rsidRPr="00D82D27">
        <w:rPr>
          <w:sz w:val="28"/>
          <w:szCs w:val="28"/>
        </w:rPr>
        <w:t>с</w:t>
      </w:r>
      <w:r w:rsidRPr="00D82D27">
        <w:rPr>
          <w:sz w:val="28"/>
          <w:szCs w:val="28"/>
        </w:rPr>
        <w:t xml:space="preserve">лена как </w:t>
      </w:r>
      <w:r w:rsidRPr="00D82D27">
        <w:rPr>
          <w:i/>
          <w:sz w:val="28"/>
          <w:szCs w:val="28"/>
        </w:rPr>
        <w:t>P</w:t>
      </w:r>
      <w:r w:rsidRPr="00D82D27">
        <w:rPr>
          <w:sz w:val="28"/>
          <w:szCs w:val="28"/>
          <w:vertAlign w:val="subscript"/>
        </w:rPr>
        <w:t>вых </w:t>
      </w:r>
      <w:r w:rsidRPr="00D82D27">
        <w:rPr>
          <w:sz w:val="28"/>
          <w:szCs w:val="28"/>
        </w:rPr>
        <w:t xml:space="preserve">= </w:t>
      </w:r>
      <w:r w:rsidRPr="00D82D27">
        <w:rPr>
          <w:position w:val="-12"/>
          <w:sz w:val="28"/>
          <w:szCs w:val="28"/>
        </w:rPr>
        <w:object w:dxaOrig="760" w:dyaOrig="400">
          <v:shape id="_x0000_i1293" type="#_x0000_t75" style="width:36pt;height:22.5pt" o:ole="" filled="t">
            <v:fill color2="black"/>
            <v:imagedata r:id="rId465" o:title=""/>
          </v:shape>
          <o:OLEObject Type="Embed" ProgID="Equation.3" ShapeID="_x0000_i1293" DrawAspect="Content" ObjectID="_1362311075" r:id="rId466"/>
        </w:object>
      </w:r>
      <w:r w:rsidRPr="00D82D27">
        <w:rPr>
          <w:sz w:val="28"/>
          <w:szCs w:val="28"/>
        </w:rPr>
        <w:t>.</w:t>
      </w:r>
    </w:p>
    <w:p w:rsidR="00ED6F33" w:rsidRPr="00D82D27" w:rsidRDefault="00ED6F33" w:rsidP="00D82D27">
      <w:pPr>
        <w:ind w:firstLine="709"/>
        <w:jc w:val="both"/>
        <w:rPr>
          <w:sz w:val="28"/>
          <w:szCs w:val="28"/>
        </w:rPr>
      </w:pPr>
      <w:r w:rsidRPr="00D82D27">
        <w:rPr>
          <w:sz w:val="28"/>
          <w:szCs w:val="28"/>
        </w:rPr>
        <w:t>Для усилителя обратной волны</w:t>
      </w:r>
    </w:p>
    <w:p w:rsidR="00ED6F33" w:rsidRPr="00D82D27" w:rsidRDefault="00ED6F33" w:rsidP="00D82D27">
      <w:pPr>
        <w:ind w:firstLine="709"/>
        <w:jc w:val="both"/>
        <w:rPr>
          <w:sz w:val="28"/>
          <w:szCs w:val="28"/>
        </w:rPr>
      </w:pPr>
    </w:p>
    <w:tbl>
      <w:tblPr>
        <w:tblW w:w="9322" w:type="dxa"/>
        <w:tblLook w:val="04A0"/>
      </w:tblPr>
      <w:tblGrid>
        <w:gridCol w:w="8472"/>
        <w:gridCol w:w="850"/>
      </w:tblGrid>
      <w:tr w:rsidR="00ED6F33" w:rsidRPr="00D82D27" w:rsidTr="00A20D46">
        <w:tc>
          <w:tcPr>
            <w:tcW w:w="8472" w:type="dxa"/>
          </w:tcPr>
          <w:p w:rsidR="00ED6F33" w:rsidRPr="00D82D27" w:rsidRDefault="00ED6F33" w:rsidP="00A20D46">
            <w:pPr>
              <w:ind w:firstLine="709"/>
              <w:jc w:val="center"/>
              <w:rPr>
                <w:sz w:val="28"/>
                <w:szCs w:val="28"/>
              </w:rPr>
            </w:pPr>
            <w:r w:rsidRPr="00D82D27">
              <w:rPr>
                <w:position w:val="-58"/>
                <w:sz w:val="28"/>
                <w:szCs w:val="28"/>
              </w:rPr>
              <w:object w:dxaOrig="3420" w:dyaOrig="1280">
                <v:shape id="_x0000_i1294" type="#_x0000_t75" style="width:157.5pt;height:66pt" o:ole="" fillcolor="window">
                  <v:imagedata r:id="rId467" o:title=""/>
                </v:shape>
                <o:OLEObject Type="Embed" ProgID="Equation.3" ShapeID="_x0000_i1294" DrawAspect="Content" ObjectID="_1362311076" r:id="rId468"/>
              </w:object>
            </w:r>
          </w:p>
        </w:tc>
        <w:tc>
          <w:tcPr>
            <w:tcW w:w="850" w:type="dxa"/>
            <w:vAlign w:val="center"/>
          </w:tcPr>
          <w:p w:rsidR="00ED6F33" w:rsidRPr="00D82D27" w:rsidRDefault="00ED6F33" w:rsidP="00A20D46">
            <w:pPr>
              <w:ind w:firstLine="33"/>
              <w:jc w:val="right"/>
              <w:rPr>
                <w:color w:val="FF0000"/>
                <w:sz w:val="28"/>
                <w:szCs w:val="28"/>
              </w:rPr>
            </w:pPr>
            <w:r w:rsidRPr="00D82D27">
              <w:rPr>
                <w:sz w:val="28"/>
                <w:szCs w:val="28"/>
              </w:rPr>
              <w:t>(19)</w:t>
            </w:r>
          </w:p>
        </w:tc>
      </w:tr>
    </w:tbl>
    <w:p w:rsidR="00ED6F33" w:rsidRPr="00D82D27" w:rsidRDefault="00ED6F33" w:rsidP="00D82D27">
      <w:pPr>
        <w:ind w:firstLine="709"/>
        <w:jc w:val="both"/>
        <w:rPr>
          <w:sz w:val="28"/>
          <w:szCs w:val="28"/>
        </w:rPr>
      </w:pPr>
    </w:p>
    <w:p w:rsidR="00ED6F33" w:rsidRPr="00D82D27" w:rsidRDefault="00ED6F33" w:rsidP="00A20D46">
      <w:pPr>
        <w:jc w:val="both"/>
        <w:rPr>
          <w:sz w:val="28"/>
          <w:szCs w:val="28"/>
        </w:rPr>
      </w:pPr>
      <w:r w:rsidRPr="00D82D27">
        <w:rPr>
          <w:sz w:val="28"/>
          <w:szCs w:val="28"/>
        </w:rPr>
        <w:t xml:space="preserve">где </w:t>
      </w:r>
      <w:r w:rsidRPr="00D82D27">
        <w:rPr>
          <w:position w:val="-12"/>
          <w:sz w:val="28"/>
          <w:szCs w:val="28"/>
        </w:rPr>
        <w:object w:dxaOrig="1440" w:dyaOrig="400">
          <v:shape id="_x0000_i1295" type="#_x0000_t75" style="width:1in;height:22.5pt" o:ole="" filled="t">
            <v:fill color2="black"/>
            <v:imagedata r:id="rId469" o:title=""/>
          </v:shape>
          <o:OLEObject Type="Embed" ProgID="Equation.3" ShapeID="_x0000_i1295" DrawAspect="Content" ObjectID="_1362311077" r:id="rId470"/>
        </w:object>
      </w:r>
      <w:r w:rsidRPr="00D82D27">
        <w:rPr>
          <w:sz w:val="28"/>
          <w:szCs w:val="28"/>
        </w:rPr>
        <w:t xml:space="preserve">; </w:t>
      </w:r>
      <w:r w:rsidRPr="00D82D27">
        <w:rPr>
          <w:sz w:val="28"/>
          <w:szCs w:val="28"/>
        </w:rPr>
        <w:sym w:font="Symbol" w:char="F067"/>
      </w:r>
      <w:r w:rsidRPr="00D82D27">
        <w:rPr>
          <w:i/>
          <w:sz w:val="28"/>
          <w:szCs w:val="28"/>
          <w:vertAlign w:val="subscript"/>
          <w:lang w:val="en-US"/>
        </w:rPr>
        <w:t>J</w:t>
      </w:r>
      <w:r w:rsidRPr="00D82D27">
        <w:rPr>
          <w:sz w:val="28"/>
          <w:szCs w:val="28"/>
        </w:rPr>
        <w:t> = </w:t>
      </w:r>
      <w:r w:rsidRPr="00D82D27">
        <w:rPr>
          <w:sz w:val="28"/>
          <w:szCs w:val="28"/>
        </w:rPr>
        <w:sym w:font="Symbol" w:char="F067"/>
      </w:r>
      <w:r w:rsidRPr="00D82D27">
        <w:rPr>
          <w:sz w:val="28"/>
          <w:szCs w:val="28"/>
          <w:vertAlign w:val="subscript"/>
        </w:rPr>
        <w:t>0</w:t>
      </w:r>
      <w:r w:rsidRPr="00D82D27">
        <w:rPr>
          <w:sz w:val="28"/>
          <w:szCs w:val="28"/>
        </w:rPr>
        <w:t> = </w:t>
      </w:r>
      <w:r w:rsidRPr="00D82D27">
        <w:rPr>
          <w:sz w:val="28"/>
          <w:szCs w:val="28"/>
        </w:rPr>
        <w:sym w:font="Symbol" w:char="F079"/>
      </w:r>
      <w:r w:rsidRPr="00D82D27">
        <w:rPr>
          <w:sz w:val="28"/>
          <w:szCs w:val="28"/>
        </w:rPr>
        <w:t>/</w:t>
      </w:r>
      <w:r w:rsidRPr="00D82D27">
        <w:rPr>
          <w:sz w:val="28"/>
          <w:szCs w:val="28"/>
        </w:rPr>
        <w:sym w:font="Symbol" w:char="F071"/>
      </w:r>
      <w:r w:rsidRPr="00D82D27">
        <w:rPr>
          <w:sz w:val="28"/>
          <w:szCs w:val="28"/>
        </w:rPr>
        <w:t xml:space="preserve">; </w:t>
      </w:r>
      <w:r w:rsidRPr="00D82D27">
        <w:rPr>
          <w:i/>
          <w:sz w:val="28"/>
          <w:szCs w:val="28"/>
        </w:rPr>
        <w:t>P</w:t>
      </w:r>
      <w:r w:rsidRPr="00D82D27">
        <w:rPr>
          <w:sz w:val="28"/>
          <w:szCs w:val="28"/>
          <w:vertAlign w:val="subscript"/>
        </w:rPr>
        <w:t>вых </w:t>
      </w:r>
      <w:r w:rsidRPr="00D82D27">
        <w:rPr>
          <w:sz w:val="28"/>
          <w:szCs w:val="28"/>
        </w:rPr>
        <w:t>= </w:t>
      </w:r>
      <w:r w:rsidRPr="00D82D27">
        <w:rPr>
          <w:position w:val="-10"/>
          <w:sz w:val="28"/>
          <w:szCs w:val="28"/>
        </w:rPr>
        <w:object w:dxaOrig="760" w:dyaOrig="380">
          <v:shape id="_x0000_i1296" type="#_x0000_t75" style="width:36pt;height:22.5pt" o:ole="" filled="t">
            <v:fill color2="black"/>
            <v:imagedata r:id="rId471" o:title=""/>
          </v:shape>
          <o:OLEObject Type="Embed" ProgID="Equation.3" ShapeID="_x0000_i1296" DrawAspect="Content" ObjectID="_1362311078" r:id="rId472"/>
        </w:object>
      </w:r>
      <w:r w:rsidRPr="00D82D27">
        <w:rPr>
          <w:sz w:val="28"/>
          <w:szCs w:val="28"/>
        </w:rPr>
        <w:t>.</w:t>
      </w:r>
    </w:p>
    <w:p w:rsidR="00ED6F33" w:rsidRPr="00D82D27" w:rsidRDefault="00ED6F33" w:rsidP="00A20D46">
      <w:pPr>
        <w:ind w:firstLine="709"/>
        <w:jc w:val="both"/>
        <w:rPr>
          <w:sz w:val="28"/>
          <w:szCs w:val="28"/>
        </w:rPr>
      </w:pPr>
      <w:r w:rsidRPr="00D82D27">
        <w:rPr>
          <w:sz w:val="28"/>
          <w:szCs w:val="28"/>
        </w:rPr>
        <w:t>При учете в усилителях отраженных от выхода ВЧ-волн использую</w:t>
      </w:r>
      <w:r w:rsidRPr="00D82D27">
        <w:rPr>
          <w:sz w:val="28"/>
          <w:szCs w:val="28"/>
        </w:rPr>
        <w:t>т</w:t>
      </w:r>
      <w:r w:rsidRPr="00D82D27">
        <w:rPr>
          <w:sz w:val="28"/>
          <w:szCs w:val="28"/>
        </w:rPr>
        <w:t>ся те же формулы (18), (19), но в УПВМ и ультроне основная волна опис</w:t>
      </w:r>
      <w:r w:rsidRPr="00D82D27">
        <w:rPr>
          <w:sz w:val="28"/>
          <w:szCs w:val="28"/>
        </w:rPr>
        <w:t>ы</w:t>
      </w:r>
      <w:r w:rsidRPr="00D82D27">
        <w:rPr>
          <w:sz w:val="28"/>
          <w:szCs w:val="28"/>
        </w:rPr>
        <w:t>вается формулой (18), отраженная – (19), а в амплитроне и УОВМ (усил</w:t>
      </w:r>
      <w:r w:rsidRPr="00D82D27">
        <w:rPr>
          <w:sz w:val="28"/>
          <w:szCs w:val="28"/>
        </w:rPr>
        <w:t>и</w:t>
      </w:r>
      <w:r w:rsidRPr="00D82D27">
        <w:rPr>
          <w:sz w:val="28"/>
          <w:szCs w:val="28"/>
        </w:rPr>
        <w:t>тель обратной волны магнетронный) основная – (19), отраженная – (18).</w:t>
      </w:r>
    </w:p>
    <w:p w:rsidR="00A20D46" w:rsidRPr="00A20D46" w:rsidRDefault="00A20D46" w:rsidP="00A20D46">
      <w:pPr>
        <w:ind w:firstLine="709"/>
        <w:jc w:val="both"/>
        <w:rPr>
          <w:sz w:val="28"/>
          <w:szCs w:val="28"/>
        </w:rPr>
      </w:pPr>
      <w:r w:rsidRPr="00A20D46">
        <w:rPr>
          <w:sz w:val="28"/>
          <w:szCs w:val="28"/>
        </w:rPr>
        <w:t xml:space="preserve">Таким образом, элементы </w:t>
      </w:r>
      <w:r w:rsidRPr="00A20D46">
        <w:rPr>
          <w:i/>
          <w:sz w:val="28"/>
          <w:szCs w:val="28"/>
        </w:rPr>
        <w:t>U</w:t>
      </w:r>
      <w:r w:rsidRPr="00A20D46">
        <w:rPr>
          <w:i/>
          <w:sz w:val="28"/>
          <w:szCs w:val="28"/>
          <w:vertAlign w:val="subscript"/>
        </w:rPr>
        <w:t>m</w:t>
      </w:r>
      <w:r w:rsidRPr="00A20D46">
        <w:rPr>
          <w:sz w:val="28"/>
          <w:szCs w:val="28"/>
        </w:rPr>
        <w:t>,</w:t>
      </w:r>
      <w:r w:rsidRPr="00A20D46">
        <w:rPr>
          <w:rFonts w:ascii="Symbol" w:hAnsi="Symbol"/>
          <w:sz w:val="28"/>
          <w:szCs w:val="28"/>
        </w:rPr>
        <w:t></w:t>
      </w:r>
      <w:r w:rsidRPr="00A20D46">
        <w:rPr>
          <w:i/>
          <w:sz w:val="28"/>
          <w:szCs w:val="28"/>
          <w:vertAlign w:val="subscript"/>
        </w:rPr>
        <w:t>m</w:t>
      </w:r>
      <w:r w:rsidRPr="00A20D46">
        <w:rPr>
          <w:sz w:val="28"/>
          <w:szCs w:val="28"/>
        </w:rPr>
        <w:t xml:space="preserve"> массивов описывают изменения а</w:t>
      </w:r>
      <w:r w:rsidRPr="00A20D46">
        <w:rPr>
          <w:sz w:val="28"/>
          <w:szCs w:val="28"/>
        </w:rPr>
        <w:t>м</w:t>
      </w:r>
      <w:r w:rsidRPr="00A20D46">
        <w:rPr>
          <w:sz w:val="28"/>
          <w:szCs w:val="28"/>
        </w:rPr>
        <w:t>плитуды ВЧ-поля (</w:t>
      </w:r>
      <w:r w:rsidRPr="00A20D46">
        <w:rPr>
          <w:i/>
          <w:sz w:val="28"/>
          <w:szCs w:val="28"/>
        </w:rPr>
        <w:t>U</w:t>
      </w:r>
      <w:r w:rsidRPr="00A20D46">
        <w:rPr>
          <w:sz w:val="28"/>
          <w:szCs w:val="28"/>
        </w:rPr>
        <w:t>) и «горячей» постоянной распространения (</w:t>
      </w:r>
      <w:r w:rsidRPr="00A20D46">
        <w:rPr>
          <w:rFonts w:ascii="Symbol" w:hAnsi="Symbol"/>
          <w:sz w:val="28"/>
          <w:szCs w:val="28"/>
        </w:rPr>
        <w:t></w:t>
      </w:r>
      <w:r w:rsidRPr="00A20D46">
        <w:rPr>
          <w:sz w:val="28"/>
          <w:szCs w:val="28"/>
        </w:rPr>
        <w:t xml:space="preserve">) вдоль всей ЗС (замедляющая система). В пространстве дрейфа (холостой ячейке) </w:t>
      </w:r>
      <w:r w:rsidRPr="00A20D46">
        <w:rPr>
          <w:i/>
          <w:sz w:val="28"/>
          <w:szCs w:val="28"/>
        </w:rPr>
        <w:t>U</w:t>
      </w:r>
      <w:r w:rsidRPr="00A20D46">
        <w:rPr>
          <w:sz w:val="28"/>
          <w:szCs w:val="28"/>
        </w:rPr>
        <w:t xml:space="preserve"> = 0. В каждом секторе (</w:t>
      </w:r>
      <w:r w:rsidRPr="00A20D46">
        <w:rPr>
          <w:i/>
          <w:sz w:val="28"/>
          <w:szCs w:val="28"/>
        </w:rPr>
        <w:t>m</w:t>
      </w:r>
      <w:r w:rsidRPr="00A20D46">
        <w:rPr>
          <w:sz w:val="28"/>
          <w:szCs w:val="28"/>
        </w:rPr>
        <w:t> = 1</w:t>
      </w:r>
      <w:r w:rsidRPr="00A20D46">
        <w:rPr>
          <w:rFonts w:ascii="Symbol" w:hAnsi="Symbol"/>
          <w:sz w:val="28"/>
          <w:szCs w:val="28"/>
        </w:rPr>
        <w:t></w:t>
      </w:r>
      <w:r w:rsidRPr="00A20D46">
        <w:rPr>
          <w:rFonts w:ascii="Symbol" w:hAnsi="Symbol"/>
          <w:sz w:val="28"/>
          <w:szCs w:val="28"/>
        </w:rPr>
        <w:t></w:t>
      </w:r>
      <w:r w:rsidRPr="00A20D46">
        <w:rPr>
          <w:rFonts w:ascii="Symbol" w:hAnsi="Symbol"/>
          <w:sz w:val="28"/>
          <w:szCs w:val="28"/>
        </w:rPr>
        <w:t></w:t>
      </w:r>
      <w:r w:rsidRPr="00A20D46">
        <w:rPr>
          <w:rFonts w:ascii="Symbol" w:hAnsi="Symbol"/>
          <w:sz w:val="28"/>
          <w:szCs w:val="28"/>
        </w:rPr>
        <w:t></w:t>
      </w:r>
      <w:r w:rsidRPr="00A20D46">
        <w:rPr>
          <w:rFonts w:ascii="Symbol" w:hAnsi="Symbol"/>
          <w:sz w:val="28"/>
          <w:szCs w:val="28"/>
        </w:rPr>
        <w:t></w:t>
      </w:r>
      <w:r w:rsidRPr="00A20D46">
        <w:rPr>
          <w:rFonts w:ascii="Symbol" w:hAnsi="Symbol"/>
          <w:sz w:val="28"/>
          <w:szCs w:val="28"/>
        </w:rPr>
        <w:t></w:t>
      </w:r>
      <w:r w:rsidRPr="00A20D46">
        <w:rPr>
          <w:sz w:val="28"/>
          <w:szCs w:val="28"/>
          <w:lang w:val="en-US"/>
        </w:rPr>
        <w:t> </w:t>
      </w:r>
      <w:r w:rsidRPr="00A20D46">
        <w:rPr>
          <w:i/>
          <w:sz w:val="28"/>
          <w:szCs w:val="28"/>
        </w:rPr>
        <w:t>M</w:t>
      </w:r>
      <w:r w:rsidRPr="00A20D46">
        <w:rPr>
          <w:sz w:val="28"/>
          <w:szCs w:val="28"/>
        </w:rPr>
        <w:t>) и на каждом временном шаге вычи</w:t>
      </w:r>
      <w:r w:rsidRPr="00A20D46">
        <w:rPr>
          <w:sz w:val="28"/>
          <w:szCs w:val="28"/>
        </w:rPr>
        <w:t>с</w:t>
      </w:r>
      <w:r w:rsidRPr="00A20D46">
        <w:rPr>
          <w:sz w:val="28"/>
          <w:szCs w:val="28"/>
        </w:rPr>
        <w:t>ляются активные и реактивные угловые плотности наведенного ВЧ-тока:</w:t>
      </w:r>
    </w:p>
    <w:p w:rsidR="00ED6F33" w:rsidRPr="00D82D27" w:rsidRDefault="00ED6F33" w:rsidP="00D82D27">
      <w:pPr>
        <w:spacing w:line="235" w:lineRule="auto"/>
        <w:ind w:firstLine="709"/>
        <w:jc w:val="both"/>
        <w:rPr>
          <w:sz w:val="28"/>
          <w:szCs w:val="28"/>
        </w:rPr>
      </w:pPr>
    </w:p>
    <w:tbl>
      <w:tblPr>
        <w:tblW w:w="9322" w:type="dxa"/>
        <w:tblLook w:val="04A0"/>
      </w:tblPr>
      <w:tblGrid>
        <w:gridCol w:w="8472"/>
        <w:gridCol w:w="850"/>
      </w:tblGrid>
      <w:tr w:rsidR="00ED6F33" w:rsidRPr="00D82D27" w:rsidTr="00A20D46">
        <w:tc>
          <w:tcPr>
            <w:tcW w:w="8472" w:type="dxa"/>
          </w:tcPr>
          <w:p w:rsidR="00ED6F33" w:rsidRPr="00D82D27" w:rsidRDefault="00BC1818" w:rsidP="00A20D46">
            <w:pPr>
              <w:spacing w:line="235" w:lineRule="auto"/>
              <w:ind w:firstLine="709"/>
              <w:jc w:val="center"/>
              <w:rPr>
                <w:sz w:val="28"/>
                <w:szCs w:val="28"/>
              </w:rPr>
            </w:pPr>
            <w:r w:rsidRPr="00D82D27">
              <w:rPr>
                <w:position w:val="-80"/>
                <w:sz w:val="28"/>
                <w:szCs w:val="28"/>
              </w:rPr>
              <w:object w:dxaOrig="5400" w:dyaOrig="1719">
                <v:shape id="_x0000_i1297" type="#_x0000_t75" style="width:291pt;height:93pt" o:ole="" filled="t">
                  <v:fill color2="black"/>
                  <v:imagedata r:id="rId473" o:title=""/>
                </v:shape>
                <o:OLEObject Type="Embed" ProgID="Equation.3" ShapeID="_x0000_i1297" DrawAspect="Content" ObjectID="_1362311079" r:id="rId474"/>
              </w:object>
            </w:r>
          </w:p>
        </w:tc>
        <w:tc>
          <w:tcPr>
            <w:tcW w:w="850" w:type="dxa"/>
            <w:vAlign w:val="center"/>
          </w:tcPr>
          <w:p w:rsidR="00ED6F33" w:rsidRPr="00D82D27" w:rsidRDefault="00ED6F33" w:rsidP="00A20D46">
            <w:pPr>
              <w:spacing w:line="235" w:lineRule="auto"/>
              <w:ind w:firstLine="33"/>
              <w:jc w:val="right"/>
              <w:rPr>
                <w:color w:val="FF0000"/>
                <w:sz w:val="28"/>
                <w:szCs w:val="28"/>
              </w:rPr>
            </w:pPr>
            <w:r w:rsidRPr="00D82D27">
              <w:rPr>
                <w:sz w:val="28"/>
                <w:szCs w:val="28"/>
              </w:rPr>
              <w:t>(20)</w:t>
            </w:r>
          </w:p>
        </w:tc>
      </w:tr>
    </w:tbl>
    <w:p w:rsidR="00ED6F33" w:rsidRPr="00D82D27" w:rsidRDefault="00ED6F33" w:rsidP="00D82D27">
      <w:pPr>
        <w:spacing w:line="235" w:lineRule="auto"/>
        <w:ind w:firstLine="709"/>
        <w:jc w:val="both"/>
        <w:rPr>
          <w:sz w:val="28"/>
          <w:szCs w:val="28"/>
          <w:lang w:val="en-US"/>
        </w:rPr>
      </w:pPr>
    </w:p>
    <w:p w:rsidR="00ED6F33" w:rsidRPr="00D82D27" w:rsidRDefault="00ED6F33" w:rsidP="00A20D46">
      <w:pPr>
        <w:spacing w:line="235" w:lineRule="auto"/>
        <w:jc w:val="both"/>
        <w:rPr>
          <w:sz w:val="28"/>
          <w:szCs w:val="28"/>
        </w:rPr>
      </w:pPr>
      <w:r w:rsidRPr="00D82D27">
        <w:rPr>
          <w:sz w:val="28"/>
          <w:szCs w:val="28"/>
        </w:rPr>
        <w:t xml:space="preserve">где </w:t>
      </w:r>
      <w:r w:rsidRPr="00D82D27">
        <w:rPr>
          <w:position w:val="-16"/>
          <w:sz w:val="28"/>
          <w:szCs w:val="28"/>
        </w:rPr>
        <w:object w:dxaOrig="5740" w:dyaOrig="420">
          <v:shape id="_x0000_i1298" type="#_x0000_t75" style="width:331.5pt;height:22.5pt" o:ole="" filled="t">
            <v:fill color2="black"/>
            <v:imagedata r:id="rId475" o:title=""/>
          </v:shape>
          <o:OLEObject Type="Embed" ProgID="Equation.3" ShapeID="_x0000_i1298" DrawAspect="Content" ObjectID="_1362311080" r:id="rId476"/>
        </w:object>
      </w:r>
      <w:r w:rsidRPr="00D82D27">
        <w:rPr>
          <w:i/>
          <w:sz w:val="28"/>
          <w:szCs w:val="28"/>
        </w:rPr>
        <w:t>q</w:t>
      </w:r>
      <w:r w:rsidRPr="00D82D27">
        <w:rPr>
          <w:sz w:val="28"/>
          <w:szCs w:val="28"/>
          <w:vertAlign w:val="subscript"/>
        </w:rPr>
        <w:t>0</w:t>
      </w:r>
      <w:r w:rsidRPr="00D82D27">
        <w:rPr>
          <w:sz w:val="28"/>
          <w:szCs w:val="28"/>
        </w:rPr>
        <w:t xml:space="preserve"> – заряд кру</w:t>
      </w:r>
      <w:r w:rsidRPr="00D82D27">
        <w:rPr>
          <w:sz w:val="28"/>
          <w:szCs w:val="28"/>
        </w:rPr>
        <w:t>п</w:t>
      </w:r>
      <w:r w:rsidRPr="00D82D27">
        <w:rPr>
          <w:sz w:val="28"/>
          <w:szCs w:val="28"/>
        </w:rPr>
        <w:t xml:space="preserve">ной частицы; </w:t>
      </w:r>
      <w:r w:rsidRPr="00D82D27">
        <w:rPr>
          <w:i/>
          <w:sz w:val="28"/>
          <w:szCs w:val="28"/>
        </w:rPr>
        <w:t>j</w:t>
      </w:r>
      <w:r w:rsidRPr="00D82D27">
        <w:rPr>
          <w:sz w:val="28"/>
          <w:szCs w:val="28"/>
        </w:rPr>
        <w:t> = 1</w:t>
      </w:r>
      <w:r w:rsidRPr="00D82D27">
        <w:rPr>
          <w:sz w:val="28"/>
          <w:szCs w:val="28"/>
        </w:rPr>
        <w:t></w:t>
      </w:r>
      <w:r w:rsidRPr="00D82D27">
        <w:rPr>
          <w:sz w:val="28"/>
          <w:szCs w:val="28"/>
        </w:rPr>
        <w:t></w:t>
      </w:r>
      <w:r w:rsidRPr="00D82D27">
        <w:rPr>
          <w:sz w:val="28"/>
          <w:szCs w:val="28"/>
        </w:rPr>
        <w:t></w:t>
      </w:r>
      <w:r w:rsidRPr="00D82D27">
        <w:rPr>
          <w:sz w:val="28"/>
          <w:szCs w:val="28"/>
        </w:rPr>
        <w:t></w:t>
      </w:r>
      <w:r w:rsidRPr="00D82D27">
        <w:rPr>
          <w:sz w:val="28"/>
          <w:szCs w:val="28"/>
        </w:rPr>
        <w:t></w:t>
      </w:r>
      <w:r w:rsidRPr="00D82D27">
        <w:rPr>
          <w:sz w:val="28"/>
          <w:szCs w:val="28"/>
        </w:rPr>
        <w:t></w:t>
      </w:r>
      <w:r w:rsidRPr="00D82D27">
        <w:rPr>
          <w:sz w:val="28"/>
          <w:szCs w:val="28"/>
        </w:rPr>
        <w:t></w:t>
      </w:r>
      <w:r w:rsidRPr="00D82D27">
        <w:rPr>
          <w:sz w:val="28"/>
          <w:szCs w:val="28"/>
        </w:rPr>
        <w:t></w:t>
      </w:r>
      <w:r w:rsidRPr="00D82D27">
        <w:rPr>
          <w:i/>
          <w:sz w:val="28"/>
          <w:szCs w:val="28"/>
        </w:rPr>
        <w:t>N</w:t>
      </w:r>
      <w:r w:rsidRPr="00D82D27">
        <w:rPr>
          <w:i/>
          <w:sz w:val="28"/>
          <w:szCs w:val="28"/>
          <w:vertAlign w:val="subscript"/>
        </w:rPr>
        <w:t>m</w:t>
      </w:r>
      <w:r w:rsidRPr="00D82D27">
        <w:rPr>
          <w:sz w:val="28"/>
          <w:szCs w:val="28"/>
        </w:rPr>
        <w:t xml:space="preserve">; </w:t>
      </w:r>
      <w:r w:rsidRPr="00D82D27">
        <w:rPr>
          <w:i/>
          <w:sz w:val="28"/>
          <w:szCs w:val="28"/>
        </w:rPr>
        <w:t>N</w:t>
      </w:r>
      <w:r w:rsidRPr="00D82D27">
        <w:rPr>
          <w:i/>
          <w:sz w:val="28"/>
          <w:szCs w:val="28"/>
          <w:vertAlign w:val="subscript"/>
        </w:rPr>
        <w:t>m</w:t>
      </w:r>
      <w:r w:rsidRPr="00D82D27">
        <w:rPr>
          <w:sz w:val="28"/>
          <w:szCs w:val="28"/>
        </w:rPr>
        <w:t xml:space="preserve"> – число «крупных» частиц в секторе с номером </w:t>
      </w:r>
      <w:r w:rsidRPr="00D82D27">
        <w:rPr>
          <w:i/>
          <w:sz w:val="28"/>
          <w:szCs w:val="28"/>
        </w:rPr>
        <w:t>m</w:t>
      </w:r>
      <w:r w:rsidRPr="00D82D27">
        <w:rPr>
          <w:sz w:val="28"/>
          <w:szCs w:val="28"/>
        </w:rPr>
        <w:t xml:space="preserve">; </w:t>
      </w:r>
      <w:r w:rsidRPr="00D82D27">
        <w:rPr>
          <w:position w:val="-14"/>
          <w:sz w:val="28"/>
          <w:szCs w:val="28"/>
        </w:rPr>
        <w:object w:dxaOrig="320" w:dyaOrig="400">
          <v:shape id="_x0000_i1299" type="#_x0000_t75" style="width:15pt;height:22.5pt" o:ole="">
            <v:imagedata r:id="rId477" o:title=""/>
          </v:shape>
          <o:OLEObject Type="Embed" ProgID="Equation.3" ShapeID="_x0000_i1299" DrawAspect="Content" ObjectID="_1362311081" r:id="rId478"/>
        </w:object>
      </w:r>
      <w:r w:rsidRPr="00D82D27">
        <w:rPr>
          <w:sz w:val="28"/>
          <w:szCs w:val="28"/>
        </w:rPr>
        <w:t xml:space="preserve"> и </w:t>
      </w:r>
      <w:r w:rsidRPr="00D82D27">
        <w:rPr>
          <w:position w:val="-14"/>
          <w:sz w:val="28"/>
          <w:szCs w:val="28"/>
        </w:rPr>
        <w:object w:dxaOrig="340" w:dyaOrig="400">
          <v:shape id="_x0000_i1300" type="#_x0000_t75" style="width:13.5pt;height:22.5pt" o:ole="">
            <v:imagedata r:id="rId479" o:title=""/>
          </v:shape>
          <o:OLEObject Type="Embed" ProgID="Equation.3" ShapeID="_x0000_i1300" DrawAspect="Content" ObjectID="_1362311082" r:id="rId480"/>
        </w:object>
      </w:r>
      <w:r w:rsidRPr="00D82D27">
        <w:rPr>
          <w:sz w:val="28"/>
          <w:szCs w:val="28"/>
        </w:rPr>
        <w:t xml:space="preserve"> – скорости </w:t>
      </w:r>
      <w:r w:rsidRPr="00D82D27">
        <w:rPr>
          <w:i/>
          <w:sz w:val="28"/>
          <w:szCs w:val="28"/>
        </w:rPr>
        <w:t>j</w:t>
      </w:r>
      <w:r w:rsidR="00BC1818">
        <w:rPr>
          <w:sz w:val="28"/>
          <w:szCs w:val="28"/>
        </w:rPr>
        <w:t>-</w:t>
      </w:r>
      <w:r w:rsidRPr="00D82D27">
        <w:rPr>
          <w:sz w:val="28"/>
          <w:szCs w:val="28"/>
        </w:rPr>
        <w:t>й частицы.</w:t>
      </w:r>
    </w:p>
    <w:p w:rsidR="00ED6F33" w:rsidRPr="00D82D27" w:rsidRDefault="00ED6F33" w:rsidP="00D82D27">
      <w:pPr>
        <w:spacing w:line="235" w:lineRule="auto"/>
        <w:ind w:firstLine="709"/>
        <w:jc w:val="both"/>
        <w:rPr>
          <w:sz w:val="28"/>
          <w:szCs w:val="28"/>
        </w:rPr>
      </w:pPr>
      <w:r w:rsidRPr="00D82D27">
        <w:rPr>
          <w:sz w:val="28"/>
          <w:szCs w:val="28"/>
        </w:rPr>
        <w:t xml:space="preserve">Усреднение величин </w:t>
      </w:r>
      <w:r w:rsidR="00605895" w:rsidRPr="004B30E5">
        <w:rPr>
          <w:i/>
          <w:sz w:val="28"/>
          <w:szCs w:val="28"/>
          <w:lang w:val="en-US"/>
        </w:rPr>
        <w:t>j</w:t>
      </w:r>
      <w:r w:rsidR="00605895" w:rsidRPr="00D82D27">
        <w:rPr>
          <w:position w:val="-12"/>
          <w:sz w:val="28"/>
          <w:szCs w:val="28"/>
        </w:rPr>
        <w:object w:dxaOrig="220" w:dyaOrig="440">
          <v:shape id="_x0000_i1301" type="#_x0000_t75" style="width:9pt;height:22.5pt" o:ole="">
            <v:imagedata r:id="rId481" o:title=""/>
          </v:shape>
          <o:OLEObject Type="Embed" ProgID="Equation.3" ShapeID="_x0000_i1301" DrawAspect="Content" ObjectID="_1362311083" r:id="rId482"/>
        </w:object>
      </w:r>
      <w:r w:rsidR="00605895">
        <w:rPr>
          <w:sz w:val="28"/>
          <w:szCs w:val="28"/>
        </w:rPr>
        <w:t>,</w:t>
      </w:r>
      <w:r w:rsidR="00605895" w:rsidRPr="00D82D27">
        <w:rPr>
          <w:sz w:val="28"/>
          <w:szCs w:val="28"/>
        </w:rPr>
        <w:t xml:space="preserve"> </w:t>
      </w:r>
      <w:r w:rsidR="00605895" w:rsidRPr="004B30E5">
        <w:rPr>
          <w:i/>
          <w:sz w:val="28"/>
          <w:szCs w:val="28"/>
          <w:lang w:val="en-US"/>
        </w:rPr>
        <w:t>j</w:t>
      </w:r>
      <w:r w:rsidR="00605895" w:rsidRPr="00D82D27">
        <w:rPr>
          <w:position w:val="-12"/>
          <w:sz w:val="28"/>
          <w:szCs w:val="28"/>
        </w:rPr>
        <w:object w:dxaOrig="220" w:dyaOrig="440">
          <v:shape id="_x0000_i1302" type="#_x0000_t75" style="width:9pt;height:22.5pt" o:ole="">
            <v:imagedata r:id="rId483" o:title=""/>
          </v:shape>
          <o:OLEObject Type="Embed" ProgID="Equation.3" ShapeID="_x0000_i1302" DrawAspect="Content" ObjectID="_1362311084" r:id="rId484"/>
        </w:object>
      </w:r>
      <w:r w:rsidRPr="00D82D27">
        <w:rPr>
          <w:sz w:val="28"/>
          <w:szCs w:val="28"/>
        </w:rPr>
        <w:t xml:space="preserve"> проводится в каждом секторе после ка</w:t>
      </w:r>
      <w:r w:rsidRPr="00D82D27">
        <w:rPr>
          <w:sz w:val="28"/>
          <w:szCs w:val="28"/>
        </w:rPr>
        <w:t>ж</w:t>
      </w:r>
      <w:r w:rsidRPr="00D82D27">
        <w:rPr>
          <w:sz w:val="28"/>
          <w:szCs w:val="28"/>
        </w:rPr>
        <w:t>дого шага моделирования методом скользящего среднего за время прохо</w:t>
      </w:r>
      <w:r w:rsidRPr="00D82D27">
        <w:rPr>
          <w:sz w:val="28"/>
          <w:szCs w:val="28"/>
        </w:rPr>
        <w:t>ж</w:t>
      </w:r>
      <w:r w:rsidRPr="00D82D27">
        <w:rPr>
          <w:sz w:val="28"/>
          <w:szCs w:val="28"/>
        </w:rPr>
        <w:t xml:space="preserve">дения ВЧ-волной одного оборота вокруг катода или за ее период. </w:t>
      </w:r>
    </w:p>
    <w:p w:rsidR="00ED6F33" w:rsidRPr="00D82D27" w:rsidRDefault="00ED6F33" w:rsidP="00D82D27">
      <w:pPr>
        <w:spacing w:line="235" w:lineRule="auto"/>
        <w:ind w:firstLine="709"/>
        <w:jc w:val="both"/>
        <w:rPr>
          <w:sz w:val="28"/>
          <w:szCs w:val="28"/>
        </w:rPr>
      </w:pPr>
      <w:r w:rsidRPr="00D82D27">
        <w:rPr>
          <w:sz w:val="28"/>
          <w:szCs w:val="28"/>
        </w:rPr>
        <w:t>В модели предусмотрен учет отражений от ВЧ-входа и ВЧ-выхода, для чего задаются комплексные коэффициенты отражения [7].</w:t>
      </w:r>
    </w:p>
    <w:p w:rsidR="00ED6F33" w:rsidRPr="00D82D27" w:rsidRDefault="00ED6F33" w:rsidP="00D82D27">
      <w:pPr>
        <w:spacing w:line="235" w:lineRule="auto"/>
        <w:ind w:firstLine="709"/>
        <w:jc w:val="both"/>
        <w:rPr>
          <w:sz w:val="28"/>
          <w:szCs w:val="28"/>
        </w:rPr>
      </w:pPr>
      <w:r w:rsidRPr="00D82D27">
        <w:rPr>
          <w:sz w:val="28"/>
          <w:szCs w:val="28"/>
        </w:rPr>
        <w:t xml:space="preserve">Таким образом, при </w:t>
      </w:r>
      <w:r w:rsidR="00BC1818">
        <w:rPr>
          <w:sz w:val="28"/>
          <w:szCs w:val="28"/>
        </w:rPr>
        <w:t>учете процессов отражения от ВЧ-</w:t>
      </w:r>
      <w:r w:rsidRPr="00D82D27">
        <w:rPr>
          <w:sz w:val="28"/>
          <w:szCs w:val="28"/>
        </w:rPr>
        <w:t>выхода нео</w:t>
      </w:r>
      <w:r w:rsidRPr="00D82D27">
        <w:rPr>
          <w:sz w:val="28"/>
          <w:szCs w:val="28"/>
        </w:rPr>
        <w:t>б</w:t>
      </w:r>
      <w:r w:rsidRPr="00D82D27">
        <w:rPr>
          <w:sz w:val="28"/>
          <w:szCs w:val="28"/>
        </w:rPr>
        <w:t>ходимо рассматрива</w:t>
      </w:r>
      <w:r w:rsidR="00BC1818">
        <w:rPr>
          <w:sz w:val="28"/>
          <w:szCs w:val="28"/>
        </w:rPr>
        <w:t>ть две волны, распространяющиеся</w:t>
      </w:r>
      <w:r w:rsidRPr="00D82D27">
        <w:rPr>
          <w:sz w:val="28"/>
          <w:szCs w:val="28"/>
        </w:rPr>
        <w:t xml:space="preserve"> от входа к выходу и от выхода к входу. Уравнения возбуждения (5) решаются независимо для двух волн – основной и отраженной. В уравнениях движения (1) учитыв</w:t>
      </w:r>
      <w:r w:rsidRPr="00D82D27">
        <w:rPr>
          <w:sz w:val="28"/>
          <w:szCs w:val="28"/>
        </w:rPr>
        <w:t>а</w:t>
      </w:r>
      <w:r w:rsidR="00BC1818">
        <w:rPr>
          <w:sz w:val="28"/>
          <w:szCs w:val="28"/>
        </w:rPr>
        <w:t>ется суперпозиция ВЧ-</w:t>
      </w:r>
      <w:r w:rsidRPr="00D82D27">
        <w:rPr>
          <w:sz w:val="28"/>
          <w:szCs w:val="28"/>
        </w:rPr>
        <w:t>полей.</w:t>
      </w:r>
    </w:p>
    <w:p w:rsidR="00ED6F33" w:rsidRPr="00D82D27" w:rsidRDefault="00ED6F33" w:rsidP="00D82D27">
      <w:pPr>
        <w:spacing w:line="235" w:lineRule="auto"/>
        <w:ind w:firstLine="709"/>
        <w:jc w:val="both"/>
        <w:rPr>
          <w:sz w:val="28"/>
          <w:szCs w:val="28"/>
        </w:rPr>
      </w:pPr>
      <w:r w:rsidRPr="00D82D27">
        <w:rPr>
          <w:sz w:val="28"/>
          <w:szCs w:val="28"/>
        </w:rPr>
        <w:t>Далее отраженная волна, попадая на ВЧ-вход прибора, отражается и суммируется с основной волной. Переотраженная волна будет иметь н</w:t>
      </w:r>
      <w:r w:rsidRPr="00D82D27">
        <w:rPr>
          <w:sz w:val="28"/>
          <w:szCs w:val="28"/>
        </w:rPr>
        <w:t>а</w:t>
      </w:r>
      <w:r w:rsidRPr="00D82D27">
        <w:rPr>
          <w:sz w:val="28"/>
          <w:szCs w:val="28"/>
        </w:rPr>
        <w:lastRenderedPageBreak/>
        <w:t>правление, совпадающее с направлением основного сигнала. Поэтому им</w:t>
      </w:r>
      <w:r w:rsidRPr="00D82D27">
        <w:rPr>
          <w:sz w:val="28"/>
          <w:szCs w:val="28"/>
        </w:rPr>
        <w:t>е</w:t>
      </w:r>
      <w:r w:rsidRPr="00D82D27">
        <w:rPr>
          <w:sz w:val="28"/>
          <w:szCs w:val="28"/>
        </w:rPr>
        <w:t>ет смысл рассматривать сигнал на входе как суперпозицию входного си</w:t>
      </w:r>
      <w:r w:rsidRPr="00D82D27">
        <w:rPr>
          <w:sz w:val="28"/>
          <w:szCs w:val="28"/>
        </w:rPr>
        <w:t>г</w:t>
      </w:r>
      <w:r w:rsidRPr="00D82D27">
        <w:rPr>
          <w:sz w:val="28"/>
          <w:szCs w:val="28"/>
        </w:rPr>
        <w:t xml:space="preserve">нала </w:t>
      </w:r>
      <w:r w:rsidRPr="00D82D27">
        <w:rPr>
          <w:i/>
          <w:sz w:val="28"/>
          <w:szCs w:val="28"/>
        </w:rPr>
        <w:t>U</w:t>
      </w:r>
      <w:r w:rsidRPr="00D82D27">
        <w:rPr>
          <w:sz w:val="28"/>
          <w:szCs w:val="28"/>
          <w:vertAlign w:val="subscript"/>
        </w:rPr>
        <w:t>вх</w:t>
      </w:r>
      <w:r w:rsidRPr="00D82D27">
        <w:rPr>
          <w:sz w:val="28"/>
          <w:szCs w:val="28"/>
        </w:rPr>
        <w:t>cos(ωt+ψ</w:t>
      </w:r>
      <w:r w:rsidRPr="00D82D27">
        <w:rPr>
          <w:sz w:val="28"/>
          <w:szCs w:val="28"/>
          <w:vertAlign w:val="subscript"/>
        </w:rPr>
        <w:t>0</w:t>
      </w:r>
      <w:r w:rsidRPr="00D82D27">
        <w:rPr>
          <w:sz w:val="28"/>
          <w:szCs w:val="28"/>
        </w:rPr>
        <w:t xml:space="preserve">) и переотраженного </w:t>
      </w:r>
      <w:r w:rsidRPr="00D82D27">
        <w:rPr>
          <w:i/>
          <w:sz w:val="28"/>
          <w:szCs w:val="28"/>
        </w:rPr>
        <w:t>U</w:t>
      </w:r>
      <w:r w:rsidRPr="00D82D27">
        <w:rPr>
          <w:sz w:val="28"/>
          <w:szCs w:val="28"/>
          <w:vertAlign w:val="subscript"/>
        </w:rPr>
        <w:t>пер</w:t>
      </w:r>
      <w:r w:rsidRPr="00D82D27">
        <w:rPr>
          <w:sz w:val="28"/>
          <w:szCs w:val="28"/>
        </w:rPr>
        <w:t>сos(ωt+ ψ</w:t>
      </w:r>
      <w:r w:rsidRPr="00D82D27">
        <w:rPr>
          <w:sz w:val="28"/>
          <w:szCs w:val="28"/>
          <w:vertAlign w:val="subscript"/>
        </w:rPr>
        <w:t>пер</w:t>
      </w:r>
      <w:r w:rsidRPr="00D82D27">
        <w:rPr>
          <w:sz w:val="28"/>
          <w:szCs w:val="28"/>
        </w:rPr>
        <w:t>).</w:t>
      </w:r>
    </w:p>
    <w:p w:rsidR="00ED6F33" w:rsidRPr="00D82D27" w:rsidRDefault="00ED6F33" w:rsidP="002B1000">
      <w:pPr>
        <w:spacing w:line="245" w:lineRule="auto"/>
        <w:ind w:firstLine="709"/>
        <w:jc w:val="both"/>
        <w:rPr>
          <w:sz w:val="28"/>
          <w:szCs w:val="28"/>
        </w:rPr>
      </w:pPr>
      <w:r w:rsidRPr="00D82D27">
        <w:rPr>
          <w:sz w:val="28"/>
          <w:szCs w:val="28"/>
        </w:rPr>
        <w:t>Условие</w:t>
      </w:r>
      <w:r w:rsidR="00BC1818">
        <w:rPr>
          <w:sz w:val="28"/>
          <w:szCs w:val="28"/>
        </w:rPr>
        <w:t xml:space="preserve"> на входе можно записать в виде</w:t>
      </w:r>
    </w:p>
    <w:p w:rsidR="00ED6F33" w:rsidRPr="00D221DB" w:rsidRDefault="00ED6F33" w:rsidP="002B1000">
      <w:pPr>
        <w:spacing w:line="245" w:lineRule="auto"/>
        <w:ind w:firstLine="709"/>
        <w:jc w:val="both"/>
        <w:rPr>
          <w:sz w:val="20"/>
          <w:szCs w:val="20"/>
        </w:rPr>
      </w:pPr>
    </w:p>
    <w:tbl>
      <w:tblPr>
        <w:tblW w:w="9322" w:type="dxa"/>
        <w:tblLook w:val="04A0"/>
      </w:tblPr>
      <w:tblGrid>
        <w:gridCol w:w="8472"/>
        <w:gridCol w:w="850"/>
      </w:tblGrid>
      <w:tr w:rsidR="00ED6F33" w:rsidRPr="00D82D27" w:rsidTr="00A20D46">
        <w:tc>
          <w:tcPr>
            <w:tcW w:w="8472" w:type="dxa"/>
          </w:tcPr>
          <w:p w:rsidR="00ED6F33" w:rsidRPr="00D82D27" w:rsidRDefault="00ED6F33" w:rsidP="002B1000">
            <w:pPr>
              <w:spacing w:line="245" w:lineRule="auto"/>
              <w:ind w:firstLine="709"/>
              <w:jc w:val="center"/>
              <w:rPr>
                <w:sz w:val="28"/>
                <w:szCs w:val="28"/>
              </w:rPr>
            </w:pPr>
            <w:r w:rsidRPr="00D82D27">
              <w:rPr>
                <w:i/>
                <w:sz w:val="28"/>
                <w:szCs w:val="28"/>
              </w:rPr>
              <w:t>U</w:t>
            </w:r>
            <w:r w:rsidRPr="00D82D27">
              <w:rPr>
                <w:sz w:val="28"/>
                <w:szCs w:val="28"/>
                <w:vertAlign w:val="subscript"/>
              </w:rPr>
              <w:t>вх</w:t>
            </w:r>
            <w:r w:rsidRPr="00D82D27">
              <w:rPr>
                <w:sz w:val="28"/>
                <w:szCs w:val="28"/>
              </w:rPr>
              <w:t>cos(ωt+ψ</w:t>
            </w:r>
            <w:r w:rsidRPr="00D82D27">
              <w:rPr>
                <w:sz w:val="28"/>
                <w:szCs w:val="28"/>
                <w:vertAlign w:val="subscript"/>
              </w:rPr>
              <w:t>0</w:t>
            </w:r>
            <w:r w:rsidRPr="00D82D27">
              <w:rPr>
                <w:sz w:val="28"/>
                <w:szCs w:val="28"/>
              </w:rPr>
              <w:t xml:space="preserve">) + </w:t>
            </w:r>
            <w:r w:rsidRPr="00D82D27">
              <w:rPr>
                <w:i/>
                <w:sz w:val="28"/>
                <w:szCs w:val="28"/>
              </w:rPr>
              <w:t>U</w:t>
            </w:r>
            <w:r w:rsidRPr="00D82D27">
              <w:rPr>
                <w:sz w:val="28"/>
                <w:szCs w:val="28"/>
                <w:vertAlign w:val="subscript"/>
              </w:rPr>
              <w:t>пер</w:t>
            </w:r>
            <w:r w:rsidRPr="00D82D27">
              <w:rPr>
                <w:sz w:val="28"/>
                <w:szCs w:val="28"/>
              </w:rPr>
              <w:t>сos(ωt+ ψ</w:t>
            </w:r>
            <w:r w:rsidRPr="00D82D27">
              <w:rPr>
                <w:sz w:val="28"/>
                <w:szCs w:val="28"/>
                <w:vertAlign w:val="subscript"/>
              </w:rPr>
              <w:t>пер</w:t>
            </w:r>
            <w:r w:rsidRPr="00D82D27">
              <w:rPr>
                <w:sz w:val="28"/>
                <w:szCs w:val="28"/>
              </w:rPr>
              <w:t xml:space="preserve">) = </w:t>
            </w:r>
            <w:r w:rsidRPr="00D82D27">
              <w:rPr>
                <w:i/>
                <w:sz w:val="28"/>
                <w:szCs w:val="28"/>
              </w:rPr>
              <w:t>U</w:t>
            </w:r>
            <w:r w:rsidRPr="00D82D27">
              <w:rPr>
                <w:sz w:val="28"/>
                <w:szCs w:val="28"/>
                <w:vertAlign w:val="subscript"/>
              </w:rPr>
              <w:t>0</w:t>
            </w:r>
            <w:r w:rsidRPr="00D82D27">
              <w:rPr>
                <w:sz w:val="28"/>
                <w:szCs w:val="28"/>
              </w:rPr>
              <w:t>cos(ωt+ ψ</w:t>
            </w:r>
            <w:r w:rsidRPr="00D82D27">
              <w:rPr>
                <w:sz w:val="28"/>
                <w:szCs w:val="28"/>
                <w:vertAlign w:val="subscript"/>
              </w:rPr>
              <w:t>1</w:t>
            </w:r>
            <w:r w:rsidRPr="00D82D27">
              <w:rPr>
                <w:sz w:val="28"/>
                <w:szCs w:val="28"/>
              </w:rPr>
              <w:t>).</w:t>
            </w:r>
          </w:p>
        </w:tc>
        <w:tc>
          <w:tcPr>
            <w:tcW w:w="850" w:type="dxa"/>
            <w:vAlign w:val="center"/>
          </w:tcPr>
          <w:p w:rsidR="00ED6F33" w:rsidRPr="00D82D27" w:rsidRDefault="00ED6F33" w:rsidP="002B1000">
            <w:pPr>
              <w:spacing w:line="245" w:lineRule="auto"/>
              <w:jc w:val="right"/>
              <w:rPr>
                <w:color w:val="FF0000"/>
                <w:sz w:val="28"/>
                <w:szCs w:val="28"/>
              </w:rPr>
            </w:pPr>
            <w:r w:rsidRPr="00D82D27">
              <w:rPr>
                <w:sz w:val="28"/>
                <w:szCs w:val="28"/>
              </w:rPr>
              <w:t>(21)</w:t>
            </w:r>
          </w:p>
        </w:tc>
      </w:tr>
    </w:tbl>
    <w:p w:rsidR="00ED6F33" w:rsidRPr="00D221DB" w:rsidRDefault="00ED6F33" w:rsidP="002B1000">
      <w:pPr>
        <w:spacing w:line="245" w:lineRule="auto"/>
        <w:ind w:firstLine="709"/>
        <w:jc w:val="both"/>
        <w:rPr>
          <w:sz w:val="20"/>
          <w:szCs w:val="20"/>
        </w:rPr>
      </w:pPr>
    </w:p>
    <w:p w:rsidR="00ED6F33" w:rsidRDefault="00BC1818" w:rsidP="002B1000">
      <w:pPr>
        <w:spacing w:line="245" w:lineRule="auto"/>
        <w:ind w:firstLine="709"/>
        <w:jc w:val="both"/>
        <w:rPr>
          <w:sz w:val="28"/>
          <w:szCs w:val="28"/>
        </w:rPr>
      </w:pPr>
      <w:r>
        <w:rPr>
          <w:sz w:val="28"/>
          <w:szCs w:val="28"/>
        </w:rPr>
        <w:t>Откуда получаем</w:t>
      </w:r>
    </w:p>
    <w:p w:rsidR="00A20D46" w:rsidRPr="00D221DB" w:rsidRDefault="00A20D46" w:rsidP="002B1000">
      <w:pPr>
        <w:spacing w:line="245" w:lineRule="auto"/>
        <w:ind w:firstLine="709"/>
        <w:jc w:val="both"/>
        <w:rPr>
          <w:sz w:val="16"/>
          <w:szCs w:val="16"/>
        </w:rPr>
      </w:pPr>
    </w:p>
    <w:tbl>
      <w:tblPr>
        <w:tblW w:w="9322" w:type="dxa"/>
        <w:tblLook w:val="04A0"/>
      </w:tblPr>
      <w:tblGrid>
        <w:gridCol w:w="8472"/>
        <w:gridCol w:w="850"/>
      </w:tblGrid>
      <w:tr w:rsidR="00ED6F33" w:rsidRPr="00D82D27" w:rsidTr="00A20D46">
        <w:tc>
          <w:tcPr>
            <w:tcW w:w="8472" w:type="dxa"/>
          </w:tcPr>
          <w:p w:rsidR="00ED6F33" w:rsidRDefault="00BC1818" w:rsidP="002B1000">
            <w:pPr>
              <w:spacing w:line="245" w:lineRule="auto"/>
              <w:ind w:firstLine="709"/>
              <w:jc w:val="center"/>
              <w:rPr>
                <w:sz w:val="28"/>
                <w:szCs w:val="28"/>
              </w:rPr>
            </w:pPr>
            <w:r w:rsidRPr="00D82D27">
              <w:rPr>
                <w:position w:val="-16"/>
                <w:sz w:val="28"/>
                <w:szCs w:val="28"/>
              </w:rPr>
              <w:object w:dxaOrig="4480" w:dyaOrig="480">
                <v:shape id="_x0000_i1303" type="#_x0000_t75" style="width:211.5pt;height:25.5pt" o:ole="" filled="t">
                  <v:fill color2="black"/>
                  <v:imagedata r:id="rId485" o:title=""/>
                </v:shape>
                <o:OLEObject Type="Embed" ProgID="Equation.3" ShapeID="_x0000_i1303" DrawAspect="Content" ObjectID="_1362311085" r:id="rId486"/>
              </w:object>
            </w:r>
            <w:r w:rsidR="00ED6F33" w:rsidRPr="00D82D27">
              <w:rPr>
                <w:sz w:val="28"/>
                <w:szCs w:val="28"/>
              </w:rPr>
              <w:t>,</w:t>
            </w:r>
          </w:p>
          <w:p w:rsidR="00A20D46" w:rsidRPr="00D82D27" w:rsidRDefault="00A20D46" w:rsidP="002B1000">
            <w:pPr>
              <w:spacing w:line="245" w:lineRule="auto"/>
              <w:ind w:firstLine="709"/>
              <w:jc w:val="center"/>
              <w:rPr>
                <w:sz w:val="28"/>
                <w:szCs w:val="28"/>
              </w:rPr>
            </w:pPr>
          </w:p>
          <w:p w:rsidR="00ED6F33" w:rsidRPr="00D82D27" w:rsidRDefault="00BC1818" w:rsidP="002B1000">
            <w:pPr>
              <w:spacing w:line="245" w:lineRule="auto"/>
              <w:ind w:firstLine="709"/>
              <w:jc w:val="center"/>
              <w:rPr>
                <w:sz w:val="28"/>
                <w:szCs w:val="28"/>
              </w:rPr>
            </w:pPr>
            <w:r w:rsidRPr="00D82D27">
              <w:rPr>
                <w:position w:val="-34"/>
                <w:sz w:val="28"/>
                <w:szCs w:val="28"/>
              </w:rPr>
              <w:object w:dxaOrig="3480" w:dyaOrig="760">
                <v:shape id="_x0000_i1304" type="#_x0000_t75" style="width:181.5pt;height:39pt" o:ole="" filled="t">
                  <v:fill color2="black"/>
                  <v:imagedata r:id="rId487" o:title=""/>
                </v:shape>
                <o:OLEObject Type="Embed" ProgID="Equation.3" ShapeID="_x0000_i1304" DrawAspect="Content" ObjectID="_1362311086" r:id="rId488"/>
              </w:object>
            </w:r>
            <w:r w:rsidR="00493810">
              <w:rPr>
                <w:sz w:val="28"/>
                <w:szCs w:val="28"/>
              </w:rPr>
              <w:t>,</w:t>
            </w:r>
          </w:p>
        </w:tc>
        <w:tc>
          <w:tcPr>
            <w:tcW w:w="850" w:type="dxa"/>
            <w:vAlign w:val="center"/>
          </w:tcPr>
          <w:p w:rsidR="00ED6F33" w:rsidRPr="00D82D27" w:rsidRDefault="00ED6F33" w:rsidP="002B1000">
            <w:pPr>
              <w:spacing w:line="245" w:lineRule="auto"/>
              <w:ind w:firstLine="33"/>
              <w:jc w:val="right"/>
              <w:rPr>
                <w:color w:val="FF0000"/>
                <w:sz w:val="28"/>
                <w:szCs w:val="28"/>
              </w:rPr>
            </w:pPr>
            <w:r w:rsidRPr="00D82D27">
              <w:rPr>
                <w:sz w:val="28"/>
                <w:szCs w:val="28"/>
              </w:rPr>
              <w:t>(22)</w:t>
            </w:r>
          </w:p>
        </w:tc>
      </w:tr>
    </w:tbl>
    <w:p w:rsidR="00493810" w:rsidRPr="00D221DB" w:rsidRDefault="00493810" w:rsidP="002B1000">
      <w:pPr>
        <w:spacing w:line="245" w:lineRule="auto"/>
        <w:ind w:firstLine="709"/>
        <w:jc w:val="both"/>
        <w:rPr>
          <w:sz w:val="20"/>
          <w:szCs w:val="20"/>
        </w:rPr>
      </w:pPr>
    </w:p>
    <w:p w:rsidR="00ED6F33" w:rsidRPr="00D82D27" w:rsidRDefault="00ED6F33" w:rsidP="002B1000">
      <w:pPr>
        <w:spacing w:line="245" w:lineRule="auto"/>
        <w:jc w:val="both"/>
        <w:rPr>
          <w:sz w:val="28"/>
          <w:szCs w:val="28"/>
        </w:rPr>
      </w:pPr>
      <w:r w:rsidRPr="00D82D27">
        <w:rPr>
          <w:sz w:val="28"/>
          <w:szCs w:val="28"/>
        </w:rPr>
        <w:t xml:space="preserve">где </w:t>
      </w:r>
      <w:r w:rsidRPr="00D82D27">
        <w:rPr>
          <w:i/>
          <w:sz w:val="28"/>
          <w:szCs w:val="28"/>
        </w:rPr>
        <w:t>U</w:t>
      </w:r>
      <w:r w:rsidRPr="00D82D27">
        <w:rPr>
          <w:sz w:val="28"/>
          <w:szCs w:val="28"/>
          <w:vertAlign w:val="subscript"/>
        </w:rPr>
        <w:t>0</w:t>
      </w:r>
      <w:r w:rsidRPr="00D82D27">
        <w:rPr>
          <w:sz w:val="28"/>
          <w:szCs w:val="28"/>
        </w:rPr>
        <w:t xml:space="preserve"> и ψ</w:t>
      </w:r>
      <w:r w:rsidRPr="00D82D27">
        <w:rPr>
          <w:sz w:val="28"/>
          <w:szCs w:val="28"/>
          <w:vertAlign w:val="subscript"/>
        </w:rPr>
        <w:t>0</w:t>
      </w:r>
      <w:r w:rsidRPr="00D82D27">
        <w:rPr>
          <w:sz w:val="28"/>
          <w:szCs w:val="28"/>
        </w:rPr>
        <w:t xml:space="preserve"> – амплитуда и начальная фаза суммарного сигнала на входе.</w:t>
      </w:r>
    </w:p>
    <w:p w:rsidR="00ED6F33" w:rsidRPr="00D82D27" w:rsidRDefault="00ED6F33" w:rsidP="002B1000">
      <w:pPr>
        <w:spacing w:line="245" w:lineRule="auto"/>
        <w:ind w:firstLine="709"/>
        <w:jc w:val="both"/>
        <w:rPr>
          <w:sz w:val="28"/>
          <w:szCs w:val="28"/>
        </w:rPr>
      </w:pPr>
      <w:r w:rsidRPr="00D82D27">
        <w:rPr>
          <w:sz w:val="28"/>
          <w:szCs w:val="28"/>
        </w:rPr>
        <w:t>Таким образом, в модельных соотношениях мы должны рассматр</w:t>
      </w:r>
      <w:r w:rsidRPr="00D82D27">
        <w:rPr>
          <w:sz w:val="28"/>
          <w:szCs w:val="28"/>
        </w:rPr>
        <w:t>и</w:t>
      </w:r>
      <w:r w:rsidRPr="00D82D27">
        <w:rPr>
          <w:sz w:val="28"/>
          <w:szCs w:val="28"/>
        </w:rPr>
        <w:t>вать волну, распространяющуюся от входа к выходу:</w:t>
      </w:r>
      <w:r w:rsidR="00493810">
        <w:rPr>
          <w:sz w:val="28"/>
          <w:szCs w:val="28"/>
        </w:rPr>
        <w:t xml:space="preserve"> </w:t>
      </w:r>
      <w:r w:rsidRPr="00D82D27">
        <w:rPr>
          <w:i/>
          <w:sz w:val="28"/>
          <w:szCs w:val="28"/>
        </w:rPr>
        <w:t>U</w:t>
      </w:r>
      <w:r w:rsidRPr="00D82D27">
        <w:rPr>
          <w:sz w:val="28"/>
          <w:szCs w:val="28"/>
        </w:rPr>
        <w:t>cos(γφ–ωt+ψ</w:t>
      </w:r>
      <w:r w:rsidRPr="00D82D27">
        <w:rPr>
          <w:sz w:val="28"/>
          <w:szCs w:val="28"/>
          <w:vertAlign w:val="subscript"/>
        </w:rPr>
        <w:t>1</w:t>
      </w:r>
      <w:r w:rsidRPr="00D82D27">
        <w:rPr>
          <w:sz w:val="28"/>
          <w:szCs w:val="28"/>
        </w:rPr>
        <w:t>)</w:t>
      </w:r>
      <w:r w:rsidR="00493810">
        <w:rPr>
          <w:sz w:val="28"/>
          <w:szCs w:val="28"/>
        </w:rPr>
        <w:t xml:space="preserve"> </w:t>
      </w:r>
      <w:r w:rsidRPr="00D82D27">
        <w:rPr>
          <w:sz w:val="28"/>
          <w:szCs w:val="28"/>
        </w:rPr>
        <w:t>с а</w:t>
      </w:r>
      <w:r w:rsidRPr="00D82D27">
        <w:rPr>
          <w:sz w:val="28"/>
          <w:szCs w:val="28"/>
        </w:rPr>
        <w:t>м</w:t>
      </w:r>
      <w:r w:rsidRPr="00D82D27">
        <w:rPr>
          <w:sz w:val="28"/>
          <w:szCs w:val="28"/>
        </w:rPr>
        <w:t xml:space="preserve">плитудой </w:t>
      </w:r>
      <w:r w:rsidRPr="00D82D27">
        <w:rPr>
          <w:i/>
          <w:sz w:val="28"/>
          <w:szCs w:val="28"/>
        </w:rPr>
        <w:t>U</w:t>
      </w:r>
      <w:r w:rsidRPr="00D82D27">
        <w:rPr>
          <w:sz w:val="28"/>
          <w:szCs w:val="28"/>
          <w:vertAlign w:val="subscript"/>
        </w:rPr>
        <w:t>0</w:t>
      </w:r>
      <w:r w:rsidRPr="00D82D27">
        <w:rPr>
          <w:sz w:val="28"/>
          <w:szCs w:val="28"/>
        </w:rPr>
        <w:t xml:space="preserve"> на входе вместо </w:t>
      </w:r>
      <w:r w:rsidRPr="00D82D27">
        <w:rPr>
          <w:i/>
          <w:sz w:val="28"/>
          <w:szCs w:val="28"/>
        </w:rPr>
        <w:t>U</w:t>
      </w:r>
      <w:r w:rsidRPr="00D82D27">
        <w:rPr>
          <w:sz w:val="28"/>
          <w:szCs w:val="28"/>
        </w:rPr>
        <w:t>cos(γφ–ωt+ψ</w:t>
      </w:r>
      <w:r w:rsidRPr="00D82D27">
        <w:rPr>
          <w:sz w:val="28"/>
          <w:szCs w:val="28"/>
          <w:vertAlign w:val="subscript"/>
        </w:rPr>
        <w:t>0</w:t>
      </w:r>
      <w:r w:rsidRPr="00D82D27">
        <w:rPr>
          <w:sz w:val="28"/>
          <w:szCs w:val="28"/>
        </w:rPr>
        <w:t xml:space="preserve">) с амплитудой </w:t>
      </w:r>
      <w:r w:rsidRPr="00D82D27">
        <w:rPr>
          <w:i/>
          <w:sz w:val="28"/>
          <w:szCs w:val="28"/>
        </w:rPr>
        <w:t>U</w:t>
      </w:r>
      <w:r w:rsidRPr="00D82D27">
        <w:rPr>
          <w:sz w:val="28"/>
          <w:szCs w:val="28"/>
          <w:vertAlign w:val="subscript"/>
        </w:rPr>
        <w:t>вх</w:t>
      </w:r>
      <w:r w:rsidRPr="00D82D27">
        <w:rPr>
          <w:sz w:val="28"/>
          <w:szCs w:val="28"/>
        </w:rPr>
        <w:t>.</w:t>
      </w:r>
    </w:p>
    <w:p w:rsidR="00ED6F33" w:rsidRPr="00D82D27" w:rsidRDefault="00ED6F33" w:rsidP="002B1000">
      <w:pPr>
        <w:spacing w:line="245" w:lineRule="auto"/>
        <w:ind w:firstLine="709"/>
        <w:jc w:val="both"/>
        <w:rPr>
          <w:sz w:val="28"/>
          <w:szCs w:val="28"/>
        </w:rPr>
      </w:pPr>
      <w:r w:rsidRPr="00D82D27">
        <w:rPr>
          <w:sz w:val="28"/>
          <w:szCs w:val="28"/>
        </w:rPr>
        <w:t xml:space="preserve">В отличие от известных </w:t>
      </w:r>
      <w:r w:rsidR="00BC1818">
        <w:rPr>
          <w:sz w:val="28"/>
          <w:szCs w:val="28"/>
        </w:rPr>
        <w:t>моделей</w:t>
      </w:r>
      <w:r w:rsidR="00BC1818" w:rsidRPr="00D82D27">
        <w:rPr>
          <w:sz w:val="28"/>
          <w:szCs w:val="28"/>
        </w:rPr>
        <w:t xml:space="preserve"> </w:t>
      </w:r>
      <w:r w:rsidRPr="00D82D27">
        <w:rPr>
          <w:sz w:val="28"/>
          <w:szCs w:val="28"/>
        </w:rPr>
        <w:t>в описываемой происходит пересчет по формулам (22) амплитуды (</w:t>
      </w:r>
      <w:r w:rsidRPr="00D82D27">
        <w:rPr>
          <w:i/>
          <w:sz w:val="28"/>
          <w:szCs w:val="28"/>
        </w:rPr>
        <w:t>U</w:t>
      </w:r>
      <w:r w:rsidRPr="00D82D27">
        <w:rPr>
          <w:sz w:val="28"/>
          <w:szCs w:val="28"/>
          <w:vertAlign w:val="subscript"/>
        </w:rPr>
        <w:t>0</w:t>
      </w:r>
      <w:r w:rsidRPr="00D82D27">
        <w:rPr>
          <w:sz w:val="28"/>
          <w:szCs w:val="28"/>
        </w:rPr>
        <w:t>) и начальной фазы (ψ</w:t>
      </w:r>
      <w:r w:rsidRPr="00D82D27">
        <w:rPr>
          <w:sz w:val="28"/>
          <w:szCs w:val="28"/>
          <w:vertAlign w:val="subscript"/>
        </w:rPr>
        <w:t>1</w:t>
      </w:r>
      <w:r w:rsidRPr="00D82D27">
        <w:rPr>
          <w:sz w:val="28"/>
          <w:szCs w:val="28"/>
        </w:rPr>
        <w:t>) суммарной волны на входе на каждом шаге моделирования.</w:t>
      </w:r>
    </w:p>
    <w:p w:rsidR="00ED6F33" w:rsidRPr="00D82D27" w:rsidRDefault="00ED6F33" w:rsidP="002B1000">
      <w:pPr>
        <w:spacing w:line="245" w:lineRule="auto"/>
        <w:ind w:firstLine="709"/>
        <w:jc w:val="both"/>
        <w:rPr>
          <w:sz w:val="28"/>
          <w:szCs w:val="28"/>
        </w:rPr>
      </w:pPr>
      <w:r w:rsidRPr="00D82D27">
        <w:rPr>
          <w:sz w:val="28"/>
          <w:szCs w:val="28"/>
        </w:rPr>
        <w:t>Отдельно в модели предусмотрен случай возбуждения автоколеб</w:t>
      </w:r>
      <w:r w:rsidRPr="00D82D27">
        <w:rPr>
          <w:sz w:val="28"/>
          <w:szCs w:val="28"/>
        </w:rPr>
        <w:t>а</w:t>
      </w:r>
      <w:r w:rsidRPr="00D82D27">
        <w:rPr>
          <w:sz w:val="28"/>
          <w:szCs w:val="28"/>
        </w:rPr>
        <w:t>ний, когда входной сигнал отсутствует, а возбуждение происходит искл</w:t>
      </w:r>
      <w:r w:rsidRPr="00D82D27">
        <w:rPr>
          <w:sz w:val="28"/>
          <w:szCs w:val="28"/>
        </w:rPr>
        <w:t>ю</w:t>
      </w:r>
      <w:r w:rsidRPr="00D82D27">
        <w:rPr>
          <w:sz w:val="28"/>
          <w:szCs w:val="28"/>
        </w:rPr>
        <w:t>чительно из-за многократного отражения волны от устройств входа и в</w:t>
      </w:r>
      <w:r w:rsidRPr="00D82D27">
        <w:rPr>
          <w:sz w:val="28"/>
          <w:szCs w:val="28"/>
        </w:rPr>
        <w:t>ы</w:t>
      </w:r>
      <w:r w:rsidRPr="00D82D27">
        <w:rPr>
          <w:sz w:val="28"/>
          <w:szCs w:val="28"/>
        </w:rPr>
        <w:t>хода [8].</w:t>
      </w:r>
    </w:p>
    <w:p w:rsidR="00ED6F33" w:rsidRDefault="00ED6F33" w:rsidP="002B1000">
      <w:pPr>
        <w:spacing w:line="245" w:lineRule="auto"/>
        <w:ind w:firstLine="709"/>
        <w:jc w:val="both"/>
        <w:rPr>
          <w:sz w:val="28"/>
          <w:szCs w:val="28"/>
        </w:rPr>
      </w:pPr>
      <w:r w:rsidRPr="00D82D27">
        <w:rPr>
          <w:sz w:val="28"/>
          <w:szCs w:val="28"/>
        </w:rPr>
        <w:t>Пусть в этом режиме на частоте автоколебаний на входе замедля</w:t>
      </w:r>
      <w:r w:rsidRPr="00D82D27">
        <w:rPr>
          <w:sz w:val="28"/>
          <w:szCs w:val="28"/>
        </w:rPr>
        <w:t>ю</w:t>
      </w:r>
      <w:r w:rsidRPr="00D82D27">
        <w:rPr>
          <w:sz w:val="28"/>
          <w:szCs w:val="28"/>
        </w:rPr>
        <w:t xml:space="preserve">щей системы образуется сигнал с ВЧ-амплитудой </w:t>
      </w:r>
      <w:r w:rsidRPr="00D82D27">
        <w:rPr>
          <w:i/>
          <w:sz w:val="28"/>
          <w:szCs w:val="28"/>
          <w:lang w:val="en-US"/>
        </w:rPr>
        <w:t>U</w:t>
      </w:r>
      <w:r w:rsidRPr="00D82D27">
        <w:rPr>
          <w:sz w:val="28"/>
          <w:szCs w:val="28"/>
          <w:vertAlign w:val="subscript"/>
        </w:rPr>
        <w:t>0</w:t>
      </w:r>
      <w:r w:rsidRPr="00D82D27">
        <w:rPr>
          <w:sz w:val="28"/>
          <w:szCs w:val="28"/>
        </w:rPr>
        <w:t xml:space="preserve">. При прохождении от входа к выходу </w:t>
      </w:r>
      <w:r w:rsidRPr="00807988">
        <w:rPr>
          <w:sz w:val="28"/>
          <w:szCs w:val="28"/>
        </w:rPr>
        <w:t xml:space="preserve">происходит его усиление с коэффициентом </w:t>
      </w:r>
      <w:r w:rsidRPr="00807988">
        <w:rPr>
          <w:i/>
          <w:sz w:val="28"/>
          <w:szCs w:val="28"/>
        </w:rPr>
        <w:t>К</w:t>
      </w:r>
      <w:r w:rsidRPr="00807988">
        <w:rPr>
          <w:sz w:val="28"/>
          <w:szCs w:val="28"/>
          <w:vertAlign w:val="subscript"/>
        </w:rPr>
        <w:t>ус</w:t>
      </w:r>
      <w:r w:rsidRPr="00807988">
        <w:rPr>
          <w:sz w:val="28"/>
          <w:szCs w:val="28"/>
        </w:rPr>
        <w:t>.</w:t>
      </w:r>
      <w:r w:rsidRPr="00D82D27">
        <w:rPr>
          <w:sz w:val="28"/>
          <w:szCs w:val="28"/>
        </w:rPr>
        <w:t xml:space="preserve"> От выхода сигнал будет отражен с амплитудой, равной </w:t>
      </w:r>
      <w:r w:rsidRPr="00D82D27">
        <w:rPr>
          <w:i/>
          <w:sz w:val="28"/>
          <w:szCs w:val="28"/>
          <w:lang w:val="en-US"/>
        </w:rPr>
        <w:t>U</w:t>
      </w:r>
      <w:r w:rsidRPr="00D82D27">
        <w:rPr>
          <w:sz w:val="28"/>
          <w:szCs w:val="28"/>
          <w:vertAlign w:val="subscript"/>
        </w:rPr>
        <w:t>0</w:t>
      </w:r>
      <w:r w:rsidRPr="00D82D27">
        <w:rPr>
          <w:sz w:val="28"/>
          <w:szCs w:val="28"/>
        </w:rPr>
        <w:t>·</w:t>
      </w:r>
      <w:r w:rsidRPr="00D82D27">
        <w:rPr>
          <w:i/>
          <w:sz w:val="28"/>
          <w:szCs w:val="28"/>
        </w:rPr>
        <w:t>К</w:t>
      </w:r>
      <w:r w:rsidRPr="00D82D27">
        <w:rPr>
          <w:sz w:val="28"/>
          <w:szCs w:val="28"/>
          <w:vertAlign w:val="subscript"/>
        </w:rPr>
        <w:t>ус</w:t>
      </w:r>
      <w:r w:rsidRPr="00D82D27">
        <w:rPr>
          <w:sz w:val="28"/>
          <w:szCs w:val="28"/>
        </w:rPr>
        <w:t>·</w:t>
      </w:r>
      <w:r w:rsidRPr="00D82D27">
        <w:rPr>
          <w:i/>
          <w:sz w:val="28"/>
          <w:szCs w:val="28"/>
        </w:rPr>
        <w:t>Г</w:t>
      </w:r>
      <w:r w:rsidRPr="00D82D27">
        <w:rPr>
          <w:sz w:val="28"/>
          <w:szCs w:val="28"/>
          <w:vertAlign w:val="subscript"/>
        </w:rPr>
        <w:t>1</w:t>
      </w:r>
      <w:r w:rsidRPr="00D82D27">
        <w:rPr>
          <w:sz w:val="28"/>
          <w:szCs w:val="28"/>
        </w:rPr>
        <w:t xml:space="preserve">, где </w:t>
      </w:r>
      <w:r w:rsidRPr="00D82D27">
        <w:rPr>
          <w:i/>
          <w:sz w:val="28"/>
          <w:szCs w:val="28"/>
        </w:rPr>
        <w:t>Г</w:t>
      </w:r>
      <w:r w:rsidRPr="00D82D27">
        <w:rPr>
          <w:sz w:val="28"/>
          <w:szCs w:val="28"/>
          <w:vertAlign w:val="subscript"/>
        </w:rPr>
        <w:t>1</w:t>
      </w:r>
      <w:r w:rsidRPr="00D82D27">
        <w:rPr>
          <w:sz w:val="28"/>
          <w:szCs w:val="28"/>
        </w:rPr>
        <w:t xml:space="preserve"> – коэффициент отражения от устройства вывода ВЧ-энергии. При прохождении от выхода к входу уровень сигнала может измениться (усилиться или ослабиться) в </w:t>
      </w:r>
      <w:r w:rsidRPr="00D82D27">
        <w:rPr>
          <w:i/>
          <w:sz w:val="28"/>
          <w:szCs w:val="28"/>
        </w:rPr>
        <w:t>К</w:t>
      </w:r>
      <w:r w:rsidRPr="00D82D27">
        <w:rPr>
          <w:sz w:val="28"/>
          <w:szCs w:val="28"/>
          <w:vertAlign w:val="subscript"/>
        </w:rPr>
        <w:t>отр</w:t>
      </w:r>
      <w:r w:rsidRPr="00D82D27">
        <w:rPr>
          <w:sz w:val="28"/>
          <w:szCs w:val="28"/>
        </w:rPr>
        <w:t xml:space="preserve"> раз. После переотражения от входа уровень сигнала будет равен </w:t>
      </w:r>
    </w:p>
    <w:p w:rsidR="00493810" w:rsidRPr="00D221DB" w:rsidRDefault="00493810" w:rsidP="002B1000">
      <w:pPr>
        <w:spacing w:line="245" w:lineRule="auto"/>
        <w:ind w:firstLine="709"/>
        <w:jc w:val="both"/>
        <w:rPr>
          <w:sz w:val="20"/>
          <w:szCs w:val="20"/>
        </w:rPr>
      </w:pPr>
    </w:p>
    <w:p w:rsidR="00ED6F33" w:rsidRPr="00D82D27" w:rsidRDefault="00ED6F33" w:rsidP="002B1000">
      <w:pPr>
        <w:spacing w:line="245" w:lineRule="auto"/>
        <w:jc w:val="center"/>
        <w:rPr>
          <w:sz w:val="28"/>
          <w:szCs w:val="28"/>
        </w:rPr>
      </w:pPr>
      <w:r w:rsidRPr="00D82D27">
        <w:rPr>
          <w:i/>
          <w:position w:val="-6"/>
          <w:sz w:val="28"/>
          <w:szCs w:val="28"/>
          <w:lang w:val="en-US"/>
        </w:rPr>
        <w:object w:dxaOrig="300" w:dyaOrig="380">
          <v:shape id="_x0000_i1305" type="#_x0000_t75" style="width:15pt;height:22.5pt" o:ole="">
            <v:imagedata r:id="rId489" o:title=""/>
          </v:shape>
          <o:OLEObject Type="Embed" ProgID="Equation.3" ShapeID="_x0000_i1305" DrawAspect="Content" ObjectID="_1362311087" r:id="rId490"/>
        </w:object>
      </w:r>
      <w:r w:rsidRPr="00D82D27">
        <w:rPr>
          <w:i/>
          <w:sz w:val="28"/>
          <w:szCs w:val="28"/>
        </w:rPr>
        <w:t>= </w:t>
      </w:r>
      <w:r w:rsidRPr="00D82D27">
        <w:rPr>
          <w:i/>
          <w:sz w:val="28"/>
          <w:szCs w:val="28"/>
          <w:lang w:val="en-US"/>
        </w:rPr>
        <w:t>U</w:t>
      </w:r>
      <w:r w:rsidRPr="00D82D27">
        <w:rPr>
          <w:sz w:val="28"/>
          <w:szCs w:val="28"/>
          <w:vertAlign w:val="subscript"/>
        </w:rPr>
        <w:t>0</w:t>
      </w:r>
      <w:r w:rsidRPr="00D82D27">
        <w:rPr>
          <w:sz w:val="28"/>
          <w:szCs w:val="28"/>
        </w:rPr>
        <w:t>·</w:t>
      </w:r>
      <w:r w:rsidRPr="00D82D27">
        <w:rPr>
          <w:i/>
          <w:sz w:val="28"/>
          <w:szCs w:val="28"/>
        </w:rPr>
        <w:t>К</w:t>
      </w:r>
      <w:r w:rsidRPr="00D82D27">
        <w:rPr>
          <w:sz w:val="28"/>
          <w:szCs w:val="28"/>
          <w:vertAlign w:val="subscript"/>
        </w:rPr>
        <w:t>ус</w:t>
      </w:r>
      <w:r w:rsidRPr="00D82D27">
        <w:rPr>
          <w:sz w:val="28"/>
          <w:szCs w:val="28"/>
        </w:rPr>
        <w:t>·</w:t>
      </w:r>
      <w:r w:rsidRPr="00D82D27">
        <w:rPr>
          <w:i/>
          <w:sz w:val="28"/>
          <w:szCs w:val="28"/>
        </w:rPr>
        <w:t>Г</w:t>
      </w:r>
      <w:r w:rsidRPr="00D82D27">
        <w:rPr>
          <w:sz w:val="28"/>
          <w:szCs w:val="28"/>
          <w:vertAlign w:val="subscript"/>
        </w:rPr>
        <w:t>1</w:t>
      </w:r>
      <w:r w:rsidRPr="00D82D27">
        <w:rPr>
          <w:sz w:val="28"/>
          <w:szCs w:val="28"/>
        </w:rPr>
        <w:t>·</w:t>
      </w:r>
      <w:r w:rsidRPr="00D82D27">
        <w:rPr>
          <w:i/>
          <w:sz w:val="28"/>
          <w:szCs w:val="28"/>
        </w:rPr>
        <w:t>К</w:t>
      </w:r>
      <w:r w:rsidRPr="00D82D27">
        <w:rPr>
          <w:sz w:val="28"/>
          <w:szCs w:val="28"/>
          <w:vertAlign w:val="subscript"/>
        </w:rPr>
        <w:t>отр</w:t>
      </w:r>
      <w:r w:rsidRPr="00D82D27">
        <w:rPr>
          <w:sz w:val="28"/>
          <w:szCs w:val="28"/>
        </w:rPr>
        <w:t>·</w:t>
      </w:r>
      <w:r w:rsidRPr="00D82D27">
        <w:rPr>
          <w:i/>
          <w:sz w:val="28"/>
          <w:szCs w:val="28"/>
        </w:rPr>
        <w:t>Г</w:t>
      </w:r>
      <w:r w:rsidRPr="00D82D27">
        <w:rPr>
          <w:sz w:val="28"/>
          <w:szCs w:val="28"/>
          <w:vertAlign w:val="subscript"/>
        </w:rPr>
        <w:t>2</w:t>
      </w:r>
      <w:r w:rsidRPr="00D82D27">
        <w:rPr>
          <w:sz w:val="28"/>
          <w:szCs w:val="28"/>
        </w:rPr>
        <w:t>,</w:t>
      </w:r>
    </w:p>
    <w:p w:rsidR="00493810" w:rsidRPr="00D221DB" w:rsidRDefault="00493810" w:rsidP="002B1000">
      <w:pPr>
        <w:spacing w:line="245" w:lineRule="auto"/>
        <w:ind w:firstLine="709"/>
        <w:jc w:val="both"/>
        <w:rPr>
          <w:sz w:val="20"/>
          <w:szCs w:val="20"/>
        </w:rPr>
      </w:pPr>
    </w:p>
    <w:p w:rsidR="00ED6F33" w:rsidRPr="00D82D27" w:rsidRDefault="00ED6F33" w:rsidP="002B1000">
      <w:pPr>
        <w:spacing w:line="245" w:lineRule="auto"/>
        <w:jc w:val="both"/>
        <w:rPr>
          <w:sz w:val="28"/>
          <w:szCs w:val="28"/>
        </w:rPr>
      </w:pPr>
      <w:r w:rsidRPr="00D82D27">
        <w:rPr>
          <w:sz w:val="28"/>
          <w:szCs w:val="28"/>
        </w:rPr>
        <w:t xml:space="preserve">где </w:t>
      </w:r>
      <w:r w:rsidRPr="00D82D27">
        <w:rPr>
          <w:i/>
          <w:sz w:val="28"/>
          <w:szCs w:val="28"/>
        </w:rPr>
        <w:t>Г</w:t>
      </w:r>
      <w:r w:rsidRPr="00D82D27">
        <w:rPr>
          <w:sz w:val="28"/>
          <w:szCs w:val="28"/>
          <w:vertAlign w:val="subscript"/>
        </w:rPr>
        <w:t>2</w:t>
      </w:r>
      <w:r w:rsidRPr="00D82D27">
        <w:rPr>
          <w:sz w:val="28"/>
          <w:szCs w:val="28"/>
        </w:rPr>
        <w:t xml:space="preserve"> – коэффициент отражения от входного устройства.</w:t>
      </w:r>
    </w:p>
    <w:p w:rsidR="00ED6F33" w:rsidRDefault="00ED6F33" w:rsidP="002B1000">
      <w:pPr>
        <w:spacing w:line="245" w:lineRule="auto"/>
        <w:ind w:firstLine="709"/>
        <w:jc w:val="both"/>
        <w:rPr>
          <w:spacing w:val="-2"/>
          <w:sz w:val="28"/>
          <w:szCs w:val="28"/>
        </w:rPr>
      </w:pPr>
      <w:r w:rsidRPr="00493810">
        <w:rPr>
          <w:spacing w:val="-2"/>
          <w:sz w:val="28"/>
          <w:szCs w:val="28"/>
        </w:rPr>
        <w:t>Для обеспечения амплитудного условия стационарного режима</w:t>
      </w:r>
      <w:r w:rsidRPr="00493810">
        <w:rPr>
          <w:color w:val="FF0000"/>
          <w:spacing w:val="-2"/>
          <w:sz w:val="28"/>
          <w:szCs w:val="28"/>
        </w:rPr>
        <w:t xml:space="preserve"> </w:t>
      </w:r>
      <w:r w:rsidRPr="00493810">
        <w:rPr>
          <w:spacing w:val="-2"/>
          <w:sz w:val="28"/>
          <w:szCs w:val="28"/>
        </w:rPr>
        <w:t>нео</w:t>
      </w:r>
      <w:r w:rsidRPr="00493810">
        <w:rPr>
          <w:spacing w:val="-2"/>
          <w:sz w:val="28"/>
          <w:szCs w:val="28"/>
        </w:rPr>
        <w:t>б</w:t>
      </w:r>
      <w:r w:rsidRPr="00493810">
        <w:rPr>
          <w:spacing w:val="-2"/>
          <w:sz w:val="28"/>
          <w:szCs w:val="28"/>
        </w:rPr>
        <w:t xml:space="preserve">ходимо, чтобы уровень переотраженного сигнала на входе был равен </w:t>
      </w:r>
      <w:r w:rsidRPr="00493810">
        <w:rPr>
          <w:i/>
          <w:spacing w:val="-2"/>
          <w:sz w:val="28"/>
          <w:szCs w:val="28"/>
          <w:lang w:val="en-US"/>
        </w:rPr>
        <w:t>U</w:t>
      </w:r>
      <w:r w:rsidRPr="00493810">
        <w:rPr>
          <w:spacing w:val="-2"/>
          <w:sz w:val="28"/>
          <w:szCs w:val="28"/>
          <w:vertAlign w:val="subscript"/>
        </w:rPr>
        <w:t>0</w:t>
      </w:r>
      <w:r w:rsidR="00BC1818">
        <w:rPr>
          <w:spacing w:val="-2"/>
          <w:sz w:val="28"/>
          <w:szCs w:val="28"/>
        </w:rPr>
        <w:t>, т.е.</w:t>
      </w:r>
    </w:p>
    <w:p w:rsidR="00493810" w:rsidRPr="00D221DB" w:rsidRDefault="00493810" w:rsidP="002B1000">
      <w:pPr>
        <w:spacing w:line="245" w:lineRule="auto"/>
        <w:ind w:firstLine="709"/>
        <w:jc w:val="both"/>
        <w:rPr>
          <w:spacing w:val="-2"/>
          <w:sz w:val="20"/>
          <w:szCs w:val="20"/>
        </w:rPr>
      </w:pPr>
    </w:p>
    <w:tbl>
      <w:tblPr>
        <w:tblW w:w="9322" w:type="dxa"/>
        <w:tblLook w:val="04A0"/>
      </w:tblPr>
      <w:tblGrid>
        <w:gridCol w:w="8472"/>
        <w:gridCol w:w="850"/>
      </w:tblGrid>
      <w:tr w:rsidR="00ED6F33" w:rsidRPr="00D82D27" w:rsidTr="00493810">
        <w:tc>
          <w:tcPr>
            <w:tcW w:w="8472" w:type="dxa"/>
          </w:tcPr>
          <w:p w:rsidR="00ED6F33" w:rsidRPr="00D82D27" w:rsidRDefault="00ED6F33" w:rsidP="002B1000">
            <w:pPr>
              <w:spacing w:line="245" w:lineRule="auto"/>
              <w:ind w:firstLine="709"/>
              <w:jc w:val="center"/>
              <w:rPr>
                <w:sz w:val="28"/>
                <w:szCs w:val="28"/>
              </w:rPr>
            </w:pPr>
            <w:r w:rsidRPr="00D82D27">
              <w:rPr>
                <w:i/>
                <w:position w:val="-6"/>
                <w:sz w:val="28"/>
                <w:szCs w:val="28"/>
                <w:lang w:val="en-US"/>
              </w:rPr>
              <w:object w:dxaOrig="300" w:dyaOrig="380">
                <v:shape id="_x0000_i1306" type="#_x0000_t75" style="width:15pt;height:22.5pt" o:ole="">
                  <v:imagedata r:id="rId489" o:title=""/>
                </v:shape>
                <o:OLEObject Type="Embed" ProgID="Equation.3" ShapeID="_x0000_i1306" DrawAspect="Content" ObjectID="_1362311088" r:id="rId491"/>
              </w:object>
            </w:r>
            <w:r w:rsidRPr="00D82D27">
              <w:rPr>
                <w:i/>
                <w:sz w:val="28"/>
                <w:szCs w:val="28"/>
              </w:rPr>
              <w:t>= </w:t>
            </w:r>
            <w:r w:rsidRPr="00D82D27">
              <w:rPr>
                <w:i/>
                <w:sz w:val="28"/>
                <w:szCs w:val="28"/>
                <w:lang w:val="en-US"/>
              </w:rPr>
              <w:t>U</w:t>
            </w:r>
            <w:r w:rsidRPr="00D82D27">
              <w:rPr>
                <w:sz w:val="28"/>
                <w:szCs w:val="28"/>
                <w:vertAlign w:val="subscript"/>
              </w:rPr>
              <w:t>0</w:t>
            </w:r>
            <w:r w:rsidRPr="00D82D27">
              <w:rPr>
                <w:sz w:val="28"/>
                <w:szCs w:val="28"/>
              </w:rPr>
              <w:t xml:space="preserve"> = </w:t>
            </w:r>
            <w:r w:rsidRPr="00D82D27">
              <w:rPr>
                <w:i/>
                <w:sz w:val="28"/>
                <w:szCs w:val="28"/>
                <w:lang w:val="en-US"/>
              </w:rPr>
              <w:t>U</w:t>
            </w:r>
            <w:r w:rsidRPr="00D82D27">
              <w:rPr>
                <w:sz w:val="28"/>
                <w:szCs w:val="28"/>
                <w:vertAlign w:val="subscript"/>
              </w:rPr>
              <w:t>0</w:t>
            </w:r>
            <w:r w:rsidRPr="00D82D27">
              <w:rPr>
                <w:sz w:val="28"/>
                <w:szCs w:val="28"/>
              </w:rPr>
              <w:t>·</w:t>
            </w:r>
            <w:r w:rsidRPr="00D82D27">
              <w:rPr>
                <w:i/>
                <w:sz w:val="28"/>
                <w:szCs w:val="28"/>
              </w:rPr>
              <w:t>К</w:t>
            </w:r>
            <w:r w:rsidRPr="00D82D27">
              <w:rPr>
                <w:sz w:val="28"/>
                <w:szCs w:val="28"/>
                <w:vertAlign w:val="subscript"/>
              </w:rPr>
              <w:t>ус</w:t>
            </w:r>
            <w:r w:rsidRPr="00D82D27">
              <w:rPr>
                <w:sz w:val="28"/>
                <w:szCs w:val="28"/>
              </w:rPr>
              <w:t>·</w:t>
            </w:r>
            <w:r w:rsidRPr="00D82D27">
              <w:rPr>
                <w:i/>
                <w:sz w:val="28"/>
                <w:szCs w:val="28"/>
              </w:rPr>
              <w:t>Г</w:t>
            </w:r>
            <w:r w:rsidRPr="00D82D27">
              <w:rPr>
                <w:sz w:val="28"/>
                <w:szCs w:val="28"/>
                <w:vertAlign w:val="subscript"/>
              </w:rPr>
              <w:t>1</w:t>
            </w:r>
            <w:r w:rsidRPr="00D82D27">
              <w:rPr>
                <w:sz w:val="28"/>
                <w:szCs w:val="28"/>
              </w:rPr>
              <w:t>·</w:t>
            </w:r>
            <w:r w:rsidRPr="00D82D27">
              <w:rPr>
                <w:i/>
                <w:sz w:val="28"/>
                <w:szCs w:val="28"/>
              </w:rPr>
              <w:t>К</w:t>
            </w:r>
            <w:r w:rsidRPr="00D82D27">
              <w:rPr>
                <w:sz w:val="28"/>
                <w:szCs w:val="28"/>
                <w:vertAlign w:val="subscript"/>
              </w:rPr>
              <w:t>отр</w:t>
            </w:r>
            <w:r w:rsidRPr="00D82D27">
              <w:rPr>
                <w:sz w:val="28"/>
                <w:szCs w:val="28"/>
              </w:rPr>
              <w:t>·</w:t>
            </w:r>
            <w:r w:rsidRPr="00D82D27">
              <w:rPr>
                <w:i/>
                <w:sz w:val="28"/>
                <w:szCs w:val="28"/>
              </w:rPr>
              <w:t>Г</w:t>
            </w:r>
            <w:r w:rsidRPr="00D82D27">
              <w:rPr>
                <w:sz w:val="28"/>
                <w:szCs w:val="28"/>
                <w:vertAlign w:val="subscript"/>
              </w:rPr>
              <w:t>2</w:t>
            </w:r>
            <w:r w:rsidRPr="00D82D27">
              <w:rPr>
                <w:sz w:val="28"/>
                <w:szCs w:val="28"/>
              </w:rPr>
              <w:t>.</w:t>
            </w:r>
          </w:p>
        </w:tc>
        <w:tc>
          <w:tcPr>
            <w:tcW w:w="850" w:type="dxa"/>
            <w:vAlign w:val="center"/>
          </w:tcPr>
          <w:p w:rsidR="00ED6F33" w:rsidRPr="00D82D27" w:rsidRDefault="00ED6F33" w:rsidP="002B1000">
            <w:pPr>
              <w:spacing w:line="245" w:lineRule="auto"/>
              <w:ind w:firstLine="33"/>
              <w:jc w:val="right"/>
              <w:rPr>
                <w:color w:val="FF0000"/>
                <w:sz w:val="28"/>
                <w:szCs w:val="28"/>
              </w:rPr>
            </w:pPr>
            <w:r w:rsidRPr="00D82D27">
              <w:rPr>
                <w:sz w:val="28"/>
                <w:szCs w:val="28"/>
              </w:rPr>
              <w:t>(23)</w:t>
            </w:r>
          </w:p>
        </w:tc>
      </w:tr>
    </w:tbl>
    <w:p w:rsidR="002B1000" w:rsidRPr="00D221DB" w:rsidRDefault="002B1000" w:rsidP="002B1000">
      <w:pPr>
        <w:spacing w:line="245" w:lineRule="auto"/>
        <w:ind w:firstLine="709"/>
        <w:jc w:val="both"/>
        <w:rPr>
          <w:sz w:val="20"/>
          <w:szCs w:val="20"/>
        </w:rPr>
      </w:pPr>
    </w:p>
    <w:p w:rsidR="00ED6F33" w:rsidRDefault="00BC1818" w:rsidP="002B1000">
      <w:pPr>
        <w:spacing w:line="245" w:lineRule="auto"/>
        <w:ind w:firstLine="709"/>
        <w:jc w:val="both"/>
        <w:rPr>
          <w:sz w:val="28"/>
          <w:szCs w:val="28"/>
        </w:rPr>
      </w:pPr>
      <w:r>
        <w:rPr>
          <w:sz w:val="28"/>
          <w:szCs w:val="28"/>
        </w:rPr>
        <w:t>Откуда следует</w:t>
      </w:r>
    </w:p>
    <w:p w:rsidR="001538AB" w:rsidRPr="00D32046" w:rsidRDefault="001538AB" w:rsidP="002B1000">
      <w:pPr>
        <w:spacing w:line="245" w:lineRule="auto"/>
        <w:ind w:firstLine="709"/>
        <w:jc w:val="both"/>
      </w:pPr>
    </w:p>
    <w:tbl>
      <w:tblPr>
        <w:tblW w:w="9322" w:type="dxa"/>
        <w:tblLook w:val="04A0"/>
      </w:tblPr>
      <w:tblGrid>
        <w:gridCol w:w="8472"/>
        <w:gridCol w:w="850"/>
      </w:tblGrid>
      <w:tr w:rsidR="00ED6F33" w:rsidRPr="00D82D27" w:rsidTr="00493810">
        <w:tc>
          <w:tcPr>
            <w:tcW w:w="8472" w:type="dxa"/>
          </w:tcPr>
          <w:p w:rsidR="00ED6F33" w:rsidRPr="00D82D27" w:rsidRDefault="00ED6F33" w:rsidP="002B1000">
            <w:pPr>
              <w:spacing w:line="245" w:lineRule="auto"/>
              <w:ind w:firstLine="709"/>
              <w:jc w:val="center"/>
              <w:rPr>
                <w:color w:val="4F81BD"/>
                <w:sz w:val="28"/>
                <w:szCs w:val="28"/>
              </w:rPr>
            </w:pPr>
            <w:r w:rsidRPr="00D82D27">
              <w:rPr>
                <w:i/>
                <w:sz w:val="28"/>
                <w:szCs w:val="28"/>
              </w:rPr>
              <w:t>К</w:t>
            </w:r>
            <w:r w:rsidRPr="00D82D27">
              <w:rPr>
                <w:sz w:val="28"/>
                <w:szCs w:val="28"/>
                <w:vertAlign w:val="subscript"/>
              </w:rPr>
              <w:t>ус</w:t>
            </w:r>
            <w:r w:rsidRPr="00D82D27">
              <w:rPr>
                <w:sz w:val="28"/>
                <w:szCs w:val="28"/>
              </w:rPr>
              <w:t>·</w:t>
            </w:r>
            <w:r w:rsidRPr="00D82D27">
              <w:rPr>
                <w:i/>
                <w:sz w:val="28"/>
                <w:szCs w:val="28"/>
              </w:rPr>
              <w:t>Г</w:t>
            </w:r>
            <w:r w:rsidRPr="00D82D27">
              <w:rPr>
                <w:sz w:val="28"/>
                <w:szCs w:val="28"/>
                <w:vertAlign w:val="subscript"/>
              </w:rPr>
              <w:t>1</w:t>
            </w:r>
            <w:r w:rsidRPr="00D82D27">
              <w:rPr>
                <w:sz w:val="28"/>
                <w:szCs w:val="28"/>
              </w:rPr>
              <w:t>·</w:t>
            </w:r>
            <w:r w:rsidRPr="00D82D27">
              <w:rPr>
                <w:i/>
                <w:sz w:val="28"/>
                <w:szCs w:val="28"/>
              </w:rPr>
              <w:t>К</w:t>
            </w:r>
            <w:r w:rsidRPr="00D82D27">
              <w:rPr>
                <w:sz w:val="28"/>
                <w:szCs w:val="28"/>
                <w:vertAlign w:val="subscript"/>
              </w:rPr>
              <w:t>отр</w:t>
            </w:r>
            <w:r w:rsidRPr="00D82D27">
              <w:rPr>
                <w:sz w:val="28"/>
                <w:szCs w:val="28"/>
              </w:rPr>
              <w:t>·</w:t>
            </w:r>
            <w:r w:rsidRPr="00D82D27">
              <w:rPr>
                <w:i/>
                <w:sz w:val="28"/>
                <w:szCs w:val="28"/>
              </w:rPr>
              <w:t>Г</w:t>
            </w:r>
            <w:r w:rsidRPr="00D82D27">
              <w:rPr>
                <w:sz w:val="28"/>
                <w:szCs w:val="28"/>
                <w:vertAlign w:val="subscript"/>
              </w:rPr>
              <w:t>2</w:t>
            </w:r>
            <w:r w:rsidRPr="00D82D27">
              <w:rPr>
                <w:sz w:val="28"/>
                <w:szCs w:val="28"/>
              </w:rPr>
              <w:t xml:space="preserve"> = 1.</w:t>
            </w:r>
          </w:p>
        </w:tc>
        <w:tc>
          <w:tcPr>
            <w:tcW w:w="850" w:type="dxa"/>
            <w:vAlign w:val="center"/>
          </w:tcPr>
          <w:p w:rsidR="00ED6F33" w:rsidRPr="00D82D27" w:rsidRDefault="00ED6F33" w:rsidP="002B1000">
            <w:pPr>
              <w:spacing w:line="245" w:lineRule="auto"/>
              <w:ind w:firstLine="33"/>
              <w:jc w:val="right"/>
              <w:rPr>
                <w:color w:val="FF0000"/>
                <w:sz w:val="28"/>
                <w:szCs w:val="28"/>
              </w:rPr>
            </w:pPr>
            <w:r w:rsidRPr="00D82D27">
              <w:rPr>
                <w:sz w:val="28"/>
                <w:szCs w:val="28"/>
              </w:rPr>
              <w:t>(24)</w:t>
            </w:r>
          </w:p>
        </w:tc>
      </w:tr>
    </w:tbl>
    <w:p w:rsidR="00ED6F33" w:rsidRPr="00D82D27" w:rsidRDefault="00ED6F33" w:rsidP="00F76E32">
      <w:pPr>
        <w:ind w:firstLine="709"/>
        <w:jc w:val="both"/>
        <w:rPr>
          <w:sz w:val="28"/>
          <w:szCs w:val="28"/>
        </w:rPr>
      </w:pPr>
      <w:r w:rsidRPr="00D82D27">
        <w:rPr>
          <w:sz w:val="28"/>
          <w:szCs w:val="28"/>
        </w:rPr>
        <w:lastRenderedPageBreak/>
        <w:t>Предварительные расчеты магнетронных усилителей [7, 9, 10], пр</w:t>
      </w:r>
      <w:r w:rsidRPr="00D82D27">
        <w:rPr>
          <w:sz w:val="28"/>
          <w:szCs w:val="28"/>
        </w:rPr>
        <w:t>о</w:t>
      </w:r>
      <w:r w:rsidRPr="00D82D27">
        <w:rPr>
          <w:sz w:val="28"/>
          <w:szCs w:val="28"/>
        </w:rPr>
        <w:t>веденные с учетом не только основной волны, но и отраженной, показали, что отраженный сигнал проходит от выхода к входу, практически не вза</w:t>
      </w:r>
      <w:r w:rsidRPr="00D82D27">
        <w:rPr>
          <w:sz w:val="28"/>
          <w:szCs w:val="28"/>
        </w:rPr>
        <w:t>и</w:t>
      </w:r>
      <w:r w:rsidRPr="00D82D27">
        <w:rPr>
          <w:sz w:val="28"/>
          <w:szCs w:val="28"/>
        </w:rPr>
        <w:t>модействуя с электронным потоком</w:t>
      </w:r>
      <w:r w:rsidR="00BC1818">
        <w:rPr>
          <w:sz w:val="28"/>
          <w:szCs w:val="28"/>
        </w:rPr>
        <w:t>,</w:t>
      </w:r>
      <w:r w:rsidRPr="00D82D27">
        <w:rPr>
          <w:sz w:val="28"/>
          <w:szCs w:val="28"/>
        </w:rPr>
        <w:t xml:space="preserve"> и, следовательно, не оказывает знач</w:t>
      </w:r>
      <w:r w:rsidRPr="00D82D27">
        <w:rPr>
          <w:sz w:val="28"/>
          <w:szCs w:val="28"/>
        </w:rPr>
        <w:t>и</w:t>
      </w:r>
      <w:r w:rsidRPr="00D82D27">
        <w:rPr>
          <w:sz w:val="28"/>
          <w:szCs w:val="28"/>
        </w:rPr>
        <w:t>тельного влияния на распространяющуюся от входа к выходу волну.</w:t>
      </w:r>
    </w:p>
    <w:p w:rsidR="00ED6F33" w:rsidRPr="00D82D27" w:rsidRDefault="00ED6F33" w:rsidP="00F76E32">
      <w:pPr>
        <w:ind w:firstLine="709"/>
        <w:jc w:val="both"/>
        <w:rPr>
          <w:sz w:val="28"/>
          <w:szCs w:val="28"/>
        </w:rPr>
      </w:pPr>
      <w:r w:rsidRPr="00D82D27">
        <w:rPr>
          <w:sz w:val="28"/>
          <w:szCs w:val="28"/>
        </w:rPr>
        <w:t>С учетом данного вывода амплитудное условие стационарного реж</w:t>
      </w:r>
      <w:r w:rsidRPr="00D82D27">
        <w:rPr>
          <w:sz w:val="28"/>
          <w:szCs w:val="28"/>
        </w:rPr>
        <w:t>и</w:t>
      </w:r>
      <w:r w:rsidRPr="00D82D27">
        <w:rPr>
          <w:sz w:val="28"/>
          <w:szCs w:val="28"/>
        </w:rPr>
        <w:t>ма возбу</w:t>
      </w:r>
      <w:r w:rsidR="00BC1818">
        <w:rPr>
          <w:sz w:val="28"/>
          <w:szCs w:val="28"/>
        </w:rPr>
        <w:t>ждения автоколебаний примет вид</w:t>
      </w:r>
    </w:p>
    <w:p w:rsidR="00ED6F33" w:rsidRPr="00D32046" w:rsidRDefault="00ED6F33" w:rsidP="00F76E32">
      <w:pPr>
        <w:ind w:firstLine="709"/>
        <w:jc w:val="both"/>
      </w:pPr>
    </w:p>
    <w:tbl>
      <w:tblPr>
        <w:tblW w:w="9322" w:type="dxa"/>
        <w:tblLook w:val="04A0"/>
      </w:tblPr>
      <w:tblGrid>
        <w:gridCol w:w="8472"/>
        <w:gridCol w:w="850"/>
      </w:tblGrid>
      <w:tr w:rsidR="00ED6F33" w:rsidRPr="00D82D27" w:rsidTr="00493810">
        <w:tc>
          <w:tcPr>
            <w:tcW w:w="8472" w:type="dxa"/>
          </w:tcPr>
          <w:p w:rsidR="00ED6F33" w:rsidRPr="00D82D27" w:rsidRDefault="00ED6F33" w:rsidP="00F76E32">
            <w:pPr>
              <w:ind w:firstLine="709"/>
              <w:jc w:val="center"/>
              <w:rPr>
                <w:sz w:val="28"/>
                <w:szCs w:val="28"/>
              </w:rPr>
            </w:pPr>
            <w:r w:rsidRPr="00D82D27">
              <w:rPr>
                <w:i/>
                <w:sz w:val="28"/>
                <w:szCs w:val="28"/>
              </w:rPr>
              <w:t>К</w:t>
            </w:r>
            <w:r w:rsidRPr="00D82D27">
              <w:rPr>
                <w:sz w:val="28"/>
                <w:szCs w:val="28"/>
                <w:vertAlign w:val="subscript"/>
              </w:rPr>
              <w:t>ус</w:t>
            </w:r>
            <w:r w:rsidRPr="00D82D27">
              <w:rPr>
                <w:sz w:val="28"/>
                <w:szCs w:val="28"/>
              </w:rPr>
              <w:t>·</w:t>
            </w:r>
            <w:r w:rsidRPr="00D82D27">
              <w:rPr>
                <w:i/>
                <w:sz w:val="28"/>
                <w:szCs w:val="28"/>
              </w:rPr>
              <w:t>Г</w:t>
            </w:r>
            <w:r w:rsidRPr="00D82D27">
              <w:rPr>
                <w:sz w:val="28"/>
                <w:szCs w:val="28"/>
                <w:vertAlign w:val="subscript"/>
              </w:rPr>
              <w:t>1</w:t>
            </w:r>
            <w:r w:rsidRPr="00D82D27">
              <w:rPr>
                <w:sz w:val="28"/>
                <w:szCs w:val="28"/>
              </w:rPr>
              <w:t>·</w:t>
            </w:r>
            <w:r w:rsidRPr="00D82D27">
              <w:rPr>
                <w:i/>
                <w:sz w:val="28"/>
                <w:szCs w:val="28"/>
              </w:rPr>
              <w:t>Г</w:t>
            </w:r>
            <w:r w:rsidRPr="00D82D27">
              <w:rPr>
                <w:sz w:val="28"/>
                <w:szCs w:val="28"/>
                <w:vertAlign w:val="subscript"/>
              </w:rPr>
              <w:t>2</w:t>
            </w:r>
            <w:r w:rsidRPr="00D82D27">
              <w:rPr>
                <w:sz w:val="28"/>
                <w:szCs w:val="28"/>
              </w:rPr>
              <w:t xml:space="preserve"> = 1.</w:t>
            </w:r>
          </w:p>
        </w:tc>
        <w:tc>
          <w:tcPr>
            <w:tcW w:w="850" w:type="dxa"/>
            <w:vAlign w:val="center"/>
          </w:tcPr>
          <w:p w:rsidR="00ED6F33" w:rsidRPr="00D82D27" w:rsidRDefault="00ED6F33" w:rsidP="00F76E32">
            <w:pPr>
              <w:jc w:val="right"/>
              <w:rPr>
                <w:color w:val="FF0000"/>
                <w:sz w:val="28"/>
                <w:szCs w:val="28"/>
              </w:rPr>
            </w:pPr>
            <w:r w:rsidRPr="00D82D27">
              <w:rPr>
                <w:sz w:val="28"/>
                <w:szCs w:val="28"/>
              </w:rPr>
              <w:t>(25)</w:t>
            </w:r>
          </w:p>
        </w:tc>
      </w:tr>
    </w:tbl>
    <w:p w:rsidR="00ED6F33" w:rsidRPr="00D32046" w:rsidRDefault="00ED6F33" w:rsidP="00F76E32">
      <w:pPr>
        <w:ind w:firstLine="709"/>
        <w:jc w:val="both"/>
      </w:pPr>
    </w:p>
    <w:p w:rsidR="00ED6F33" w:rsidRPr="00D82D27" w:rsidRDefault="00ED6F33" w:rsidP="00F76E32">
      <w:pPr>
        <w:ind w:firstLine="709"/>
        <w:jc w:val="both"/>
        <w:rPr>
          <w:sz w:val="28"/>
          <w:szCs w:val="28"/>
        </w:rPr>
      </w:pPr>
      <w:r w:rsidRPr="00D82D27">
        <w:rPr>
          <w:sz w:val="28"/>
          <w:szCs w:val="28"/>
        </w:rPr>
        <w:t>Из-за переотражения ВЧ-волны, распространяющейся по замедля</w:t>
      </w:r>
      <w:r w:rsidRPr="00D82D27">
        <w:rPr>
          <w:sz w:val="28"/>
          <w:szCs w:val="28"/>
        </w:rPr>
        <w:t>ю</w:t>
      </w:r>
      <w:r w:rsidRPr="00D82D27">
        <w:rPr>
          <w:sz w:val="28"/>
          <w:szCs w:val="28"/>
        </w:rPr>
        <w:t>щей системе, от рассогласованных выводов энергии в амплитроне образ</w:t>
      </w:r>
      <w:r w:rsidRPr="00D82D27">
        <w:rPr>
          <w:sz w:val="28"/>
          <w:szCs w:val="28"/>
        </w:rPr>
        <w:t>у</w:t>
      </w:r>
      <w:r w:rsidRPr="00D82D27">
        <w:rPr>
          <w:sz w:val="28"/>
          <w:szCs w:val="28"/>
        </w:rPr>
        <w:t xml:space="preserve">ется положительная обратная связь, которая способствует возбуждению низковольтного вида колебаний. </w:t>
      </w:r>
    </w:p>
    <w:p w:rsidR="00ED6F33" w:rsidRPr="00D82D27" w:rsidRDefault="00ED6F33" w:rsidP="00F76E32">
      <w:pPr>
        <w:ind w:firstLine="709"/>
        <w:jc w:val="both"/>
        <w:rPr>
          <w:sz w:val="28"/>
          <w:szCs w:val="28"/>
        </w:rPr>
      </w:pPr>
      <w:r w:rsidRPr="00D82D27">
        <w:rPr>
          <w:sz w:val="28"/>
          <w:szCs w:val="28"/>
        </w:rPr>
        <w:t>В динамическом режиме для автоколебаний должно выполняться у</w:t>
      </w:r>
      <w:r w:rsidRPr="00D82D27">
        <w:rPr>
          <w:sz w:val="28"/>
          <w:szCs w:val="28"/>
        </w:rPr>
        <w:t>с</w:t>
      </w:r>
      <w:r w:rsidR="00BC1818">
        <w:rPr>
          <w:sz w:val="28"/>
          <w:szCs w:val="28"/>
        </w:rPr>
        <w:t>ловие</w:t>
      </w:r>
    </w:p>
    <w:tbl>
      <w:tblPr>
        <w:tblW w:w="9322" w:type="dxa"/>
        <w:tblLook w:val="04A0"/>
      </w:tblPr>
      <w:tblGrid>
        <w:gridCol w:w="8472"/>
        <w:gridCol w:w="850"/>
      </w:tblGrid>
      <w:tr w:rsidR="00ED6F33" w:rsidRPr="00D82D27" w:rsidTr="00493810">
        <w:tc>
          <w:tcPr>
            <w:tcW w:w="8472" w:type="dxa"/>
          </w:tcPr>
          <w:p w:rsidR="00ED6F33" w:rsidRPr="00D82D27" w:rsidRDefault="00654AF3" w:rsidP="00F76E32">
            <w:pPr>
              <w:ind w:firstLine="709"/>
              <w:jc w:val="center"/>
              <w:rPr>
                <w:sz w:val="28"/>
                <w:szCs w:val="28"/>
              </w:rPr>
            </w:pPr>
            <w:r w:rsidRPr="00D82D27">
              <w:rPr>
                <w:position w:val="-16"/>
                <w:sz w:val="28"/>
                <w:szCs w:val="28"/>
              </w:rPr>
              <w:object w:dxaOrig="3660" w:dyaOrig="400">
                <v:shape id="_x0000_i1307" type="#_x0000_t75" style="width:201pt;height:21pt" o:ole="" filled="t">
                  <v:fill color2="black"/>
                  <v:imagedata r:id="rId492" o:title=""/>
                </v:shape>
                <o:OLEObject Type="Embed" ProgID="Equation.3" ShapeID="_x0000_i1307" DrawAspect="Content" ObjectID="_1362311089" r:id="rId493"/>
              </w:object>
            </w:r>
          </w:p>
        </w:tc>
        <w:tc>
          <w:tcPr>
            <w:tcW w:w="850" w:type="dxa"/>
            <w:vAlign w:val="center"/>
          </w:tcPr>
          <w:p w:rsidR="00ED6F33" w:rsidRPr="00D82D27" w:rsidRDefault="00ED6F33" w:rsidP="00F76E32">
            <w:pPr>
              <w:ind w:firstLine="33"/>
              <w:jc w:val="right"/>
              <w:rPr>
                <w:color w:val="FF0000"/>
                <w:sz w:val="28"/>
                <w:szCs w:val="28"/>
              </w:rPr>
            </w:pPr>
            <w:r w:rsidRPr="00D82D27">
              <w:rPr>
                <w:sz w:val="28"/>
                <w:szCs w:val="28"/>
              </w:rPr>
              <w:t>(26)</w:t>
            </w:r>
          </w:p>
        </w:tc>
      </w:tr>
    </w:tbl>
    <w:p w:rsidR="00ED6F33" w:rsidRPr="00D32046" w:rsidRDefault="00ED6F33" w:rsidP="00F76E32">
      <w:pPr>
        <w:ind w:firstLine="709"/>
        <w:jc w:val="both"/>
      </w:pPr>
    </w:p>
    <w:p w:rsidR="00ED6F33" w:rsidRPr="00D82D27" w:rsidRDefault="00ED6F33" w:rsidP="00F76E32">
      <w:pPr>
        <w:jc w:val="both"/>
        <w:rPr>
          <w:sz w:val="28"/>
          <w:szCs w:val="28"/>
        </w:rPr>
      </w:pPr>
      <w:r w:rsidRPr="00D82D27">
        <w:rPr>
          <w:sz w:val="28"/>
          <w:szCs w:val="28"/>
        </w:rPr>
        <w:t>где Θ</w:t>
      </w:r>
      <w:r w:rsidRPr="00D82D27">
        <w:rPr>
          <w:sz w:val="28"/>
          <w:szCs w:val="28"/>
          <w:vertAlign w:val="subscript"/>
        </w:rPr>
        <w:t>хол</w:t>
      </w:r>
      <w:r w:rsidRPr="00D82D27">
        <w:rPr>
          <w:sz w:val="28"/>
          <w:szCs w:val="28"/>
        </w:rPr>
        <w:t xml:space="preserve"> – фазовый сдвиг на ячейку замедляющей системы по связкам; </w:t>
      </w:r>
      <w:r w:rsidRPr="00D82D27">
        <w:rPr>
          <w:i/>
          <w:sz w:val="28"/>
          <w:szCs w:val="28"/>
        </w:rPr>
        <w:t>N</w:t>
      </w:r>
      <w:r w:rsidRPr="00D82D27">
        <w:rPr>
          <w:sz w:val="28"/>
          <w:szCs w:val="28"/>
        </w:rPr>
        <w:t xml:space="preserve"> – число ячеек в анодном блоке амплитрона; φ</w:t>
      </w:r>
      <w:r w:rsidRPr="00D82D27">
        <w:rPr>
          <w:sz w:val="28"/>
          <w:szCs w:val="28"/>
          <w:vertAlign w:val="subscript"/>
        </w:rPr>
        <w:t>отр</w:t>
      </w:r>
      <w:r w:rsidRPr="00D82D27">
        <w:rPr>
          <w:sz w:val="28"/>
          <w:szCs w:val="28"/>
        </w:rPr>
        <w:t xml:space="preserve"> – изменение фазы ВЧ-волны при отражении от каждого рассогласованного вывода энергии; ΔΘ</w:t>
      </w:r>
      <w:r w:rsidRPr="00D82D27">
        <w:rPr>
          <w:sz w:val="28"/>
          <w:szCs w:val="28"/>
          <w:vertAlign w:val="subscript"/>
        </w:rPr>
        <w:t>гор</w:t>
      </w:r>
      <w:r w:rsidRPr="00D82D27">
        <w:rPr>
          <w:sz w:val="28"/>
          <w:szCs w:val="28"/>
        </w:rPr>
        <w:t xml:space="preserve"> – и</w:t>
      </w:r>
      <w:r w:rsidRPr="00D82D27">
        <w:rPr>
          <w:sz w:val="28"/>
          <w:szCs w:val="28"/>
        </w:rPr>
        <w:t>з</w:t>
      </w:r>
      <w:r w:rsidRPr="00D82D27">
        <w:rPr>
          <w:sz w:val="28"/>
          <w:szCs w:val="28"/>
        </w:rPr>
        <w:t>менение электрической длины замедляющей системы по связкам в динам</w:t>
      </w:r>
      <w:r w:rsidRPr="00D82D27">
        <w:rPr>
          <w:sz w:val="28"/>
          <w:szCs w:val="28"/>
        </w:rPr>
        <w:t>и</w:t>
      </w:r>
      <w:r w:rsidRPr="00D82D27">
        <w:rPr>
          <w:sz w:val="28"/>
          <w:szCs w:val="28"/>
        </w:rPr>
        <w:t>ческом режиме относительно ее длины в «холодном» приборе.</w:t>
      </w:r>
      <w:bookmarkStart w:id="37" w:name="_Toc277771983"/>
      <w:r w:rsidRPr="00D82D27">
        <w:rPr>
          <w:sz w:val="28"/>
          <w:szCs w:val="28"/>
        </w:rPr>
        <w:t xml:space="preserve"> </w:t>
      </w:r>
    </w:p>
    <w:bookmarkEnd w:id="37"/>
    <w:p w:rsidR="00ED6F33" w:rsidRPr="00F76E32" w:rsidRDefault="00F76E32" w:rsidP="00F76E32">
      <w:pPr>
        <w:ind w:firstLine="709"/>
        <w:jc w:val="both"/>
        <w:rPr>
          <w:sz w:val="28"/>
          <w:szCs w:val="28"/>
        </w:rPr>
      </w:pPr>
      <w:r w:rsidRPr="00F76E32">
        <w:rPr>
          <w:sz w:val="28"/>
          <w:szCs w:val="28"/>
        </w:rPr>
        <w:t xml:space="preserve">При построении модели считаем, что </w:t>
      </w:r>
      <w:r w:rsidR="00ED6F33" w:rsidRPr="00F76E32">
        <w:rPr>
          <w:sz w:val="28"/>
          <w:szCs w:val="28"/>
        </w:rPr>
        <w:t>в начальный момент (</w:t>
      </w:r>
      <w:r w:rsidR="00ED6F33" w:rsidRPr="00F76E32">
        <w:rPr>
          <w:i/>
          <w:sz w:val="28"/>
          <w:szCs w:val="28"/>
          <w:lang w:val="en-US"/>
        </w:rPr>
        <w:t>t</w:t>
      </w:r>
      <w:r w:rsidR="00ED6F33" w:rsidRPr="00F76E32">
        <w:rPr>
          <w:sz w:val="28"/>
          <w:szCs w:val="28"/>
        </w:rPr>
        <w:t xml:space="preserve"> = 0) к</w:t>
      </w:r>
      <w:r w:rsidR="00ED6F33" w:rsidRPr="00F76E32">
        <w:rPr>
          <w:sz w:val="28"/>
          <w:szCs w:val="28"/>
        </w:rPr>
        <w:t>а</w:t>
      </w:r>
      <w:r w:rsidR="00ED6F33" w:rsidRPr="00F76E32">
        <w:rPr>
          <w:sz w:val="28"/>
          <w:szCs w:val="28"/>
        </w:rPr>
        <w:t xml:space="preserve">ждая ВЧ-волна с амплитудой </w:t>
      </w:r>
      <w:r w:rsidR="00B22D9B" w:rsidRPr="00F76E32">
        <w:rPr>
          <w:position w:val="-18"/>
          <w:sz w:val="28"/>
          <w:szCs w:val="28"/>
        </w:rPr>
        <w:object w:dxaOrig="1820" w:dyaOrig="460">
          <v:shape id="_x0000_i1308" type="#_x0000_t75" style="width:96pt;height:24pt" o:ole="" fillcolor="window">
            <v:imagedata r:id="rId494" o:title=""/>
          </v:shape>
          <o:OLEObject Type="Embed" ProgID="Equation.3" ShapeID="_x0000_i1308" DrawAspect="Content" ObjectID="_1362311090" r:id="rId495"/>
        </w:object>
      </w:r>
      <w:r w:rsidR="00ED6F33" w:rsidRPr="00F76E32">
        <w:rPr>
          <w:sz w:val="28"/>
          <w:szCs w:val="28"/>
        </w:rPr>
        <w:t xml:space="preserve"> и </w:t>
      </w:r>
      <w:r w:rsidR="00ED6F33" w:rsidRPr="00F76E32">
        <w:rPr>
          <w:sz w:val="28"/>
          <w:szCs w:val="28"/>
        </w:rPr>
        <w:sym w:font="Symbol" w:char="F067"/>
      </w:r>
      <w:r w:rsidR="00ED6F33" w:rsidRPr="00F76E32">
        <w:rPr>
          <w:sz w:val="28"/>
          <w:szCs w:val="28"/>
          <w:vertAlign w:val="subscript"/>
        </w:rPr>
        <w:t>0</w:t>
      </w:r>
      <w:r w:rsidR="00ED6F33" w:rsidRPr="00F76E32">
        <w:rPr>
          <w:i/>
          <w:sz w:val="28"/>
          <w:szCs w:val="28"/>
          <w:vertAlign w:val="subscript"/>
          <w:lang w:val="en-US"/>
        </w:rPr>
        <w:t>i</w:t>
      </w:r>
      <w:r w:rsidR="00ED6F33" w:rsidRPr="00F76E32">
        <w:rPr>
          <w:i/>
          <w:sz w:val="28"/>
          <w:szCs w:val="28"/>
          <w:vertAlign w:val="subscript"/>
        </w:rPr>
        <w:t xml:space="preserve"> </w:t>
      </w:r>
      <w:r w:rsidR="00ED6F33" w:rsidRPr="00F76E32">
        <w:rPr>
          <w:sz w:val="28"/>
          <w:szCs w:val="28"/>
        </w:rPr>
        <w:t xml:space="preserve">= </w:t>
      </w:r>
      <w:r w:rsidR="00ED6F33" w:rsidRPr="00F76E32">
        <w:rPr>
          <w:sz w:val="28"/>
          <w:szCs w:val="28"/>
        </w:rPr>
        <w:sym w:font="Symbol" w:char="F06A"/>
      </w:r>
      <w:r w:rsidR="00ED6F33" w:rsidRPr="00F76E32">
        <w:rPr>
          <w:i/>
          <w:sz w:val="28"/>
          <w:szCs w:val="28"/>
          <w:vertAlign w:val="subscript"/>
          <w:lang w:val="en-US"/>
        </w:rPr>
        <w:t>i</w:t>
      </w:r>
      <w:r w:rsidR="00ED6F33" w:rsidRPr="00F76E32">
        <w:rPr>
          <w:sz w:val="28"/>
          <w:szCs w:val="28"/>
        </w:rPr>
        <w:t>/</w:t>
      </w:r>
      <w:r w:rsidR="00ED6F33" w:rsidRPr="00F76E32">
        <w:rPr>
          <w:sz w:val="28"/>
          <w:szCs w:val="28"/>
        </w:rPr>
        <w:sym w:font="Symbol" w:char="F079"/>
      </w:r>
      <w:r w:rsidR="00ED6F33" w:rsidRPr="00F76E32">
        <w:rPr>
          <w:sz w:val="28"/>
          <w:szCs w:val="28"/>
        </w:rPr>
        <w:t xml:space="preserve"> («холодной» п</w:t>
      </w:r>
      <w:r w:rsidR="00ED6F33" w:rsidRPr="00F76E32">
        <w:rPr>
          <w:sz w:val="28"/>
          <w:szCs w:val="28"/>
        </w:rPr>
        <w:t>о</w:t>
      </w:r>
      <w:r w:rsidR="00ED6F33" w:rsidRPr="00F76E32">
        <w:rPr>
          <w:sz w:val="28"/>
          <w:szCs w:val="28"/>
        </w:rPr>
        <w:t>стоянной распространения) занимает всю область усиления (соответс</w:t>
      </w:r>
      <w:r w:rsidR="00ED6F33" w:rsidRPr="00F76E32">
        <w:rPr>
          <w:sz w:val="28"/>
          <w:szCs w:val="28"/>
        </w:rPr>
        <w:t>т</w:t>
      </w:r>
      <w:r w:rsidR="00ED6F33" w:rsidRPr="00F76E32">
        <w:rPr>
          <w:sz w:val="28"/>
          <w:szCs w:val="28"/>
        </w:rPr>
        <w:t>вующую замедляющей системе), а «затравочные» частицы случайным о</w:t>
      </w:r>
      <w:r w:rsidR="00ED6F33" w:rsidRPr="00F76E32">
        <w:rPr>
          <w:sz w:val="28"/>
          <w:szCs w:val="28"/>
        </w:rPr>
        <w:t>б</w:t>
      </w:r>
      <w:r w:rsidR="00ED6F33" w:rsidRPr="00F76E32">
        <w:rPr>
          <w:sz w:val="28"/>
          <w:szCs w:val="28"/>
        </w:rPr>
        <w:t>разом расположены в статической втулке, ограниченной по высоте эмисс</w:t>
      </w:r>
      <w:r w:rsidR="00ED6F33" w:rsidRPr="00F76E32">
        <w:rPr>
          <w:sz w:val="28"/>
          <w:szCs w:val="28"/>
        </w:rPr>
        <w:t>и</w:t>
      </w:r>
      <w:r w:rsidR="00ED6F33" w:rsidRPr="00F76E32">
        <w:rPr>
          <w:sz w:val="28"/>
          <w:szCs w:val="28"/>
        </w:rPr>
        <w:t>онной частью катода, а по радиусу – поверхностью катода (</w:t>
      </w:r>
      <w:r w:rsidR="00ED6F33" w:rsidRPr="00F76E32">
        <w:rPr>
          <w:i/>
          <w:sz w:val="28"/>
          <w:szCs w:val="28"/>
        </w:rPr>
        <w:t>у</w:t>
      </w:r>
      <w:r w:rsidR="00ED6F33" w:rsidRPr="00F76E32">
        <w:rPr>
          <w:sz w:val="28"/>
          <w:szCs w:val="28"/>
        </w:rPr>
        <w:t xml:space="preserve"> = 0) и верхней границей </w:t>
      </w:r>
      <w:r w:rsidR="00ED6F33" w:rsidRPr="00F76E32">
        <w:rPr>
          <w:i/>
          <w:sz w:val="28"/>
          <w:szCs w:val="28"/>
          <w:lang w:val="en-US"/>
        </w:rPr>
        <w:t>y</w:t>
      </w:r>
      <w:r w:rsidR="00ED6F33" w:rsidRPr="00F76E32">
        <w:rPr>
          <w:i/>
          <w:sz w:val="28"/>
          <w:szCs w:val="28"/>
          <w:vertAlign w:val="subscript"/>
          <w:lang w:val="en-US"/>
        </w:rPr>
        <w:t>s</w:t>
      </w:r>
      <w:r w:rsidR="00B22D9B" w:rsidRPr="00F76E32">
        <w:rPr>
          <w:sz w:val="28"/>
          <w:szCs w:val="28"/>
        </w:rPr>
        <w:t>:</w:t>
      </w:r>
    </w:p>
    <w:p w:rsidR="00ED6F33" w:rsidRPr="00D32046" w:rsidRDefault="00ED6F33" w:rsidP="00F76E32">
      <w:pPr>
        <w:ind w:firstLine="709"/>
        <w:jc w:val="both"/>
      </w:pPr>
    </w:p>
    <w:tbl>
      <w:tblPr>
        <w:tblW w:w="9322" w:type="dxa"/>
        <w:tblLook w:val="04A0"/>
      </w:tblPr>
      <w:tblGrid>
        <w:gridCol w:w="8472"/>
        <w:gridCol w:w="850"/>
      </w:tblGrid>
      <w:tr w:rsidR="00ED6F33" w:rsidRPr="00D82D27" w:rsidTr="00493810">
        <w:tc>
          <w:tcPr>
            <w:tcW w:w="8472" w:type="dxa"/>
          </w:tcPr>
          <w:p w:rsidR="00ED6F33" w:rsidRPr="00D82D27" w:rsidRDefault="00352CD2" w:rsidP="00F76E32">
            <w:pPr>
              <w:ind w:firstLine="709"/>
              <w:jc w:val="center"/>
              <w:rPr>
                <w:sz w:val="28"/>
                <w:szCs w:val="28"/>
              </w:rPr>
            </w:pPr>
            <w:r w:rsidRPr="009F441D">
              <w:rPr>
                <w:position w:val="-14"/>
                <w:sz w:val="28"/>
                <w:szCs w:val="28"/>
              </w:rPr>
              <w:object w:dxaOrig="3280" w:dyaOrig="460">
                <v:shape id="_x0000_i1309" type="#_x0000_t75" style="width:166.5pt;height:24pt" o:ole="" fillcolor="window">
                  <v:imagedata r:id="rId496" o:title=""/>
                </v:shape>
                <o:OLEObject Type="Embed" ProgID="Equation.3" ShapeID="_x0000_i1309" DrawAspect="Content" ObjectID="_1362311091" r:id="rId497"/>
              </w:object>
            </w:r>
            <w:r w:rsidR="00ED6F33" w:rsidRPr="00D82D27">
              <w:rPr>
                <w:sz w:val="28"/>
                <w:szCs w:val="28"/>
              </w:rPr>
              <w:t>,</w:t>
            </w:r>
          </w:p>
        </w:tc>
        <w:tc>
          <w:tcPr>
            <w:tcW w:w="850" w:type="dxa"/>
            <w:vAlign w:val="center"/>
          </w:tcPr>
          <w:p w:rsidR="00ED6F33" w:rsidRPr="00D82D27" w:rsidRDefault="00ED6F33" w:rsidP="00F76E32">
            <w:pPr>
              <w:ind w:firstLine="33"/>
              <w:jc w:val="right"/>
              <w:rPr>
                <w:color w:val="FF0000"/>
                <w:sz w:val="28"/>
                <w:szCs w:val="28"/>
              </w:rPr>
            </w:pPr>
            <w:r w:rsidRPr="00D82D27">
              <w:rPr>
                <w:sz w:val="28"/>
                <w:szCs w:val="28"/>
              </w:rPr>
              <w:t>(27)</w:t>
            </w:r>
          </w:p>
        </w:tc>
      </w:tr>
    </w:tbl>
    <w:p w:rsidR="00ED6F33" w:rsidRPr="00D32046" w:rsidRDefault="00ED6F33" w:rsidP="00F76E32">
      <w:pPr>
        <w:ind w:firstLine="709"/>
        <w:jc w:val="both"/>
      </w:pPr>
    </w:p>
    <w:p w:rsidR="00ED6F33" w:rsidRPr="00D82D27" w:rsidRDefault="00ED6F33" w:rsidP="00F76E32">
      <w:pPr>
        <w:jc w:val="both"/>
        <w:rPr>
          <w:sz w:val="28"/>
          <w:szCs w:val="28"/>
        </w:rPr>
      </w:pPr>
      <w:r w:rsidRPr="00D82D27">
        <w:rPr>
          <w:sz w:val="28"/>
          <w:szCs w:val="28"/>
        </w:rPr>
        <w:t xml:space="preserve">где </w:t>
      </w:r>
      <w:r w:rsidR="008A1199" w:rsidRPr="00D82D27">
        <w:rPr>
          <w:position w:val="-12"/>
          <w:sz w:val="28"/>
          <w:szCs w:val="28"/>
        </w:rPr>
        <w:object w:dxaOrig="1219" w:dyaOrig="400">
          <v:shape id="_x0000_i1310" type="#_x0000_t75" style="width:66pt;height:21pt" o:ole="" fillcolor="window">
            <v:imagedata r:id="rId498" o:title=""/>
          </v:shape>
          <o:OLEObject Type="Embed" ProgID="Equation.3" ShapeID="_x0000_i1310" DrawAspect="Content" ObjectID="_1362311092" r:id="rId499"/>
        </w:object>
      </w:r>
      <w:r w:rsidRPr="00D82D27">
        <w:rPr>
          <w:sz w:val="28"/>
          <w:szCs w:val="28"/>
        </w:rPr>
        <w:t xml:space="preserve"> – «бриллюэновская» плотность.</w:t>
      </w:r>
    </w:p>
    <w:p w:rsidR="00ED6F33" w:rsidRDefault="00ED6F33" w:rsidP="00F76E32">
      <w:pPr>
        <w:ind w:firstLine="709"/>
        <w:jc w:val="both"/>
        <w:rPr>
          <w:sz w:val="28"/>
          <w:szCs w:val="28"/>
        </w:rPr>
      </w:pPr>
      <w:r w:rsidRPr="00D82D27">
        <w:rPr>
          <w:sz w:val="28"/>
          <w:szCs w:val="28"/>
        </w:rPr>
        <w:t>В динамическом режиме заряд, находящийся во всем пространстве взаимодействия, близок к значению бриллюэновского заряда, сосредот</w:t>
      </w:r>
      <w:r w:rsidRPr="00D82D27">
        <w:rPr>
          <w:sz w:val="28"/>
          <w:szCs w:val="28"/>
        </w:rPr>
        <w:t>о</w:t>
      </w:r>
      <w:r w:rsidRPr="00D82D27">
        <w:rPr>
          <w:sz w:val="28"/>
          <w:szCs w:val="28"/>
        </w:rPr>
        <w:t xml:space="preserve">ченного в статической втулке с бриллюэновской плотностью </w:t>
      </w:r>
      <w:r w:rsidRPr="00D82D27">
        <w:rPr>
          <w:sz w:val="28"/>
          <w:szCs w:val="28"/>
        </w:rPr>
        <w:sym w:font="Symbol" w:char="F072"/>
      </w:r>
      <w:r w:rsidRPr="00D82D27">
        <w:rPr>
          <w:sz w:val="28"/>
          <w:szCs w:val="28"/>
          <w:vertAlign w:val="subscript"/>
        </w:rPr>
        <w:t>0</w:t>
      </w:r>
      <w:r w:rsidR="00B22D9B">
        <w:rPr>
          <w:sz w:val="28"/>
          <w:szCs w:val="28"/>
        </w:rPr>
        <w:t>:</w:t>
      </w:r>
    </w:p>
    <w:p w:rsidR="00B22D9B" w:rsidRPr="00D32046" w:rsidRDefault="00B22D9B" w:rsidP="00F76E32">
      <w:pPr>
        <w:ind w:firstLine="709"/>
        <w:jc w:val="both"/>
      </w:pPr>
    </w:p>
    <w:tbl>
      <w:tblPr>
        <w:tblW w:w="9322" w:type="dxa"/>
        <w:tblLook w:val="04A0"/>
      </w:tblPr>
      <w:tblGrid>
        <w:gridCol w:w="8472"/>
        <w:gridCol w:w="850"/>
      </w:tblGrid>
      <w:tr w:rsidR="00ED6F33" w:rsidRPr="00D82D27" w:rsidTr="00493810">
        <w:tc>
          <w:tcPr>
            <w:tcW w:w="8472" w:type="dxa"/>
          </w:tcPr>
          <w:p w:rsidR="00ED6F33" w:rsidRPr="00D82D27" w:rsidRDefault="00352CD2" w:rsidP="00D32046">
            <w:pPr>
              <w:ind w:firstLine="709"/>
              <w:jc w:val="center"/>
              <w:rPr>
                <w:sz w:val="28"/>
                <w:szCs w:val="28"/>
              </w:rPr>
            </w:pPr>
            <w:r w:rsidRPr="00D82D27">
              <w:rPr>
                <w:position w:val="-16"/>
                <w:sz w:val="28"/>
                <w:szCs w:val="28"/>
                <w:lang w:val="en-US"/>
              </w:rPr>
              <w:object w:dxaOrig="1820" w:dyaOrig="440">
                <v:shape id="_x0000_i1311" type="#_x0000_t75" style="width:99pt;height:25.5pt" o:ole="" fillcolor="window">
                  <v:imagedata r:id="rId500" o:title=""/>
                </v:shape>
                <o:OLEObject Type="Embed" ProgID="Equation.3" ShapeID="_x0000_i1311" DrawAspect="Content" ObjectID="_1362311093" r:id="rId501"/>
              </w:object>
            </w:r>
            <w:r w:rsidR="00ED6F33" w:rsidRPr="00D82D27">
              <w:rPr>
                <w:sz w:val="28"/>
                <w:szCs w:val="28"/>
              </w:rPr>
              <w:t>.</w:t>
            </w:r>
          </w:p>
        </w:tc>
        <w:tc>
          <w:tcPr>
            <w:tcW w:w="850" w:type="dxa"/>
            <w:vAlign w:val="center"/>
          </w:tcPr>
          <w:p w:rsidR="00ED6F33" w:rsidRPr="00D82D27" w:rsidRDefault="00ED6F33" w:rsidP="00D32046">
            <w:pPr>
              <w:ind w:firstLine="33"/>
              <w:jc w:val="right"/>
              <w:rPr>
                <w:color w:val="FF0000"/>
                <w:sz w:val="28"/>
                <w:szCs w:val="28"/>
              </w:rPr>
            </w:pPr>
            <w:r w:rsidRPr="00D82D27">
              <w:rPr>
                <w:sz w:val="28"/>
                <w:szCs w:val="28"/>
              </w:rPr>
              <w:t>(28)</w:t>
            </w:r>
          </w:p>
        </w:tc>
      </w:tr>
    </w:tbl>
    <w:p w:rsidR="00D221DB" w:rsidRDefault="00D221DB" w:rsidP="00D32046">
      <w:pPr>
        <w:ind w:firstLine="709"/>
        <w:jc w:val="both"/>
        <w:rPr>
          <w:sz w:val="28"/>
          <w:szCs w:val="28"/>
        </w:rPr>
      </w:pPr>
    </w:p>
    <w:p w:rsidR="00ED6F33" w:rsidRPr="00D82D27" w:rsidRDefault="00ED6F33" w:rsidP="00925AD1">
      <w:pPr>
        <w:spacing w:line="247" w:lineRule="auto"/>
        <w:ind w:firstLine="709"/>
        <w:jc w:val="both"/>
        <w:rPr>
          <w:sz w:val="28"/>
          <w:szCs w:val="28"/>
        </w:rPr>
      </w:pPr>
      <w:r w:rsidRPr="00D82D27">
        <w:rPr>
          <w:sz w:val="28"/>
          <w:szCs w:val="28"/>
        </w:rPr>
        <w:t>Заряд частицы |</w:t>
      </w:r>
      <w:r w:rsidRPr="00D82D27">
        <w:rPr>
          <w:i/>
          <w:sz w:val="28"/>
          <w:szCs w:val="28"/>
          <w:lang w:val="en-US"/>
        </w:rPr>
        <w:t>q</w:t>
      </w:r>
      <w:r w:rsidRPr="00D82D27">
        <w:rPr>
          <w:sz w:val="28"/>
          <w:szCs w:val="28"/>
          <w:vertAlign w:val="subscript"/>
        </w:rPr>
        <w:t>0</w:t>
      </w:r>
      <w:r w:rsidRPr="00D82D27">
        <w:rPr>
          <w:sz w:val="28"/>
          <w:szCs w:val="28"/>
        </w:rPr>
        <w:t xml:space="preserve">| выбираем равным </w:t>
      </w:r>
      <w:r w:rsidRPr="00D82D27">
        <w:rPr>
          <w:i/>
          <w:sz w:val="28"/>
          <w:szCs w:val="28"/>
          <w:lang w:val="en-US"/>
        </w:rPr>
        <w:t>Q</w:t>
      </w:r>
      <w:r w:rsidRPr="00D82D27">
        <w:rPr>
          <w:sz w:val="28"/>
          <w:szCs w:val="28"/>
          <w:vertAlign w:val="subscript"/>
        </w:rPr>
        <w:t>бр</w:t>
      </w:r>
      <w:r w:rsidRPr="00D82D27">
        <w:rPr>
          <w:sz w:val="28"/>
          <w:szCs w:val="28"/>
        </w:rPr>
        <w:t>/</w:t>
      </w:r>
      <w:r w:rsidRPr="00D82D27">
        <w:rPr>
          <w:i/>
          <w:sz w:val="28"/>
          <w:szCs w:val="28"/>
          <w:lang w:val="en-US"/>
        </w:rPr>
        <w:t>n</w:t>
      </w:r>
      <w:r w:rsidRPr="00D82D27">
        <w:rPr>
          <w:sz w:val="28"/>
          <w:szCs w:val="28"/>
        </w:rPr>
        <w:t xml:space="preserve">, где </w:t>
      </w:r>
      <w:r w:rsidRPr="00D82D27">
        <w:rPr>
          <w:i/>
          <w:sz w:val="28"/>
          <w:szCs w:val="28"/>
          <w:lang w:val="en-US"/>
        </w:rPr>
        <w:t>n</w:t>
      </w:r>
      <w:r w:rsidRPr="00D82D27">
        <w:rPr>
          <w:sz w:val="28"/>
          <w:szCs w:val="28"/>
        </w:rPr>
        <w:t xml:space="preserve"> – ориентировочное число крупных частиц в установившемся динамическом режиме (обычно </w:t>
      </w:r>
      <w:r w:rsidRPr="00D82D27">
        <w:rPr>
          <w:sz w:val="28"/>
          <w:szCs w:val="28"/>
        </w:rPr>
        <w:lastRenderedPageBreak/>
        <w:t>от 2000 до 10000 частиц). Ориентировочное число частиц выбирается в з</w:t>
      </w:r>
      <w:r w:rsidRPr="00D82D27">
        <w:rPr>
          <w:sz w:val="28"/>
          <w:szCs w:val="28"/>
        </w:rPr>
        <w:t>а</w:t>
      </w:r>
      <w:r w:rsidRPr="00D82D27">
        <w:rPr>
          <w:sz w:val="28"/>
          <w:szCs w:val="28"/>
        </w:rPr>
        <w:t>висимости от конструкции (в частности</w:t>
      </w:r>
      <w:r w:rsidR="00B22D9B">
        <w:rPr>
          <w:sz w:val="28"/>
          <w:szCs w:val="28"/>
        </w:rPr>
        <w:t>,</w:t>
      </w:r>
      <w:r w:rsidRPr="00D82D27">
        <w:rPr>
          <w:sz w:val="28"/>
          <w:szCs w:val="28"/>
        </w:rPr>
        <w:t xml:space="preserve"> от электронной длины) прибора, но не должно превышать предельного значения, используемого при опис</w:t>
      </w:r>
      <w:r w:rsidRPr="00D82D27">
        <w:rPr>
          <w:sz w:val="28"/>
          <w:szCs w:val="28"/>
        </w:rPr>
        <w:t>а</w:t>
      </w:r>
      <w:r w:rsidRPr="00D82D27">
        <w:rPr>
          <w:sz w:val="28"/>
          <w:szCs w:val="28"/>
        </w:rPr>
        <w:t>нии массивов координат и скоростей крупных частиц.</w:t>
      </w:r>
    </w:p>
    <w:p w:rsidR="00ED6F33" w:rsidRPr="006F778F" w:rsidRDefault="00F76E32" w:rsidP="00925AD1">
      <w:pPr>
        <w:spacing w:line="247" w:lineRule="auto"/>
        <w:ind w:firstLine="709"/>
        <w:jc w:val="both"/>
        <w:rPr>
          <w:sz w:val="28"/>
          <w:szCs w:val="28"/>
        </w:rPr>
      </w:pPr>
      <w:r w:rsidRPr="00F76E32">
        <w:rPr>
          <w:sz w:val="28"/>
          <w:szCs w:val="28"/>
        </w:rPr>
        <w:t>Методика моделирования и процесса вычисления заключается в сл</w:t>
      </w:r>
      <w:r w:rsidRPr="00F76E32">
        <w:rPr>
          <w:sz w:val="28"/>
          <w:szCs w:val="28"/>
        </w:rPr>
        <w:t>е</w:t>
      </w:r>
      <w:r w:rsidRPr="00F76E32">
        <w:rPr>
          <w:sz w:val="28"/>
          <w:szCs w:val="28"/>
        </w:rPr>
        <w:t xml:space="preserve">дующем. </w:t>
      </w:r>
      <w:r w:rsidR="00ED6F33" w:rsidRPr="00F76E32">
        <w:rPr>
          <w:sz w:val="28"/>
          <w:szCs w:val="28"/>
        </w:rPr>
        <w:t>В начальный момент (</w:t>
      </w:r>
      <w:r w:rsidR="00ED6F33" w:rsidRPr="00F76E32">
        <w:rPr>
          <w:i/>
          <w:sz w:val="28"/>
          <w:szCs w:val="28"/>
          <w:lang w:val="en-US"/>
        </w:rPr>
        <w:t>t</w:t>
      </w:r>
      <w:r w:rsidR="00ED6F33" w:rsidRPr="00F76E32">
        <w:rPr>
          <w:i/>
          <w:sz w:val="28"/>
          <w:szCs w:val="28"/>
        </w:rPr>
        <w:t xml:space="preserve"> </w:t>
      </w:r>
      <w:r w:rsidR="00ED6F33" w:rsidRPr="00F76E32">
        <w:rPr>
          <w:sz w:val="28"/>
          <w:szCs w:val="28"/>
        </w:rPr>
        <w:t>= 0) число «затравочных» частиц, случа</w:t>
      </w:r>
      <w:r w:rsidR="00ED6F33" w:rsidRPr="00F76E32">
        <w:rPr>
          <w:sz w:val="28"/>
          <w:szCs w:val="28"/>
        </w:rPr>
        <w:t>й</w:t>
      </w:r>
      <w:r w:rsidR="00ED6F33" w:rsidRPr="00D82D27">
        <w:rPr>
          <w:sz w:val="28"/>
          <w:szCs w:val="28"/>
        </w:rPr>
        <w:t>ным образом расположенных в статической втулке, составляет 0,05</w:t>
      </w:r>
      <w:r w:rsidR="00ED6F33" w:rsidRPr="00D82D27">
        <w:rPr>
          <w:i/>
          <w:sz w:val="28"/>
          <w:szCs w:val="28"/>
          <w:lang w:val="en-US"/>
        </w:rPr>
        <w:t>n</w:t>
      </w:r>
      <w:r w:rsidR="00ED6F33" w:rsidRPr="00D82D27">
        <w:rPr>
          <w:sz w:val="28"/>
          <w:szCs w:val="28"/>
        </w:rPr>
        <w:t>, что соот</w:t>
      </w:r>
      <w:r w:rsidR="00ED6F33" w:rsidRPr="006F778F">
        <w:rPr>
          <w:sz w:val="28"/>
          <w:szCs w:val="28"/>
        </w:rPr>
        <w:t>ветствует 5</w:t>
      </w:r>
      <w:r w:rsidR="00ED6F33" w:rsidRPr="006F778F">
        <w:rPr>
          <w:sz w:val="28"/>
          <w:szCs w:val="28"/>
        </w:rPr>
        <w:sym w:font="Symbol" w:char="F025"/>
      </w:r>
      <w:r w:rsidR="00ED6F33" w:rsidRPr="006F778F">
        <w:rPr>
          <w:sz w:val="28"/>
          <w:szCs w:val="28"/>
        </w:rPr>
        <w:t xml:space="preserve"> бриллюэновского заряда </w:t>
      </w:r>
      <w:r w:rsidR="00ED6F33" w:rsidRPr="006F778F">
        <w:rPr>
          <w:i/>
          <w:sz w:val="28"/>
          <w:szCs w:val="28"/>
          <w:lang w:val="en-US"/>
        </w:rPr>
        <w:t>Q</w:t>
      </w:r>
      <w:r w:rsidR="00ED6F33" w:rsidRPr="006F778F">
        <w:rPr>
          <w:sz w:val="28"/>
          <w:szCs w:val="28"/>
          <w:vertAlign w:val="subscript"/>
        </w:rPr>
        <w:t>бр</w:t>
      </w:r>
      <w:r w:rsidR="00ED6F33" w:rsidRPr="006F778F">
        <w:rPr>
          <w:sz w:val="28"/>
          <w:szCs w:val="28"/>
        </w:rPr>
        <w:t>.</w:t>
      </w:r>
    </w:p>
    <w:p w:rsidR="00ED6F33" w:rsidRPr="00D82D27" w:rsidRDefault="00ED6F33" w:rsidP="00925AD1">
      <w:pPr>
        <w:spacing w:line="247" w:lineRule="auto"/>
        <w:ind w:firstLine="709"/>
        <w:jc w:val="both"/>
        <w:rPr>
          <w:sz w:val="28"/>
          <w:szCs w:val="28"/>
        </w:rPr>
      </w:pPr>
      <w:r w:rsidRPr="00D82D27">
        <w:rPr>
          <w:sz w:val="28"/>
          <w:szCs w:val="28"/>
        </w:rPr>
        <w:t>После задания начального состояния начинается решение основных уравнений модели. Блок-схема алгоритма показана на рис. 1.</w:t>
      </w:r>
    </w:p>
    <w:p w:rsidR="00ED6F33" w:rsidRPr="00D82D27" w:rsidRDefault="00ED6F33" w:rsidP="00925AD1">
      <w:pPr>
        <w:spacing w:line="247" w:lineRule="auto"/>
        <w:ind w:firstLine="709"/>
        <w:jc w:val="both"/>
        <w:rPr>
          <w:sz w:val="28"/>
          <w:szCs w:val="28"/>
        </w:rPr>
      </w:pPr>
      <w:r w:rsidRPr="00D82D27">
        <w:rPr>
          <w:sz w:val="28"/>
          <w:szCs w:val="28"/>
        </w:rPr>
        <w:t xml:space="preserve">Временной шаг моделирования составляет 1/20 ВЧ-периода (1/10 циклотронного периода). Размеры пространственной сетки, используемой при решении уравнения Пуассона, задаются во входных данных и могут варьироваться. Обычно по оси </w:t>
      </w:r>
      <w:r w:rsidRPr="00D82D27">
        <w:rPr>
          <w:i/>
          <w:sz w:val="28"/>
          <w:szCs w:val="28"/>
        </w:rPr>
        <w:t>Х</w:t>
      </w:r>
      <w:r w:rsidRPr="00D82D27">
        <w:rPr>
          <w:sz w:val="28"/>
          <w:szCs w:val="28"/>
        </w:rPr>
        <w:t xml:space="preserve"> пространство взаимодействия разбивается на 64 или 128 ячеек, по оси </w:t>
      </w:r>
      <w:r w:rsidRPr="00D82D27">
        <w:rPr>
          <w:i/>
          <w:sz w:val="28"/>
          <w:szCs w:val="28"/>
          <w:lang w:val="en-US"/>
        </w:rPr>
        <w:t>Y</w:t>
      </w:r>
      <w:r w:rsidRPr="00D82D27">
        <w:rPr>
          <w:sz w:val="28"/>
          <w:szCs w:val="28"/>
        </w:rPr>
        <w:t xml:space="preserve"> – на 16 или 32 ячейки.</w:t>
      </w:r>
    </w:p>
    <w:p w:rsidR="00ED6F33" w:rsidRPr="00D82D27" w:rsidRDefault="00ED6F33" w:rsidP="00925AD1">
      <w:pPr>
        <w:spacing w:line="247" w:lineRule="auto"/>
        <w:ind w:firstLine="709"/>
        <w:jc w:val="both"/>
        <w:rPr>
          <w:sz w:val="28"/>
          <w:szCs w:val="28"/>
        </w:rPr>
      </w:pPr>
      <w:r w:rsidRPr="00D82D27">
        <w:rPr>
          <w:sz w:val="28"/>
          <w:szCs w:val="28"/>
        </w:rPr>
        <w:t>Следует отметить, что даже в установившемся режиме выходные х</w:t>
      </w:r>
      <w:r w:rsidRPr="00D82D27">
        <w:rPr>
          <w:sz w:val="28"/>
          <w:szCs w:val="28"/>
        </w:rPr>
        <w:t>а</w:t>
      </w:r>
      <w:r w:rsidRPr="00D82D27">
        <w:rPr>
          <w:sz w:val="28"/>
          <w:szCs w:val="28"/>
        </w:rPr>
        <w:t>рактеристики имеют значительное отклонение (до 15</w:t>
      </w:r>
      <w:r w:rsidRPr="00D82D27">
        <w:rPr>
          <w:sz w:val="28"/>
          <w:szCs w:val="28"/>
        </w:rPr>
        <w:sym w:font="Symbol" w:char="F025"/>
      </w:r>
      <w:r w:rsidRPr="00D82D27">
        <w:rPr>
          <w:sz w:val="28"/>
          <w:szCs w:val="28"/>
        </w:rPr>
        <w:t xml:space="preserve">) текущего значения </w:t>
      </w:r>
      <w:r w:rsidRPr="006F778F">
        <w:rPr>
          <w:sz w:val="28"/>
          <w:szCs w:val="28"/>
        </w:rPr>
        <w:t xml:space="preserve">от среднего. Поэтому наряду с расчетом мгновенных значений выходных характеристик </w:t>
      </w:r>
      <w:r w:rsidR="006F778F" w:rsidRPr="006F778F">
        <w:rPr>
          <w:sz w:val="28"/>
          <w:szCs w:val="28"/>
        </w:rPr>
        <w:t xml:space="preserve">вычисляются </w:t>
      </w:r>
      <w:r w:rsidRPr="006F778F">
        <w:rPr>
          <w:sz w:val="28"/>
          <w:szCs w:val="28"/>
        </w:rPr>
        <w:t>также их усредненные по времени (за 20–100</w:t>
      </w:r>
      <w:r w:rsidRPr="00D82D27">
        <w:rPr>
          <w:sz w:val="28"/>
          <w:szCs w:val="28"/>
        </w:rPr>
        <w:t xml:space="preserve"> ВЧ-периодов) значения (при этом используется метод скользящего средн</w:t>
      </w:r>
      <w:r w:rsidRPr="00D82D27">
        <w:rPr>
          <w:sz w:val="28"/>
          <w:szCs w:val="28"/>
        </w:rPr>
        <w:t>е</w:t>
      </w:r>
      <w:r w:rsidRPr="00D82D27">
        <w:rPr>
          <w:sz w:val="28"/>
          <w:szCs w:val="28"/>
        </w:rPr>
        <w:t xml:space="preserve">го). </w:t>
      </w:r>
      <w:r w:rsidR="006F778F">
        <w:rPr>
          <w:sz w:val="28"/>
          <w:szCs w:val="28"/>
        </w:rPr>
        <w:t xml:space="preserve">Моделирование  </w:t>
      </w:r>
      <w:r w:rsidRPr="00D82D27">
        <w:rPr>
          <w:sz w:val="28"/>
          <w:szCs w:val="28"/>
        </w:rPr>
        <w:t>можно считать законченным после того, как усре</w:t>
      </w:r>
      <w:r w:rsidRPr="00D82D27">
        <w:rPr>
          <w:sz w:val="28"/>
          <w:szCs w:val="28"/>
        </w:rPr>
        <w:t>д</w:t>
      </w:r>
      <w:r w:rsidRPr="00D82D27">
        <w:rPr>
          <w:sz w:val="28"/>
          <w:szCs w:val="28"/>
        </w:rPr>
        <w:t>ненные значения перестают изменяться со временем.</w:t>
      </w:r>
    </w:p>
    <w:p w:rsidR="00ED6F33" w:rsidRDefault="00ED6F33" w:rsidP="00925AD1">
      <w:pPr>
        <w:spacing w:line="247" w:lineRule="auto"/>
        <w:ind w:firstLine="709"/>
        <w:jc w:val="both"/>
        <w:rPr>
          <w:sz w:val="28"/>
          <w:szCs w:val="28"/>
        </w:rPr>
      </w:pPr>
      <w:r w:rsidRPr="00D82D27">
        <w:rPr>
          <w:sz w:val="28"/>
          <w:szCs w:val="28"/>
        </w:rPr>
        <w:t>Моделирование автоколебаний проводится в два этапа [10, 11]. На первом этапе на вход усилителя на частоте автоколебаний подается затр</w:t>
      </w:r>
      <w:r w:rsidRPr="00D82D27">
        <w:rPr>
          <w:sz w:val="28"/>
          <w:szCs w:val="28"/>
        </w:rPr>
        <w:t>а</w:t>
      </w:r>
      <w:r w:rsidRPr="00D82D27">
        <w:rPr>
          <w:sz w:val="28"/>
          <w:szCs w:val="28"/>
        </w:rPr>
        <w:t xml:space="preserve">вочный входной сигнал, обеспечивающий выход на режим усиления. На втором этапе величина входного сигнала пересчитывается на каждом шаге моделирования с учетом выходной мощности и коэффициентов отражения. </w:t>
      </w:r>
    </w:p>
    <w:p w:rsidR="001538AB" w:rsidRPr="00D82D27" w:rsidRDefault="001538AB" w:rsidP="00925AD1">
      <w:pPr>
        <w:spacing w:line="247" w:lineRule="auto"/>
        <w:ind w:firstLine="709"/>
        <w:jc w:val="both"/>
        <w:rPr>
          <w:sz w:val="28"/>
          <w:szCs w:val="28"/>
        </w:rPr>
      </w:pPr>
      <w:r w:rsidRPr="00D82D27">
        <w:rPr>
          <w:sz w:val="28"/>
          <w:szCs w:val="28"/>
        </w:rPr>
        <w:t>Моделирование работы усилителя с учетом конкуренции рабочего и паразитного видов колебаний проводится при заданной величине входного сигнала рабочего вида, а величина выходного сигнала паразитного вида определяется как результат моделирования.</w:t>
      </w:r>
    </w:p>
    <w:p w:rsidR="001538AB" w:rsidRPr="00D82D27" w:rsidRDefault="001538AB" w:rsidP="00925AD1">
      <w:pPr>
        <w:spacing w:line="247" w:lineRule="auto"/>
        <w:ind w:firstLine="709"/>
        <w:jc w:val="both"/>
        <w:rPr>
          <w:sz w:val="28"/>
          <w:szCs w:val="28"/>
        </w:rPr>
      </w:pPr>
      <w:r w:rsidRPr="00493810">
        <w:rPr>
          <w:sz w:val="28"/>
          <w:szCs w:val="28"/>
        </w:rPr>
        <w:t>Модель позволяет рассчитать основные динамические характерист</w:t>
      </w:r>
      <w:r w:rsidRPr="00493810">
        <w:rPr>
          <w:sz w:val="28"/>
          <w:szCs w:val="28"/>
        </w:rPr>
        <w:t>и</w:t>
      </w:r>
      <w:r w:rsidRPr="00493810">
        <w:rPr>
          <w:sz w:val="28"/>
          <w:szCs w:val="28"/>
        </w:rPr>
        <w:t>ки взаимодействия ВЧ-волн с электронным потоком: выходную ВЧ-мощность (</w:t>
      </w:r>
      <w:r w:rsidRPr="00493810">
        <w:rPr>
          <w:i/>
          <w:sz w:val="28"/>
          <w:szCs w:val="28"/>
        </w:rPr>
        <w:t>Р</w:t>
      </w:r>
      <w:r w:rsidRPr="00493810">
        <w:rPr>
          <w:sz w:val="28"/>
          <w:szCs w:val="28"/>
          <w:vertAlign w:val="subscript"/>
        </w:rPr>
        <w:t>вых</w:t>
      </w:r>
      <w:r w:rsidR="00B22D9B">
        <w:rPr>
          <w:sz w:val="28"/>
          <w:szCs w:val="28"/>
        </w:rPr>
        <w:t>),</w:t>
      </w:r>
      <w:r w:rsidRPr="00493810">
        <w:rPr>
          <w:sz w:val="28"/>
          <w:szCs w:val="28"/>
        </w:rPr>
        <w:t xml:space="preserve"> анодный ток (</w:t>
      </w:r>
      <w:r w:rsidRPr="00493810">
        <w:rPr>
          <w:i/>
          <w:sz w:val="28"/>
          <w:szCs w:val="28"/>
        </w:rPr>
        <w:t>I</w:t>
      </w:r>
      <w:r w:rsidRPr="00493810">
        <w:rPr>
          <w:sz w:val="28"/>
          <w:szCs w:val="28"/>
          <w:vertAlign w:val="subscript"/>
        </w:rPr>
        <w:t>a</w:t>
      </w:r>
      <w:r w:rsidR="00B22D9B">
        <w:rPr>
          <w:sz w:val="28"/>
          <w:szCs w:val="28"/>
        </w:rPr>
        <w:t>),</w:t>
      </w:r>
      <w:r w:rsidRPr="00493810">
        <w:rPr>
          <w:sz w:val="28"/>
          <w:szCs w:val="28"/>
        </w:rPr>
        <w:t xml:space="preserve"> «горячие» фазовые сдвиги (</w:t>
      </w:r>
      <w:r w:rsidRPr="00493810">
        <w:rPr>
          <w:rFonts w:ascii="Symbol" w:hAnsi="Symbol"/>
          <w:sz w:val="28"/>
          <w:szCs w:val="28"/>
        </w:rPr>
        <w:t></w:t>
      </w:r>
      <w:r w:rsidR="00B22D9B">
        <w:rPr>
          <w:sz w:val="28"/>
          <w:szCs w:val="28"/>
        </w:rPr>
        <w:t>),</w:t>
      </w:r>
      <w:r w:rsidRPr="00493810">
        <w:rPr>
          <w:sz w:val="28"/>
          <w:szCs w:val="28"/>
        </w:rPr>
        <w:t xml:space="preserve"> мощн</w:t>
      </w:r>
      <w:r w:rsidRPr="00493810">
        <w:rPr>
          <w:sz w:val="28"/>
          <w:szCs w:val="28"/>
        </w:rPr>
        <w:t>о</w:t>
      </w:r>
      <w:r w:rsidRPr="00493810">
        <w:rPr>
          <w:sz w:val="28"/>
          <w:szCs w:val="28"/>
        </w:rPr>
        <w:t>сти, рассеиваемые на аноде (</w:t>
      </w:r>
      <w:r w:rsidRPr="00493810">
        <w:rPr>
          <w:i/>
          <w:sz w:val="28"/>
          <w:szCs w:val="28"/>
        </w:rPr>
        <w:t>P</w:t>
      </w:r>
      <w:r w:rsidRPr="00493810">
        <w:rPr>
          <w:sz w:val="28"/>
          <w:szCs w:val="28"/>
          <w:vertAlign w:val="subscript"/>
        </w:rPr>
        <w:t>a</w:t>
      </w:r>
      <w:r w:rsidRPr="00493810">
        <w:rPr>
          <w:sz w:val="28"/>
          <w:szCs w:val="28"/>
        </w:rPr>
        <w:t>) и на катоде (</w:t>
      </w:r>
      <w:r w:rsidRPr="00493810">
        <w:rPr>
          <w:i/>
          <w:sz w:val="28"/>
          <w:szCs w:val="28"/>
        </w:rPr>
        <w:t>P</w:t>
      </w:r>
      <w:r w:rsidRPr="00493810">
        <w:rPr>
          <w:sz w:val="28"/>
          <w:szCs w:val="28"/>
          <w:vertAlign w:val="subscript"/>
        </w:rPr>
        <w:t>к</w:t>
      </w:r>
      <w:r w:rsidR="00B22D9B">
        <w:rPr>
          <w:sz w:val="28"/>
          <w:szCs w:val="28"/>
        </w:rPr>
        <w:t>),</w:t>
      </w:r>
      <w:r w:rsidRPr="00493810">
        <w:rPr>
          <w:sz w:val="28"/>
          <w:szCs w:val="28"/>
        </w:rPr>
        <w:t xml:space="preserve"> мощность потерь в заме</w:t>
      </w:r>
      <w:r w:rsidRPr="00493810">
        <w:rPr>
          <w:sz w:val="28"/>
          <w:szCs w:val="28"/>
        </w:rPr>
        <w:t>д</w:t>
      </w:r>
      <w:r w:rsidRPr="00493810">
        <w:rPr>
          <w:sz w:val="28"/>
          <w:szCs w:val="28"/>
        </w:rPr>
        <w:t>ляющей системе (</w:t>
      </w:r>
      <w:r w:rsidRPr="00493810">
        <w:rPr>
          <w:i/>
          <w:sz w:val="28"/>
          <w:szCs w:val="28"/>
        </w:rPr>
        <w:t>P</w:t>
      </w:r>
      <w:r w:rsidRPr="00493810">
        <w:rPr>
          <w:sz w:val="28"/>
          <w:szCs w:val="28"/>
          <w:vertAlign w:val="subscript"/>
        </w:rPr>
        <w:t>зс</w:t>
      </w:r>
      <w:r w:rsidR="00B22D9B">
        <w:rPr>
          <w:sz w:val="28"/>
          <w:szCs w:val="28"/>
        </w:rPr>
        <w:t>),</w:t>
      </w:r>
      <w:r w:rsidRPr="00493810">
        <w:rPr>
          <w:sz w:val="28"/>
          <w:szCs w:val="28"/>
        </w:rPr>
        <w:t xml:space="preserve"> усредненные энергии электронной бомбардировки анода (</w:t>
      </w:r>
      <w:r w:rsidRPr="00493810">
        <w:rPr>
          <w:i/>
          <w:sz w:val="28"/>
          <w:szCs w:val="28"/>
        </w:rPr>
        <w:t>W</w:t>
      </w:r>
      <w:r w:rsidRPr="00493810">
        <w:rPr>
          <w:sz w:val="28"/>
          <w:szCs w:val="28"/>
          <w:vertAlign w:val="subscript"/>
        </w:rPr>
        <w:t>a</w:t>
      </w:r>
      <w:r w:rsidRPr="00493810">
        <w:rPr>
          <w:sz w:val="28"/>
          <w:szCs w:val="28"/>
        </w:rPr>
        <w:t>) и катода (</w:t>
      </w:r>
      <w:r w:rsidRPr="00493810">
        <w:rPr>
          <w:i/>
          <w:sz w:val="28"/>
          <w:szCs w:val="28"/>
        </w:rPr>
        <w:t>W</w:t>
      </w:r>
      <w:r w:rsidRPr="00493810">
        <w:rPr>
          <w:sz w:val="28"/>
          <w:szCs w:val="28"/>
          <w:vertAlign w:val="subscript"/>
        </w:rPr>
        <w:t>к</w:t>
      </w:r>
      <w:r w:rsidR="00B22D9B">
        <w:rPr>
          <w:sz w:val="28"/>
          <w:szCs w:val="28"/>
        </w:rPr>
        <w:t>),</w:t>
      </w:r>
      <w:r w:rsidRPr="00493810">
        <w:rPr>
          <w:sz w:val="28"/>
          <w:szCs w:val="28"/>
        </w:rPr>
        <w:t xml:space="preserve"> эффективный коэффициент вторичной эмиссии катода (</w:t>
      </w:r>
      <w:r w:rsidRPr="00493810">
        <w:rPr>
          <w:rFonts w:ascii="Symbol" w:hAnsi="Symbol"/>
          <w:sz w:val="28"/>
          <w:szCs w:val="28"/>
        </w:rPr>
        <w:t></w:t>
      </w:r>
      <w:r w:rsidR="00B22D9B">
        <w:rPr>
          <w:sz w:val="28"/>
          <w:szCs w:val="28"/>
        </w:rPr>
        <w:t>),</w:t>
      </w:r>
      <w:r w:rsidRPr="00493810">
        <w:rPr>
          <w:sz w:val="28"/>
          <w:szCs w:val="28"/>
        </w:rPr>
        <w:t xml:space="preserve"> угловую плотность наведенных ВЧ-токов (</w:t>
      </w:r>
      <w:r w:rsidRPr="00493810">
        <w:rPr>
          <w:i/>
          <w:sz w:val="28"/>
          <w:szCs w:val="28"/>
        </w:rPr>
        <w:t>j</w:t>
      </w:r>
      <w:r w:rsidRPr="00493810">
        <w:rPr>
          <w:sz w:val="28"/>
          <w:szCs w:val="28"/>
        </w:rPr>
        <w:t>) (её активную (</w:t>
      </w:r>
      <w:r w:rsidRPr="00493810">
        <w:rPr>
          <w:i/>
          <w:sz w:val="28"/>
          <w:szCs w:val="28"/>
        </w:rPr>
        <w:t>j</w:t>
      </w:r>
      <w:r w:rsidRPr="00493810">
        <w:rPr>
          <w:i/>
          <w:sz w:val="28"/>
          <w:szCs w:val="28"/>
          <w:vertAlign w:val="superscript"/>
        </w:rPr>
        <w:t>a</w:t>
      </w:r>
      <w:r w:rsidRPr="00493810">
        <w:rPr>
          <w:sz w:val="28"/>
          <w:szCs w:val="28"/>
        </w:rPr>
        <w:t>) и реактивную (</w:t>
      </w:r>
      <w:r w:rsidRPr="00493810">
        <w:rPr>
          <w:i/>
          <w:sz w:val="28"/>
          <w:szCs w:val="28"/>
        </w:rPr>
        <w:t>j</w:t>
      </w:r>
      <w:r w:rsidRPr="00493810">
        <w:rPr>
          <w:i/>
          <w:sz w:val="28"/>
          <w:szCs w:val="28"/>
          <w:vertAlign w:val="superscript"/>
        </w:rPr>
        <w:t>r</w:t>
      </w:r>
      <w:r w:rsidR="00B22D9B">
        <w:rPr>
          <w:sz w:val="28"/>
          <w:szCs w:val="28"/>
        </w:rPr>
        <w:t>) компоненты),</w:t>
      </w:r>
      <w:r w:rsidRPr="00493810">
        <w:rPr>
          <w:sz w:val="28"/>
          <w:szCs w:val="28"/>
        </w:rPr>
        <w:t xml:space="preserve"> полный (</w:t>
      </w:r>
      <w:r w:rsidRPr="00493810">
        <w:rPr>
          <w:rFonts w:ascii="Symbol" w:hAnsi="Symbol"/>
          <w:sz w:val="28"/>
          <w:szCs w:val="28"/>
        </w:rPr>
        <w:t></w:t>
      </w:r>
      <w:r w:rsidRPr="00493810">
        <w:rPr>
          <w:sz w:val="28"/>
          <w:szCs w:val="28"/>
        </w:rPr>
        <w:t>), контурный (</w:t>
      </w:r>
      <w:r w:rsidRPr="00493810">
        <w:rPr>
          <w:rFonts w:ascii="Symbol" w:hAnsi="Symbol"/>
          <w:sz w:val="28"/>
          <w:szCs w:val="28"/>
        </w:rPr>
        <w:t></w:t>
      </w:r>
      <w:r w:rsidRPr="00493810">
        <w:rPr>
          <w:rFonts w:ascii="Symbol" w:hAnsi="Symbol"/>
          <w:sz w:val="28"/>
          <w:szCs w:val="28"/>
          <w:vertAlign w:val="subscript"/>
        </w:rPr>
        <w:t></w:t>
      </w:r>
      <w:r w:rsidRPr="00493810">
        <w:rPr>
          <w:sz w:val="28"/>
          <w:szCs w:val="28"/>
          <w:vertAlign w:val="subscript"/>
        </w:rPr>
        <w:t>онт</w:t>
      </w:r>
      <w:r w:rsidRPr="00493810">
        <w:rPr>
          <w:sz w:val="28"/>
          <w:szCs w:val="28"/>
        </w:rPr>
        <w:t>) и электронный (</w:t>
      </w:r>
      <w:r w:rsidRPr="00493810">
        <w:rPr>
          <w:rFonts w:ascii="Symbol" w:hAnsi="Symbol"/>
          <w:sz w:val="28"/>
          <w:szCs w:val="28"/>
        </w:rPr>
        <w:t></w:t>
      </w:r>
      <w:r w:rsidRPr="00493810">
        <w:rPr>
          <w:sz w:val="28"/>
          <w:szCs w:val="28"/>
          <w:vertAlign w:val="subscript"/>
        </w:rPr>
        <w:t>e</w:t>
      </w:r>
      <w:r w:rsidR="00DF4A36">
        <w:rPr>
          <w:sz w:val="28"/>
          <w:szCs w:val="28"/>
        </w:rPr>
        <w:t>) КПД прибора, а также изменение</w:t>
      </w:r>
      <w:r w:rsidRPr="00493810">
        <w:rPr>
          <w:sz w:val="28"/>
          <w:szCs w:val="28"/>
        </w:rPr>
        <w:t xml:space="preserve"> основных динамических характер</w:t>
      </w:r>
      <w:r w:rsidRPr="00493810">
        <w:rPr>
          <w:sz w:val="28"/>
          <w:szCs w:val="28"/>
        </w:rPr>
        <w:t>и</w:t>
      </w:r>
      <w:r w:rsidRPr="00493810">
        <w:rPr>
          <w:sz w:val="28"/>
          <w:szCs w:val="28"/>
        </w:rPr>
        <w:t>стик в процессе установления режима устойчивого усиления, их распред</w:t>
      </w:r>
      <w:r w:rsidRPr="00493810">
        <w:rPr>
          <w:sz w:val="28"/>
          <w:szCs w:val="28"/>
        </w:rPr>
        <w:t>е</w:t>
      </w:r>
      <w:r w:rsidRPr="00493810">
        <w:rPr>
          <w:sz w:val="28"/>
          <w:szCs w:val="28"/>
        </w:rPr>
        <w:t>ление по азимуту и конфигурацию электронного облака в приборе.</w:t>
      </w:r>
    </w:p>
    <w:p w:rsidR="00493810" w:rsidRDefault="0000408B" w:rsidP="00832FA3">
      <w:pPr>
        <w:jc w:val="both"/>
      </w:pPr>
      <w:r>
        <w:rPr>
          <w:noProof/>
        </w:rPr>
        <w:lastRenderedPageBreak/>
        <w:pict>
          <v:rect id="_x0000_s117037" style="position:absolute;left:0;text-align:left;margin-left:216.25pt;margin-top:714.3pt;width:31.55pt;height:17.25pt;z-index:69" stroked="f"/>
        </w:pict>
      </w:r>
      <w:r>
        <w:pict>
          <v:group id="_x0000_s116966" editas="canvas" style="width:7in;height:731.15pt;mso-position-horizontal-relative:char;mso-position-vertical-relative:line" coordorigin="1522,1350" coordsize="10080,14623">
            <o:lock v:ext="edit" aspectratio="t"/>
            <v:shape id="_x0000_s116967" type="#_x0000_t75" style="position:absolute;left:1522;top:1350;width:10080;height:14623" o:preferrelative="f">
              <v:fill o:detectmouseclick="t"/>
              <v:path o:extrusionok="t" o:connecttype="none"/>
              <o:lock v:ext="edit" text="t"/>
            </v:shape>
            <v:oval id="_x0000_s116968" style="position:absolute;left:4950;top:1350;width:2850;height:465"/>
            <v:rect id="_x0000_s116969" style="position:absolute;left:3975;top:2071;width:4785;height:704"/>
            <v:rect id="_x0000_s116970" style="position:absolute;left:3660;top:12865;width:5430;height:462"/>
            <v:shape id="_x0000_s116971" type="#_x0000_t202" style="position:absolute;left:4020;top:2086;width:4710;height:719" stroked="f">
              <v:fill opacity="0"/>
              <v:textbox style="mso-next-textbox:#_x0000_s116971">
                <w:txbxContent>
                  <w:p w:rsidR="00FD2225" w:rsidRPr="000004C6" w:rsidRDefault="00FD2225" w:rsidP="00493810">
                    <w:pPr>
                      <w:jc w:val="center"/>
                      <w:rPr>
                        <w:snapToGrid w:val="0"/>
                        <w:color w:val="000000"/>
                      </w:rPr>
                    </w:pPr>
                    <w:r w:rsidRPr="00C92893">
                      <w:rPr>
                        <w:snapToGrid w:val="0"/>
                        <w:color w:val="000000"/>
                      </w:rPr>
                      <w:t>Ввод входных данных,</w:t>
                    </w:r>
                    <w:r>
                      <w:rPr>
                        <w:snapToGrid w:val="0"/>
                        <w:color w:val="000000"/>
                      </w:rPr>
                      <w:t xml:space="preserve"> </w:t>
                    </w:r>
                    <w:r w:rsidRPr="00C92893">
                      <w:rPr>
                        <w:snapToGrid w:val="0"/>
                        <w:color w:val="000000"/>
                      </w:rPr>
                      <w:t>расчет постоянных величин и статических полей</w:t>
                    </w:r>
                  </w:p>
                </w:txbxContent>
              </v:textbox>
            </v:shape>
            <v:shape id="_x0000_s116972" type="#_x0000_t202" style="position:absolute;left:5565;top:1350;width:1605;height:465" stroked="f">
              <v:fill opacity="0"/>
              <v:textbox style="mso-next-textbox:#_x0000_s116972">
                <w:txbxContent>
                  <w:p w:rsidR="00FD2225" w:rsidRPr="006B5030" w:rsidRDefault="00FD2225" w:rsidP="00493810">
                    <w:pPr>
                      <w:jc w:val="center"/>
                    </w:pPr>
                    <w:r>
                      <w:rPr>
                        <w:snapToGrid w:val="0"/>
                        <w:color w:val="000000"/>
                      </w:rPr>
                      <w:t>Начало</w:t>
                    </w:r>
                  </w:p>
                </w:txbxContent>
              </v:textbox>
            </v:shape>
            <v:group id="_x0000_s116973" style="position:absolute;left:3000;top:3016;width:6720;height:479" coordorigin="3210,3241" coordsize="6720,479">
              <v:rect id="_x0000_s116974" style="position:absolute;left:3210;top:3256;width:6720;height:464"/>
              <v:shape id="_x0000_s116975" type="#_x0000_t202" style="position:absolute;left:3210;top:3241;width:6720;height:479" stroked="f">
                <v:fill opacity="0"/>
                <v:textbox style="mso-next-textbox:#_x0000_s116975">
                  <w:txbxContent>
                    <w:p w:rsidR="00FD2225" w:rsidRPr="000004C6" w:rsidRDefault="00FD2225" w:rsidP="00493810">
                      <w:pPr>
                        <w:rPr>
                          <w:snapToGrid w:val="0"/>
                          <w:color w:val="000000"/>
                        </w:rPr>
                      </w:pPr>
                      <w:r w:rsidRPr="006B5030">
                        <w:rPr>
                          <w:snapToGrid w:val="0"/>
                          <w:color w:val="000000"/>
                        </w:rPr>
                        <w:t>Задание</w:t>
                      </w:r>
                      <w:r w:rsidRPr="000004C6">
                        <w:rPr>
                          <w:snapToGrid w:val="0"/>
                          <w:color w:val="000000"/>
                        </w:rPr>
                        <w:t xml:space="preserve"> </w:t>
                      </w:r>
                      <w:r w:rsidRPr="006B5030">
                        <w:rPr>
                          <w:snapToGrid w:val="0"/>
                          <w:color w:val="000000"/>
                        </w:rPr>
                        <w:t>начального</w:t>
                      </w:r>
                      <w:r w:rsidRPr="000004C6">
                        <w:rPr>
                          <w:snapToGrid w:val="0"/>
                          <w:color w:val="000000"/>
                        </w:rPr>
                        <w:t xml:space="preserve"> </w:t>
                      </w:r>
                      <w:r w:rsidRPr="006B5030">
                        <w:rPr>
                          <w:snapToGrid w:val="0"/>
                          <w:color w:val="000000"/>
                        </w:rPr>
                        <w:t>состояния</w:t>
                      </w:r>
                      <w:r w:rsidRPr="000004C6">
                        <w:rPr>
                          <w:snapToGrid w:val="0"/>
                          <w:color w:val="000000"/>
                        </w:rPr>
                        <w:t xml:space="preserve"> в </w:t>
                      </w:r>
                      <w:r w:rsidRPr="006B5030">
                        <w:rPr>
                          <w:snapToGrid w:val="0"/>
                          <w:color w:val="000000"/>
                        </w:rPr>
                        <w:t>пространстве</w:t>
                      </w:r>
                      <w:r w:rsidRPr="000004C6">
                        <w:rPr>
                          <w:snapToGrid w:val="0"/>
                          <w:color w:val="000000"/>
                        </w:rPr>
                        <w:t xml:space="preserve"> </w:t>
                      </w:r>
                      <w:r w:rsidRPr="006B5030">
                        <w:rPr>
                          <w:snapToGrid w:val="0"/>
                          <w:color w:val="000000"/>
                        </w:rPr>
                        <w:t>взаимодействия</w:t>
                      </w:r>
                    </w:p>
                  </w:txbxContent>
                </v:textbox>
              </v:shape>
            </v:group>
            <v:group id="_x0000_s116976" style="position:absolute;left:5865;top:3886;width:989;height:480" coordorigin="5760,4486" coordsize="989,480">
              <v:rect id="_x0000_s116977" style="position:absolute;left:5760;top:4501;width:989;height:465"/>
              <v:shape id="_x0000_s116978" type="#_x0000_t202" style="position:absolute;left:5850;top:4486;width:794;height:465" stroked="f">
                <v:fill opacity="0"/>
                <v:textbox style="mso-next-textbox:#_x0000_s116978">
                  <w:txbxContent>
                    <w:p w:rsidR="00FD2225" w:rsidRPr="006B5030" w:rsidRDefault="00FD2225" w:rsidP="00493810">
                      <w:pPr>
                        <w:jc w:val="center"/>
                      </w:pPr>
                      <w:r>
                        <w:rPr>
                          <w:snapToGrid w:val="0"/>
                          <w:color w:val="000000"/>
                        </w:rPr>
                        <w:t>τ = 0</w:t>
                      </w:r>
                    </w:p>
                  </w:txbxContent>
                </v:textbox>
              </v:shape>
            </v:group>
            <v:shape id="_x0000_s116979" type="#_x0000_t32" style="position:absolute;left:6375;top:1830;width:1;height:240" o:connectortype="straight">
              <v:stroke endarrow="block"/>
            </v:shape>
            <v:shape id="_x0000_s116980" type="#_x0000_t32" style="position:absolute;left:6366;top:3495;width:9;height:405;flip:x" o:connectortype="straight">
              <v:stroke endarrow="block"/>
            </v:shape>
            <v:shape id="_x0000_s116981" type="#_x0000_t32" style="position:absolute;left:2326;top:3646;width:4052;height:1" o:connectortype="straight">
              <v:stroke endarrow="block"/>
            </v:shape>
            <v:shape id="_x0000_s116982" type="#_x0000_t32" style="position:absolute;left:2310;top:3645;width:1;height:11355" o:connectortype="straight"/>
            <v:shape id="_x0000_s116983" type="#_x0000_t32" style="position:absolute;left:6375;top:2790;width:1;height:240" o:connectortype="straight">
              <v:stroke endarrow="block"/>
            </v:shape>
            <v:shape id="_x0000_s116984" type="#_x0000_t32" style="position:absolute;left:6375;top:13340;width:1;height:240" o:connectortype="straight">
              <v:stroke endarrow="block"/>
            </v:shape>
            <v:rect id="_x0000_s116985" style="position:absolute;left:4815;top:7095;width:3105;height:525"/>
            <v:shape id="_x0000_s116986" type="#_x0000_t202" style="position:absolute;left:4815;top:7089;width:3105;height:546" stroked="f">
              <v:fill opacity="0"/>
              <v:textbox style="mso-next-textbox:#_x0000_s116986">
                <w:txbxContent>
                  <w:p w:rsidR="00FD2225" w:rsidRPr="00973D40" w:rsidRDefault="00FD2225" w:rsidP="00493810">
                    <w:pPr>
                      <w:rPr>
                        <w:lang w:val="en-US"/>
                      </w:rPr>
                    </w:pPr>
                    <w:r w:rsidRPr="00973D40">
                      <w:rPr>
                        <w:snapToGrid w:val="0"/>
                        <w:color w:val="000000"/>
                      </w:rPr>
                      <w:t>Перебор</w:t>
                    </w:r>
                    <w:r w:rsidRPr="00973D40">
                      <w:rPr>
                        <w:snapToGrid w:val="0"/>
                        <w:color w:val="000000"/>
                        <w:lang w:val="en-US"/>
                      </w:rPr>
                      <w:t xml:space="preserve"> по </w:t>
                    </w:r>
                    <w:r w:rsidRPr="00973D40">
                      <w:rPr>
                        <w:snapToGrid w:val="0"/>
                        <w:color w:val="000000"/>
                      </w:rPr>
                      <w:t>всем</w:t>
                    </w:r>
                    <w:r w:rsidRPr="00973D40">
                      <w:rPr>
                        <w:snapToGrid w:val="0"/>
                        <w:color w:val="000000"/>
                        <w:lang w:val="en-US"/>
                      </w:rPr>
                      <w:t xml:space="preserve"> </w:t>
                    </w:r>
                    <w:r w:rsidRPr="00973D40">
                      <w:rPr>
                        <w:snapToGrid w:val="0"/>
                        <w:color w:val="000000"/>
                      </w:rPr>
                      <w:t>частицам</w:t>
                    </w:r>
                  </w:p>
                </w:txbxContent>
              </v:textbox>
            </v:shape>
            <v:rect id="_x0000_s116987" style="position:absolute;left:4020;top:7881;width:4710;height:549"/>
            <v:shape id="_x0000_s116988" type="#_x0000_t202" style="position:absolute;left:4020;top:7880;width:4710;height:546" stroked="f">
              <v:fill opacity="0"/>
              <v:textbox style="mso-next-textbox:#_x0000_s116988">
                <w:txbxContent>
                  <w:p w:rsidR="00FD2225" w:rsidRPr="00973D40" w:rsidRDefault="00FD2225" w:rsidP="00493810">
                    <w:pPr>
                      <w:rPr>
                        <w:lang w:val="en-US"/>
                      </w:rPr>
                    </w:pPr>
                    <w:r w:rsidRPr="00973D40">
                      <w:rPr>
                        <w:snapToGrid w:val="0"/>
                        <w:color w:val="000000"/>
                      </w:rPr>
                      <w:t>Определение</w:t>
                    </w:r>
                    <w:r w:rsidRPr="00973D40">
                      <w:rPr>
                        <w:snapToGrid w:val="0"/>
                        <w:color w:val="000000"/>
                        <w:lang w:val="en-US"/>
                      </w:rPr>
                      <w:t xml:space="preserve"> </w:t>
                    </w:r>
                    <w:r w:rsidRPr="00973D40">
                      <w:rPr>
                        <w:snapToGrid w:val="0"/>
                        <w:color w:val="000000"/>
                      </w:rPr>
                      <w:t>электрического</w:t>
                    </w:r>
                    <w:r>
                      <w:rPr>
                        <w:snapToGrid w:val="0"/>
                        <w:color w:val="000000"/>
                        <w:lang w:val="en-US"/>
                      </w:rPr>
                      <w:t xml:space="preserve"> </w:t>
                    </w:r>
                    <w:r w:rsidRPr="00973D40">
                      <w:rPr>
                        <w:snapToGrid w:val="0"/>
                        <w:color w:val="000000"/>
                      </w:rPr>
                      <w:t>поля</w:t>
                    </w:r>
                    <w:r w:rsidRPr="00973D40">
                      <w:rPr>
                        <w:lang w:val="en-US"/>
                      </w:rPr>
                      <w:t xml:space="preserve"> </w:t>
                    </w:r>
                    <w:r w:rsidRPr="00973D40">
                      <w:rPr>
                        <w:snapToGrid w:val="0"/>
                        <w:color w:val="000000"/>
                        <w:lang w:val="en-US"/>
                      </w:rPr>
                      <w:t xml:space="preserve">в </w:t>
                    </w:r>
                    <w:r w:rsidRPr="00973D40">
                      <w:rPr>
                        <w:snapToGrid w:val="0"/>
                        <w:color w:val="000000"/>
                      </w:rPr>
                      <w:t>точке</w:t>
                    </w:r>
                  </w:p>
                </w:txbxContent>
              </v:textbox>
            </v:shape>
            <v:rect id="_x0000_s116989" style="position:absolute;left:2895;top:9486;width:6945;height:625"/>
            <v:shape id="_x0000_s116990" type="#_x0000_t202" style="position:absolute;left:2955;top:9441;width:6855;height:700" stroked="f">
              <v:fill opacity="0"/>
              <v:textbox style="mso-next-textbox:#_x0000_s116990">
                <w:txbxContent>
                  <w:p w:rsidR="00FD2225" w:rsidRPr="00580266" w:rsidRDefault="00FD2225" w:rsidP="00493810">
                    <w:r w:rsidRPr="00580266">
                      <w:rPr>
                        <w:snapToGrid w:val="0"/>
                        <w:color w:val="000000"/>
                      </w:rPr>
                      <w:t>Анализ местоположения частицы, расчет токов</w:t>
                    </w:r>
                    <w:r w:rsidRPr="00580266">
                      <w:t xml:space="preserve"> </w:t>
                    </w:r>
                    <w:r w:rsidRPr="00580266">
                      <w:rPr>
                        <w:snapToGrid w:val="0"/>
                        <w:color w:val="000000"/>
                      </w:rPr>
                      <w:t>и мощностей бомбардировки электродов,</w:t>
                    </w:r>
                    <w:r w:rsidRPr="00580266">
                      <w:t xml:space="preserve"> </w:t>
                    </w:r>
                    <w:r w:rsidRPr="00580266">
                      <w:rPr>
                        <w:snapToGrid w:val="0"/>
                        <w:color w:val="000000"/>
                      </w:rPr>
                      <w:t>моделирование вторичной эмиссии</w:t>
                    </w:r>
                  </w:p>
                </w:txbxContent>
              </v:textbox>
            </v:shape>
            <v:rect id="_x0000_s116991" style="position:absolute;left:4605;top:5493;width:3495;height:552"/>
            <v:shape id="_x0000_s116992" type="#_x0000_t202" style="position:absolute;left:4605;top:5550;width:3495;height:420" stroked="f">
              <v:fill opacity="0"/>
              <v:textbox style="mso-next-textbox:#_x0000_s116992">
                <w:txbxContent>
                  <w:p w:rsidR="00FD2225" w:rsidRPr="00973D40" w:rsidRDefault="00FD2225" w:rsidP="00493810">
                    <w:r w:rsidRPr="00973D40">
                      <w:rPr>
                        <w:snapToGrid w:val="0"/>
                        <w:color w:val="000000"/>
                      </w:rPr>
                      <w:t>Моделирование</w:t>
                    </w:r>
                    <w:r w:rsidRPr="00973D40">
                      <w:rPr>
                        <w:snapToGrid w:val="0"/>
                        <w:color w:val="000000"/>
                        <w:lang w:val="en-US"/>
                      </w:rPr>
                      <w:t xml:space="preserve"> </w:t>
                    </w:r>
                    <w:r w:rsidRPr="00973D40">
                      <w:rPr>
                        <w:snapToGrid w:val="0"/>
                        <w:color w:val="000000"/>
                      </w:rPr>
                      <w:t>термоэмиссии</w:t>
                    </w:r>
                  </w:p>
                </w:txbxContent>
              </v:textbox>
            </v:shape>
            <v:rect id="_x0000_s116993" style="position:absolute;left:3825;top:6288;width:5100;height:552"/>
            <v:shape id="_x0000_s116994" type="#_x0000_t202" style="position:absolute;left:3855;top:6318;width:4965;height:522" stroked="f">
              <v:fill opacity="0"/>
              <v:textbox style="mso-next-textbox:#_x0000_s116994">
                <w:txbxContent>
                  <w:p w:rsidR="00FD2225" w:rsidRPr="00686EEB" w:rsidRDefault="00FD2225" w:rsidP="00493810">
                    <w:pPr>
                      <w:rPr>
                        <w:lang w:val="en-US"/>
                      </w:rPr>
                    </w:pPr>
                    <w:r w:rsidRPr="00686EEB">
                      <w:rPr>
                        <w:snapToGrid w:val="0"/>
                      </w:rPr>
                      <w:t>Расчет</w:t>
                    </w:r>
                    <w:r w:rsidRPr="00686EEB">
                      <w:rPr>
                        <w:snapToGrid w:val="0"/>
                        <w:lang w:val="en-US"/>
                      </w:rPr>
                      <w:t xml:space="preserve"> </w:t>
                    </w:r>
                    <w:r w:rsidRPr="00686EEB">
                      <w:rPr>
                        <w:snapToGrid w:val="0"/>
                      </w:rPr>
                      <w:t>потенциала</w:t>
                    </w:r>
                    <w:r w:rsidRPr="00686EEB">
                      <w:rPr>
                        <w:snapToGrid w:val="0"/>
                        <w:lang w:val="en-US"/>
                      </w:rPr>
                      <w:t xml:space="preserve"> </w:t>
                    </w:r>
                    <w:r w:rsidRPr="00686EEB">
                      <w:rPr>
                        <w:snapToGrid w:val="0"/>
                      </w:rPr>
                      <w:t>пространственного</w:t>
                    </w:r>
                    <w:r w:rsidRPr="00686EEB">
                      <w:rPr>
                        <w:snapToGrid w:val="0"/>
                        <w:lang w:val="en-US"/>
                      </w:rPr>
                      <w:t xml:space="preserve"> </w:t>
                    </w:r>
                    <w:r w:rsidRPr="00686EEB">
                      <w:rPr>
                        <w:snapToGrid w:val="0"/>
                      </w:rPr>
                      <w:t>заряда</w:t>
                    </w:r>
                  </w:p>
                </w:txbxContent>
              </v:textbox>
            </v:shape>
            <v:rect id="_x0000_s116995" style="position:absolute;left:5670;top:4770;width:1424;height:465"/>
            <v:shape id="_x0000_s116996" type="#_x0000_t202" style="position:absolute;left:5731;top:4770;width:1288;height:465" stroked="f">
              <v:fill opacity="0"/>
              <v:textbox style="mso-next-textbox:#_x0000_s116996">
                <w:txbxContent>
                  <w:p w:rsidR="00FD2225" w:rsidRPr="00973D40" w:rsidRDefault="00FD2225" w:rsidP="00493810">
                    <w:pPr>
                      <w:jc w:val="center"/>
                      <w:rPr>
                        <w:lang w:val="en-US"/>
                      </w:rPr>
                    </w:pPr>
                    <w:r>
                      <w:rPr>
                        <w:snapToGrid w:val="0"/>
                        <w:color w:val="000000"/>
                      </w:rPr>
                      <w:t>τ = τ</w:t>
                    </w:r>
                    <w:r>
                      <w:rPr>
                        <w:snapToGrid w:val="0"/>
                        <w:color w:val="000000"/>
                        <w:lang w:val="en-US"/>
                      </w:rPr>
                      <w:t xml:space="preserve"> + Δ</w:t>
                    </w:r>
                    <w:r w:rsidRPr="00973D40">
                      <w:rPr>
                        <w:i/>
                        <w:snapToGrid w:val="0"/>
                        <w:color w:val="000000"/>
                        <w:lang w:val="en-US"/>
                      </w:rPr>
                      <w:t>t</w:t>
                    </w:r>
                  </w:p>
                </w:txbxContent>
              </v:textbox>
            </v:shape>
            <v:rect id="_x0000_s116997" style="position:absolute;left:4575;top:8685;width:3585;height:550"/>
            <v:shape id="_x0000_s116998" type="#_x0000_t202" style="position:absolute;left:4575;top:8685;width:3585;height:546" stroked="f">
              <v:fill opacity="0"/>
              <v:textbox style="mso-next-textbox:#_x0000_s116998">
                <w:txbxContent>
                  <w:p w:rsidR="00FD2225" w:rsidRPr="00580266" w:rsidRDefault="00FD2225" w:rsidP="00493810">
                    <w:pPr>
                      <w:jc w:val="center"/>
                      <w:rPr>
                        <w:lang w:val="en-US"/>
                      </w:rPr>
                    </w:pPr>
                    <w:r w:rsidRPr="00580266">
                      <w:rPr>
                        <w:snapToGrid w:val="0"/>
                        <w:color w:val="000000"/>
                      </w:rPr>
                      <w:t>Решение</w:t>
                    </w:r>
                    <w:r w:rsidRPr="00580266">
                      <w:rPr>
                        <w:snapToGrid w:val="0"/>
                        <w:color w:val="000000"/>
                        <w:lang w:val="en-US"/>
                      </w:rPr>
                      <w:t xml:space="preserve"> </w:t>
                    </w:r>
                    <w:r w:rsidRPr="00580266">
                      <w:rPr>
                        <w:snapToGrid w:val="0"/>
                        <w:color w:val="000000"/>
                      </w:rPr>
                      <w:t>уравнений</w:t>
                    </w:r>
                    <w:r w:rsidRPr="00580266">
                      <w:rPr>
                        <w:snapToGrid w:val="0"/>
                        <w:color w:val="000000"/>
                        <w:lang w:val="en-US"/>
                      </w:rPr>
                      <w:t xml:space="preserve"> </w:t>
                    </w:r>
                    <w:r w:rsidRPr="00580266">
                      <w:rPr>
                        <w:snapToGrid w:val="0"/>
                        <w:color w:val="000000"/>
                      </w:rPr>
                      <w:t>движения</w:t>
                    </w:r>
                  </w:p>
                </w:txbxContent>
              </v:textbox>
            </v:shape>
            <v:shape id="_x0000_s116999" type="#_x0000_t32" style="position:absolute;left:10260;top:4530;width:2;height:7440" o:connectortype="straight"/>
            <v:shape id="_x0000_s117000" type="#_x0000_t32" style="position:absolute;left:6378;top:4530;width:3884;height:1" o:connectortype="straight">
              <v:stroke startarrow="block"/>
            </v:shape>
            <v:shape id="_x0000_s117001" type="#_x0000_t32" style="position:absolute;left:6375;top:5250;width:1;height:240" o:connectortype="straight">
              <v:stroke endarrow="block"/>
            </v:shape>
            <v:shape id="_x0000_s117002" type="#_x0000_t32" style="position:absolute;left:6375;top:6045;width:1;height:240" o:connectortype="straight">
              <v:stroke endarrow="block"/>
            </v:shape>
            <v:shape id="_x0000_s117003" type="#_x0000_t32" style="position:absolute;left:6375;top:6855;width:1;height:240" o:connectortype="straight">
              <v:stroke endarrow="block"/>
            </v:shape>
            <v:shape id="_x0000_s117004" type="#_x0000_t32" style="position:absolute;left:6375;top:7635;width:1;height:240" o:connectortype="straight">
              <v:stroke endarrow="block"/>
            </v:shape>
            <v:shape id="_x0000_s117005" type="#_x0000_t32" style="position:absolute;left:6375;top:8445;width:1;height:240" o:connectortype="straight">
              <v:stroke endarrow="block"/>
            </v:shape>
            <v:shape id="_x0000_s117006" type="#_x0000_t32" style="position:absolute;left:6375;top:9240;width:1;height:240" o:connectortype="straight">
              <v:stroke endarrow="block"/>
            </v:shape>
            <v:shape id="_x0000_s117007" type="#_x0000_t32" style="position:absolute;left:2670;top:7350;width:1;height:3016" o:connectortype="straight"/>
            <v:shape id="_x0000_s117008" type="#_x0000_t32" style="position:absolute;left:2685;top:7350;width:2130;height:1" o:connectortype="straight">
              <v:stroke endarrow="block"/>
            </v:shape>
            <v:shape id="_x0000_s117009" type="#_x0000_t32" style="position:absolute;left:2685;top:10364;width:3677;height:1" o:connectortype="straight"/>
            <v:shape id="_x0000_s117010" type="#_x0000_t32" style="position:absolute;left:6378;top:10574;width:3677;height:1" o:connectortype="straight"/>
            <v:shape id="_x0000_s117011" type="#_x0000_t32" style="position:absolute;left:10055;top:7350;width:1;height:3224;flip:x" o:connectortype="straight"/>
            <v:shape id="_x0000_s117012" type="#_x0000_t32" style="position:absolute;left:7926;top:7350;width:2130;height:1" o:connectortype="straight"/>
            <v:rect id="_x0000_s117013" style="position:absolute;left:3600;top:10815;width:5535;height:550"/>
            <v:shape id="_x0000_s117014" type="#_x0000_t202" style="position:absolute;left:3720;top:10828;width:5311;height:522" stroked="f">
              <v:fill opacity="0"/>
              <v:textbox style="mso-next-textbox:#_x0000_s117014">
                <w:txbxContent>
                  <w:p w:rsidR="00FD2225" w:rsidRPr="00C31227" w:rsidRDefault="00FD2225" w:rsidP="00493810">
                    <w:r w:rsidRPr="00C31227">
                      <w:rPr>
                        <w:snapToGrid w:val="0"/>
                        <w:color w:val="000000"/>
                      </w:rPr>
                      <w:t>Решение уравнений возбуждения для всех волн</w:t>
                    </w:r>
                  </w:p>
                </w:txbxContent>
              </v:textbox>
            </v:shape>
            <v:shape id="_x0000_s117015" type="#_x0000_t32" style="position:absolute;left:6375;top:11365;width:1;height:240" o:connectortype="straight">
              <v:stroke endarrow="block"/>
            </v:shape>
            <v:shapetype id="_x0000_t4" coordsize="21600,21600" o:spt="4" path="m10800,l,10800,10800,21600,21600,10800xe">
              <v:stroke joinstyle="miter"/>
              <v:path gradientshapeok="t" o:connecttype="rect" textboxrect="5400,5400,16200,16200"/>
            </v:shapetype>
            <v:shape id="_x0000_s117016" type="#_x0000_t4" style="position:absolute;left:4110;top:11600;width:4531;height:745"/>
            <v:shape id="_x0000_s117017" type="#_x0000_t202" style="position:absolute;left:5775;top:11703;width:1199;height:537" stroked="f">
              <v:fill opacity="0"/>
              <v:textbox style="mso-next-textbox:#_x0000_s117017">
                <w:txbxContent>
                  <w:p w:rsidR="00FD2225" w:rsidRPr="00C31227" w:rsidRDefault="00FD2225" w:rsidP="00493810">
                    <w:pPr>
                      <w:jc w:val="center"/>
                      <w:rPr>
                        <w:vertAlign w:val="subscript"/>
                      </w:rPr>
                    </w:pPr>
                    <w:r>
                      <w:rPr>
                        <w:snapToGrid w:val="0"/>
                        <w:color w:val="000000"/>
                        <w:lang w:val="en-US"/>
                      </w:rPr>
                      <w:t>τ</w:t>
                    </w:r>
                    <w:r>
                      <w:rPr>
                        <w:snapToGrid w:val="0"/>
                        <w:color w:val="000000"/>
                      </w:rPr>
                      <w:t xml:space="preserve"> </w:t>
                    </w:r>
                    <w:r w:rsidRPr="000D0567">
                      <w:rPr>
                        <w:snapToGrid w:val="0"/>
                        <w:color w:val="000000"/>
                        <w:lang w:val="en-US"/>
                      </w:rPr>
                      <w:t>&lt;</w:t>
                    </w:r>
                    <w:r>
                      <w:rPr>
                        <w:snapToGrid w:val="0"/>
                        <w:color w:val="000000"/>
                      </w:rPr>
                      <w:t xml:space="preserve"> </w:t>
                    </w:r>
                    <w:r w:rsidRPr="00663351">
                      <w:rPr>
                        <w:i/>
                        <w:snapToGrid w:val="0"/>
                        <w:color w:val="000000"/>
                        <w:lang w:val="en-US"/>
                      </w:rPr>
                      <w:t>T</w:t>
                    </w:r>
                    <w:r w:rsidRPr="000D0567">
                      <w:rPr>
                        <w:snapToGrid w:val="0"/>
                        <w:color w:val="000000"/>
                        <w:vertAlign w:val="subscript"/>
                      </w:rPr>
                      <w:t>вч</w:t>
                    </w:r>
                  </w:p>
                </w:txbxContent>
              </v:textbox>
            </v:shape>
            <v:shape id="_x0000_s117018" type="#_x0000_t32" style="position:absolute;left:2505;top:11970;width:1621;height:1" o:connectortype="straight"/>
            <v:shape id="_x0000_s117019" type="#_x0000_t32" style="position:absolute;left:8641;top:11970;width:1621;height:1" o:connectortype="straight"/>
            <v:shape id="_x0000_s117020" type="#_x0000_t32" style="position:absolute;left:6375;top:12615;width:1;height:240" o:connectortype="straight">
              <v:stroke endarrow="block"/>
            </v:shape>
            <v:shape id="_x0000_s117021" type="#_x0000_t32" style="position:absolute;left:6375;top:10126;width:1;height:240" o:connectortype="straight"/>
            <v:shape id="_x0000_s117022" type="#_x0000_t32" style="position:absolute;left:6375;top:10575;width:1;height:240" o:connectortype="straight">
              <v:stroke endarrow="block"/>
            </v:shape>
            <v:shape id="_x0000_s117023" type="#_x0000_t32" style="position:absolute;left:2505;top:12616;width:3857;height:1" o:connectortype="straight"/>
            <v:shape id="_x0000_s117024" type="#_x0000_t32" style="position:absolute;left:2505;top:11970;width:0;height:645" o:connectortype="straight"/>
            <v:shape id="_x0000_s117025" type="#_x0000_t32" style="position:absolute;left:6366;top:4365;width:9;height:405;flip:x" o:connectortype="straight">
              <v:stroke endarrow="block"/>
            </v:shape>
            <v:shape id="_x0000_s117026" type="#_x0000_t202" style="position:absolute;left:8476;top:11568;width:614;height:537" stroked="f">
              <v:fill opacity="0"/>
              <v:textbox style="mso-next-textbox:#_x0000_s117026">
                <w:txbxContent>
                  <w:p w:rsidR="00FD2225" w:rsidRPr="00260F62" w:rsidRDefault="00FD2225" w:rsidP="00493810">
                    <w:pPr>
                      <w:jc w:val="center"/>
                    </w:pPr>
                    <w:r>
                      <w:t>Да</w:t>
                    </w:r>
                  </w:p>
                </w:txbxContent>
              </v:textbox>
            </v:shape>
            <v:shape id="_x0000_s117027" type="#_x0000_t202" style="position:absolute;left:3585;top:11568;width:719;height:537" stroked="f">
              <v:fill opacity="0"/>
              <v:textbox style="mso-next-textbox:#_x0000_s117027">
                <w:txbxContent>
                  <w:p w:rsidR="00FD2225" w:rsidRPr="00260F62" w:rsidRDefault="00FD2225" w:rsidP="00493810">
                    <w:pPr>
                      <w:jc w:val="center"/>
                    </w:pPr>
                    <w:r>
                      <w:t>Нет</w:t>
                    </w:r>
                  </w:p>
                </w:txbxContent>
              </v:textbox>
            </v:shape>
            <v:shape id="_x0000_s117028" type="#_x0000_t202" style="position:absolute;left:3720;top:12885;width:5311;height:442" stroked="f">
              <v:fill opacity="0"/>
              <v:textbox style="mso-next-textbox:#_x0000_s117028">
                <w:txbxContent>
                  <w:p w:rsidR="00FD2225" w:rsidRPr="00260F62" w:rsidRDefault="00FD2225" w:rsidP="00493810">
                    <w:pPr>
                      <w:rPr>
                        <w:lang w:val="en-US"/>
                      </w:rPr>
                    </w:pPr>
                    <w:r w:rsidRPr="00260F62">
                      <w:rPr>
                        <w:snapToGrid w:val="0"/>
                        <w:color w:val="000000"/>
                      </w:rPr>
                      <w:t>Расчет</w:t>
                    </w:r>
                    <w:r w:rsidRPr="00260F62">
                      <w:rPr>
                        <w:snapToGrid w:val="0"/>
                        <w:color w:val="000000"/>
                        <w:lang w:val="en-US"/>
                      </w:rPr>
                      <w:t xml:space="preserve"> и </w:t>
                    </w:r>
                    <w:r w:rsidRPr="00260F62">
                      <w:rPr>
                        <w:snapToGrid w:val="0"/>
                        <w:color w:val="000000"/>
                      </w:rPr>
                      <w:t>усреднение</w:t>
                    </w:r>
                    <w:r w:rsidRPr="00260F62">
                      <w:rPr>
                        <w:snapToGrid w:val="0"/>
                        <w:color w:val="000000"/>
                        <w:lang w:val="en-US"/>
                      </w:rPr>
                      <w:t xml:space="preserve"> </w:t>
                    </w:r>
                    <w:r w:rsidRPr="00260F62">
                      <w:rPr>
                        <w:snapToGrid w:val="0"/>
                        <w:color w:val="000000"/>
                      </w:rPr>
                      <w:t>выходных</w:t>
                    </w:r>
                    <w:r w:rsidRPr="00260F62">
                      <w:rPr>
                        <w:snapToGrid w:val="0"/>
                        <w:color w:val="000000"/>
                        <w:lang w:val="en-US"/>
                      </w:rPr>
                      <w:t xml:space="preserve"> </w:t>
                    </w:r>
                    <w:r w:rsidRPr="00260F62">
                      <w:rPr>
                        <w:snapToGrid w:val="0"/>
                        <w:color w:val="000000"/>
                      </w:rPr>
                      <w:t>характеристик</w:t>
                    </w:r>
                  </w:p>
                </w:txbxContent>
              </v:textbox>
            </v:shape>
            <v:shape id="_x0000_s117029" type="#_x0000_t32" style="position:absolute;left:6375;top:14055;width:1;height:240" o:connectortype="straight">
              <v:stroke endarrow="block"/>
            </v:shape>
            <v:rect id="_x0000_s117030" style="position:absolute;left:3660;top:13580;width:5430;height:462"/>
            <v:shape id="_x0000_s117031" type="#_x0000_t202" style="position:absolute;left:3720;top:13585;width:5311;height:442" stroked="f">
              <v:fill opacity="0"/>
              <v:textbox style="mso-next-textbox:#_x0000_s117031">
                <w:txbxContent>
                  <w:p w:rsidR="00FD2225" w:rsidRPr="00260F62" w:rsidRDefault="00FD2225" w:rsidP="00493810">
                    <w:pPr>
                      <w:jc w:val="center"/>
                    </w:pPr>
                    <w:r w:rsidRPr="00260F62">
                      <w:rPr>
                        <w:snapToGrid w:val="0"/>
                        <w:color w:val="000000"/>
                      </w:rPr>
                      <w:t>Моделирование</w:t>
                    </w:r>
                    <w:r w:rsidRPr="00260F62">
                      <w:rPr>
                        <w:snapToGrid w:val="0"/>
                        <w:color w:val="000000"/>
                        <w:lang w:val="en-US"/>
                      </w:rPr>
                      <w:t xml:space="preserve"> </w:t>
                    </w:r>
                    <w:r w:rsidRPr="00260F62">
                      <w:rPr>
                        <w:snapToGrid w:val="0"/>
                        <w:color w:val="000000"/>
                      </w:rPr>
                      <w:t>отражения и</w:t>
                    </w:r>
                    <w:r w:rsidRPr="00260F62">
                      <w:rPr>
                        <w:snapToGrid w:val="0"/>
                        <w:color w:val="000000"/>
                        <w:lang w:val="en-US"/>
                      </w:rPr>
                      <w:t xml:space="preserve"> </w:t>
                    </w:r>
                    <w:r w:rsidRPr="00260F62">
                      <w:rPr>
                        <w:snapToGrid w:val="0"/>
                        <w:color w:val="000000"/>
                      </w:rPr>
                      <w:t>переотражения</w:t>
                    </w:r>
                  </w:p>
                </w:txbxContent>
              </v:textbox>
            </v:shape>
            <v:group id="_x0000_s117032" style="position:absolute;left:4470;top:14283;width:3795;height:462" coordorigin="3660,14283" coordsize="3795,462">
              <v:rect id="_x0000_s117033" style="position:absolute;left:3660;top:14283;width:3795;height:462"/>
              <v:shape id="_x0000_s117034" type="#_x0000_t202" style="position:absolute;left:3720;top:14303;width:3675;height:442" stroked="f">
                <v:fill opacity="0"/>
                <v:textbox style="mso-next-textbox:#_x0000_s117034">
                  <w:txbxContent>
                    <w:p w:rsidR="00FD2225" w:rsidRPr="00260F62" w:rsidRDefault="00FD2225" w:rsidP="00493810">
                      <w:r w:rsidRPr="00260F62">
                        <w:rPr>
                          <w:snapToGrid w:val="0"/>
                          <w:color w:val="000000"/>
                        </w:rPr>
                        <w:t>Сохранение</w:t>
                      </w:r>
                      <w:r w:rsidRPr="00260F62">
                        <w:rPr>
                          <w:snapToGrid w:val="0"/>
                          <w:color w:val="000000"/>
                          <w:lang w:val="en-US"/>
                        </w:rPr>
                        <w:t xml:space="preserve"> </w:t>
                      </w:r>
                      <w:r w:rsidRPr="00260F62">
                        <w:rPr>
                          <w:snapToGrid w:val="0"/>
                          <w:color w:val="000000"/>
                        </w:rPr>
                        <w:t>текущего</w:t>
                      </w:r>
                      <w:r w:rsidRPr="00260F62">
                        <w:rPr>
                          <w:snapToGrid w:val="0"/>
                          <w:color w:val="000000"/>
                          <w:lang w:val="en-US"/>
                        </w:rPr>
                        <w:t xml:space="preserve"> </w:t>
                      </w:r>
                      <w:r w:rsidRPr="00260F62">
                        <w:rPr>
                          <w:snapToGrid w:val="0"/>
                          <w:color w:val="000000"/>
                        </w:rPr>
                        <w:t>состояния</w:t>
                      </w:r>
                    </w:p>
                  </w:txbxContent>
                </v:textbox>
              </v:shape>
            </v:group>
            <v:shape id="_x0000_s117035" type="#_x0000_t32" style="position:absolute;left:2326;top:14999;width:4036;height:1" o:connectortype="straight"/>
            <v:shape id="_x0000_s117036" type="#_x0000_t32" style="position:absolute;left:6375;top:14760;width:1;height:240" o:connectortype="straight"/>
            <v:shape id="_x0000_s170712" type="#_x0000_t202" style="position:absolute;left:2295;top:15270;width:8343;height:688" stroked="f">
              <v:fill opacity="0"/>
              <v:textbox inset="0,0,0,0">
                <w:txbxContent>
                  <w:p w:rsidR="00FD2225" w:rsidRPr="00832FA3" w:rsidRDefault="00FD2225" w:rsidP="002B1000">
                    <w:pPr>
                      <w:ind w:right="706"/>
                      <w:jc w:val="both"/>
                      <w:rPr>
                        <w:spacing w:val="-4"/>
                      </w:rPr>
                    </w:pPr>
                    <w:r w:rsidRPr="00832FA3">
                      <w:rPr>
                        <w:spacing w:val="-4"/>
                      </w:rPr>
                      <w:t>Рис. 1. Блок-схема алгоритма численной многоволновой модели амплитрона</w:t>
                    </w:r>
                  </w:p>
                </w:txbxContent>
              </v:textbox>
            </v:shape>
            <w10:anchorlock/>
          </v:group>
        </w:pict>
      </w:r>
    </w:p>
    <w:p w:rsidR="00ED6F33" w:rsidRPr="00216CCA" w:rsidRDefault="00ED6F33" w:rsidP="00216CCA">
      <w:pPr>
        <w:spacing w:line="235" w:lineRule="auto"/>
        <w:ind w:firstLine="709"/>
        <w:jc w:val="both"/>
        <w:rPr>
          <w:sz w:val="28"/>
          <w:szCs w:val="28"/>
        </w:rPr>
      </w:pPr>
      <w:r w:rsidRPr="00216CCA">
        <w:rPr>
          <w:sz w:val="28"/>
          <w:szCs w:val="28"/>
        </w:rPr>
        <w:lastRenderedPageBreak/>
        <w:t>С учетом вышеизложенного авторами был разработан пакет пр</w:t>
      </w:r>
      <w:r w:rsidRPr="00216CCA">
        <w:rPr>
          <w:sz w:val="28"/>
          <w:szCs w:val="28"/>
        </w:rPr>
        <w:t>о</w:t>
      </w:r>
      <w:r w:rsidRPr="00216CCA">
        <w:rPr>
          <w:sz w:val="28"/>
          <w:szCs w:val="28"/>
        </w:rPr>
        <w:t>грамм, реализующих основные модельные соотношения и ориентирова</w:t>
      </w:r>
      <w:r w:rsidRPr="00216CCA">
        <w:rPr>
          <w:sz w:val="28"/>
          <w:szCs w:val="28"/>
        </w:rPr>
        <w:t>н</w:t>
      </w:r>
      <w:r w:rsidRPr="00216CCA">
        <w:rPr>
          <w:sz w:val="28"/>
          <w:szCs w:val="28"/>
        </w:rPr>
        <w:t xml:space="preserve">ных на персональные компьютеры под </w:t>
      </w:r>
      <w:r w:rsidRPr="006F778F">
        <w:rPr>
          <w:sz w:val="28"/>
          <w:szCs w:val="28"/>
        </w:rPr>
        <w:t xml:space="preserve">управлением </w:t>
      </w:r>
      <w:r w:rsidR="006F778F" w:rsidRPr="006F778F">
        <w:rPr>
          <w:sz w:val="28"/>
          <w:szCs w:val="28"/>
        </w:rPr>
        <w:t>операционной сист</w:t>
      </w:r>
      <w:r w:rsidR="006F778F" w:rsidRPr="006F778F">
        <w:rPr>
          <w:sz w:val="28"/>
          <w:szCs w:val="28"/>
        </w:rPr>
        <w:t>е</w:t>
      </w:r>
      <w:r w:rsidR="006F778F" w:rsidRPr="006F778F">
        <w:rPr>
          <w:sz w:val="28"/>
          <w:szCs w:val="28"/>
        </w:rPr>
        <w:t>м</w:t>
      </w:r>
      <w:r w:rsidR="006F778F">
        <w:rPr>
          <w:sz w:val="28"/>
          <w:szCs w:val="28"/>
        </w:rPr>
        <w:t>ы</w:t>
      </w:r>
      <w:r w:rsidRPr="00216CCA">
        <w:rPr>
          <w:i/>
          <w:sz w:val="28"/>
          <w:szCs w:val="28"/>
        </w:rPr>
        <w:t xml:space="preserve"> Windows</w:t>
      </w:r>
      <w:r w:rsidRPr="00216CCA">
        <w:rPr>
          <w:sz w:val="28"/>
          <w:szCs w:val="28"/>
        </w:rPr>
        <w:t>. Пакет программ включает в себя расчетную программу и пр</w:t>
      </w:r>
      <w:r w:rsidRPr="00216CCA">
        <w:rPr>
          <w:sz w:val="28"/>
          <w:szCs w:val="28"/>
        </w:rPr>
        <w:t>о</w:t>
      </w:r>
      <w:r w:rsidRPr="00216CCA">
        <w:rPr>
          <w:sz w:val="28"/>
          <w:szCs w:val="28"/>
        </w:rPr>
        <w:t>грамму визуализации полученных результатов, которые написаны на языке ФОРТРАН с использованием встроенных стандартных графических би</w:t>
      </w:r>
      <w:r w:rsidRPr="00216CCA">
        <w:rPr>
          <w:sz w:val="28"/>
          <w:szCs w:val="28"/>
        </w:rPr>
        <w:t>б</w:t>
      </w:r>
      <w:r w:rsidRPr="00216CCA">
        <w:rPr>
          <w:sz w:val="28"/>
          <w:szCs w:val="28"/>
        </w:rPr>
        <w:t>лиотек. Исходные модули пригодны для использования с любыми верси</w:t>
      </w:r>
      <w:r w:rsidRPr="00216CCA">
        <w:rPr>
          <w:sz w:val="28"/>
          <w:szCs w:val="28"/>
        </w:rPr>
        <w:t>я</w:t>
      </w:r>
      <w:r w:rsidRPr="00216CCA">
        <w:rPr>
          <w:sz w:val="28"/>
          <w:szCs w:val="28"/>
        </w:rPr>
        <w:t xml:space="preserve">ми компиляторов (в частности, фирмы </w:t>
      </w:r>
      <w:r w:rsidRPr="00216CCA">
        <w:rPr>
          <w:i/>
          <w:sz w:val="28"/>
          <w:szCs w:val="28"/>
        </w:rPr>
        <w:t>Microsoft</w:t>
      </w:r>
      <w:r w:rsidRPr="00216CCA">
        <w:rPr>
          <w:sz w:val="28"/>
          <w:szCs w:val="28"/>
        </w:rPr>
        <w:t xml:space="preserve">). </w:t>
      </w:r>
    </w:p>
    <w:p w:rsidR="00ED6F33" w:rsidRPr="00216CCA" w:rsidRDefault="00ED6F33" w:rsidP="00216CCA">
      <w:pPr>
        <w:spacing w:line="235" w:lineRule="auto"/>
        <w:ind w:firstLine="709"/>
        <w:jc w:val="both"/>
        <w:rPr>
          <w:sz w:val="28"/>
          <w:szCs w:val="28"/>
        </w:rPr>
      </w:pPr>
      <w:r w:rsidRPr="00216CCA">
        <w:rPr>
          <w:sz w:val="28"/>
          <w:szCs w:val="28"/>
        </w:rPr>
        <w:t>Анализ проводится в двумерном приближении применительно к ц</w:t>
      </w:r>
      <w:r w:rsidRPr="00216CCA">
        <w:rPr>
          <w:sz w:val="28"/>
          <w:szCs w:val="28"/>
        </w:rPr>
        <w:t>и</w:t>
      </w:r>
      <w:r w:rsidRPr="00216CCA">
        <w:rPr>
          <w:sz w:val="28"/>
          <w:szCs w:val="28"/>
        </w:rPr>
        <w:t xml:space="preserve">линдрической конструкции усилителя </w:t>
      </w:r>
      <w:r w:rsidRPr="00216CCA">
        <w:rPr>
          <w:i/>
          <w:sz w:val="28"/>
          <w:szCs w:val="28"/>
        </w:rPr>
        <w:t>М</w:t>
      </w:r>
      <w:r w:rsidRPr="00216CCA">
        <w:rPr>
          <w:sz w:val="28"/>
          <w:szCs w:val="28"/>
        </w:rPr>
        <w:t>-типа с распределенной эмиссией. Считаются заданными:</w:t>
      </w:r>
    </w:p>
    <w:p w:rsidR="00ED6F33" w:rsidRPr="00216CCA" w:rsidRDefault="00ED6F33" w:rsidP="00216CCA">
      <w:pPr>
        <w:numPr>
          <w:ilvl w:val="0"/>
          <w:numId w:val="31"/>
        </w:numPr>
        <w:tabs>
          <w:tab w:val="left" w:pos="993"/>
        </w:tabs>
        <w:suppressAutoHyphens/>
        <w:spacing w:line="235" w:lineRule="auto"/>
        <w:ind w:left="0" w:firstLine="709"/>
        <w:jc w:val="both"/>
        <w:rPr>
          <w:sz w:val="28"/>
          <w:szCs w:val="28"/>
        </w:rPr>
      </w:pPr>
      <w:r w:rsidRPr="00216CCA">
        <w:rPr>
          <w:sz w:val="28"/>
          <w:szCs w:val="28"/>
        </w:rPr>
        <w:t>геометрические размеры прибора: радиус анода (</w:t>
      </w:r>
      <w:r w:rsidRPr="00216CCA">
        <w:rPr>
          <w:i/>
          <w:sz w:val="28"/>
          <w:szCs w:val="28"/>
        </w:rPr>
        <w:t>r</w:t>
      </w:r>
      <w:r w:rsidRPr="00216CCA">
        <w:rPr>
          <w:sz w:val="28"/>
          <w:szCs w:val="28"/>
          <w:vertAlign w:val="subscript"/>
        </w:rPr>
        <w:t>a</w:t>
      </w:r>
      <w:r w:rsidR="00DF4A36" w:rsidRPr="00216CCA">
        <w:rPr>
          <w:sz w:val="28"/>
          <w:szCs w:val="28"/>
        </w:rPr>
        <w:t>),</w:t>
      </w:r>
      <w:r w:rsidRPr="00216CCA">
        <w:rPr>
          <w:sz w:val="28"/>
          <w:szCs w:val="28"/>
        </w:rPr>
        <w:t xml:space="preserve"> радиус катода (</w:t>
      </w:r>
      <w:r w:rsidRPr="00216CCA">
        <w:rPr>
          <w:i/>
          <w:sz w:val="28"/>
          <w:szCs w:val="28"/>
        </w:rPr>
        <w:t>r</w:t>
      </w:r>
      <w:r w:rsidRPr="00216CCA">
        <w:rPr>
          <w:sz w:val="28"/>
          <w:szCs w:val="28"/>
          <w:vertAlign w:val="subscript"/>
        </w:rPr>
        <w:t>к</w:t>
      </w:r>
      <w:r w:rsidR="00DF4A36" w:rsidRPr="00216CCA">
        <w:rPr>
          <w:sz w:val="28"/>
          <w:szCs w:val="28"/>
        </w:rPr>
        <w:t>),</w:t>
      </w:r>
      <w:r w:rsidRPr="00216CCA">
        <w:rPr>
          <w:sz w:val="28"/>
          <w:szCs w:val="28"/>
        </w:rPr>
        <w:t xml:space="preserve"> высота анода (</w:t>
      </w:r>
      <w:r w:rsidRPr="00216CCA">
        <w:rPr>
          <w:i/>
          <w:sz w:val="28"/>
          <w:szCs w:val="28"/>
        </w:rPr>
        <w:t>h</w:t>
      </w:r>
      <w:r w:rsidR="00DF4A36" w:rsidRPr="00216CCA">
        <w:rPr>
          <w:sz w:val="28"/>
          <w:szCs w:val="28"/>
        </w:rPr>
        <w:t>),</w:t>
      </w:r>
      <w:r w:rsidRPr="00216CCA">
        <w:rPr>
          <w:sz w:val="28"/>
          <w:szCs w:val="28"/>
        </w:rPr>
        <w:t xml:space="preserve"> угловой пери</w:t>
      </w:r>
      <w:r w:rsidR="003267AE">
        <w:rPr>
          <w:sz w:val="28"/>
          <w:szCs w:val="28"/>
        </w:rPr>
        <w:t>од замедляющей системы (</w:t>
      </w:r>
      <w:r w:rsidR="003267AE">
        <w:rPr>
          <w:sz w:val="28"/>
          <w:szCs w:val="28"/>
        </w:rPr>
        <w:sym w:font="Symbol" w:char="F071"/>
      </w:r>
      <w:r w:rsidR="00DF4A36" w:rsidRPr="00216CCA">
        <w:rPr>
          <w:sz w:val="28"/>
          <w:szCs w:val="28"/>
        </w:rPr>
        <w:t>),</w:t>
      </w:r>
      <w:r w:rsidRPr="00216CCA">
        <w:rPr>
          <w:sz w:val="28"/>
          <w:szCs w:val="28"/>
        </w:rPr>
        <w:t xml:space="preserve"> число рабочих резонаторов (</w:t>
      </w:r>
      <w:r w:rsidRPr="00216CCA">
        <w:rPr>
          <w:i/>
          <w:sz w:val="28"/>
          <w:szCs w:val="28"/>
        </w:rPr>
        <w:t>N</w:t>
      </w:r>
      <w:r w:rsidRPr="00216CCA">
        <w:rPr>
          <w:sz w:val="28"/>
          <w:szCs w:val="28"/>
        </w:rPr>
        <w:t xml:space="preserve">); </w:t>
      </w:r>
    </w:p>
    <w:p w:rsidR="00ED6F33" w:rsidRPr="00216CCA" w:rsidRDefault="00ED6F33" w:rsidP="00216CCA">
      <w:pPr>
        <w:numPr>
          <w:ilvl w:val="0"/>
          <w:numId w:val="31"/>
        </w:numPr>
        <w:tabs>
          <w:tab w:val="left" w:pos="993"/>
        </w:tabs>
        <w:suppressAutoHyphens/>
        <w:spacing w:line="235" w:lineRule="auto"/>
        <w:ind w:left="0" w:firstLine="709"/>
        <w:jc w:val="both"/>
        <w:rPr>
          <w:sz w:val="28"/>
          <w:szCs w:val="28"/>
        </w:rPr>
      </w:pPr>
      <w:r w:rsidRPr="00216CCA">
        <w:rPr>
          <w:sz w:val="28"/>
          <w:szCs w:val="28"/>
        </w:rPr>
        <w:t>«холодные» электродинамические параметры возможных ВЧ-колебаний в приборе: частота (</w:t>
      </w:r>
      <w:r w:rsidRPr="00216CCA">
        <w:rPr>
          <w:i/>
          <w:sz w:val="28"/>
          <w:szCs w:val="28"/>
        </w:rPr>
        <w:t>f</w:t>
      </w:r>
      <w:r w:rsidRPr="00216CCA">
        <w:rPr>
          <w:sz w:val="28"/>
          <w:szCs w:val="28"/>
        </w:rPr>
        <w:t>), сопротивление связи (</w:t>
      </w:r>
      <w:r w:rsidRPr="00216CCA">
        <w:rPr>
          <w:i/>
          <w:sz w:val="28"/>
          <w:szCs w:val="28"/>
        </w:rPr>
        <w:t>R</w:t>
      </w:r>
      <w:r w:rsidRPr="00216CCA">
        <w:rPr>
          <w:sz w:val="28"/>
          <w:szCs w:val="28"/>
        </w:rPr>
        <w:t xml:space="preserve">), фазовые сдвиги </w:t>
      </w:r>
      <w:r w:rsidR="003267AE">
        <w:rPr>
          <w:sz w:val="28"/>
          <w:szCs w:val="28"/>
        </w:rPr>
        <w:t>на ячейку замедляющей системы (</w:t>
      </w:r>
      <w:r w:rsidR="003267AE">
        <w:rPr>
          <w:sz w:val="28"/>
          <w:szCs w:val="28"/>
        </w:rPr>
        <w:sym w:font="Symbol" w:char="F079"/>
      </w:r>
      <w:r w:rsidR="003267AE">
        <w:rPr>
          <w:sz w:val="28"/>
          <w:szCs w:val="28"/>
        </w:rPr>
        <w:t>), коэффициенты затухания (α</w:t>
      </w:r>
      <w:r w:rsidRPr="00216CCA">
        <w:rPr>
          <w:sz w:val="28"/>
          <w:szCs w:val="28"/>
        </w:rPr>
        <w:t>), нап</w:t>
      </w:r>
      <w:r w:rsidR="00DF4A36" w:rsidRPr="00216CCA">
        <w:rPr>
          <w:sz w:val="28"/>
          <w:szCs w:val="28"/>
        </w:rPr>
        <w:t>равления распространения (прямой или обратной волн</w:t>
      </w:r>
      <w:r w:rsidRPr="00216CCA">
        <w:rPr>
          <w:sz w:val="28"/>
          <w:szCs w:val="28"/>
        </w:rPr>
        <w:t xml:space="preserve">), амплитудные и фазовые коэффициенты отражения от устройств входа и выхода; </w:t>
      </w:r>
    </w:p>
    <w:p w:rsidR="00ED6F33" w:rsidRPr="00216CCA" w:rsidRDefault="00ED6F33" w:rsidP="00216CCA">
      <w:pPr>
        <w:numPr>
          <w:ilvl w:val="0"/>
          <w:numId w:val="31"/>
        </w:numPr>
        <w:tabs>
          <w:tab w:val="left" w:pos="993"/>
        </w:tabs>
        <w:suppressAutoHyphens/>
        <w:spacing w:line="235" w:lineRule="auto"/>
        <w:ind w:left="0" w:firstLine="709"/>
        <w:jc w:val="both"/>
        <w:rPr>
          <w:sz w:val="28"/>
          <w:szCs w:val="28"/>
        </w:rPr>
      </w:pPr>
      <w:r w:rsidRPr="00216CCA">
        <w:rPr>
          <w:sz w:val="28"/>
          <w:szCs w:val="28"/>
        </w:rPr>
        <w:t>параметры режима работы: анодное напряжение (</w:t>
      </w:r>
      <w:r w:rsidRPr="00216CCA">
        <w:rPr>
          <w:i/>
          <w:sz w:val="28"/>
          <w:szCs w:val="28"/>
        </w:rPr>
        <w:t>U</w:t>
      </w:r>
      <w:r w:rsidRPr="00216CCA">
        <w:rPr>
          <w:sz w:val="28"/>
          <w:szCs w:val="28"/>
          <w:vertAlign w:val="subscript"/>
        </w:rPr>
        <w:t>a</w:t>
      </w:r>
      <w:r w:rsidRPr="00216CCA">
        <w:rPr>
          <w:sz w:val="28"/>
          <w:szCs w:val="28"/>
        </w:rPr>
        <w:t>), постоянное магнитное поле (</w:t>
      </w:r>
      <w:r w:rsidRPr="00216CCA">
        <w:rPr>
          <w:i/>
          <w:sz w:val="28"/>
          <w:szCs w:val="28"/>
        </w:rPr>
        <w:t>B</w:t>
      </w:r>
      <w:r w:rsidRPr="00216CCA">
        <w:rPr>
          <w:sz w:val="28"/>
          <w:szCs w:val="28"/>
          <w:vertAlign w:val="subscript"/>
        </w:rPr>
        <w:t>0</w:t>
      </w:r>
      <w:r w:rsidRPr="00216CCA">
        <w:rPr>
          <w:sz w:val="28"/>
          <w:szCs w:val="28"/>
        </w:rPr>
        <w:t>), входная ВЧ-мощность (</w:t>
      </w:r>
      <w:r w:rsidRPr="00216CCA">
        <w:rPr>
          <w:i/>
          <w:sz w:val="28"/>
          <w:szCs w:val="28"/>
        </w:rPr>
        <w:t>P</w:t>
      </w:r>
      <w:r w:rsidRPr="00216CCA">
        <w:rPr>
          <w:sz w:val="28"/>
          <w:szCs w:val="28"/>
          <w:vertAlign w:val="subscript"/>
        </w:rPr>
        <w:t>вх</w:t>
      </w:r>
      <w:r w:rsidRPr="00216CCA">
        <w:rPr>
          <w:sz w:val="28"/>
          <w:szCs w:val="28"/>
        </w:rPr>
        <w:t xml:space="preserve">); </w:t>
      </w:r>
    </w:p>
    <w:p w:rsidR="00ED6F33" w:rsidRPr="00216CCA" w:rsidRDefault="00ED6F33" w:rsidP="00216CCA">
      <w:pPr>
        <w:numPr>
          <w:ilvl w:val="0"/>
          <w:numId w:val="31"/>
        </w:numPr>
        <w:tabs>
          <w:tab w:val="left" w:pos="993"/>
        </w:tabs>
        <w:suppressAutoHyphens/>
        <w:spacing w:line="235" w:lineRule="auto"/>
        <w:ind w:left="0" w:firstLine="709"/>
        <w:jc w:val="both"/>
        <w:rPr>
          <w:sz w:val="28"/>
          <w:szCs w:val="28"/>
        </w:rPr>
      </w:pPr>
      <w:r w:rsidRPr="00216CCA">
        <w:rPr>
          <w:sz w:val="28"/>
          <w:szCs w:val="28"/>
        </w:rPr>
        <w:t>характеристики катода: максимальный коэффициент вторичной эмиссии (</w:t>
      </w:r>
      <w:r w:rsidR="003267AE">
        <w:rPr>
          <w:sz w:val="28"/>
          <w:szCs w:val="28"/>
        </w:rPr>
        <w:sym w:font="Symbol" w:char="F073"/>
      </w:r>
      <w:r w:rsidRPr="00216CCA">
        <w:rPr>
          <w:i/>
          <w:sz w:val="28"/>
          <w:szCs w:val="28"/>
          <w:vertAlign w:val="subscript"/>
        </w:rPr>
        <w:t>m</w:t>
      </w:r>
      <w:r w:rsidRPr="00216CCA">
        <w:rPr>
          <w:sz w:val="28"/>
          <w:szCs w:val="28"/>
        </w:rPr>
        <w:t>), энергия электрона в эВ, соответствующая максимальному коэффициенту эмиссии (</w:t>
      </w:r>
      <w:r w:rsidRPr="00216CCA">
        <w:rPr>
          <w:i/>
          <w:sz w:val="28"/>
          <w:szCs w:val="28"/>
        </w:rPr>
        <w:t>W</w:t>
      </w:r>
      <w:r w:rsidRPr="00216CCA">
        <w:rPr>
          <w:i/>
          <w:sz w:val="28"/>
          <w:szCs w:val="28"/>
          <w:vertAlign w:val="subscript"/>
        </w:rPr>
        <w:t>m</w:t>
      </w:r>
      <w:r w:rsidRPr="00216CCA">
        <w:rPr>
          <w:sz w:val="28"/>
          <w:szCs w:val="28"/>
        </w:rPr>
        <w:t>), наиболее вероятная энергия вылета (</w:t>
      </w:r>
      <w:r w:rsidRPr="00216CCA">
        <w:rPr>
          <w:i/>
          <w:sz w:val="28"/>
          <w:szCs w:val="28"/>
        </w:rPr>
        <w:t>W</w:t>
      </w:r>
      <w:r w:rsidRPr="00216CCA">
        <w:rPr>
          <w:sz w:val="28"/>
          <w:szCs w:val="28"/>
          <w:vertAlign w:val="subscript"/>
        </w:rPr>
        <w:t>в</w:t>
      </w:r>
      <w:r w:rsidRPr="00216CCA">
        <w:rPr>
          <w:sz w:val="28"/>
          <w:szCs w:val="28"/>
        </w:rPr>
        <w:t>) вторично-эмиссионных электронов в эВ.</w:t>
      </w:r>
    </w:p>
    <w:p w:rsidR="00ED6F33" w:rsidRPr="00216CCA" w:rsidRDefault="00ED6F33" w:rsidP="00216CCA">
      <w:pPr>
        <w:spacing w:line="235" w:lineRule="auto"/>
        <w:ind w:firstLine="709"/>
        <w:jc w:val="both"/>
        <w:rPr>
          <w:sz w:val="28"/>
          <w:szCs w:val="28"/>
        </w:rPr>
      </w:pPr>
      <w:r w:rsidRPr="00216CCA">
        <w:rPr>
          <w:sz w:val="28"/>
          <w:szCs w:val="28"/>
        </w:rPr>
        <w:t>Модель была апробирована на многочисленных примерах расчета амплитронов и УПВМ с пространством дрейфа [7, 9–12]. Ниже приводятся результаты</w:t>
      </w:r>
      <w:bookmarkStart w:id="38" w:name="_Toc277771986"/>
      <w:r w:rsidRPr="00216CCA">
        <w:rPr>
          <w:sz w:val="28"/>
          <w:szCs w:val="28"/>
        </w:rPr>
        <w:t xml:space="preserve"> моделирования магнетронных усилителей с учетом конкуре</w:t>
      </w:r>
      <w:r w:rsidRPr="00216CCA">
        <w:rPr>
          <w:sz w:val="28"/>
          <w:szCs w:val="28"/>
        </w:rPr>
        <w:t>н</w:t>
      </w:r>
      <w:r w:rsidRPr="00216CCA">
        <w:rPr>
          <w:sz w:val="28"/>
          <w:szCs w:val="28"/>
        </w:rPr>
        <w:t>ции паразитного и рабочего видов колебаний</w:t>
      </w:r>
      <w:bookmarkEnd w:id="38"/>
      <w:r w:rsidRPr="00216CCA">
        <w:rPr>
          <w:sz w:val="28"/>
          <w:szCs w:val="28"/>
        </w:rPr>
        <w:t>.</w:t>
      </w:r>
    </w:p>
    <w:p w:rsidR="00ED6F33" w:rsidRPr="00216CCA" w:rsidRDefault="00ED6F33" w:rsidP="00216CCA">
      <w:pPr>
        <w:spacing w:line="235" w:lineRule="auto"/>
        <w:ind w:firstLine="709"/>
        <w:jc w:val="both"/>
        <w:rPr>
          <w:sz w:val="28"/>
          <w:szCs w:val="28"/>
        </w:rPr>
      </w:pPr>
      <w:r w:rsidRPr="00216CCA">
        <w:rPr>
          <w:sz w:val="28"/>
          <w:szCs w:val="28"/>
        </w:rPr>
        <w:t>При рассогласованных выводах энергии в амплитроне могут возбу</w:t>
      </w:r>
      <w:r w:rsidRPr="00216CCA">
        <w:rPr>
          <w:sz w:val="28"/>
          <w:szCs w:val="28"/>
        </w:rPr>
        <w:t>ж</w:t>
      </w:r>
      <w:r w:rsidRPr="00216CCA">
        <w:rPr>
          <w:sz w:val="28"/>
          <w:szCs w:val="28"/>
        </w:rPr>
        <w:t>даться автоколебания. В частности, таким паразитным видом является ни</w:t>
      </w:r>
      <w:r w:rsidRPr="00216CCA">
        <w:rPr>
          <w:sz w:val="28"/>
          <w:szCs w:val="28"/>
        </w:rPr>
        <w:t>з</w:t>
      </w:r>
      <w:r w:rsidRPr="00216CCA">
        <w:rPr>
          <w:sz w:val="28"/>
          <w:szCs w:val="28"/>
        </w:rPr>
        <w:t>ковольтный вид колебаний (обычно наблюдается на фронтах импульса в</w:t>
      </w:r>
      <w:r w:rsidRPr="00216CCA">
        <w:rPr>
          <w:sz w:val="28"/>
          <w:szCs w:val="28"/>
        </w:rPr>
        <w:t>ы</w:t>
      </w:r>
      <w:r w:rsidRPr="00216CCA">
        <w:rPr>
          <w:sz w:val="28"/>
          <w:szCs w:val="28"/>
        </w:rPr>
        <w:t>ходного сигнала) в импульсных амплитронах среднего и высокого уровней мощности со второй рабочей зоной. С возбуждением этого вида колебаний связано ограничение снизу о</w:t>
      </w:r>
      <w:r w:rsidRPr="00216CCA">
        <w:rPr>
          <w:sz w:val="28"/>
          <w:szCs w:val="28"/>
        </w:rPr>
        <w:t>б</w:t>
      </w:r>
      <w:r w:rsidRPr="00216CCA">
        <w:rPr>
          <w:sz w:val="28"/>
          <w:szCs w:val="28"/>
        </w:rPr>
        <w:t>ласти рабочих токов.</w:t>
      </w:r>
    </w:p>
    <w:p w:rsidR="00ED6F33" w:rsidRPr="00216CCA" w:rsidRDefault="00ED6F33" w:rsidP="00216CCA">
      <w:pPr>
        <w:spacing w:line="235" w:lineRule="auto"/>
        <w:ind w:firstLine="709"/>
        <w:jc w:val="both"/>
        <w:rPr>
          <w:sz w:val="28"/>
          <w:szCs w:val="28"/>
        </w:rPr>
      </w:pPr>
      <w:r w:rsidRPr="00216CCA">
        <w:rPr>
          <w:sz w:val="28"/>
          <w:szCs w:val="28"/>
        </w:rPr>
        <w:t>Если частота входного сигнала совпадает или незнач</w:t>
      </w:r>
      <w:r w:rsidRPr="00216CCA">
        <w:rPr>
          <w:sz w:val="28"/>
          <w:szCs w:val="28"/>
        </w:rPr>
        <w:t>и</w:t>
      </w:r>
      <w:r w:rsidRPr="00216CCA">
        <w:rPr>
          <w:sz w:val="28"/>
          <w:szCs w:val="28"/>
        </w:rPr>
        <w:t>тельно отлич</w:t>
      </w:r>
      <w:r w:rsidRPr="00216CCA">
        <w:rPr>
          <w:sz w:val="28"/>
          <w:szCs w:val="28"/>
        </w:rPr>
        <w:t>а</w:t>
      </w:r>
      <w:r w:rsidRPr="00216CCA">
        <w:rPr>
          <w:sz w:val="28"/>
          <w:szCs w:val="28"/>
        </w:rPr>
        <w:t>ется от частоты автоколебаний, происходит ув</w:t>
      </w:r>
      <w:r w:rsidRPr="00216CCA">
        <w:rPr>
          <w:sz w:val="28"/>
          <w:szCs w:val="28"/>
        </w:rPr>
        <w:t>е</w:t>
      </w:r>
      <w:r w:rsidRPr="00216CCA">
        <w:rPr>
          <w:sz w:val="28"/>
          <w:szCs w:val="28"/>
        </w:rPr>
        <w:t>личение тока срыва пар</w:t>
      </w:r>
      <w:r w:rsidRPr="00216CCA">
        <w:rPr>
          <w:sz w:val="28"/>
          <w:szCs w:val="28"/>
        </w:rPr>
        <w:t>а</w:t>
      </w:r>
      <w:r w:rsidRPr="00216CCA">
        <w:rPr>
          <w:sz w:val="28"/>
          <w:szCs w:val="28"/>
        </w:rPr>
        <w:t>зитного вида, что является следствием синхронизации этого вида кол</w:t>
      </w:r>
      <w:r w:rsidRPr="00216CCA">
        <w:rPr>
          <w:sz w:val="28"/>
          <w:szCs w:val="28"/>
        </w:rPr>
        <w:t>е</w:t>
      </w:r>
      <w:r w:rsidRPr="00216CCA">
        <w:rPr>
          <w:sz w:val="28"/>
          <w:szCs w:val="28"/>
        </w:rPr>
        <w:t>баний с входным сигналом. Е</w:t>
      </w:r>
      <w:r w:rsidRPr="00216CCA">
        <w:rPr>
          <w:sz w:val="28"/>
          <w:szCs w:val="28"/>
        </w:rPr>
        <w:t>с</w:t>
      </w:r>
      <w:r w:rsidRPr="00216CCA">
        <w:rPr>
          <w:sz w:val="28"/>
          <w:szCs w:val="28"/>
        </w:rPr>
        <w:t>ли отличие частот существенно, максимальный ток паразитного вида колебаний уменьшается, что свидетельствует о ко</w:t>
      </w:r>
      <w:r w:rsidRPr="00216CCA">
        <w:rPr>
          <w:sz w:val="28"/>
          <w:szCs w:val="28"/>
        </w:rPr>
        <w:t>н</w:t>
      </w:r>
      <w:r w:rsidRPr="00216CCA">
        <w:rPr>
          <w:sz w:val="28"/>
          <w:szCs w:val="28"/>
        </w:rPr>
        <w:t xml:space="preserve">куренции видов колебаний. Последний случай имеет место в импульсных амплитронах, где не удается качественно согласовать выводы энергии за длинноволновой границей рабочего диапазона. </w:t>
      </w:r>
      <w:r w:rsidR="00493810" w:rsidRPr="00216CCA">
        <w:rPr>
          <w:sz w:val="28"/>
          <w:szCs w:val="28"/>
        </w:rPr>
        <w:t>Он иллюстрируется на рис. </w:t>
      </w:r>
      <w:r w:rsidRPr="00216CCA">
        <w:rPr>
          <w:sz w:val="28"/>
          <w:szCs w:val="28"/>
        </w:rPr>
        <w:t>2, где приведены три вет</w:t>
      </w:r>
      <w:r w:rsidR="00216CCA" w:rsidRPr="00216CCA">
        <w:rPr>
          <w:sz w:val="28"/>
          <w:szCs w:val="28"/>
        </w:rPr>
        <w:t>ви вольтамперной характеристики.</w:t>
      </w:r>
    </w:p>
    <w:p w:rsidR="00ED6F33" w:rsidRPr="00493810" w:rsidRDefault="0000408B" w:rsidP="00556363">
      <w:pPr>
        <w:spacing w:line="233" w:lineRule="auto"/>
        <w:ind w:firstLine="709"/>
        <w:jc w:val="both"/>
        <w:rPr>
          <w:sz w:val="28"/>
          <w:szCs w:val="28"/>
        </w:rPr>
      </w:pPr>
      <w:r w:rsidRPr="0000408B">
        <w:rPr>
          <w:noProof/>
        </w:rPr>
        <w:lastRenderedPageBreak/>
        <w:pict>
          <v:group id="_x0000_s107392" editas="canvas" style="position:absolute;left:0;text-align:left;margin-left:-6.5pt;margin-top:57.8pt;width:257.1pt;height:232.1pt;z-index:82" coordorigin="1344,2290" coordsize="5142,4642">
            <o:lock v:ext="edit" aspectratio="t"/>
            <v:shape id="_x0000_s107393" type="#_x0000_t75" style="position:absolute;left:1344;top:2290;width:5142;height:4642" o:preferrelative="f">
              <v:fill o:detectmouseclick="t"/>
              <v:path o:extrusionok="t" o:connecttype="none"/>
              <o:lock v:ext="edit" text="t"/>
            </v:shape>
            <v:shape id="_x0000_s107394" type="#_x0000_t75" style="position:absolute;left:1798;top:2606;width:4498;height:2676">
              <v:imagedata r:id="rId502" o:title=""/>
            </v:shape>
            <v:shape id="_x0000_s107395" type="#_x0000_t202" style="position:absolute;left:1750;top:2290;width:672;height:316" stroked="f">
              <v:fill opacity="0"/>
              <v:textbox style="mso-next-textbox:#_x0000_s107395" inset="0,0,0,0">
                <w:txbxContent>
                  <w:p w:rsidR="00FD2225" w:rsidRPr="00216CCA" w:rsidRDefault="00FD2225" w:rsidP="00ED6F33">
                    <w:pPr>
                      <w:jc w:val="center"/>
                    </w:pPr>
                    <w:r w:rsidRPr="00216CCA">
                      <w:rPr>
                        <w:i/>
                        <w:lang w:val="en-US"/>
                      </w:rPr>
                      <w:t>U</w:t>
                    </w:r>
                    <w:r w:rsidRPr="00216CCA">
                      <w:rPr>
                        <w:i/>
                        <w:vertAlign w:val="subscript"/>
                        <w:lang w:val="en-US"/>
                      </w:rPr>
                      <w:t>a</w:t>
                    </w:r>
                    <w:r w:rsidRPr="00216CCA">
                      <w:rPr>
                        <w:lang w:val="en-US"/>
                      </w:rPr>
                      <w:t xml:space="preserve">, </w:t>
                    </w:r>
                    <w:r w:rsidRPr="00216CCA">
                      <w:t>кВ</w:t>
                    </w:r>
                  </w:p>
                </w:txbxContent>
              </v:textbox>
            </v:shape>
            <v:shape id="_x0000_s107396" type="#_x0000_t202" style="position:absolute;left:1724;top:5283;width:228;height:252" stroked="f">
              <v:fill opacity="0"/>
              <v:textbox style="mso-next-textbox:#_x0000_s107396" inset="0,0,0,0">
                <w:txbxContent>
                  <w:p w:rsidR="00FD2225" w:rsidRPr="00216CCA" w:rsidRDefault="00FD2225" w:rsidP="00ED6F33">
                    <w:pPr>
                      <w:jc w:val="center"/>
                      <w:rPr>
                        <w:lang w:val="en-US"/>
                      </w:rPr>
                    </w:pPr>
                    <w:r w:rsidRPr="00216CCA">
                      <w:rPr>
                        <w:lang w:val="en-US"/>
                      </w:rPr>
                      <w:t>0</w:t>
                    </w:r>
                  </w:p>
                </w:txbxContent>
              </v:textbox>
            </v:shape>
            <v:shape id="_x0000_s107397" type="#_x0000_t202" style="position:absolute;left:2436;top:5282;width:228;height:253" stroked="f">
              <v:fill opacity="0"/>
              <v:textbox style="mso-next-textbox:#_x0000_s107397" inset="0,0,0,0">
                <w:txbxContent>
                  <w:p w:rsidR="00FD2225" w:rsidRPr="00216CCA" w:rsidRDefault="00FD2225" w:rsidP="00ED6F33">
                    <w:pPr>
                      <w:jc w:val="center"/>
                    </w:pPr>
                    <w:r w:rsidRPr="00216CCA">
                      <w:t>2</w:t>
                    </w:r>
                  </w:p>
                </w:txbxContent>
              </v:textbox>
            </v:shape>
            <v:shape id="_x0000_s107398" type="#_x0000_t202" style="position:absolute;left:1570;top:5093;width:228;height:253" stroked="f">
              <v:fill opacity="0"/>
              <v:textbox style="mso-next-textbox:#_x0000_s107398" inset="0,0,0,0">
                <w:txbxContent>
                  <w:p w:rsidR="00FD2225" w:rsidRPr="00216CCA" w:rsidRDefault="00FD2225" w:rsidP="00ED6F33">
                    <w:r w:rsidRPr="00216CCA">
                      <w:t>9</w:t>
                    </w:r>
                  </w:p>
                </w:txbxContent>
              </v:textbox>
            </v:shape>
            <v:shape id="_x0000_s107399" type="#_x0000_t202" style="position:absolute;left:1474;top:4569;width:478;height:253" stroked="f">
              <v:fill opacity="0"/>
              <v:textbox style="mso-next-textbox:#_x0000_s107399" inset="0,0,0,0">
                <w:txbxContent>
                  <w:p w:rsidR="00FD2225" w:rsidRPr="00216CCA" w:rsidRDefault="00FD2225" w:rsidP="00ED6F33">
                    <w:pPr>
                      <w:rPr>
                        <w:lang w:val="en-US"/>
                      </w:rPr>
                    </w:pPr>
                    <w:r w:rsidRPr="00216CCA">
                      <w:rPr>
                        <w:lang w:val="en-US"/>
                      </w:rPr>
                      <w:t>10</w:t>
                    </w:r>
                  </w:p>
                </w:txbxContent>
              </v:textbox>
            </v:shape>
            <v:shape id="_x0000_s107400" type="#_x0000_t202" style="position:absolute;left:1474;top:4053;width:478;height:253" stroked="f">
              <v:fill opacity="0"/>
              <v:textbox style="mso-next-textbox:#_x0000_s107400" inset="0,0,0,0">
                <w:txbxContent>
                  <w:p w:rsidR="00FD2225" w:rsidRPr="00216CCA" w:rsidRDefault="00FD2225" w:rsidP="00ED6F33">
                    <w:r w:rsidRPr="00216CCA">
                      <w:rPr>
                        <w:lang w:val="en-US"/>
                      </w:rPr>
                      <w:t>1</w:t>
                    </w:r>
                    <w:r w:rsidRPr="00216CCA">
                      <w:t>1</w:t>
                    </w:r>
                  </w:p>
                </w:txbxContent>
              </v:textbox>
            </v:shape>
            <v:shape id="_x0000_s107401" type="#_x0000_t202" style="position:absolute;left:1474;top:3550;width:478;height:252" stroked="f">
              <v:fill opacity="0"/>
              <v:textbox style="mso-next-textbox:#_x0000_s107401" inset="0,0,0,0">
                <w:txbxContent>
                  <w:p w:rsidR="00FD2225" w:rsidRPr="00216CCA" w:rsidRDefault="00FD2225" w:rsidP="00ED6F33">
                    <w:pPr>
                      <w:rPr>
                        <w:lang w:val="en-US"/>
                      </w:rPr>
                    </w:pPr>
                    <w:r w:rsidRPr="00216CCA">
                      <w:rPr>
                        <w:lang w:val="en-US"/>
                      </w:rPr>
                      <w:t>12</w:t>
                    </w:r>
                  </w:p>
                </w:txbxContent>
              </v:textbox>
            </v:shape>
            <v:shape id="_x0000_s107402" type="#_x0000_t202" style="position:absolute;left:1474;top:3022;width:478;height:253" stroked="f">
              <v:fill opacity="0"/>
              <v:textbox style="mso-next-textbox:#_x0000_s107402" inset="0,0,0,0">
                <w:txbxContent>
                  <w:p w:rsidR="00FD2225" w:rsidRPr="00216CCA" w:rsidRDefault="00FD2225" w:rsidP="00ED6F33">
                    <w:r w:rsidRPr="00216CCA">
                      <w:rPr>
                        <w:lang w:val="en-US"/>
                      </w:rPr>
                      <w:t>1</w:t>
                    </w:r>
                    <w:r w:rsidRPr="00216CCA">
                      <w:t>3</w:t>
                    </w:r>
                  </w:p>
                </w:txbxContent>
              </v:textbox>
            </v:shape>
            <v:shape id="_x0000_s107403" type="#_x0000_t202" style="position:absolute;left:1474;top:2546;width:478;height:253" stroked="f">
              <v:fill opacity="0"/>
              <v:textbox style="mso-next-textbox:#_x0000_s107403" inset="0,0,0,0">
                <w:txbxContent>
                  <w:p w:rsidR="00FD2225" w:rsidRPr="00216CCA" w:rsidRDefault="00FD2225" w:rsidP="00ED6F33">
                    <w:pPr>
                      <w:rPr>
                        <w:lang w:val="en-US"/>
                      </w:rPr>
                    </w:pPr>
                    <w:r w:rsidRPr="00216CCA">
                      <w:rPr>
                        <w:lang w:val="en-US"/>
                      </w:rPr>
                      <w:t>14</w:t>
                    </w:r>
                  </w:p>
                </w:txbxContent>
              </v:textbox>
            </v:shape>
            <v:shape id="_x0000_s107404" type="#_x0000_t202" style="position:absolute;left:2091;top:3690;width:228;height:252" stroked="f">
              <v:fill opacity="0"/>
              <v:textbox style="mso-next-textbox:#_x0000_s107404" inset="0,0,0,0">
                <w:txbxContent>
                  <w:p w:rsidR="00FD2225" w:rsidRPr="00216CCA" w:rsidRDefault="00FD2225" w:rsidP="00ED6F33">
                    <w:pPr>
                      <w:rPr>
                        <w:i/>
                      </w:rPr>
                    </w:pPr>
                    <w:r w:rsidRPr="00216CCA">
                      <w:rPr>
                        <w:i/>
                      </w:rPr>
                      <w:t>1</w:t>
                    </w:r>
                  </w:p>
                </w:txbxContent>
              </v:textbox>
            </v:shape>
            <v:shape id="_x0000_s107405" type="#_x0000_t202" style="position:absolute;left:4203;top:3693;width:227;height:253" stroked="f">
              <v:fill opacity="0"/>
              <v:textbox style="mso-next-textbox:#_x0000_s107405" inset="0,0,0,0">
                <w:txbxContent>
                  <w:p w:rsidR="00FD2225" w:rsidRPr="00216CCA" w:rsidRDefault="00FD2225" w:rsidP="00ED6F33">
                    <w:pPr>
                      <w:rPr>
                        <w:i/>
                      </w:rPr>
                    </w:pPr>
                    <w:r w:rsidRPr="00216CCA">
                      <w:rPr>
                        <w:i/>
                      </w:rPr>
                      <w:t>2</w:t>
                    </w:r>
                  </w:p>
                </w:txbxContent>
              </v:textbox>
            </v:shape>
            <v:shape id="_x0000_s107406" type="#_x0000_t202" style="position:absolute;left:3442;top:3702;width:228;height:252" stroked="f">
              <v:fill opacity="0"/>
              <v:textbox style="mso-next-textbox:#_x0000_s107406" inset="0,0,0,0">
                <w:txbxContent>
                  <w:p w:rsidR="00FD2225" w:rsidRPr="00216CCA" w:rsidRDefault="00FD2225" w:rsidP="00ED6F33">
                    <w:pPr>
                      <w:rPr>
                        <w:i/>
                        <w:lang w:val="en-US"/>
                      </w:rPr>
                    </w:pPr>
                    <w:r w:rsidRPr="00216CCA">
                      <w:rPr>
                        <w:i/>
                        <w:lang w:val="en-US"/>
                      </w:rPr>
                      <w:t>3</w:t>
                    </w:r>
                  </w:p>
                </w:txbxContent>
              </v:textbox>
            </v:shape>
            <v:shape id="_x0000_s107407" type="#_x0000_t202" style="position:absolute;left:5866;top:5273;width:492;height:316" stroked="f">
              <v:fill opacity="0"/>
              <v:textbox style="mso-next-textbox:#_x0000_s107407" inset="0,0,0,0">
                <w:txbxContent>
                  <w:p w:rsidR="00FD2225" w:rsidRPr="00216CCA" w:rsidRDefault="00FD2225" w:rsidP="00ED6F33">
                    <w:pPr>
                      <w:jc w:val="center"/>
                      <w:rPr>
                        <w:lang w:val="en-US"/>
                      </w:rPr>
                    </w:pPr>
                    <w:r w:rsidRPr="00216CCA">
                      <w:rPr>
                        <w:i/>
                        <w:lang w:val="en-US"/>
                      </w:rPr>
                      <w:t>I</w:t>
                    </w:r>
                    <w:r w:rsidRPr="00216CCA">
                      <w:rPr>
                        <w:i/>
                        <w:vertAlign w:val="subscript"/>
                        <w:lang w:val="en-US"/>
                      </w:rPr>
                      <w:t>a</w:t>
                    </w:r>
                    <w:r w:rsidRPr="00216CCA">
                      <w:rPr>
                        <w:lang w:val="en-US"/>
                      </w:rPr>
                      <w:t xml:space="preserve">, </w:t>
                    </w:r>
                    <w:r w:rsidRPr="00216CCA">
                      <w:t>А</w:t>
                    </w:r>
                  </w:p>
                </w:txbxContent>
              </v:textbox>
            </v:shape>
            <v:shape id="_x0000_s107408" type="#_x0000_t202" style="position:absolute;left:2495;top:4306;width:228;height:253" stroked="f">
              <v:fill opacity="0"/>
              <v:textbox style="mso-next-textbox:#_x0000_s107408" inset="0,0,0,0">
                <w:txbxContent>
                  <w:p w:rsidR="00FD2225" w:rsidRPr="00216CCA" w:rsidRDefault="00FD2225" w:rsidP="00ED6F33">
                    <w:pPr>
                      <w:rPr>
                        <w:i/>
                        <w:lang w:val="en-US"/>
                      </w:rPr>
                    </w:pPr>
                    <w:r w:rsidRPr="00216CCA">
                      <w:rPr>
                        <w:i/>
                        <w:lang w:val="en-US"/>
                      </w:rPr>
                      <w:t>3</w:t>
                    </w:r>
                  </w:p>
                </w:txbxContent>
              </v:textbox>
            </v:shape>
            <v:shape id="_x0000_s107409" type="#_x0000_t202" style="position:absolute;left:4155;top:2799;width:227;height:252" stroked="f">
              <v:fill opacity="0"/>
              <v:textbox style="mso-next-textbox:#_x0000_s107409" inset="0,0,0,0">
                <w:txbxContent>
                  <w:p w:rsidR="00FD2225" w:rsidRPr="00216CCA" w:rsidRDefault="00FD2225" w:rsidP="00ED6F33">
                    <w:pPr>
                      <w:rPr>
                        <w:i/>
                        <w:lang w:val="en-US"/>
                      </w:rPr>
                    </w:pPr>
                    <w:r w:rsidRPr="00216CCA">
                      <w:rPr>
                        <w:i/>
                        <w:lang w:val="en-US"/>
                      </w:rPr>
                      <w:t>3</w:t>
                    </w:r>
                  </w:p>
                </w:txbxContent>
              </v:textbox>
            </v:shape>
            <v:shape id="_x0000_s107410" type="#_x0000_t202" style="position:absolute;left:3202;top:5282;width:228;height:253" stroked="f">
              <v:fill opacity="0"/>
              <v:textbox style="mso-next-textbox:#_x0000_s107410" inset="0,0,0,0">
                <w:txbxContent>
                  <w:p w:rsidR="00FD2225" w:rsidRPr="00216CCA" w:rsidRDefault="00FD2225" w:rsidP="00ED6F33">
                    <w:pPr>
                      <w:jc w:val="center"/>
                      <w:rPr>
                        <w:lang w:val="en-US"/>
                      </w:rPr>
                    </w:pPr>
                    <w:r w:rsidRPr="00216CCA">
                      <w:rPr>
                        <w:lang w:val="en-US"/>
                      </w:rPr>
                      <w:t>4</w:t>
                    </w:r>
                  </w:p>
                </w:txbxContent>
              </v:textbox>
            </v:shape>
            <v:shape id="_x0000_s107411" type="#_x0000_t202" style="position:absolute;left:3927;top:5282;width:228;height:253" stroked="f">
              <v:fill opacity="0"/>
              <v:textbox style="mso-next-textbox:#_x0000_s107411" inset="0,0,0,0">
                <w:txbxContent>
                  <w:p w:rsidR="00FD2225" w:rsidRPr="00216CCA" w:rsidRDefault="00FD2225" w:rsidP="00ED6F33">
                    <w:pPr>
                      <w:jc w:val="center"/>
                    </w:pPr>
                    <w:r w:rsidRPr="00216CCA">
                      <w:t>6</w:t>
                    </w:r>
                  </w:p>
                </w:txbxContent>
              </v:textbox>
            </v:shape>
            <v:shape id="_x0000_s107412" type="#_x0000_t202" style="position:absolute;left:4679;top:5282;width:228;height:253" stroked="f">
              <v:fill opacity="0"/>
              <v:textbox style="mso-next-textbox:#_x0000_s107412" inset="0,0,0,0">
                <w:txbxContent>
                  <w:p w:rsidR="00FD2225" w:rsidRPr="00216CCA" w:rsidRDefault="00FD2225" w:rsidP="00ED6F33">
                    <w:pPr>
                      <w:jc w:val="center"/>
                      <w:rPr>
                        <w:lang w:val="en-US"/>
                      </w:rPr>
                    </w:pPr>
                    <w:r w:rsidRPr="00216CCA">
                      <w:rPr>
                        <w:lang w:val="en-US"/>
                      </w:rPr>
                      <w:t>8</w:t>
                    </w:r>
                  </w:p>
                </w:txbxContent>
              </v:textbox>
            </v:shape>
            <v:shape id="_x0000_s107413" type="#_x0000_t202" style="position:absolute;left:5320;top:5273;width:444;height:262" stroked="f">
              <v:fill opacity="0"/>
              <v:textbox style="mso-next-textbox:#_x0000_s107413" inset="0,0,0,0">
                <w:txbxContent>
                  <w:p w:rsidR="00FD2225" w:rsidRPr="00216CCA" w:rsidRDefault="00FD2225" w:rsidP="00ED6F33">
                    <w:pPr>
                      <w:jc w:val="center"/>
                    </w:pPr>
                    <w:r w:rsidRPr="00216CCA">
                      <w:t>10</w:t>
                    </w:r>
                  </w:p>
                </w:txbxContent>
              </v:textbox>
            </v:shape>
            <v:shape id="_x0000_s170713" type="#_x0000_t202" style="position:absolute;left:1570;top:5589;width:4726;height:1343" stroked="f">
              <v:textbox>
                <w:txbxContent>
                  <w:p w:rsidR="00FD2225" w:rsidRPr="00216CCA" w:rsidRDefault="00FD2225" w:rsidP="00216CCA">
                    <w:pPr>
                      <w:tabs>
                        <w:tab w:val="left" w:pos="7513"/>
                      </w:tabs>
                      <w:spacing w:line="247" w:lineRule="auto"/>
                      <w:ind w:right="-56"/>
                      <w:jc w:val="both"/>
                      <w:rPr>
                        <w:spacing w:val="-2"/>
                      </w:rPr>
                    </w:pPr>
                    <w:r w:rsidRPr="00E558D1">
                      <w:rPr>
                        <w:spacing w:val="-2"/>
                      </w:rPr>
                      <w:t xml:space="preserve">Рис. 2. ВАХ амплитрона в режимах: </w:t>
                    </w:r>
                    <w:r w:rsidRPr="00E558D1">
                      <w:rPr>
                        <w:i/>
                        <w:spacing w:val="-2"/>
                      </w:rPr>
                      <w:t xml:space="preserve">1 – </w:t>
                    </w:r>
                    <w:r w:rsidRPr="00E558D1">
                      <w:rPr>
                        <w:spacing w:val="-2"/>
                      </w:rPr>
                      <w:t xml:space="preserve">усиление рабочего сигнала; </w:t>
                    </w:r>
                    <w:r w:rsidRPr="00E558D1">
                      <w:rPr>
                        <w:i/>
                        <w:spacing w:val="-2"/>
                      </w:rPr>
                      <w:t>2</w:t>
                    </w:r>
                    <w:r w:rsidRPr="00E558D1">
                      <w:rPr>
                        <w:spacing w:val="-2"/>
                      </w:rPr>
                      <w:t xml:space="preserve"> –возбуждение паразитного вида; </w:t>
                    </w:r>
                    <w:r w:rsidRPr="00E558D1">
                      <w:rPr>
                        <w:i/>
                        <w:spacing w:val="-2"/>
                      </w:rPr>
                      <w:t>3</w:t>
                    </w:r>
                    <w:r w:rsidRPr="00E558D1">
                      <w:rPr>
                        <w:spacing w:val="-2"/>
                      </w:rPr>
                      <w:t xml:space="preserve"> – конкуренция рабочего и паразитного видов</w:t>
                    </w:r>
                  </w:p>
                </w:txbxContent>
              </v:textbox>
            </v:shape>
            <w10:wrap type="square"/>
          </v:group>
        </w:pict>
      </w:r>
      <w:r w:rsidR="00ED6F33" w:rsidRPr="00493810">
        <w:rPr>
          <w:sz w:val="28"/>
          <w:szCs w:val="28"/>
        </w:rPr>
        <w:t xml:space="preserve">Кривая </w:t>
      </w:r>
      <w:r w:rsidR="00ED6F33" w:rsidRPr="00DF4A36">
        <w:rPr>
          <w:i/>
          <w:sz w:val="28"/>
          <w:szCs w:val="28"/>
        </w:rPr>
        <w:t xml:space="preserve">1 </w:t>
      </w:r>
      <w:r w:rsidR="00ED6F33" w:rsidRPr="00493810">
        <w:rPr>
          <w:sz w:val="28"/>
          <w:szCs w:val="28"/>
        </w:rPr>
        <w:t xml:space="preserve">на рис. 2 получена в результате моделирования усиления входного сигнала без учета возможности возбуждения паразитного вида. Кривая </w:t>
      </w:r>
      <w:r w:rsidR="00ED6F33" w:rsidRPr="00DF4A36">
        <w:rPr>
          <w:i/>
          <w:sz w:val="28"/>
          <w:szCs w:val="28"/>
        </w:rPr>
        <w:t>2</w:t>
      </w:r>
      <w:r w:rsidR="00ED6F33" w:rsidRPr="00493810">
        <w:rPr>
          <w:sz w:val="28"/>
          <w:szCs w:val="28"/>
        </w:rPr>
        <w:t xml:space="preserve"> получена при расчете возбуждения паразита без учета усилива</w:t>
      </w:r>
      <w:r w:rsidR="00ED6F33" w:rsidRPr="00493810">
        <w:rPr>
          <w:sz w:val="28"/>
          <w:szCs w:val="28"/>
        </w:rPr>
        <w:t>е</w:t>
      </w:r>
      <w:r w:rsidR="00ED6F33" w:rsidRPr="00493810">
        <w:rPr>
          <w:sz w:val="28"/>
          <w:szCs w:val="28"/>
        </w:rPr>
        <w:t xml:space="preserve">мого сигнала. Кривая </w:t>
      </w:r>
      <w:r w:rsidR="00ED6F33" w:rsidRPr="00DF4A36">
        <w:rPr>
          <w:i/>
          <w:sz w:val="28"/>
          <w:szCs w:val="28"/>
        </w:rPr>
        <w:t>3</w:t>
      </w:r>
      <w:r w:rsidR="00ED6F33" w:rsidRPr="00493810">
        <w:rPr>
          <w:sz w:val="28"/>
          <w:szCs w:val="28"/>
        </w:rPr>
        <w:t xml:space="preserve"> – р</w:t>
      </w:r>
      <w:r w:rsidR="00ED6F33" w:rsidRPr="00493810">
        <w:rPr>
          <w:sz w:val="28"/>
          <w:szCs w:val="28"/>
        </w:rPr>
        <w:t>е</w:t>
      </w:r>
      <w:r w:rsidR="00ED6F33" w:rsidRPr="00493810">
        <w:rPr>
          <w:sz w:val="28"/>
          <w:szCs w:val="28"/>
        </w:rPr>
        <w:t>зультат моделирования конк</w:t>
      </w:r>
      <w:r w:rsidR="00ED6F33" w:rsidRPr="00493810">
        <w:rPr>
          <w:sz w:val="28"/>
          <w:szCs w:val="28"/>
        </w:rPr>
        <w:t>у</w:t>
      </w:r>
      <w:r w:rsidR="00ED6F33" w:rsidRPr="00493810">
        <w:rPr>
          <w:sz w:val="28"/>
          <w:szCs w:val="28"/>
        </w:rPr>
        <w:t>ренции усилива</w:t>
      </w:r>
      <w:r w:rsidR="00ED6F33" w:rsidRPr="00493810">
        <w:rPr>
          <w:sz w:val="28"/>
          <w:szCs w:val="28"/>
        </w:rPr>
        <w:t>е</w:t>
      </w:r>
      <w:r w:rsidR="00ED6F33" w:rsidRPr="00493810">
        <w:rPr>
          <w:sz w:val="28"/>
          <w:szCs w:val="28"/>
        </w:rPr>
        <w:t>мого сигнала и паразитного вида. Видно, что при малых значениях анодн</w:t>
      </w:r>
      <w:r w:rsidR="00ED6F33" w:rsidRPr="00493810">
        <w:rPr>
          <w:sz w:val="28"/>
          <w:szCs w:val="28"/>
        </w:rPr>
        <w:t>о</w:t>
      </w:r>
      <w:r w:rsidR="00ED6F33" w:rsidRPr="00493810">
        <w:rPr>
          <w:sz w:val="28"/>
          <w:szCs w:val="28"/>
        </w:rPr>
        <w:t>го тока и напряжения усиление сигнала невозможно из-за во</w:t>
      </w:r>
      <w:r w:rsidR="00ED6F33" w:rsidRPr="00493810">
        <w:rPr>
          <w:sz w:val="28"/>
          <w:szCs w:val="28"/>
        </w:rPr>
        <w:t>з</w:t>
      </w:r>
      <w:r w:rsidR="00ED6F33" w:rsidRPr="00493810">
        <w:rPr>
          <w:sz w:val="28"/>
          <w:szCs w:val="28"/>
        </w:rPr>
        <w:t>буждения п</w:t>
      </w:r>
      <w:r w:rsidR="00ED6F33" w:rsidRPr="00493810">
        <w:rPr>
          <w:sz w:val="28"/>
          <w:szCs w:val="28"/>
        </w:rPr>
        <w:t>а</w:t>
      </w:r>
      <w:r w:rsidR="00ED6F33" w:rsidRPr="00493810">
        <w:rPr>
          <w:sz w:val="28"/>
          <w:szCs w:val="28"/>
        </w:rPr>
        <w:t>разитного вида, а при больших значениях анодн</w:t>
      </w:r>
      <w:r w:rsidR="00ED6F33" w:rsidRPr="00493810">
        <w:rPr>
          <w:sz w:val="28"/>
          <w:szCs w:val="28"/>
        </w:rPr>
        <w:t>о</w:t>
      </w:r>
      <w:r w:rsidR="00ED6F33" w:rsidRPr="00493810">
        <w:rPr>
          <w:sz w:val="28"/>
          <w:szCs w:val="28"/>
        </w:rPr>
        <w:t>го тока и напряжения р</w:t>
      </w:r>
      <w:r w:rsidR="00ED6F33" w:rsidRPr="00493810">
        <w:rPr>
          <w:sz w:val="28"/>
          <w:szCs w:val="28"/>
        </w:rPr>
        <w:t>а</w:t>
      </w:r>
      <w:r w:rsidR="00ED6F33" w:rsidRPr="00493810">
        <w:rPr>
          <w:sz w:val="28"/>
          <w:szCs w:val="28"/>
        </w:rPr>
        <w:t>бочий сигнал оказывается в состоянии подавить возбуждение парази</w:t>
      </w:r>
      <w:r w:rsidR="00ED6F33" w:rsidRPr="00493810">
        <w:rPr>
          <w:sz w:val="28"/>
          <w:szCs w:val="28"/>
        </w:rPr>
        <w:t>т</w:t>
      </w:r>
      <w:r w:rsidR="00ED6F33" w:rsidRPr="00493810">
        <w:rPr>
          <w:sz w:val="28"/>
          <w:szCs w:val="28"/>
        </w:rPr>
        <w:t>ного вида.</w:t>
      </w:r>
    </w:p>
    <w:p w:rsidR="00ED6F33" w:rsidRPr="00493810" w:rsidRDefault="00ED6F33" w:rsidP="00556363">
      <w:pPr>
        <w:spacing w:line="233" w:lineRule="auto"/>
        <w:ind w:firstLine="709"/>
        <w:jc w:val="both"/>
        <w:rPr>
          <w:sz w:val="28"/>
          <w:szCs w:val="28"/>
        </w:rPr>
      </w:pPr>
      <w:r w:rsidRPr="00493810">
        <w:rPr>
          <w:sz w:val="28"/>
          <w:szCs w:val="28"/>
        </w:rPr>
        <w:t>Таким образом</w:t>
      </w:r>
      <w:r w:rsidR="00DF4A36">
        <w:rPr>
          <w:sz w:val="28"/>
          <w:szCs w:val="28"/>
        </w:rPr>
        <w:t>,</w:t>
      </w:r>
      <w:r w:rsidRPr="00493810">
        <w:rPr>
          <w:sz w:val="28"/>
          <w:szCs w:val="28"/>
        </w:rPr>
        <w:t xml:space="preserve"> для опр</w:t>
      </w:r>
      <w:r w:rsidRPr="00493810">
        <w:rPr>
          <w:sz w:val="28"/>
          <w:szCs w:val="28"/>
        </w:rPr>
        <w:t>е</w:t>
      </w:r>
      <w:r w:rsidRPr="00493810">
        <w:rPr>
          <w:sz w:val="28"/>
          <w:szCs w:val="28"/>
        </w:rPr>
        <w:t>деления нижней границы раб</w:t>
      </w:r>
      <w:r w:rsidRPr="00493810">
        <w:rPr>
          <w:sz w:val="28"/>
          <w:szCs w:val="28"/>
        </w:rPr>
        <w:t>о</w:t>
      </w:r>
      <w:r w:rsidRPr="00493810">
        <w:rPr>
          <w:sz w:val="28"/>
          <w:szCs w:val="28"/>
        </w:rPr>
        <w:t>чей области анодных токов а</w:t>
      </w:r>
      <w:r w:rsidRPr="00493810">
        <w:rPr>
          <w:sz w:val="28"/>
          <w:szCs w:val="28"/>
        </w:rPr>
        <w:t>м</w:t>
      </w:r>
      <w:r w:rsidRPr="00493810">
        <w:rPr>
          <w:sz w:val="28"/>
          <w:szCs w:val="28"/>
        </w:rPr>
        <w:t>плитрона требуется проводить моделирование с учетом мощности входн</w:t>
      </w:r>
      <w:r w:rsidRPr="00493810">
        <w:rPr>
          <w:sz w:val="28"/>
          <w:szCs w:val="28"/>
        </w:rPr>
        <w:t>о</w:t>
      </w:r>
      <w:r w:rsidRPr="00493810">
        <w:rPr>
          <w:sz w:val="28"/>
          <w:szCs w:val="28"/>
        </w:rPr>
        <w:t>го сигнала. Такое моделирование может быть выполнено только с испол</w:t>
      </w:r>
      <w:r w:rsidRPr="00493810">
        <w:rPr>
          <w:sz w:val="28"/>
          <w:szCs w:val="28"/>
        </w:rPr>
        <w:t>ь</w:t>
      </w:r>
      <w:r w:rsidRPr="00493810">
        <w:rPr>
          <w:sz w:val="28"/>
          <w:szCs w:val="28"/>
        </w:rPr>
        <w:t>зованием многоволновой модели.</w:t>
      </w:r>
    </w:p>
    <w:p w:rsidR="00ED6F33" w:rsidRPr="00493810" w:rsidRDefault="00ED6F33" w:rsidP="00556363">
      <w:pPr>
        <w:spacing w:line="233" w:lineRule="auto"/>
        <w:ind w:firstLine="709"/>
        <w:jc w:val="both"/>
        <w:rPr>
          <w:sz w:val="28"/>
          <w:szCs w:val="28"/>
        </w:rPr>
      </w:pPr>
      <w:r w:rsidRPr="00493810">
        <w:rPr>
          <w:sz w:val="28"/>
          <w:szCs w:val="28"/>
        </w:rPr>
        <w:t>Необходимо отметить, что до разработки описанной в статье модели такие исследования были невозможны с помощью методов компьютерного моделирования.</w:t>
      </w:r>
    </w:p>
    <w:p w:rsidR="00ED6F33" w:rsidRDefault="00ED6F33" w:rsidP="00556363">
      <w:pPr>
        <w:spacing w:line="233" w:lineRule="auto"/>
      </w:pPr>
    </w:p>
    <w:p w:rsidR="00ED6F33" w:rsidRPr="00A36A07" w:rsidRDefault="00ED6F33" w:rsidP="00556363">
      <w:pPr>
        <w:spacing w:line="233" w:lineRule="auto"/>
        <w:jc w:val="center"/>
        <w:rPr>
          <w:caps/>
        </w:rPr>
      </w:pPr>
      <w:r w:rsidRPr="00A36A07">
        <w:rPr>
          <w:caps/>
        </w:rPr>
        <w:t>Библиографический список</w:t>
      </w:r>
    </w:p>
    <w:p w:rsidR="00ED6F33" w:rsidRDefault="00ED6F33" w:rsidP="00556363">
      <w:pPr>
        <w:spacing w:line="233" w:lineRule="auto"/>
      </w:pPr>
    </w:p>
    <w:p w:rsidR="00493810" w:rsidRDefault="00ED6F33" w:rsidP="00556363">
      <w:pPr>
        <w:numPr>
          <w:ilvl w:val="0"/>
          <w:numId w:val="34"/>
        </w:numPr>
        <w:tabs>
          <w:tab w:val="left" w:pos="993"/>
        </w:tabs>
        <w:spacing w:line="233" w:lineRule="auto"/>
        <w:ind w:left="0" w:firstLine="709"/>
        <w:jc w:val="both"/>
      </w:pPr>
      <w:r w:rsidRPr="00A626EB">
        <w:rPr>
          <w:i/>
        </w:rPr>
        <w:t>Романов П.В., Рошаль А.С., Галимулин В.Н.</w:t>
      </w:r>
      <w:r w:rsidRPr="00A626EB">
        <w:t xml:space="preserve"> О расчете методом Монте-Карло цилиндрического электро</w:t>
      </w:r>
      <w:r>
        <w:t>нного потока в скрещенных полях</w:t>
      </w:r>
      <w:r w:rsidRPr="00A626EB">
        <w:t xml:space="preserve"> //</w:t>
      </w:r>
      <w:r>
        <w:t xml:space="preserve"> </w:t>
      </w:r>
      <w:r w:rsidR="00DF4A36">
        <w:t>Изв. вуз</w:t>
      </w:r>
      <w:r w:rsidRPr="00A626EB">
        <w:t>ов.</w:t>
      </w:r>
      <w:r w:rsidR="00DF4A36">
        <w:t xml:space="preserve"> Радиофизика. –</w:t>
      </w:r>
      <w:r>
        <w:t xml:space="preserve"> 1970.</w:t>
      </w:r>
      <w:r w:rsidRPr="00A74D51">
        <w:t xml:space="preserve"> </w:t>
      </w:r>
      <w:r w:rsidRPr="00A626EB">
        <w:t>–</w:t>
      </w:r>
      <w:r>
        <w:t xml:space="preserve"> Т. 13, № 10. </w:t>
      </w:r>
      <w:r w:rsidRPr="00A626EB">
        <w:t>–</w:t>
      </w:r>
      <w:r>
        <w:t xml:space="preserve"> С. 1554–</w:t>
      </w:r>
      <w:r w:rsidRPr="00A626EB">
        <w:t>1562.</w:t>
      </w:r>
    </w:p>
    <w:p w:rsidR="00493810" w:rsidRDefault="00ED6F33" w:rsidP="00556363">
      <w:pPr>
        <w:numPr>
          <w:ilvl w:val="0"/>
          <w:numId w:val="34"/>
        </w:numPr>
        <w:tabs>
          <w:tab w:val="left" w:pos="993"/>
        </w:tabs>
        <w:spacing w:line="233" w:lineRule="auto"/>
        <w:ind w:left="0" w:firstLine="709"/>
        <w:jc w:val="both"/>
      </w:pPr>
      <w:r w:rsidRPr="00493810">
        <w:rPr>
          <w:i/>
        </w:rPr>
        <w:t>Романов П.В., Рошаль А.С.</w:t>
      </w:r>
      <w:r w:rsidRPr="00A626EB">
        <w:t xml:space="preserve"> О решении уравнения Пуассона для области вза</w:t>
      </w:r>
      <w:r w:rsidRPr="00A626EB">
        <w:t>и</w:t>
      </w:r>
      <w:r>
        <w:t>модействия электронных приборов //</w:t>
      </w:r>
      <w:r w:rsidR="00DF4A36">
        <w:t xml:space="preserve"> Там же. </w:t>
      </w:r>
      <w:r w:rsidR="00605895">
        <w:t xml:space="preserve">– </w:t>
      </w:r>
      <w:r>
        <w:t xml:space="preserve">1971. </w:t>
      </w:r>
      <w:r w:rsidRPr="00A626EB">
        <w:t>– Т. 14, № 7</w:t>
      </w:r>
      <w:r>
        <w:t xml:space="preserve">. </w:t>
      </w:r>
      <w:r w:rsidRPr="00A626EB">
        <w:t>–</w:t>
      </w:r>
      <w:r>
        <w:t xml:space="preserve"> С. 1097–</w:t>
      </w:r>
      <w:r w:rsidRPr="00A626EB">
        <w:t>1105.</w:t>
      </w:r>
    </w:p>
    <w:p w:rsidR="00493810" w:rsidRDefault="00ED6F33" w:rsidP="00556363">
      <w:pPr>
        <w:numPr>
          <w:ilvl w:val="0"/>
          <w:numId w:val="34"/>
        </w:numPr>
        <w:tabs>
          <w:tab w:val="left" w:pos="993"/>
        </w:tabs>
        <w:spacing w:line="233" w:lineRule="auto"/>
        <w:ind w:left="0" w:firstLine="709"/>
        <w:jc w:val="both"/>
      </w:pPr>
      <w:r w:rsidRPr="00493810">
        <w:rPr>
          <w:i/>
        </w:rPr>
        <w:t>Байбурин В.Б., Ширшин С.И., Еремин В.П.</w:t>
      </w:r>
      <w:r w:rsidRPr="00A626EB">
        <w:t xml:space="preserve"> Цилиндрическая модель усилителя с распределенной эмиссией и замкнут</w:t>
      </w:r>
      <w:r>
        <w:t>ым электронным потоком</w:t>
      </w:r>
      <w:r w:rsidRPr="00A626EB">
        <w:t xml:space="preserve"> //</w:t>
      </w:r>
      <w:r>
        <w:t xml:space="preserve"> Радиотехника и эле</w:t>
      </w:r>
      <w:r>
        <w:t>к</w:t>
      </w:r>
      <w:r w:rsidR="00DF4A36">
        <w:t>троника. –</w:t>
      </w:r>
      <w:r>
        <w:t xml:space="preserve"> 1984. </w:t>
      </w:r>
      <w:r w:rsidRPr="00A626EB">
        <w:t>– Т.29, № 3.</w:t>
      </w:r>
      <w:r>
        <w:t xml:space="preserve"> </w:t>
      </w:r>
      <w:r w:rsidRPr="00A626EB">
        <w:t>–</w:t>
      </w:r>
      <w:r>
        <w:t xml:space="preserve"> С. 508–</w:t>
      </w:r>
      <w:r w:rsidRPr="00A626EB">
        <w:t>515.</w:t>
      </w:r>
    </w:p>
    <w:p w:rsidR="00493810" w:rsidRDefault="00ED6F33" w:rsidP="00556363">
      <w:pPr>
        <w:numPr>
          <w:ilvl w:val="0"/>
          <w:numId w:val="34"/>
        </w:numPr>
        <w:tabs>
          <w:tab w:val="left" w:pos="993"/>
        </w:tabs>
        <w:spacing w:line="233" w:lineRule="auto"/>
        <w:ind w:left="0" w:firstLine="709"/>
        <w:jc w:val="both"/>
      </w:pPr>
      <w:r w:rsidRPr="00493810">
        <w:rPr>
          <w:i/>
        </w:rPr>
        <w:t>Терентьев А.А., Ильин Е. М., Байбурин В.Б.</w:t>
      </w:r>
      <w:r w:rsidRPr="00A626EB">
        <w:t xml:space="preserve"> Многопериодная численная м</w:t>
      </w:r>
      <w:r w:rsidRPr="00A626EB">
        <w:t>о</w:t>
      </w:r>
      <w:r w:rsidRPr="00A626EB">
        <w:t>дель усилителей М</w:t>
      </w:r>
      <w:r>
        <w:t>-типа с распределенной эмиссией</w:t>
      </w:r>
      <w:r w:rsidRPr="00A626EB">
        <w:t xml:space="preserve"> //</w:t>
      </w:r>
      <w:r>
        <w:t xml:space="preserve"> </w:t>
      </w:r>
      <w:r w:rsidR="00DF4A36">
        <w:t>Изв. вузов</w:t>
      </w:r>
      <w:r w:rsidRPr="00A626EB">
        <w:t>ов M</w:t>
      </w:r>
      <w:r>
        <w:t>B и ССО СССР. Радио</w:t>
      </w:r>
      <w:r w:rsidR="00DF4A36">
        <w:t>электроника. –</w:t>
      </w:r>
      <w:r>
        <w:t xml:space="preserve"> 1986. </w:t>
      </w:r>
      <w:r w:rsidRPr="00A626EB">
        <w:t>–</w:t>
      </w:r>
      <w:r>
        <w:t xml:space="preserve"> Т. 29, № 10. </w:t>
      </w:r>
      <w:r w:rsidRPr="00A626EB">
        <w:t>–</w:t>
      </w:r>
      <w:r>
        <w:t xml:space="preserve"> С. 72–</w:t>
      </w:r>
      <w:r w:rsidR="00493810">
        <w:t>79.</w:t>
      </w:r>
    </w:p>
    <w:p w:rsidR="00493810" w:rsidRDefault="00ED6F33" w:rsidP="00556363">
      <w:pPr>
        <w:numPr>
          <w:ilvl w:val="0"/>
          <w:numId w:val="34"/>
        </w:numPr>
        <w:tabs>
          <w:tab w:val="left" w:pos="993"/>
        </w:tabs>
        <w:spacing w:line="233" w:lineRule="auto"/>
        <w:ind w:left="0" w:firstLine="709"/>
        <w:jc w:val="both"/>
      </w:pPr>
      <w:r w:rsidRPr="00493810">
        <w:rPr>
          <w:i/>
        </w:rPr>
        <w:t>Терентьев А.А., Лазовская Б.Э.</w:t>
      </w:r>
      <w:r w:rsidRPr="00A626EB">
        <w:t xml:space="preserve"> Программа расчета характеристик усилителей М-типа с распределенной эмиссией и замкнутым электронным потоком //</w:t>
      </w:r>
      <w:r>
        <w:t xml:space="preserve"> </w:t>
      </w:r>
      <w:r w:rsidRPr="00A626EB">
        <w:t>Электронна</w:t>
      </w:r>
      <w:r w:rsidR="00DF4A36">
        <w:t>я техника. Сер. Электроника СВЧ. –</w:t>
      </w:r>
      <w:r>
        <w:t xml:space="preserve"> </w:t>
      </w:r>
      <w:r w:rsidRPr="00A626EB">
        <w:t>1990.</w:t>
      </w:r>
      <w:r>
        <w:t xml:space="preserve"> </w:t>
      </w:r>
      <w:r w:rsidRPr="00A626EB">
        <w:t>–</w:t>
      </w:r>
      <w:r>
        <w:t xml:space="preserve"> Вып. 8. </w:t>
      </w:r>
      <w:r w:rsidRPr="00A626EB">
        <w:t>–</w:t>
      </w:r>
      <w:r>
        <w:t xml:space="preserve"> С. 63–</w:t>
      </w:r>
      <w:r w:rsidR="00493810">
        <w:t>64.</w:t>
      </w:r>
    </w:p>
    <w:p w:rsidR="00493810" w:rsidRPr="00BF6828" w:rsidRDefault="00ED6F33" w:rsidP="00556363">
      <w:pPr>
        <w:numPr>
          <w:ilvl w:val="0"/>
          <w:numId w:val="34"/>
        </w:numPr>
        <w:tabs>
          <w:tab w:val="left" w:pos="993"/>
        </w:tabs>
        <w:spacing w:line="233" w:lineRule="auto"/>
        <w:ind w:left="0" w:firstLine="709"/>
        <w:jc w:val="both"/>
      </w:pPr>
      <w:r w:rsidRPr="00493810">
        <w:rPr>
          <w:i/>
        </w:rPr>
        <w:t>Терентьев А.А., Гурьев И.К.</w:t>
      </w:r>
      <w:r w:rsidRPr="003722E1">
        <w:t xml:space="preserve"> Компьютерное моделирование процессов в ус</w:t>
      </w:r>
      <w:r w:rsidRPr="003722E1">
        <w:t>и</w:t>
      </w:r>
      <w:r w:rsidRPr="003722E1">
        <w:t xml:space="preserve">лителях М-типа прямой и обратной волны // Физические основы радиоэлектроники и </w:t>
      </w:r>
      <w:r w:rsidRPr="00BF6828">
        <w:t>по</w:t>
      </w:r>
      <w:r w:rsidR="00605895" w:rsidRPr="00BF6828">
        <w:t>лупроводников:</w:t>
      </w:r>
      <w:r w:rsidR="007B2BC6" w:rsidRPr="00BF6828">
        <w:t xml:space="preserve"> </w:t>
      </w:r>
      <w:r w:rsidR="00605895" w:rsidRPr="00BF6828">
        <w:t xml:space="preserve">межвуз. сб. </w:t>
      </w:r>
      <w:r w:rsidR="002B5059">
        <w:t xml:space="preserve">– </w:t>
      </w:r>
      <w:r w:rsidR="00605895" w:rsidRPr="00BF6828">
        <w:t>Саратов,</w:t>
      </w:r>
      <w:r w:rsidRPr="00BF6828">
        <w:t xml:space="preserve"> 2000. – С. 28–29.</w:t>
      </w:r>
    </w:p>
    <w:p w:rsidR="00493810" w:rsidRPr="00BF6828" w:rsidRDefault="00ED6F33" w:rsidP="00556363">
      <w:pPr>
        <w:numPr>
          <w:ilvl w:val="0"/>
          <w:numId w:val="34"/>
        </w:numPr>
        <w:tabs>
          <w:tab w:val="left" w:pos="993"/>
        </w:tabs>
        <w:spacing w:line="233" w:lineRule="auto"/>
        <w:ind w:left="0" w:firstLine="709"/>
        <w:jc w:val="both"/>
        <w:rPr>
          <w:spacing w:val="4"/>
        </w:rPr>
      </w:pPr>
      <w:r w:rsidRPr="00BF6828">
        <w:rPr>
          <w:i/>
          <w:spacing w:val="4"/>
        </w:rPr>
        <w:t>Терентьев А.А., Леванде А.Б., Зяблов А.С.</w:t>
      </w:r>
      <w:r w:rsidRPr="00BF6828">
        <w:rPr>
          <w:spacing w:val="4"/>
        </w:rPr>
        <w:t xml:space="preserve"> Моделирование процессов отр</w:t>
      </w:r>
      <w:r w:rsidRPr="00BF6828">
        <w:rPr>
          <w:spacing w:val="4"/>
        </w:rPr>
        <w:t>а</w:t>
      </w:r>
      <w:r w:rsidRPr="00BF6828">
        <w:rPr>
          <w:spacing w:val="4"/>
        </w:rPr>
        <w:t>жения от входного и выходного устройств в магнетронных усилителях // Моделир</w:t>
      </w:r>
      <w:r w:rsidRPr="00BF6828">
        <w:rPr>
          <w:spacing w:val="4"/>
        </w:rPr>
        <w:t>о</w:t>
      </w:r>
      <w:r w:rsidRPr="00BF6828">
        <w:rPr>
          <w:spacing w:val="4"/>
        </w:rPr>
        <w:t>вание процессов в радиофизи</w:t>
      </w:r>
      <w:r w:rsidR="007B2BC6" w:rsidRPr="00BF6828">
        <w:rPr>
          <w:spacing w:val="4"/>
        </w:rPr>
        <w:t>ческих и оптических устройствах</w:t>
      </w:r>
      <w:r w:rsidR="00605895" w:rsidRPr="00BF6828">
        <w:rPr>
          <w:spacing w:val="4"/>
        </w:rPr>
        <w:t xml:space="preserve">: межвуз. сб. </w:t>
      </w:r>
      <w:r w:rsidR="00137DDD">
        <w:rPr>
          <w:spacing w:val="4"/>
        </w:rPr>
        <w:t xml:space="preserve">– </w:t>
      </w:r>
      <w:r w:rsidR="00605895" w:rsidRPr="00BF6828">
        <w:rPr>
          <w:spacing w:val="4"/>
        </w:rPr>
        <w:t>Сар</w:t>
      </w:r>
      <w:r w:rsidR="00605895" w:rsidRPr="00BF6828">
        <w:rPr>
          <w:spacing w:val="4"/>
        </w:rPr>
        <w:t>а</w:t>
      </w:r>
      <w:r w:rsidR="00605895" w:rsidRPr="00BF6828">
        <w:rPr>
          <w:spacing w:val="4"/>
        </w:rPr>
        <w:t>тов,</w:t>
      </w:r>
      <w:r w:rsidRPr="00BF6828">
        <w:rPr>
          <w:spacing w:val="4"/>
        </w:rPr>
        <w:t xml:space="preserve"> 2003. – С. 34–37.</w:t>
      </w:r>
    </w:p>
    <w:p w:rsidR="00493810" w:rsidRPr="00BF6828" w:rsidRDefault="00ED6F33" w:rsidP="006672BE">
      <w:pPr>
        <w:numPr>
          <w:ilvl w:val="0"/>
          <w:numId w:val="34"/>
        </w:numPr>
        <w:tabs>
          <w:tab w:val="left" w:pos="993"/>
        </w:tabs>
        <w:ind w:left="0" w:firstLine="709"/>
        <w:jc w:val="both"/>
      </w:pPr>
      <w:r w:rsidRPr="00BF6828">
        <w:rPr>
          <w:i/>
        </w:rPr>
        <w:lastRenderedPageBreak/>
        <w:t xml:space="preserve">Зяблов А.С. </w:t>
      </w:r>
      <w:r w:rsidRPr="00BF6828">
        <w:t>Расчет электронного смещения частоты в стабилотроне // Теор</w:t>
      </w:r>
      <w:r w:rsidRPr="00BF6828">
        <w:t>е</w:t>
      </w:r>
      <w:r w:rsidRPr="00BF6828">
        <w:t>тические и экспериментальные исследования в радиофизике и спектроскопии</w:t>
      </w:r>
      <w:r w:rsidR="00605895" w:rsidRPr="00BF6828">
        <w:t>:</w:t>
      </w:r>
      <w:r w:rsidR="007B2BC6" w:rsidRPr="00BF6828">
        <w:t xml:space="preserve"> </w:t>
      </w:r>
      <w:r w:rsidR="00605895" w:rsidRPr="00BF6828">
        <w:t xml:space="preserve">межвуз. сб. </w:t>
      </w:r>
      <w:r w:rsidR="00137DDD">
        <w:t xml:space="preserve">– </w:t>
      </w:r>
      <w:r w:rsidR="00605895" w:rsidRPr="00BF6828">
        <w:t>Саратов</w:t>
      </w:r>
      <w:r w:rsidR="00605895" w:rsidRPr="00BF6828">
        <w:rPr>
          <w:spacing w:val="-2"/>
        </w:rPr>
        <w:t>,</w:t>
      </w:r>
      <w:r w:rsidRPr="00BF6828">
        <w:t xml:space="preserve"> 2007. – С. 59–62</w:t>
      </w:r>
      <w:r w:rsidR="00493810" w:rsidRPr="00BF6828">
        <w:t>.</w:t>
      </w:r>
    </w:p>
    <w:p w:rsidR="00493810" w:rsidRPr="00BF6828" w:rsidRDefault="00ED6F33" w:rsidP="006672BE">
      <w:pPr>
        <w:numPr>
          <w:ilvl w:val="0"/>
          <w:numId w:val="34"/>
        </w:numPr>
        <w:tabs>
          <w:tab w:val="left" w:pos="993"/>
        </w:tabs>
        <w:ind w:left="0" w:firstLine="709"/>
        <w:jc w:val="both"/>
      </w:pPr>
      <w:r w:rsidRPr="00BF6828">
        <w:rPr>
          <w:i/>
        </w:rPr>
        <w:t xml:space="preserve">Ляшенко А.В., Леванде А.Б., Зяблов А.С. </w:t>
      </w:r>
      <w:r w:rsidRPr="00BF6828">
        <w:t>Исследование работы амплитрона со смешанными эмиссионными характеристиками // Прикладные исследования физич</w:t>
      </w:r>
      <w:r w:rsidRPr="00BF6828">
        <w:t>е</w:t>
      </w:r>
      <w:r w:rsidR="00605895" w:rsidRPr="00BF6828">
        <w:t>ских процессов и явлений:</w:t>
      </w:r>
      <w:r w:rsidR="007B2BC6" w:rsidRPr="00BF6828">
        <w:t xml:space="preserve"> </w:t>
      </w:r>
      <w:r w:rsidR="00605895" w:rsidRPr="00BF6828">
        <w:t>межвуз. сб.</w:t>
      </w:r>
      <w:r w:rsidRPr="00BF6828">
        <w:t xml:space="preserve"> </w:t>
      </w:r>
      <w:r w:rsidR="00137DDD">
        <w:t xml:space="preserve">– </w:t>
      </w:r>
      <w:r w:rsidR="00605895" w:rsidRPr="00BF6828">
        <w:t>Саратов</w:t>
      </w:r>
      <w:r w:rsidR="00605895" w:rsidRPr="00BF6828">
        <w:rPr>
          <w:spacing w:val="-2"/>
        </w:rPr>
        <w:t xml:space="preserve">, </w:t>
      </w:r>
      <w:r w:rsidRPr="00BF6828">
        <w:t>2006. – С. 13–16.</w:t>
      </w:r>
    </w:p>
    <w:p w:rsidR="00493810" w:rsidRPr="00BF6828" w:rsidRDefault="00ED6F33" w:rsidP="006672BE">
      <w:pPr>
        <w:numPr>
          <w:ilvl w:val="0"/>
          <w:numId w:val="34"/>
        </w:numPr>
        <w:tabs>
          <w:tab w:val="left" w:pos="993"/>
        </w:tabs>
        <w:ind w:left="0" w:firstLine="567"/>
        <w:jc w:val="both"/>
      </w:pPr>
      <w:r w:rsidRPr="00BF6828">
        <w:rPr>
          <w:i/>
        </w:rPr>
        <w:t xml:space="preserve">Зяблов А.С., Леванде А.Б., Ляшенко А.В. </w:t>
      </w:r>
      <w:r w:rsidRPr="00BF6828">
        <w:t>Численная модель возбуждения в а</w:t>
      </w:r>
      <w:r w:rsidRPr="00BF6828">
        <w:t>м</w:t>
      </w:r>
      <w:r w:rsidRPr="00BF6828">
        <w:t xml:space="preserve">плитроне резонансных паразитных колебаний // </w:t>
      </w:r>
      <w:r w:rsidR="007B2BC6" w:rsidRPr="00BF6828">
        <w:t>Там же.</w:t>
      </w:r>
      <w:r w:rsidRPr="00BF6828">
        <w:t xml:space="preserve"> – С. 17–20.</w:t>
      </w:r>
    </w:p>
    <w:p w:rsidR="00493810" w:rsidRPr="00BF6828" w:rsidRDefault="00ED6F33" w:rsidP="006672BE">
      <w:pPr>
        <w:numPr>
          <w:ilvl w:val="0"/>
          <w:numId w:val="34"/>
        </w:numPr>
        <w:tabs>
          <w:tab w:val="left" w:pos="993"/>
        </w:tabs>
        <w:ind w:left="0" w:firstLine="567"/>
        <w:jc w:val="both"/>
      </w:pPr>
      <w:r w:rsidRPr="00BF6828">
        <w:rPr>
          <w:i/>
        </w:rPr>
        <w:t>Фурсаев М.А., Терентьев А.А.,</w:t>
      </w:r>
      <w:r w:rsidRPr="00BF6828">
        <w:t xml:space="preserve"> </w:t>
      </w:r>
      <w:r w:rsidRPr="00BF6828">
        <w:rPr>
          <w:i/>
        </w:rPr>
        <w:t xml:space="preserve">Зяблов А.С. </w:t>
      </w:r>
      <w:r w:rsidRPr="00BF6828">
        <w:t>Численное моделирование динам</w:t>
      </w:r>
      <w:r w:rsidRPr="00BF6828">
        <w:t>и</w:t>
      </w:r>
      <w:r w:rsidRPr="00BF6828">
        <w:t xml:space="preserve">ческих характеристик стабилотрона // </w:t>
      </w:r>
      <w:r w:rsidR="007B2BC6" w:rsidRPr="00BF6828">
        <w:t>Там же.</w:t>
      </w:r>
      <w:r w:rsidRPr="00BF6828">
        <w:t xml:space="preserve"> – С. 9–12.</w:t>
      </w:r>
    </w:p>
    <w:p w:rsidR="00ED6F33" w:rsidRPr="006672BE" w:rsidRDefault="00ED6F33" w:rsidP="006672BE">
      <w:pPr>
        <w:numPr>
          <w:ilvl w:val="0"/>
          <w:numId w:val="34"/>
        </w:numPr>
        <w:tabs>
          <w:tab w:val="left" w:pos="993"/>
        </w:tabs>
        <w:ind w:left="0" w:firstLine="567"/>
        <w:jc w:val="both"/>
      </w:pPr>
      <w:r w:rsidRPr="006672BE">
        <w:rPr>
          <w:i/>
        </w:rPr>
        <w:t>Зяблов А.С., Леванде А.Б., Ляшенко А.В., Терентьев А.А., Фурсаев М.А.</w:t>
      </w:r>
      <w:r w:rsidRPr="006672BE">
        <w:t xml:space="preserve"> </w:t>
      </w:r>
      <w:r w:rsidR="006672BE" w:rsidRPr="006672BE">
        <w:t>Мод</w:t>
      </w:r>
      <w:r w:rsidR="006672BE" w:rsidRPr="006672BE">
        <w:t>е</w:t>
      </w:r>
      <w:r w:rsidR="006672BE" w:rsidRPr="006672BE">
        <w:t xml:space="preserve">лирование работы амплитрона в генераторном режиме </w:t>
      </w:r>
      <w:r w:rsidRPr="006672BE">
        <w:t>// Электронная и вакуумная те</w:t>
      </w:r>
      <w:r w:rsidRPr="006672BE">
        <w:t>х</w:t>
      </w:r>
      <w:r w:rsidRPr="006672BE">
        <w:t>ника. Приборы и устройства. Технология. Материалы</w:t>
      </w:r>
      <w:r w:rsidR="00605895" w:rsidRPr="006672BE">
        <w:t>:</w:t>
      </w:r>
      <w:r w:rsidRPr="006672BE">
        <w:t xml:space="preserve"> </w:t>
      </w:r>
      <w:r w:rsidR="00605895" w:rsidRPr="006672BE">
        <w:t>материалы конф.</w:t>
      </w:r>
      <w:r w:rsidR="002B42C1" w:rsidRPr="006672BE">
        <w:t xml:space="preserve">: в 3 т. – </w:t>
      </w:r>
      <w:r w:rsidR="00BF6828" w:rsidRPr="006672BE">
        <w:t>Сар</w:t>
      </w:r>
      <w:r w:rsidR="00BF6828" w:rsidRPr="006672BE">
        <w:t>а</w:t>
      </w:r>
      <w:r w:rsidR="00BF6828" w:rsidRPr="006672BE">
        <w:t>тов</w:t>
      </w:r>
      <w:r w:rsidR="002B42C1" w:rsidRPr="006672BE">
        <w:t>,</w:t>
      </w:r>
      <w:r w:rsidR="00605895" w:rsidRPr="006672BE">
        <w:t xml:space="preserve"> </w:t>
      </w:r>
      <w:r w:rsidRPr="006672BE">
        <w:t xml:space="preserve">2007. – </w:t>
      </w:r>
      <w:r w:rsidR="007B2BC6" w:rsidRPr="006672BE">
        <w:t>Т</w:t>
      </w:r>
      <w:r w:rsidRPr="006672BE">
        <w:t>. 2. – С. 45–47.</w:t>
      </w:r>
    </w:p>
    <w:p w:rsidR="001538AB" w:rsidRPr="006672BE" w:rsidRDefault="001538AB" w:rsidP="006672BE">
      <w:pPr>
        <w:pStyle w:val="aff"/>
        <w:keepNext w:val="0"/>
        <w:rPr>
          <w:sz w:val="24"/>
          <w:szCs w:val="24"/>
        </w:rPr>
      </w:pPr>
    </w:p>
    <w:p w:rsidR="00F674E9" w:rsidRPr="00734F7B" w:rsidRDefault="00F674E9" w:rsidP="006672BE">
      <w:pPr>
        <w:pStyle w:val="aff"/>
        <w:keepNext w:val="0"/>
        <w:rPr>
          <w:sz w:val="24"/>
          <w:szCs w:val="24"/>
        </w:rPr>
      </w:pPr>
    </w:p>
    <w:p w:rsidR="00F674E9" w:rsidRPr="00734F7B" w:rsidRDefault="00F674E9" w:rsidP="006672BE">
      <w:pPr>
        <w:pStyle w:val="aff2"/>
        <w:spacing w:after="0" w:line="240" w:lineRule="auto"/>
        <w:ind w:left="0"/>
        <w:jc w:val="center"/>
        <w:rPr>
          <w:rFonts w:ascii="Times New Roman" w:hAnsi="Times New Roman"/>
          <w:b/>
          <w:caps/>
          <w:sz w:val="24"/>
          <w:szCs w:val="24"/>
        </w:rPr>
      </w:pPr>
      <w:r w:rsidRPr="00734F7B">
        <w:rPr>
          <w:rFonts w:ascii="Times New Roman" w:hAnsi="Times New Roman"/>
          <w:b/>
          <w:caps/>
          <w:sz w:val="24"/>
          <w:szCs w:val="24"/>
        </w:rPr>
        <w:t>метод Акустического секвенирования фрагметнов днк</w:t>
      </w:r>
    </w:p>
    <w:p w:rsidR="00F674E9" w:rsidRPr="00734F7B" w:rsidRDefault="00F674E9" w:rsidP="006672BE">
      <w:pPr>
        <w:jc w:val="center"/>
        <w:rPr>
          <w:i/>
        </w:rPr>
      </w:pPr>
    </w:p>
    <w:p w:rsidR="00F674E9" w:rsidRPr="00734F7B" w:rsidRDefault="00F674E9" w:rsidP="006672BE">
      <w:pPr>
        <w:jc w:val="center"/>
        <w:rPr>
          <w:b/>
          <w:color w:val="FF0000"/>
          <w:vertAlign w:val="superscript"/>
        </w:rPr>
      </w:pPr>
      <w:r w:rsidRPr="00734F7B">
        <w:rPr>
          <w:b/>
        </w:rPr>
        <w:t>А.О.</w:t>
      </w:r>
      <w:r>
        <w:rPr>
          <w:b/>
        </w:rPr>
        <w:t xml:space="preserve"> </w:t>
      </w:r>
      <w:r w:rsidRPr="00734F7B">
        <w:rPr>
          <w:b/>
        </w:rPr>
        <w:t>Мантуров, Д.С.</w:t>
      </w:r>
      <w:r>
        <w:rPr>
          <w:b/>
        </w:rPr>
        <w:t xml:space="preserve"> </w:t>
      </w:r>
      <w:r w:rsidRPr="00734F7B">
        <w:rPr>
          <w:b/>
        </w:rPr>
        <w:t>Нугманов, В.Б. Байбурин, Ю.П. Волков, А.В.</w:t>
      </w:r>
      <w:r>
        <w:rPr>
          <w:b/>
        </w:rPr>
        <w:t xml:space="preserve"> </w:t>
      </w:r>
      <w:r w:rsidRPr="00734F7B">
        <w:rPr>
          <w:b/>
        </w:rPr>
        <w:t>Ляшенко</w:t>
      </w:r>
      <w:r>
        <w:rPr>
          <w:b/>
          <w:vertAlign w:val="superscript"/>
        </w:rPr>
        <w:t>*</w:t>
      </w:r>
    </w:p>
    <w:p w:rsidR="00F674E9" w:rsidRPr="00734F7B" w:rsidRDefault="00F674E9" w:rsidP="006672BE">
      <w:pPr>
        <w:jc w:val="center"/>
        <w:rPr>
          <w:i/>
        </w:rPr>
      </w:pPr>
    </w:p>
    <w:p w:rsidR="00F674E9" w:rsidRPr="00734F7B" w:rsidRDefault="00F674E9" w:rsidP="006672BE">
      <w:pPr>
        <w:pStyle w:val="New"/>
        <w:ind w:firstLine="0"/>
        <w:jc w:val="center"/>
        <w:rPr>
          <w:sz w:val="24"/>
          <w:szCs w:val="24"/>
        </w:rPr>
      </w:pPr>
      <w:r w:rsidRPr="00734F7B">
        <w:rPr>
          <w:sz w:val="24"/>
          <w:szCs w:val="24"/>
        </w:rPr>
        <w:t>Саратовский государственный технический университет</w:t>
      </w:r>
    </w:p>
    <w:p w:rsidR="00F674E9" w:rsidRPr="00734F7B" w:rsidRDefault="00F674E9" w:rsidP="006672BE">
      <w:pPr>
        <w:pStyle w:val="New"/>
        <w:ind w:firstLine="0"/>
        <w:jc w:val="center"/>
        <w:rPr>
          <w:sz w:val="24"/>
          <w:szCs w:val="24"/>
        </w:rPr>
      </w:pPr>
      <w:r>
        <w:rPr>
          <w:sz w:val="24"/>
          <w:szCs w:val="24"/>
        </w:rPr>
        <w:t>Россия, 410054, Саратов,</w:t>
      </w:r>
      <w:r w:rsidRPr="00734F7B">
        <w:rPr>
          <w:sz w:val="24"/>
          <w:szCs w:val="24"/>
        </w:rPr>
        <w:t xml:space="preserve"> Политехническая, 77</w:t>
      </w:r>
    </w:p>
    <w:p w:rsidR="00F674E9" w:rsidRPr="00734F7B" w:rsidRDefault="00F674E9" w:rsidP="006672BE">
      <w:pPr>
        <w:pStyle w:val="New"/>
        <w:ind w:firstLine="0"/>
        <w:jc w:val="center"/>
        <w:rPr>
          <w:sz w:val="24"/>
          <w:szCs w:val="24"/>
        </w:rPr>
      </w:pPr>
      <w:r w:rsidRPr="00734F7B">
        <w:rPr>
          <w:sz w:val="24"/>
          <w:szCs w:val="24"/>
          <w:lang w:val="en-US"/>
        </w:rPr>
        <w:t>E</w:t>
      </w:r>
      <w:r w:rsidRPr="00734F7B">
        <w:rPr>
          <w:sz w:val="24"/>
          <w:szCs w:val="24"/>
        </w:rPr>
        <w:t>-</w:t>
      </w:r>
      <w:r w:rsidRPr="00734F7B">
        <w:rPr>
          <w:sz w:val="24"/>
          <w:szCs w:val="24"/>
          <w:lang w:val="en-US"/>
        </w:rPr>
        <w:t>mail</w:t>
      </w:r>
      <w:r w:rsidRPr="00734F7B">
        <w:rPr>
          <w:sz w:val="24"/>
          <w:szCs w:val="24"/>
        </w:rPr>
        <w:t xml:space="preserve">: </w:t>
      </w:r>
      <w:r w:rsidRPr="00734F7B">
        <w:rPr>
          <w:sz w:val="24"/>
          <w:szCs w:val="24"/>
          <w:lang w:val="en-US"/>
        </w:rPr>
        <w:t>baiburinvb</w:t>
      </w:r>
      <w:r w:rsidRPr="00734F7B">
        <w:rPr>
          <w:sz w:val="24"/>
          <w:szCs w:val="24"/>
        </w:rPr>
        <w:t>@</w:t>
      </w:r>
      <w:r w:rsidRPr="00734F7B">
        <w:rPr>
          <w:sz w:val="24"/>
          <w:szCs w:val="24"/>
          <w:lang w:val="en-US"/>
        </w:rPr>
        <w:t>rambler</w:t>
      </w:r>
      <w:r w:rsidRPr="00734F7B">
        <w:rPr>
          <w:sz w:val="24"/>
          <w:szCs w:val="24"/>
        </w:rPr>
        <w:t>.</w:t>
      </w:r>
      <w:r w:rsidRPr="00734F7B">
        <w:rPr>
          <w:sz w:val="24"/>
          <w:szCs w:val="24"/>
          <w:lang w:val="en-US"/>
        </w:rPr>
        <w:t>ru</w:t>
      </w:r>
    </w:p>
    <w:p w:rsidR="00F674E9" w:rsidRPr="00734F7B" w:rsidRDefault="00F674E9" w:rsidP="006672BE">
      <w:pPr>
        <w:pStyle w:val="New"/>
        <w:ind w:firstLine="0"/>
        <w:jc w:val="center"/>
        <w:rPr>
          <w:sz w:val="24"/>
          <w:szCs w:val="24"/>
        </w:rPr>
      </w:pPr>
    </w:p>
    <w:p w:rsidR="00F674E9" w:rsidRPr="00734F7B" w:rsidRDefault="00F674E9" w:rsidP="006672BE">
      <w:pPr>
        <w:jc w:val="center"/>
        <w:rPr>
          <w:iCs/>
        </w:rPr>
      </w:pPr>
      <w:r>
        <w:rPr>
          <w:iCs/>
          <w:vertAlign w:val="superscript"/>
        </w:rPr>
        <w:t>*</w:t>
      </w:r>
      <w:r w:rsidRPr="00734F7B">
        <w:rPr>
          <w:iCs/>
        </w:rPr>
        <w:t xml:space="preserve">ОАО «НИИ-Тантал» </w:t>
      </w:r>
    </w:p>
    <w:p w:rsidR="00F674E9" w:rsidRPr="00734F7B" w:rsidRDefault="00F674E9" w:rsidP="006672BE">
      <w:pPr>
        <w:jc w:val="center"/>
        <w:rPr>
          <w:iCs/>
        </w:rPr>
      </w:pPr>
      <w:r w:rsidRPr="00734F7B">
        <w:rPr>
          <w:iCs/>
        </w:rPr>
        <w:t>Россия, 410040, Саратов, пр. 50-лет Октября, 110А</w:t>
      </w:r>
    </w:p>
    <w:p w:rsidR="00F674E9" w:rsidRPr="00734F7B" w:rsidRDefault="00F674E9" w:rsidP="006672BE">
      <w:pPr>
        <w:jc w:val="center"/>
      </w:pPr>
      <w:r w:rsidRPr="00734F7B">
        <w:rPr>
          <w:rFonts w:eastAsia="NimbusSanL-ReguCond"/>
          <w:lang w:val="en-US"/>
        </w:rPr>
        <w:t>E</w:t>
      </w:r>
      <w:r w:rsidRPr="00734F7B">
        <w:rPr>
          <w:rFonts w:eastAsia="NimbusSanL-ReguCond"/>
        </w:rPr>
        <w:t>-</w:t>
      </w:r>
      <w:r w:rsidRPr="00734F7B">
        <w:rPr>
          <w:rFonts w:eastAsia="NimbusSanL-ReguCond"/>
          <w:lang w:val="en-US"/>
        </w:rPr>
        <w:t>mail</w:t>
      </w:r>
      <w:r w:rsidRPr="00734F7B">
        <w:rPr>
          <w:rFonts w:eastAsia="NimbusSanL-ReguCond"/>
        </w:rPr>
        <w:t xml:space="preserve">: </w:t>
      </w:r>
      <w:r w:rsidRPr="00734F7B">
        <w:rPr>
          <w:rFonts w:eastAsia="NimbusSanL-ReguCond"/>
          <w:lang w:val="en-US"/>
        </w:rPr>
        <w:t>tantal</w:t>
      </w:r>
      <w:r w:rsidRPr="00734F7B">
        <w:rPr>
          <w:rFonts w:eastAsia="NimbusSanL-ReguCond"/>
        </w:rPr>
        <w:t>@</w:t>
      </w:r>
      <w:r w:rsidRPr="00734F7B">
        <w:rPr>
          <w:rFonts w:eastAsia="NimbusSanL-ReguCond"/>
          <w:lang w:val="en-US"/>
        </w:rPr>
        <w:t>renet</w:t>
      </w:r>
      <w:r w:rsidRPr="00734F7B">
        <w:rPr>
          <w:rFonts w:eastAsia="NimbusSanL-ReguCond"/>
        </w:rPr>
        <w:t>.</w:t>
      </w:r>
      <w:r w:rsidRPr="00734F7B">
        <w:rPr>
          <w:rFonts w:eastAsia="NimbusSanL-ReguCond"/>
          <w:lang w:val="en-US"/>
        </w:rPr>
        <w:t>ru</w:t>
      </w:r>
    </w:p>
    <w:p w:rsidR="00F674E9" w:rsidRPr="00734F7B" w:rsidRDefault="00F674E9" w:rsidP="006672BE">
      <w:pPr>
        <w:pStyle w:val="New"/>
        <w:jc w:val="center"/>
        <w:rPr>
          <w:color w:val="FF0000"/>
          <w:sz w:val="24"/>
          <w:szCs w:val="24"/>
        </w:rPr>
      </w:pPr>
    </w:p>
    <w:p w:rsidR="00F674E9" w:rsidRPr="00734F7B" w:rsidRDefault="00F674E9" w:rsidP="006672BE">
      <w:pPr>
        <w:pStyle w:val="New"/>
        <w:rPr>
          <w:sz w:val="24"/>
          <w:szCs w:val="24"/>
        </w:rPr>
      </w:pPr>
      <w:r w:rsidRPr="00734F7B">
        <w:rPr>
          <w:sz w:val="24"/>
          <w:szCs w:val="24"/>
        </w:rPr>
        <w:t>В статье описывается новый метод секвенирования</w:t>
      </w:r>
      <w:r>
        <w:rPr>
          <w:sz w:val="24"/>
          <w:szCs w:val="24"/>
        </w:rPr>
        <w:t>,</w:t>
      </w:r>
      <w:r w:rsidRPr="00734F7B">
        <w:rPr>
          <w:sz w:val="24"/>
          <w:szCs w:val="24"/>
        </w:rPr>
        <w:t xml:space="preserve"> основанный на регистрации акустических колебаний</w:t>
      </w:r>
      <w:r>
        <w:rPr>
          <w:sz w:val="24"/>
          <w:szCs w:val="24"/>
        </w:rPr>
        <w:t>,</w:t>
      </w:r>
      <w:r w:rsidRPr="00734F7B">
        <w:rPr>
          <w:sz w:val="24"/>
          <w:szCs w:val="24"/>
        </w:rPr>
        <w:t xml:space="preserve"> возникающих в процессе синтеза копии ДНК с помощью </w:t>
      </w:r>
      <w:r>
        <w:rPr>
          <w:sz w:val="24"/>
          <w:szCs w:val="24"/>
        </w:rPr>
        <w:t>ма</w:t>
      </w:r>
      <w:r>
        <w:rPr>
          <w:sz w:val="24"/>
          <w:szCs w:val="24"/>
        </w:rPr>
        <w:t>к</w:t>
      </w:r>
      <w:r>
        <w:rPr>
          <w:sz w:val="24"/>
          <w:szCs w:val="24"/>
        </w:rPr>
        <w:t>ромолекулы</w:t>
      </w:r>
      <w:r w:rsidRPr="00734F7B">
        <w:rPr>
          <w:sz w:val="24"/>
          <w:szCs w:val="24"/>
        </w:rPr>
        <w:t xml:space="preserve"> ДНК полимеразы. </w:t>
      </w:r>
    </w:p>
    <w:p w:rsidR="00F674E9" w:rsidRDefault="00F674E9" w:rsidP="006672BE">
      <w:pPr>
        <w:ind w:firstLine="708"/>
        <w:jc w:val="both"/>
      </w:pPr>
      <w:r w:rsidRPr="00734F7B">
        <w:rPr>
          <w:i/>
        </w:rPr>
        <w:t>Ключевые слова</w:t>
      </w:r>
      <w:r w:rsidRPr="00734F7B">
        <w:t>: нанотехнология, методы секвенирования ДНК, молекулярная биология, молекулярная электроника.</w:t>
      </w:r>
    </w:p>
    <w:p w:rsidR="008737CC" w:rsidRDefault="008737CC" w:rsidP="006672BE">
      <w:pPr>
        <w:ind w:firstLine="708"/>
        <w:jc w:val="both"/>
      </w:pPr>
    </w:p>
    <w:p w:rsidR="00F674E9" w:rsidRPr="00734F7B" w:rsidRDefault="00F674E9" w:rsidP="006672BE">
      <w:pPr>
        <w:pStyle w:val="aff2"/>
        <w:spacing w:after="0" w:line="240" w:lineRule="auto"/>
        <w:ind w:left="0"/>
        <w:jc w:val="center"/>
        <w:rPr>
          <w:rFonts w:ascii="Times New Roman" w:hAnsi="Times New Roman"/>
          <w:b/>
          <w:sz w:val="24"/>
          <w:szCs w:val="24"/>
          <w:lang w:val="en-US"/>
        </w:rPr>
      </w:pPr>
      <w:r w:rsidRPr="00734F7B">
        <w:rPr>
          <w:rFonts w:ascii="Times New Roman" w:hAnsi="Times New Roman"/>
          <w:b/>
          <w:sz w:val="24"/>
          <w:szCs w:val="24"/>
          <w:lang w:val="en-US"/>
        </w:rPr>
        <w:t xml:space="preserve">DNA </w:t>
      </w:r>
      <w:r>
        <w:rPr>
          <w:rFonts w:ascii="Times New Roman" w:hAnsi="Times New Roman"/>
          <w:b/>
          <w:sz w:val="24"/>
          <w:szCs w:val="24"/>
          <w:lang w:val="en-US"/>
        </w:rPr>
        <w:t>F</w:t>
      </w:r>
      <w:r w:rsidRPr="00734F7B">
        <w:rPr>
          <w:rFonts w:ascii="Times New Roman" w:hAnsi="Times New Roman"/>
          <w:b/>
          <w:sz w:val="24"/>
          <w:szCs w:val="24"/>
          <w:lang w:val="en-US"/>
        </w:rPr>
        <w:t>ragments</w:t>
      </w:r>
      <w:r>
        <w:rPr>
          <w:rFonts w:ascii="Times New Roman" w:hAnsi="Times New Roman"/>
          <w:b/>
          <w:sz w:val="24"/>
          <w:szCs w:val="24"/>
          <w:lang w:val="en-US"/>
        </w:rPr>
        <w:t xml:space="preserve"> Acoustic S</w:t>
      </w:r>
      <w:r w:rsidRPr="00734F7B">
        <w:rPr>
          <w:rFonts w:ascii="Times New Roman" w:hAnsi="Times New Roman"/>
          <w:b/>
          <w:sz w:val="24"/>
          <w:szCs w:val="24"/>
          <w:lang w:val="en-US"/>
        </w:rPr>
        <w:t xml:space="preserve">equencing </w:t>
      </w:r>
      <w:r>
        <w:rPr>
          <w:rFonts w:ascii="Times New Roman" w:hAnsi="Times New Roman"/>
          <w:b/>
          <w:sz w:val="24"/>
          <w:szCs w:val="24"/>
          <w:lang w:val="en-US"/>
        </w:rPr>
        <w:t>M</w:t>
      </w:r>
      <w:r w:rsidRPr="00734F7B">
        <w:rPr>
          <w:rFonts w:ascii="Times New Roman" w:hAnsi="Times New Roman"/>
          <w:b/>
          <w:sz w:val="24"/>
          <w:szCs w:val="24"/>
          <w:lang w:val="en-US"/>
        </w:rPr>
        <w:t>ethod</w:t>
      </w:r>
    </w:p>
    <w:p w:rsidR="00F674E9" w:rsidRPr="00734F7B" w:rsidRDefault="00F674E9" w:rsidP="006672BE">
      <w:pPr>
        <w:pStyle w:val="New"/>
        <w:ind w:firstLine="0"/>
        <w:jc w:val="center"/>
        <w:rPr>
          <w:b/>
          <w:sz w:val="24"/>
          <w:szCs w:val="24"/>
          <w:lang w:val="en-US"/>
        </w:rPr>
      </w:pPr>
    </w:p>
    <w:p w:rsidR="00F674E9" w:rsidRPr="00A76757" w:rsidRDefault="00F674E9" w:rsidP="006672BE">
      <w:pPr>
        <w:pStyle w:val="New"/>
        <w:ind w:firstLine="0"/>
        <w:jc w:val="center"/>
        <w:rPr>
          <w:b/>
          <w:sz w:val="24"/>
          <w:szCs w:val="24"/>
          <w:lang w:val="en-US"/>
        </w:rPr>
      </w:pPr>
      <w:r w:rsidRPr="00734F7B">
        <w:rPr>
          <w:b/>
          <w:sz w:val="24"/>
          <w:szCs w:val="24"/>
          <w:lang w:val="en-US"/>
        </w:rPr>
        <w:t>A.O.</w:t>
      </w:r>
      <w:r>
        <w:rPr>
          <w:b/>
          <w:sz w:val="24"/>
          <w:szCs w:val="24"/>
          <w:lang w:val="en-US"/>
        </w:rPr>
        <w:t xml:space="preserve"> </w:t>
      </w:r>
      <w:r w:rsidRPr="00734F7B">
        <w:rPr>
          <w:b/>
          <w:sz w:val="24"/>
          <w:szCs w:val="24"/>
          <w:lang w:val="en-US"/>
        </w:rPr>
        <w:t>Manturov, D.S.</w:t>
      </w:r>
      <w:r>
        <w:rPr>
          <w:b/>
          <w:sz w:val="24"/>
          <w:szCs w:val="24"/>
          <w:lang w:val="en-US"/>
        </w:rPr>
        <w:t xml:space="preserve"> </w:t>
      </w:r>
      <w:r w:rsidRPr="00734F7B">
        <w:rPr>
          <w:b/>
          <w:sz w:val="24"/>
          <w:szCs w:val="24"/>
          <w:lang w:val="en-US"/>
        </w:rPr>
        <w:t xml:space="preserve">Nugmanov, </w:t>
      </w:r>
      <w:r>
        <w:rPr>
          <w:b/>
          <w:sz w:val="24"/>
          <w:szCs w:val="24"/>
          <w:lang w:val="en-US"/>
        </w:rPr>
        <w:t>V.B. Bayburin,</w:t>
      </w:r>
    </w:p>
    <w:p w:rsidR="00F674E9" w:rsidRPr="00734F7B" w:rsidRDefault="00F674E9" w:rsidP="006672BE">
      <w:pPr>
        <w:pStyle w:val="New"/>
        <w:ind w:firstLine="0"/>
        <w:jc w:val="center"/>
        <w:rPr>
          <w:b/>
          <w:sz w:val="24"/>
          <w:szCs w:val="24"/>
          <w:lang w:val="en-US"/>
        </w:rPr>
      </w:pPr>
      <w:r w:rsidRPr="00734F7B">
        <w:rPr>
          <w:b/>
          <w:sz w:val="24"/>
          <w:szCs w:val="24"/>
          <w:lang w:val="en-US"/>
        </w:rPr>
        <w:t>Yu.P. Volkov, A.V. Ljashenko</w:t>
      </w:r>
    </w:p>
    <w:p w:rsidR="00F674E9" w:rsidRPr="00734F7B" w:rsidRDefault="00F674E9" w:rsidP="006672BE">
      <w:pPr>
        <w:pStyle w:val="New"/>
        <w:jc w:val="center"/>
        <w:rPr>
          <w:b/>
          <w:sz w:val="24"/>
          <w:szCs w:val="24"/>
          <w:lang w:val="en-US"/>
        </w:rPr>
      </w:pPr>
    </w:p>
    <w:p w:rsidR="00F674E9" w:rsidRPr="00734F7B" w:rsidRDefault="00F674E9" w:rsidP="006672BE">
      <w:pPr>
        <w:pStyle w:val="New"/>
        <w:rPr>
          <w:sz w:val="24"/>
          <w:szCs w:val="24"/>
          <w:lang w:val="en-US"/>
        </w:rPr>
      </w:pPr>
      <w:r w:rsidRPr="00734F7B">
        <w:rPr>
          <w:sz w:val="24"/>
          <w:szCs w:val="24"/>
          <w:lang w:val="en-US"/>
        </w:rPr>
        <w:t xml:space="preserve">In this article presented new methods of DNA sequencing based on registration of acoustic signal arise in DNA synthesis reaction with DNA polymerase. </w:t>
      </w:r>
    </w:p>
    <w:p w:rsidR="00F674E9" w:rsidRPr="00C529E4" w:rsidRDefault="00F674E9" w:rsidP="006672BE">
      <w:pPr>
        <w:ind w:firstLine="708"/>
        <w:jc w:val="both"/>
        <w:rPr>
          <w:spacing w:val="-3"/>
          <w:lang w:val="en-US"/>
        </w:rPr>
      </w:pPr>
      <w:r w:rsidRPr="00734F7B">
        <w:rPr>
          <w:i/>
          <w:lang w:val="en-US"/>
        </w:rPr>
        <w:t>Key words</w:t>
      </w:r>
      <w:r w:rsidRPr="00734F7B">
        <w:rPr>
          <w:lang w:val="en-US"/>
        </w:rPr>
        <w:t xml:space="preserve">: nanotechnology, DNA sequencing methods, </w:t>
      </w:r>
      <w:r w:rsidRPr="00734F7B">
        <w:rPr>
          <w:spacing w:val="-3"/>
          <w:lang w:val="en-US"/>
        </w:rPr>
        <w:t>molecular biology, molecular electronics.</w:t>
      </w:r>
    </w:p>
    <w:p w:rsidR="009446C4" w:rsidRPr="00C529E4" w:rsidRDefault="009446C4" w:rsidP="006672BE">
      <w:pPr>
        <w:ind w:firstLine="708"/>
        <w:jc w:val="both"/>
        <w:rPr>
          <w:lang w:val="en-US"/>
        </w:rPr>
      </w:pPr>
    </w:p>
    <w:p w:rsidR="00F674E9" w:rsidRPr="00333941" w:rsidRDefault="00F674E9" w:rsidP="006672BE">
      <w:pPr>
        <w:ind w:firstLine="709"/>
        <w:jc w:val="both"/>
        <w:rPr>
          <w:sz w:val="28"/>
          <w:szCs w:val="28"/>
        </w:rPr>
      </w:pPr>
      <w:r w:rsidRPr="00333941">
        <w:rPr>
          <w:sz w:val="28"/>
          <w:szCs w:val="28"/>
        </w:rPr>
        <w:t>Секвенирование (определение первичной нуклеотидной последов</w:t>
      </w:r>
      <w:r w:rsidRPr="00333941">
        <w:rPr>
          <w:sz w:val="28"/>
          <w:szCs w:val="28"/>
        </w:rPr>
        <w:t>а</w:t>
      </w:r>
      <w:r>
        <w:rPr>
          <w:sz w:val="28"/>
          <w:szCs w:val="28"/>
        </w:rPr>
        <w:t>тельности) ДНК</w:t>
      </w:r>
      <w:r w:rsidRPr="00333941">
        <w:rPr>
          <w:sz w:val="28"/>
          <w:szCs w:val="28"/>
        </w:rPr>
        <w:t xml:space="preserve"> в настоящее время является наиболее прогрессивным и востребованным методом в нанотехнологических и молекулярно-генетических исследованиях. </w:t>
      </w:r>
      <w:r>
        <w:rPr>
          <w:sz w:val="28"/>
          <w:szCs w:val="28"/>
        </w:rPr>
        <w:t>Цепь ДНК состоит из последовательности ч</w:t>
      </w:r>
      <w:r>
        <w:rPr>
          <w:sz w:val="28"/>
          <w:szCs w:val="28"/>
        </w:rPr>
        <w:t>е</w:t>
      </w:r>
      <w:r>
        <w:rPr>
          <w:sz w:val="28"/>
          <w:szCs w:val="28"/>
        </w:rPr>
        <w:t>тырех оснований (нуклеотидов) аденина (</w:t>
      </w:r>
      <w:r w:rsidRPr="0041715F">
        <w:rPr>
          <w:i/>
          <w:sz w:val="28"/>
          <w:szCs w:val="28"/>
          <w:lang w:val="en-US"/>
        </w:rPr>
        <w:t>A</w:t>
      </w:r>
      <w:r>
        <w:rPr>
          <w:sz w:val="28"/>
          <w:szCs w:val="28"/>
        </w:rPr>
        <w:t>), тимина</w:t>
      </w:r>
      <w:r w:rsidRPr="00A13B49">
        <w:rPr>
          <w:sz w:val="28"/>
          <w:szCs w:val="28"/>
        </w:rPr>
        <w:t xml:space="preserve"> (</w:t>
      </w:r>
      <w:r w:rsidRPr="0041715F">
        <w:rPr>
          <w:i/>
          <w:sz w:val="28"/>
          <w:szCs w:val="28"/>
          <w:lang w:val="en-US"/>
        </w:rPr>
        <w:t>T</w:t>
      </w:r>
      <w:r w:rsidRPr="00A13B49">
        <w:rPr>
          <w:sz w:val="28"/>
          <w:szCs w:val="28"/>
        </w:rPr>
        <w:t>)</w:t>
      </w:r>
      <w:r>
        <w:rPr>
          <w:sz w:val="28"/>
          <w:szCs w:val="28"/>
        </w:rPr>
        <w:t>, гуанина</w:t>
      </w:r>
      <w:r w:rsidRPr="00A13B49">
        <w:rPr>
          <w:sz w:val="28"/>
          <w:szCs w:val="28"/>
        </w:rPr>
        <w:t xml:space="preserve"> (</w:t>
      </w:r>
      <w:r w:rsidRPr="0041715F">
        <w:rPr>
          <w:i/>
          <w:sz w:val="28"/>
          <w:szCs w:val="28"/>
          <w:lang w:val="en-US"/>
        </w:rPr>
        <w:t>G</w:t>
      </w:r>
      <w:r w:rsidRPr="00A13B49">
        <w:rPr>
          <w:sz w:val="28"/>
          <w:szCs w:val="28"/>
        </w:rPr>
        <w:t>)</w:t>
      </w:r>
      <w:r>
        <w:rPr>
          <w:sz w:val="28"/>
          <w:szCs w:val="28"/>
        </w:rPr>
        <w:t xml:space="preserve"> и ц</w:t>
      </w:r>
      <w:r>
        <w:rPr>
          <w:sz w:val="28"/>
          <w:szCs w:val="28"/>
        </w:rPr>
        <w:t>и</w:t>
      </w:r>
      <w:r>
        <w:rPr>
          <w:sz w:val="28"/>
          <w:szCs w:val="28"/>
        </w:rPr>
        <w:t>тозина</w:t>
      </w:r>
      <w:r w:rsidRPr="00A13B49">
        <w:rPr>
          <w:sz w:val="28"/>
          <w:szCs w:val="28"/>
        </w:rPr>
        <w:t xml:space="preserve"> (</w:t>
      </w:r>
      <w:r w:rsidRPr="0041715F">
        <w:rPr>
          <w:i/>
          <w:sz w:val="28"/>
          <w:szCs w:val="28"/>
          <w:lang w:val="en-US"/>
        </w:rPr>
        <w:t>C</w:t>
      </w:r>
      <w:r w:rsidRPr="00A13B49">
        <w:rPr>
          <w:sz w:val="28"/>
          <w:szCs w:val="28"/>
        </w:rPr>
        <w:t xml:space="preserve">) </w:t>
      </w:r>
      <w:r>
        <w:rPr>
          <w:sz w:val="28"/>
          <w:szCs w:val="28"/>
        </w:rPr>
        <w:t>и может достигать в длину нескольких десятков миллионов ну</w:t>
      </w:r>
      <w:r>
        <w:rPr>
          <w:sz w:val="28"/>
          <w:szCs w:val="28"/>
        </w:rPr>
        <w:t>к</w:t>
      </w:r>
      <w:r>
        <w:rPr>
          <w:sz w:val="28"/>
          <w:szCs w:val="28"/>
        </w:rPr>
        <w:lastRenderedPageBreak/>
        <w:t>леотидов</w:t>
      </w:r>
      <w:r w:rsidRPr="00335142">
        <w:rPr>
          <w:sz w:val="28"/>
          <w:szCs w:val="28"/>
        </w:rPr>
        <w:t xml:space="preserve"> [1]</w:t>
      </w:r>
      <w:r>
        <w:rPr>
          <w:sz w:val="28"/>
          <w:szCs w:val="28"/>
        </w:rPr>
        <w:t xml:space="preserve">. </w:t>
      </w:r>
      <w:r w:rsidRPr="00333941">
        <w:rPr>
          <w:sz w:val="28"/>
          <w:szCs w:val="28"/>
        </w:rPr>
        <w:t xml:space="preserve">Секвенирование имеет многочисленные приложения как в фундаментальных исследованиях (проект «геном человека», картирование геномов различных высших организмов, простейших и бактерий), так и в практической биологии и медицине. </w:t>
      </w:r>
    </w:p>
    <w:p w:rsidR="00F674E9" w:rsidRPr="00333941" w:rsidRDefault="00F674E9" w:rsidP="003267AE">
      <w:pPr>
        <w:spacing w:line="235" w:lineRule="auto"/>
        <w:ind w:firstLine="709"/>
        <w:jc w:val="both"/>
        <w:rPr>
          <w:sz w:val="28"/>
          <w:szCs w:val="28"/>
        </w:rPr>
      </w:pPr>
      <w:r>
        <w:rPr>
          <w:sz w:val="28"/>
          <w:szCs w:val="28"/>
        </w:rPr>
        <w:t xml:space="preserve">Прогресс </w:t>
      </w:r>
      <w:r w:rsidRPr="00333941">
        <w:rPr>
          <w:sz w:val="28"/>
          <w:szCs w:val="28"/>
        </w:rPr>
        <w:t>использования секвенирования в фундаментальных и пра</w:t>
      </w:r>
      <w:r w:rsidRPr="00333941">
        <w:rPr>
          <w:sz w:val="28"/>
          <w:szCs w:val="28"/>
        </w:rPr>
        <w:t>к</w:t>
      </w:r>
      <w:r w:rsidRPr="00333941">
        <w:rPr>
          <w:sz w:val="28"/>
          <w:szCs w:val="28"/>
        </w:rPr>
        <w:t>тических исследованиях определяется дешевизной приборов и реактивов, используемых для их работы, скоростью и простотой проведения анализа. Поэтому в настоящее время разработан ряд методов секвенирования ДНК: гель-электрофоретические (секвенирование по Сэнгеру</w:t>
      </w:r>
      <w:r>
        <w:rPr>
          <w:sz w:val="28"/>
          <w:szCs w:val="28"/>
        </w:rPr>
        <w:t>);</w:t>
      </w:r>
      <w:r w:rsidRPr="00333941">
        <w:rPr>
          <w:sz w:val="28"/>
          <w:szCs w:val="28"/>
        </w:rPr>
        <w:t xml:space="preserve"> пиросеквениров</w:t>
      </w:r>
      <w:r w:rsidRPr="00333941">
        <w:rPr>
          <w:sz w:val="28"/>
          <w:szCs w:val="28"/>
        </w:rPr>
        <w:t>а</w:t>
      </w:r>
      <w:r w:rsidRPr="00333941">
        <w:rPr>
          <w:sz w:val="28"/>
          <w:szCs w:val="28"/>
        </w:rPr>
        <w:t xml:space="preserve">ние (454 </w:t>
      </w:r>
      <w:r w:rsidRPr="0041715F">
        <w:rPr>
          <w:i/>
          <w:sz w:val="28"/>
          <w:szCs w:val="28"/>
          <w:lang w:val="en-US"/>
        </w:rPr>
        <w:t>pyrosequencing</w:t>
      </w:r>
      <w:r w:rsidRPr="00333941">
        <w:rPr>
          <w:sz w:val="28"/>
          <w:szCs w:val="28"/>
        </w:rPr>
        <w:t xml:space="preserve">, </w:t>
      </w:r>
      <w:r w:rsidRPr="0041715F">
        <w:rPr>
          <w:i/>
          <w:sz w:val="28"/>
          <w:szCs w:val="28"/>
          <w:lang w:val="en-US"/>
        </w:rPr>
        <w:t>SOLiD</w:t>
      </w:r>
      <w:r w:rsidRPr="0041715F">
        <w:rPr>
          <w:i/>
          <w:sz w:val="28"/>
          <w:szCs w:val="28"/>
        </w:rPr>
        <w:t xml:space="preserve"> </w:t>
      </w:r>
      <w:r w:rsidRPr="0041715F">
        <w:rPr>
          <w:i/>
          <w:sz w:val="28"/>
          <w:szCs w:val="28"/>
          <w:lang w:val="en-US"/>
        </w:rPr>
        <w:t>sequencing</w:t>
      </w:r>
      <w:r>
        <w:rPr>
          <w:sz w:val="28"/>
          <w:szCs w:val="28"/>
        </w:rPr>
        <w:t>);</w:t>
      </w:r>
      <w:r w:rsidRPr="00333941">
        <w:rPr>
          <w:sz w:val="28"/>
          <w:szCs w:val="28"/>
        </w:rPr>
        <w:t xml:space="preserve"> секвенирование путем гибр</w:t>
      </w:r>
      <w:r w:rsidRPr="00333941">
        <w:rPr>
          <w:sz w:val="28"/>
          <w:szCs w:val="28"/>
        </w:rPr>
        <w:t>и</w:t>
      </w:r>
      <w:r w:rsidRPr="00333941">
        <w:rPr>
          <w:sz w:val="28"/>
          <w:szCs w:val="28"/>
        </w:rPr>
        <w:t>дизации, использование нанопоровых приборов, микроскопическое секв</w:t>
      </w:r>
      <w:r w:rsidRPr="00333941">
        <w:rPr>
          <w:sz w:val="28"/>
          <w:szCs w:val="28"/>
        </w:rPr>
        <w:t>е</w:t>
      </w:r>
      <w:r w:rsidRPr="00333941">
        <w:rPr>
          <w:sz w:val="28"/>
          <w:szCs w:val="28"/>
        </w:rPr>
        <w:t xml:space="preserve">нирование ДНК. </w:t>
      </w:r>
    </w:p>
    <w:p w:rsidR="00F674E9" w:rsidRPr="00333941" w:rsidRDefault="00F674E9" w:rsidP="003267AE">
      <w:pPr>
        <w:spacing w:line="235" w:lineRule="auto"/>
        <w:ind w:firstLine="709"/>
        <w:jc w:val="both"/>
        <w:rPr>
          <w:sz w:val="28"/>
          <w:szCs w:val="28"/>
        </w:rPr>
      </w:pPr>
      <w:r w:rsidRPr="00333941">
        <w:rPr>
          <w:sz w:val="28"/>
          <w:szCs w:val="28"/>
        </w:rPr>
        <w:t>Самый распространенный на сегодняшний день способ секвениров</w:t>
      </w:r>
      <w:r w:rsidRPr="00333941">
        <w:rPr>
          <w:sz w:val="28"/>
          <w:szCs w:val="28"/>
        </w:rPr>
        <w:t>а</w:t>
      </w:r>
      <w:r w:rsidRPr="00333941">
        <w:rPr>
          <w:sz w:val="28"/>
          <w:szCs w:val="28"/>
        </w:rPr>
        <w:t xml:space="preserve">ния ДНК </w:t>
      </w:r>
      <w:r w:rsidRPr="009B38F9">
        <w:rPr>
          <w:sz w:val="28"/>
          <w:szCs w:val="28"/>
        </w:rPr>
        <w:t>–</w:t>
      </w:r>
      <w:r>
        <w:rPr>
          <w:sz w:val="28"/>
          <w:szCs w:val="28"/>
        </w:rPr>
        <w:t xml:space="preserve"> «метод терминации цепи»</w:t>
      </w:r>
      <w:r w:rsidR="007D1EA9">
        <w:rPr>
          <w:sz w:val="28"/>
          <w:szCs w:val="28"/>
        </w:rPr>
        <w:t>,</w:t>
      </w:r>
      <w:r w:rsidRPr="00333941">
        <w:rPr>
          <w:sz w:val="28"/>
          <w:szCs w:val="28"/>
        </w:rPr>
        <w:t xml:space="preserve"> или «метод секвенирования по Сэ</w:t>
      </w:r>
      <w:r w:rsidRPr="00333941">
        <w:rPr>
          <w:sz w:val="28"/>
          <w:szCs w:val="28"/>
        </w:rPr>
        <w:t>н</w:t>
      </w:r>
      <w:r w:rsidRPr="00333941">
        <w:rPr>
          <w:sz w:val="28"/>
          <w:szCs w:val="28"/>
        </w:rPr>
        <w:t>геру», разработанный в 70-х гг. прошлого века Фредериком Сэнгером (се</w:t>
      </w:r>
      <w:r w:rsidRPr="00333941">
        <w:rPr>
          <w:sz w:val="28"/>
          <w:szCs w:val="28"/>
        </w:rPr>
        <w:t>к</w:t>
      </w:r>
      <w:r w:rsidRPr="00333941">
        <w:rPr>
          <w:sz w:val="28"/>
          <w:szCs w:val="28"/>
        </w:rPr>
        <w:t>венаторы первого поколения)</w:t>
      </w:r>
      <w:r w:rsidRPr="00335142">
        <w:rPr>
          <w:sz w:val="28"/>
          <w:szCs w:val="28"/>
        </w:rPr>
        <w:t xml:space="preserve"> [1]</w:t>
      </w:r>
      <w:r w:rsidRPr="00333941">
        <w:rPr>
          <w:sz w:val="28"/>
          <w:szCs w:val="28"/>
        </w:rPr>
        <w:t>. При всех очевидных достоинствах да</w:t>
      </w:r>
      <w:r w:rsidRPr="00333941">
        <w:rPr>
          <w:sz w:val="28"/>
          <w:szCs w:val="28"/>
        </w:rPr>
        <w:t>н</w:t>
      </w:r>
      <w:r w:rsidRPr="00333941">
        <w:rPr>
          <w:sz w:val="28"/>
          <w:szCs w:val="28"/>
        </w:rPr>
        <w:t>ный способ имеет ряд существенных недостатков: высокую</w:t>
      </w:r>
      <w:r>
        <w:rPr>
          <w:sz w:val="28"/>
          <w:szCs w:val="28"/>
        </w:rPr>
        <w:t xml:space="preserve"> стоимость</w:t>
      </w:r>
      <w:r w:rsidRPr="00333941">
        <w:rPr>
          <w:sz w:val="28"/>
          <w:szCs w:val="28"/>
        </w:rPr>
        <w:t xml:space="preserve"> пр</w:t>
      </w:r>
      <w:r w:rsidRPr="00333941">
        <w:rPr>
          <w:sz w:val="28"/>
          <w:szCs w:val="28"/>
        </w:rPr>
        <w:t>и</w:t>
      </w:r>
      <w:r w:rsidR="007D1EA9">
        <w:rPr>
          <w:sz w:val="28"/>
          <w:szCs w:val="28"/>
        </w:rPr>
        <w:t>боров (десятки миллионов рублей</w:t>
      </w:r>
      <w:r>
        <w:rPr>
          <w:sz w:val="28"/>
          <w:szCs w:val="28"/>
        </w:rPr>
        <w:t>) и расходных материалов;</w:t>
      </w:r>
      <w:r w:rsidRPr="00333941">
        <w:rPr>
          <w:sz w:val="28"/>
          <w:szCs w:val="28"/>
        </w:rPr>
        <w:t xml:space="preserve"> крайне ни</w:t>
      </w:r>
      <w:r w:rsidRPr="00333941">
        <w:rPr>
          <w:sz w:val="28"/>
          <w:szCs w:val="28"/>
        </w:rPr>
        <w:t>з</w:t>
      </w:r>
      <w:r w:rsidRPr="00333941">
        <w:rPr>
          <w:sz w:val="28"/>
          <w:szCs w:val="28"/>
        </w:rPr>
        <w:t>кую производительность (за один цикл возможно прочтение малого фр</w:t>
      </w:r>
      <w:r>
        <w:rPr>
          <w:sz w:val="28"/>
          <w:szCs w:val="28"/>
        </w:rPr>
        <w:t>а</w:t>
      </w:r>
      <w:r>
        <w:rPr>
          <w:sz w:val="28"/>
          <w:szCs w:val="28"/>
        </w:rPr>
        <w:t>г</w:t>
      </w:r>
      <w:r>
        <w:rPr>
          <w:sz w:val="28"/>
          <w:szCs w:val="28"/>
        </w:rPr>
        <w:t>мента ДНК длиной не более 500</w:t>
      </w:r>
      <w:r w:rsidRPr="009B38F9">
        <w:rPr>
          <w:sz w:val="28"/>
          <w:szCs w:val="28"/>
        </w:rPr>
        <w:t>–</w:t>
      </w:r>
      <w:r w:rsidRPr="00333941">
        <w:rPr>
          <w:sz w:val="28"/>
          <w:szCs w:val="28"/>
        </w:rPr>
        <w:t>700 пар нуклеотидов</w:t>
      </w:r>
      <w:r>
        <w:rPr>
          <w:sz w:val="28"/>
          <w:szCs w:val="28"/>
        </w:rPr>
        <w:t>);</w:t>
      </w:r>
      <w:r w:rsidRPr="00333941">
        <w:rPr>
          <w:sz w:val="28"/>
          <w:szCs w:val="28"/>
        </w:rPr>
        <w:t xml:space="preserve"> </w:t>
      </w:r>
      <w:r>
        <w:rPr>
          <w:sz w:val="28"/>
          <w:szCs w:val="28"/>
        </w:rPr>
        <w:t>сложную,</w:t>
      </w:r>
      <w:r w:rsidRPr="00333941">
        <w:rPr>
          <w:sz w:val="28"/>
          <w:szCs w:val="28"/>
        </w:rPr>
        <w:t xml:space="preserve"> дорог</w:t>
      </w:r>
      <w:r w:rsidRPr="00333941">
        <w:rPr>
          <w:sz w:val="28"/>
          <w:szCs w:val="28"/>
        </w:rPr>
        <w:t>о</w:t>
      </w:r>
      <w:r w:rsidRPr="00333941">
        <w:rPr>
          <w:sz w:val="28"/>
          <w:szCs w:val="28"/>
        </w:rPr>
        <w:t>стоя</w:t>
      </w:r>
      <w:r>
        <w:rPr>
          <w:sz w:val="28"/>
          <w:szCs w:val="28"/>
        </w:rPr>
        <w:t>щую</w:t>
      </w:r>
      <w:r w:rsidRPr="00333941">
        <w:rPr>
          <w:sz w:val="28"/>
          <w:szCs w:val="28"/>
        </w:rPr>
        <w:t xml:space="preserve"> </w:t>
      </w:r>
      <w:r>
        <w:rPr>
          <w:sz w:val="28"/>
          <w:szCs w:val="28"/>
        </w:rPr>
        <w:t>и длительную</w:t>
      </w:r>
      <w:r w:rsidRPr="00333941">
        <w:rPr>
          <w:sz w:val="28"/>
          <w:szCs w:val="28"/>
        </w:rPr>
        <w:t xml:space="preserve"> процедур</w:t>
      </w:r>
      <w:r>
        <w:rPr>
          <w:sz w:val="28"/>
          <w:szCs w:val="28"/>
        </w:rPr>
        <w:t>у</w:t>
      </w:r>
      <w:r w:rsidRPr="00333941">
        <w:rPr>
          <w:sz w:val="28"/>
          <w:szCs w:val="28"/>
        </w:rPr>
        <w:t xml:space="preserve"> подготовки фрагментов ДНК (в среднем 5 этапов пробопод</w:t>
      </w:r>
      <w:r>
        <w:rPr>
          <w:sz w:val="28"/>
          <w:szCs w:val="28"/>
        </w:rPr>
        <w:t>г</w:t>
      </w:r>
      <w:r w:rsidRPr="00333941">
        <w:rPr>
          <w:sz w:val="28"/>
          <w:szCs w:val="28"/>
        </w:rPr>
        <w:t xml:space="preserve">отовки). </w:t>
      </w:r>
    </w:p>
    <w:p w:rsidR="00F674E9" w:rsidRPr="00333941" w:rsidRDefault="00F674E9" w:rsidP="003267AE">
      <w:pPr>
        <w:spacing w:line="235" w:lineRule="auto"/>
        <w:ind w:firstLine="709"/>
        <w:jc w:val="both"/>
        <w:rPr>
          <w:sz w:val="28"/>
          <w:szCs w:val="28"/>
        </w:rPr>
      </w:pPr>
      <w:r w:rsidRPr="00333941">
        <w:rPr>
          <w:sz w:val="28"/>
          <w:szCs w:val="28"/>
        </w:rPr>
        <w:t xml:space="preserve">Для устранения вышеперечисленных недостатков компанией 454 </w:t>
      </w:r>
      <w:r w:rsidRPr="004545B3">
        <w:rPr>
          <w:i/>
          <w:sz w:val="28"/>
          <w:szCs w:val="28"/>
        </w:rPr>
        <w:t>Life Sciences</w:t>
      </w:r>
      <w:r w:rsidRPr="00333941">
        <w:rPr>
          <w:sz w:val="28"/>
          <w:szCs w:val="28"/>
        </w:rPr>
        <w:t xml:space="preserve"> были разработаны приборы для секвенирования ДНК второго п</w:t>
      </w:r>
      <w:r w:rsidRPr="00333941">
        <w:rPr>
          <w:sz w:val="28"/>
          <w:szCs w:val="28"/>
        </w:rPr>
        <w:t>о</w:t>
      </w:r>
      <w:r w:rsidRPr="00333941">
        <w:rPr>
          <w:sz w:val="28"/>
          <w:szCs w:val="28"/>
        </w:rPr>
        <w:t>коления, основанные на использо</w:t>
      </w:r>
      <w:r w:rsidR="007D1EA9">
        <w:rPr>
          <w:sz w:val="28"/>
          <w:szCs w:val="28"/>
        </w:rPr>
        <w:t>вании люминесцентно-мече</w:t>
      </w:r>
      <w:r w:rsidRPr="00333941">
        <w:rPr>
          <w:sz w:val="28"/>
          <w:szCs w:val="28"/>
        </w:rPr>
        <w:t>ных нукле</w:t>
      </w:r>
      <w:r w:rsidRPr="00333941">
        <w:rPr>
          <w:sz w:val="28"/>
          <w:szCs w:val="28"/>
        </w:rPr>
        <w:t>о</w:t>
      </w:r>
      <w:r w:rsidRPr="00333941">
        <w:rPr>
          <w:sz w:val="28"/>
          <w:szCs w:val="28"/>
        </w:rPr>
        <w:t xml:space="preserve">тидов (пиросеквенирование и </w:t>
      </w:r>
      <w:r w:rsidRPr="004545B3">
        <w:rPr>
          <w:i/>
          <w:sz w:val="28"/>
          <w:szCs w:val="28"/>
          <w:lang w:val="en-US"/>
        </w:rPr>
        <w:t>SOLiD</w:t>
      </w:r>
      <w:r w:rsidRPr="004545B3">
        <w:rPr>
          <w:i/>
          <w:sz w:val="28"/>
          <w:szCs w:val="28"/>
        </w:rPr>
        <w:t xml:space="preserve"> </w:t>
      </w:r>
      <w:r w:rsidRPr="004545B3">
        <w:rPr>
          <w:i/>
          <w:sz w:val="28"/>
          <w:szCs w:val="28"/>
          <w:lang w:val="en-US"/>
        </w:rPr>
        <w:t>sequencing</w:t>
      </w:r>
      <w:r w:rsidRPr="00333941">
        <w:rPr>
          <w:sz w:val="28"/>
          <w:szCs w:val="28"/>
        </w:rPr>
        <w:t>). Данные приборы облад</w:t>
      </w:r>
      <w:r w:rsidRPr="00333941">
        <w:rPr>
          <w:sz w:val="28"/>
          <w:szCs w:val="28"/>
        </w:rPr>
        <w:t>а</w:t>
      </w:r>
      <w:r>
        <w:rPr>
          <w:sz w:val="28"/>
          <w:szCs w:val="28"/>
        </w:rPr>
        <w:t>ю</w:t>
      </w:r>
      <w:r w:rsidRPr="00333941">
        <w:rPr>
          <w:sz w:val="28"/>
          <w:szCs w:val="28"/>
        </w:rPr>
        <w:t xml:space="preserve">т повышенной скоростью получения данных, однако имеют </w:t>
      </w:r>
      <w:r w:rsidR="007D1EA9">
        <w:rPr>
          <w:sz w:val="28"/>
          <w:szCs w:val="28"/>
        </w:rPr>
        <w:t xml:space="preserve">и </w:t>
      </w:r>
      <w:r w:rsidRPr="00333941">
        <w:rPr>
          <w:sz w:val="28"/>
          <w:szCs w:val="28"/>
        </w:rPr>
        <w:t>ряд сущ</w:t>
      </w:r>
      <w:r w:rsidRPr="00333941">
        <w:rPr>
          <w:sz w:val="28"/>
          <w:szCs w:val="28"/>
        </w:rPr>
        <w:t>е</w:t>
      </w:r>
      <w:r w:rsidRPr="00333941">
        <w:rPr>
          <w:sz w:val="28"/>
          <w:szCs w:val="28"/>
        </w:rPr>
        <w:t>ст</w:t>
      </w:r>
      <w:r>
        <w:rPr>
          <w:sz w:val="28"/>
          <w:szCs w:val="28"/>
        </w:rPr>
        <w:t>венных недостатков</w:t>
      </w:r>
      <w:r w:rsidRPr="00FB1EB6">
        <w:rPr>
          <w:sz w:val="28"/>
          <w:szCs w:val="28"/>
        </w:rPr>
        <w:t>:</w:t>
      </w:r>
      <w:r w:rsidR="007D1EA9" w:rsidRPr="00FB1EB6">
        <w:rPr>
          <w:sz w:val="28"/>
          <w:szCs w:val="28"/>
        </w:rPr>
        <w:t xml:space="preserve"> огромную</w:t>
      </w:r>
      <w:r w:rsidRPr="00FB1EB6">
        <w:rPr>
          <w:sz w:val="28"/>
          <w:szCs w:val="28"/>
        </w:rPr>
        <w:t xml:space="preserve"> стоимость секвенатор</w:t>
      </w:r>
      <w:r w:rsidR="007D1EA9" w:rsidRPr="00FB1EB6">
        <w:rPr>
          <w:sz w:val="28"/>
          <w:szCs w:val="28"/>
        </w:rPr>
        <w:t>ов (до 30 млн. руб.), повышенную</w:t>
      </w:r>
      <w:r w:rsidRPr="00FB1EB6">
        <w:rPr>
          <w:sz w:val="28"/>
          <w:szCs w:val="28"/>
        </w:rPr>
        <w:t xml:space="preserve"> </w:t>
      </w:r>
      <w:r w:rsidR="007D1EA9" w:rsidRPr="00FB1EB6">
        <w:rPr>
          <w:sz w:val="28"/>
          <w:szCs w:val="28"/>
        </w:rPr>
        <w:t xml:space="preserve">стоимость </w:t>
      </w:r>
      <w:r w:rsidRPr="00FB1EB6">
        <w:rPr>
          <w:sz w:val="28"/>
          <w:szCs w:val="28"/>
        </w:rPr>
        <w:t>реактиво</w:t>
      </w:r>
      <w:r w:rsidR="007D1EA9" w:rsidRPr="00FB1EB6">
        <w:rPr>
          <w:sz w:val="28"/>
          <w:szCs w:val="28"/>
        </w:rPr>
        <w:t>в</w:t>
      </w:r>
      <w:r w:rsidR="007D1EA9">
        <w:rPr>
          <w:sz w:val="28"/>
          <w:szCs w:val="28"/>
        </w:rPr>
        <w:t xml:space="preserve"> (до 500 евро за 50 мг), высокую</w:t>
      </w:r>
      <w:r w:rsidRPr="00333941">
        <w:rPr>
          <w:sz w:val="28"/>
          <w:szCs w:val="28"/>
        </w:rPr>
        <w:t xml:space="preserve"> сло</w:t>
      </w:r>
      <w:r w:rsidRPr="00333941">
        <w:rPr>
          <w:sz w:val="28"/>
          <w:szCs w:val="28"/>
        </w:rPr>
        <w:t>ж</w:t>
      </w:r>
      <w:r w:rsidRPr="00333941">
        <w:rPr>
          <w:sz w:val="28"/>
          <w:szCs w:val="28"/>
        </w:rPr>
        <w:t>ность процед</w:t>
      </w:r>
      <w:r w:rsidR="007D1EA9">
        <w:rPr>
          <w:sz w:val="28"/>
          <w:szCs w:val="28"/>
        </w:rPr>
        <w:t>уры секвенирования и очень малую длину</w:t>
      </w:r>
      <w:r w:rsidRPr="00333941">
        <w:rPr>
          <w:sz w:val="28"/>
          <w:szCs w:val="28"/>
        </w:rPr>
        <w:t xml:space="preserve"> фрагмента анал</w:t>
      </w:r>
      <w:r w:rsidRPr="00333941">
        <w:rPr>
          <w:sz w:val="28"/>
          <w:szCs w:val="28"/>
        </w:rPr>
        <w:t>и</w:t>
      </w:r>
      <w:r w:rsidRPr="00333941">
        <w:rPr>
          <w:sz w:val="28"/>
          <w:szCs w:val="28"/>
        </w:rPr>
        <w:t>зируемой ДНК (не более 40 пар нуклеотидов)</w:t>
      </w:r>
      <w:r w:rsidRPr="00335142">
        <w:rPr>
          <w:sz w:val="28"/>
          <w:szCs w:val="28"/>
        </w:rPr>
        <w:t xml:space="preserve"> [2]</w:t>
      </w:r>
      <w:r w:rsidRPr="00333941">
        <w:rPr>
          <w:sz w:val="28"/>
          <w:szCs w:val="28"/>
        </w:rPr>
        <w:t xml:space="preserve">. </w:t>
      </w:r>
    </w:p>
    <w:p w:rsidR="00F674E9" w:rsidRDefault="00F674E9" w:rsidP="001D47A1">
      <w:pPr>
        <w:ind w:firstLine="709"/>
        <w:jc w:val="both"/>
        <w:rPr>
          <w:sz w:val="28"/>
          <w:szCs w:val="28"/>
        </w:rPr>
      </w:pPr>
      <w:r w:rsidRPr="00327E45">
        <w:rPr>
          <w:spacing w:val="-2"/>
          <w:sz w:val="28"/>
          <w:szCs w:val="28"/>
        </w:rPr>
        <w:t>Поэтому в настоящее время продолжается разработка приборов для секвенирования, основанных на анализе одиночных молекул ДНК (секвен</w:t>
      </w:r>
      <w:r w:rsidRPr="00327E45">
        <w:rPr>
          <w:spacing w:val="-2"/>
          <w:sz w:val="28"/>
          <w:szCs w:val="28"/>
        </w:rPr>
        <w:t>а</w:t>
      </w:r>
      <w:r w:rsidRPr="00327E45">
        <w:rPr>
          <w:spacing w:val="-2"/>
          <w:sz w:val="28"/>
          <w:szCs w:val="28"/>
        </w:rPr>
        <w:t>торы третьего поколения) [3]. Достоинствами данных приборов являются высокая скорость работы (секвенирование в реальном времени) и возмо</w:t>
      </w:r>
      <w:r w:rsidRPr="00327E45">
        <w:rPr>
          <w:spacing w:val="-2"/>
          <w:sz w:val="28"/>
          <w:szCs w:val="28"/>
        </w:rPr>
        <w:t>ж</w:t>
      </w:r>
      <w:r w:rsidRPr="00327E45">
        <w:rPr>
          <w:spacing w:val="-2"/>
          <w:sz w:val="28"/>
          <w:szCs w:val="28"/>
        </w:rPr>
        <w:t>ность анализа больших фрагментов ДНК (до тысяч пар нуклеотидов). Бол</w:t>
      </w:r>
      <w:r w:rsidRPr="00327E45">
        <w:rPr>
          <w:spacing w:val="-2"/>
          <w:sz w:val="28"/>
          <w:szCs w:val="28"/>
        </w:rPr>
        <w:t>ь</w:t>
      </w:r>
      <w:r w:rsidRPr="00327E45">
        <w:rPr>
          <w:spacing w:val="-2"/>
          <w:sz w:val="28"/>
          <w:szCs w:val="28"/>
        </w:rPr>
        <w:t>шинство разрабатываемых приборов третьего поколения основаны на опт</w:t>
      </w:r>
      <w:r w:rsidRPr="00327E45">
        <w:rPr>
          <w:spacing w:val="-2"/>
          <w:sz w:val="28"/>
          <w:szCs w:val="28"/>
        </w:rPr>
        <w:t>и</w:t>
      </w:r>
      <w:r w:rsidRPr="00327E45">
        <w:rPr>
          <w:spacing w:val="-2"/>
          <w:sz w:val="28"/>
          <w:szCs w:val="28"/>
        </w:rPr>
        <w:t xml:space="preserve">ческом методе регистрации информации и использовании люминесцентно-меченых нуклеотидов. Одним из одномолекулярных методов является </w:t>
      </w:r>
      <w:r w:rsidRPr="00327E45">
        <w:rPr>
          <w:i/>
          <w:spacing w:val="-2"/>
          <w:sz w:val="28"/>
          <w:szCs w:val="28"/>
        </w:rPr>
        <w:t>Single-molecule real-time sequencing</w:t>
      </w:r>
      <w:r w:rsidRPr="00327E45">
        <w:rPr>
          <w:spacing w:val="-2"/>
          <w:sz w:val="28"/>
          <w:szCs w:val="28"/>
        </w:rPr>
        <w:t xml:space="preserve"> (</w:t>
      </w:r>
      <w:r w:rsidRPr="00327E45">
        <w:rPr>
          <w:i/>
          <w:spacing w:val="-2"/>
          <w:sz w:val="28"/>
          <w:szCs w:val="28"/>
        </w:rPr>
        <w:t>SMRTTM</w:t>
      </w:r>
      <w:r w:rsidRPr="00327E45">
        <w:rPr>
          <w:spacing w:val="-2"/>
          <w:sz w:val="28"/>
          <w:szCs w:val="28"/>
        </w:rPr>
        <w:t xml:space="preserve">), развиваемый фирмой </w:t>
      </w:r>
      <w:r w:rsidRPr="00327E45">
        <w:rPr>
          <w:i/>
          <w:spacing w:val="-2"/>
          <w:sz w:val="28"/>
          <w:szCs w:val="28"/>
        </w:rPr>
        <w:t>Pacific Biosciences</w:t>
      </w:r>
      <w:r w:rsidRPr="00327E45">
        <w:rPr>
          <w:spacing w:val="-2"/>
          <w:sz w:val="28"/>
          <w:szCs w:val="28"/>
        </w:rPr>
        <w:t xml:space="preserve"> (</w:t>
      </w:r>
      <w:r w:rsidRPr="00327E45">
        <w:rPr>
          <w:i/>
          <w:spacing w:val="-2"/>
          <w:sz w:val="28"/>
          <w:szCs w:val="28"/>
        </w:rPr>
        <w:t>PacBio</w:t>
      </w:r>
      <w:r w:rsidRPr="00327E45">
        <w:rPr>
          <w:spacing w:val="-2"/>
          <w:sz w:val="28"/>
          <w:szCs w:val="28"/>
        </w:rPr>
        <w:t xml:space="preserve">, </w:t>
      </w:r>
      <w:r w:rsidRPr="00327E45">
        <w:rPr>
          <w:i/>
          <w:spacing w:val="-2"/>
          <w:sz w:val="28"/>
          <w:szCs w:val="28"/>
        </w:rPr>
        <w:t>Menlo Park</w:t>
      </w:r>
      <w:r w:rsidRPr="00327E45">
        <w:rPr>
          <w:spacing w:val="-2"/>
          <w:sz w:val="28"/>
          <w:szCs w:val="28"/>
        </w:rPr>
        <w:t>, США</w:t>
      </w:r>
      <w:r>
        <w:rPr>
          <w:spacing w:val="-2"/>
          <w:sz w:val="28"/>
          <w:szCs w:val="28"/>
        </w:rPr>
        <w:t>,</w:t>
      </w:r>
      <w:r w:rsidRPr="00327E45">
        <w:rPr>
          <w:spacing w:val="-2"/>
          <w:sz w:val="28"/>
          <w:szCs w:val="28"/>
        </w:rPr>
        <w:t xml:space="preserve"> http://www.pacificbiosciences.com)</w:t>
      </w:r>
      <w:r w:rsidRPr="00333941">
        <w:rPr>
          <w:sz w:val="28"/>
          <w:szCs w:val="28"/>
        </w:rPr>
        <w:t>. Его сущность состоит в регистрации оптического сигнала, возникающего при включении люминесцентно-меченых нуклеотидов в цепочку ДНК в ходе полимеразной цепной реакции (ПЦР) с участи</w:t>
      </w:r>
      <w:r w:rsidR="007D1EA9">
        <w:rPr>
          <w:sz w:val="28"/>
          <w:szCs w:val="28"/>
        </w:rPr>
        <w:t xml:space="preserve">ем ДНК полимеразы. </w:t>
      </w:r>
      <w:r w:rsidR="007D1EA9">
        <w:rPr>
          <w:sz w:val="28"/>
          <w:szCs w:val="28"/>
        </w:rPr>
        <w:lastRenderedPageBreak/>
        <w:t>Достоинствами данного метода являю</w:t>
      </w:r>
      <w:r w:rsidRPr="00333941">
        <w:rPr>
          <w:sz w:val="28"/>
          <w:szCs w:val="28"/>
        </w:rPr>
        <w:t>тся большая длина секвенируемой ДНК</w:t>
      </w:r>
      <w:r>
        <w:rPr>
          <w:sz w:val="28"/>
          <w:szCs w:val="28"/>
        </w:rPr>
        <w:t xml:space="preserve"> (</w:t>
      </w:r>
      <w:r w:rsidRPr="00333941">
        <w:rPr>
          <w:sz w:val="28"/>
          <w:szCs w:val="28"/>
        </w:rPr>
        <w:t xml:space="preserve">более 1000 оснований) и высокая </w:t>
      </w:r>
      <w:r w:rsidR="007D1EA9">
        <w:rPr>
          <w:sz w:val="28"/>
          <w:szCs w:val="28"/>
        </w:rPr>
        <w:t>скорость секвенирования (до 100 </w:t>
      </w:r>
      <w:r w:rsidRPr="00333941">
        <w:rPr>
          <w:sz w:val="28"/>
          <w:szCs w:val="28"/>
        </w:rPr>
        <w:t>оснований/с). Недостатками данного метода являются высокая сто</w:t>
      </w:r>
      <w:r w:rsidRPr="00333941">
        <w:rPr>
          <w:sz w:val="28"/>
          <w:szCs w:val="28"/>
        </w:rPr>
        <w:t>и</w:t>
      </w:r>
      <w:r w:rsidRPr="00333941">
        <w:rPr>
          <w:sz w:val="28"/>
          <w:szCs w:val="28"/>
        </w:rPr>
        <w:t>мость прибора (для регистрации используется многоканальный конфокал</w:t>
      </w:r>
      <w:r w:rsidRPr="00333941">
        <w:rPr>
          <w:sz w:val="28"/>
          <w:szCs w:val="28"/>
        </w:rPr>
        <w:t>ь</w:t>
      </w:r>
      <w:r w:rsidRPr="00333941">
        <w:rPr>
          <w:sz w:val="28"/>
          <w:szCs w:val="28"/>
        </w:rPr>
        <w:t>ный микроскоп реального времени) и необходимость в специальном дор</w:t>
      </w:r>
      <w:r w:rsidRPr="00333941">
        <w:rPr>
          <w:sz w:val="28"/>
          <w:szCs w:val="28"/>
        </w:rPr>
        <w:t>о</w:t>
      </w:r>
      <w:r w:rsidRPr="00333941">
        <w:rPr>
          <w:sz w:val="28"/>
          <w:szCs w:val="28"/>
        </w:rPr>
        <w:t xml:space="preserve">гостоящем многоконтейнерном планшете с закрепленными в каждой лунке молекулами ДНК полимеразы, а также не до конца решенные технические проблемы реализации данного метода. В настоящее время все известные методы секвенирования ДНК третьего поколения </w:t>
      </w:r>
      <w:r>
        <w:rPr>
          <w:sz w:val="28"/>
          <w:szCs w:val="28"/>
        </w:rPr>
        <w:t>находя</w:t>
      </w:r>
      <w:r w:rsidRPr="00333941">
        <w:rPr>
          <w:sz w:val="28"/>
          <w:szCs w:val="28"/>
        </w:rPr>
        <w:t>тся в стадии ра</w:t>
      </w:r>
      <w:r w:rsidRPr="00333941">
        <w:rPr>
          <w:sz w:val="28"/>
          <w:szCs w:val="28"/>
        </w:rPr>
        <w:t>з</w:t>
      </w:r>
      <w:r w:rsidRPr="00333941">
        <w:rPr>
          <w:sz w:val="28"/>
          <w:szCs w:val="28"/>
        </w:rPr>
        <w:t>ра</w:t>
      </w:r>
      <w:r>
        <w:rPr>
          <w:sz w:val="28"/>
          <w:szCs w:val="28"/>
        </w:rPr>
        <w:t>ботки. Р</w:t>
      </w:r>
      <w:r w:rsidRPr="00333941">
        <w:rPr>
          <w:sz w:val="28"/>
          <w:szCs w:val="28"/>
        </w:rPr>
        <w:t>аботающих прототипов приборов не создано.</w:t>
      </w:r>
    </w:p>
    <w:p w:rsidR="00F674E9" w:rsidRPr="001D6EBF" w:rsidRDefault="00F674E9" w:rsidP="001D47A1">
      <w:pPr>
        <w:ind w:firstLine="709"/>
        <w:jc w:val="both"/>
        <w:rPr>
          <w:sz w:val="28"/>
          <w:szCs w:val="28"/>
        </w:rPr>
      </w:pPr>
      <w:r>
        <w:rPr>
          <w:sz w:val="28"/>
          <w:szCs w:val="28"/>
        </w:rPr>
        <w:t>Для устранения вышеперечисленных недостатков необходим поиск новых методов секвенирования, одним из которых может быть расшифро</w:t>
      </w:r>
      <w:r>
        <w:rPr>
          <w:sz w:val="28"/>
          <w:szCs w:val="28"/>
        </w:rPr>
        <w:t>в</w:t>
      </w:r>
      <w:r>
        <w:rPr>
          <w:sz w:val="28"/>
          <w:szCs w:val="28"/>
        </w:rPr>
        <w:t>ка</w:t>
      </w:r>
      <w:r w:rsidRPr="00333941">
        <w:rPr>
          <w:sz w:val="28"/>
          <w:szCs w:val="28"/>
        </w:rPr>
        <w:t xml:space="preserve"> нуклеотидной последовательности ДНК посредством анализа механич</w:t>
      </w:r>
      <w:r w:rsidRPr="00333941">
        <w:rPr>
          <w:sz w:val="28"/>
          <w:szCs w:val="28"/>
        </w:rPr>
        <w:t>е</w:t>
      </w:r>
      <w:r w:rsidRPr="00333941">
        <w:rPr>
          <w:sz w:val="28"/>
          <w:szCs w:val="28"/>
        </w:rPr>
        <w:t>ских колебаний, возникающих при перемещении ДНК полимеразы в</w:t>
      </w:r>
      <w:r>
        <w:rPr>
          <w:sz w:val="28"/>
          <w:szCs w:val="28"/>
        </w:rPr>
        <w:t xml:space="preserve"> </w:t>
      </w:r>
      <w:r w:rsidRPr="00333941">
        <w:rPr>
          <w:sz w:val="28"/>
          <w:szCs w:val="28"/>
        </w:rPr>
        <w:t>ходе проведения полимеразной цепной реакции (ПЦР).</w:t>
      </w:r>
    </w:p>
    <w:p w:rsidR="00F674E9" w:rsidRDefault="00F674E9" w:rsidP="001D47A1">
      <w:pPr>
        <w:pStyle w:val="HTML0"/>
        <w:ind w:firstLine="709"/>
        <w:jc w:val="both"/>
        <w:rPr>
          <w:rFonts w:ascii="Times New Roman" w:hAnsi="Times New Roman" w:cs="Times New Roman"/>
          <w:sz w:val="28"/>
          <w:szCs w:val="28"/>
        </w:rPr>
      </w:pPr>
      <w:r w:rsidRPr="00333941">
        <w:rPr>
          <w:rFonts w:ascii="Times New Roman" w:hAnsi="Times New Roman" w:cs="Times New Roman"/>
          <w:sz w:val="28"/>
          <w:szCs w:val="28"/>
        </w:rPr>
        <w:t>Известно, что ДНК полимераза (фермент, создающий копии молекул ДНК) п</w:t>
      </w:r>
      <w:r>
        <w:rPr>
          <w:rFonts w:ascii="Times New Roman" w:hAnsi="Times New Roman" w:cs="Times New Roman"/>
          <w:sz w:val="28"/>
          <w:szCs w:val="28"/>
        </w:rPr>
        <w:t>еремещается при работе скачками</w:t>
      </w:r>
      <w:r w:rsidRPr="00333941">
        <w:rPr>
          <w:rFonts w:ascii="Times New Roman" w:hAnsi="Times New Roman" w:cs="Times New Roman"/>
          <w:sz w:val="28"/>
          <w:szCs w:val="28"/>
        </w:rPr>
        <w:t xml:space="preserve"> после присоединения очередного нуклеотида</w:t>
      </w:r>
      <w:r>
        <w:rPr>
          <w:rFonts w:ascii="Times New Roman" w:hAnsi="Times New Roman"/>
          <w:sz w:val="28"/>
          <w:szCs w:val="28"/>
        </w:rPr>
        <w:t xml:space="preserve"> [4</w:t>
      </w:r>
      <w:r w:rsidRPr="001D6EBF">
        <w:rPr>
          <w:rFonts w:ascii="Times New Roman" w:hAnsi="Times New Roman"/>
          <w:sz w:val="28"/>
          <w:szCs w:val="28"/>
        </w:rPr>
        <w:t>]</w:t>
      </w:r>
      <w:r w:rsidRPr="00333941">
        <w:rPr>
          <w:rFonts w:ascii="Times New Roman" w:hAnsi="Times New Roman" w:cs="Times New Roman"/>
          <w:sz w:val="28"/>
          <w:szCs w:val="28"/>
        </w:rPr>
        <w:t xml:space="preserve">. </w:t>
      </w:r>
      <w:r>
        <w:rPr>
          <w:rFonts w:ascii="Times New Roman" w:hAnsi="Times New Roman"/>
          <w:sz w:val="28"/>
          <w:szCs w:val="28"/>
        </w:rPr>
        <w:t xml:space="preserve">В качестве регистратора возникающих колебаний могут быть использованы электрокинетические преобразователи различного типа </w:t>
      </w:r>
      <w:r w:rsidRPr="002D1BE7">
        <w:rPr>
          <w:rFonts w:ascii="Times New Roman" w:hAnsi="Times New Roman"/>
          <w:sz w:val="28"/>
          <w:szCs w:val="28"/>
        </w:rPr>
        <w:t>[</w:t>
      </w:r>
      <w:r>
        <w:rPr>
          <w:rFonts w:ascii="Times New Roman" w:hAnsi="Times New Roman"/>
          <w:sz w:val="28"/>
          <w:szCs w:val="28"/>
        </w:rPr>
        <w:t>5</w:t>
      </w:r>
      <w:r w:rsidRPr="002D1BE7">
        <w:rPr>
          <w:rFonts w:ascii="Times New Roman" w:hAnsi="Times New Roman"/>
          <w:sz w:val="28"/>
          <w:szCs w:val="28"/>
        </w:rPr>
        <w:t>].</w:t>
      </w:r>
      <w:r>
        <w:rPr>
          <w:rFonts w:ascii="Times New Roman" w:hAnsi="Times New Roman"/>
          <w:sz w:val="28"/>
          <w:szCs w:val="28"/>
        </w:rPr>
        <w:t xml:space="preserve"> В </w:t>
      </w:r>
      <w:r w:rsidRPr="00333941">
        <w:rPr>
          <w:rFonts w:ascii="Times New Roman" w:hAnsi="Times New Roman" w:cs="Times New Roman"/>
          <w:sz w:val="28"/>
          <w:szCs w:val="28"/>
        </w:rPr>
        <w:t>качестве чувствительного элемента датчика выступают ионы эле</w:t>
      </w:r>
      <w:r w:rsidRPr="00333941">
        <w:rPr>
          <w:rFonts w:ascii="Times New Roman" w:hAnsi="Times New Roman" w:cs="Times New Roman"/>
          <w:sz w:val="28"/>
          <w:szCs w:val="28"/>
        </w:rPr>
        <w:t>к</w:t>
      </w:r>
      <w:r w:rsidRPr="00333941">
        <w:rPr>
          <w:rFonts w:ascii="Times New Roman" w:hAnsi="Times New Roman" w:cs="Times New Roman"/>
          <w:sz w:val="28"/>
          <w:szCs w:val="28"/>
        </w:rPr>
        <w:t>тролита, обладающие наименьшей возможной массой, а, следовательно, способные перемещаться под влиянием нанометровых акустических волн в среде, возникающих при перемещении ДНК полимеразы, по фрагменту ц</w:t>
      </w:r>
      <w:r w:rsidRPr="00333941">
        <w:rPr>
          <w:rFonts w:ascii="Times New Roman" w:hAnsi="Times New Roman" w:cs="Times New Roman"/>
          <w:sz w:val="28"/>
          <w:szCs w:val="28"/>
        </w:rPr>
        <w:t>е</w:t>
      </w:r>
      <w:r w:rsidRPr="00333941">
        <w:rPr>
          <w:rFonts w:ascii="Times New Roman" w:hAnsi="Times New Roman" w:cs="Times New Roman"/>
          <w:sz w:val="28"/>
          <w:szCs w:val="28"/>
        </w:rPr>
        <w:t xml:space="preserve">пи нуклеотидов в ходе ПЦР. </w:t>
      </w:r>
    </w:p>
    <w:p w:rsidR="00F674E9" w:rsidRPr="00333941" w:rsidRDefault="00F674E9" w:rsidP="001D47A1">
      <w:pPr>
        <w:ind w:firstLine="709"/>
        <w:jc w:val="both"/>
        <w:rPr>
          <w:sz w:val="28"/>
          <w:szCs w:val="28"/>
        </w:rPr>
      </w:pPr>
      <w:r>
        <w:rPr>
          <w:sz w:val="28"/>
          <w:szCs w:val="28"/>
        </w:rPr>
        <w:t>Таким образом</w:t>
      </w:r>
      <w:r w:rsidRPr="00AA5F69">
        <w:rPr>
          <w:sz w:val="28"/>
          <w:szCs w:val="28"/>
        </w:rPr>
        <w:t>,</w:t>
      </w:r>
      <w:r>
        <w:rPr>
          <w:sz w:val="28"/>
          <w:szCs w:val="28"/>
        </w:rPr>
        <w:t xml:space="preserve"> присоединение каждого отдельного нуклеотида к ц</w:t>
      </w:r>
      <w:r>
        <w:rPr>
          <w:sz w:val="28"/>
          <w:szCs w:val="28"/>
        </w:rPr>
        <w:t>е</w:t>
      </w:r>
      <w:r>
        <w:rPr>
          <w:sz w:val="28"/>
          <w:szCs w:val="28"/>
        </w:rPr>
        <w:t>пи ДНК регистрируется по возникшему колебанию в жидкости. Для секв</w:t>
      </w:r>
      <w:r>
        <w:rPr>
          <w:sz w:val="28"/>
          <w:szCs w:val="28"/>
        </w:rPr>
        <w:t>е</w:t>
      </w:r>
      <w:r>
        <w:rPr>
          <w:sz w:val="28"/>
          <w:szCs w:val="28"/>
        </w:rPr>
        <w:t>нирования ДНК нужно различить тип присоединенного основания, для ч</w:t>
      </w:r>
      <w:r>
        <w:rPr>
          <w:sz w:val="28"/>
          <w:szCs w:val="28"/>
        </w:rPr>
        <w:t>е</w:t>
      </w:r>
      <w:r>
        <w:rPr>
          <w:sz w:val="28"/>
          <w:szCs w:val="28"/>
        </w:rPr>
        <w:t xml:space="preserve">го мы используем растворы с пониженной концентрацией только одного нуклеотида. </w:t>
      </w:r>
      <w:r w:rsidRPr="00333941">
        <w:rPr>
          <w:sz w:val="28"/>
          <w:szCs w:val="28"/>
        </w:rPr>
        <w:t>Таким образом</w:t>
      </w:r>
      <w:r w:rsidR="007D1EA9">
        <w:rPr>
          <w:sz w:val="28"/>
          <w:szCs w:val="28"/>
        </w:rPr>
        <w:t>, получают четыре</w:t>
      </w:r>
      <w:r w:rsidRPr="00333941">
        <w:rPr>
          <w:sz w:val="28"/>
          <w:szCs w:val="28"/>
        </w:rPr>
        <w:t xml:space="preserve"> раствора для проведения ПЦР</w:t>
      </w:r>
      <w:r>
        <w:rPr>
          <w:sz w:val="28"/>
          <w:szCs w:val="28"/>
        </w:rPr>
        <w:t>,</w:t>
      </w:r>
      <w:r w:rsidRPr="00333941">
        <w:rPr>
          <w:sz w:val="28"/>
          <w:szCs w:val="28"/>
        </w:rPr>
        <w:t xml:space="preserve"> в каждом из которых содержится ДНК полимераза и другие ста</w:t>
      </w:r>
      <w:r w:rsidRPr="00333941">
        <w:rPr>
          <w:sz w:val="28"/>
          <w:szCs w:val="28"/>
        </w:rPr>
        <w:t>н</w:t>
      </w:r>
      <w:r w:rsidRPr="00333941">
        <w:rPr>
          <w:sz w:val="28"/>
          <w:szCs w:val="28"/>
        </w:rPr>
        <w:t>дартные вещества, а также четыре нуклеотида, три из которых имеют ста</w:t>
      </w:r>
      <w:r w:rsidRPr="00333941">
        <w:rPr>
          <w:sz w:val="28"/>
          <w:szCs w:val="28"/>
        </w:rPr>
        <w:t>н</w:t>
      </w:r>
      <w:r w:rsidRPr="00333941">
        <w:rPr>
          <w:sz w:val="28"/>
          <w:szCs w:val="28"/>
        </w:rPr>
        <w:t>дартную (исходную) концен</w:t>
      </w:r>
      <w:r>
        <w:rPr>
          <w:sz w:val="28"/>
          <w:szCs w:val="28"/>
        </w:rPr>
        <w:t>трацию, а один –</w:t>
      </w:r>
      <w:r w:rsidRPr="00333941">
        <w:rPr>
          <w:sz w:val="28"/>
          <w:szCs w:val="28"/>
        </w:rPr>
        <w:t xml:space="preserve"> пониженную </w:t>
      </w:r>
      <w:r w:rsidR="00B370AB" w:rsidRPr="001D47A1">
        <w:rPr>
          <w:sz w:val="28"/>
          <w:szCs w:val="28"/>
        </w:rPr>
        <w:t>на</w:t>
      </w:r>
      <w:r w:rsidRPr="001D47A1">
        <w:rPr>
          <w:sz w:val="28"/>
          <w:szCs w:val="28"/>
        </w:rPr>
        <w:t xml:space="preserve"> 50</w:t>
      </w:r>
      <w:r w:rsidR="00B370AB">
        <w:rPr>
          <w:sz w:val="28"/>
          <w:szCs w:val="28"/>
        </w:rPr>
        <w:t xml:space="preserve">% </w:t>
      </w:r>
      <w:r w:rsidRPr="00333941">
        <w:rPr>
          <w:sz w:val="28"/>
          <w:szCs w:val="28"/>
        </w:rPr>
        <w:t>(напр</w:t>
      </w:r>
      <w:r w:rsidRPr="00333941">
        <w:rPr>
          <w:sz w:val="28"/>
          <w:szCs w:val="28"/>
        </w:rPr>
        <w:t>и</w:t>
      </w:r>
      <w:r w:rsidRPr="00333941">
        <w:rPr>
          <w:sz w:val="28"/>
          <w:szCs w:val="28"/>
        </w:rPr>
        <w:t>мер, в первом растворе снижена концентраци</w:t>
      </w:r>
      <w:r>
        <w:rPr>
          <w:sz w:val="28"/>
          <w:szCs w:val="28"/>
        </w:rPr>
        <w:t>я нуклеотида аденина, во вт</w:t>
      </w:r>
      <w:r>
        <w:rPr>
          <w:sz w:val="28"/>
          <w:szCs w:val="28"/>
        </w:rPr>
        <w:t>о</w:t>
      </w:r>
      <w:r>
        <w:rPr>
          <w:sz w:val="28"/>
          <w:szCs w:val="28"/>
        </w:rPr>
        <w:t>ром – тимина, в третьем –</w:t>
      </w:r>
      <w:r w:rsidRPr="00333941">
        <w:rPr>
          <w:sz w:val="28"/>
          <w:szCs w:val="28"/>
        </w:rPr>
        <w:t xml:space="preserve"> гуанина, в четвертом </w:t>
      </w:r>
      <w:r>
        <w:rPr>
          <w:sz w:val="28"/>
          <w:szCs w:val="28"/>
        </w:rPr>
        <w:t xml:space="preserve">– </w:t>
      </w:r>
      <w:r w:rsidRPr="00333941">
        <w:rPr>
          <w:sz w:val="28"/>
          <w:szCs w:val="28"/>
        </w:rPr>
        <w:t xml:space="preserve">цитозина). </w:t>
      </w:r>
    </w:p>
    <w:p w:rsidR="00F674E9" w:rsidRPr="00333941" w:rsidRDefault="00F674E9" w:rsidP="001D47A1">
      <w:pPr>
        <w:ind w:firstLine="709"/>
        <w:jc w:val="both"/>
        <w:rPr>
          <w:sz w:val="28"/>
          <w:szCs w:val="28"/>
        </w:rPr>
      </w:pPr>
      <w:r w:rsidRPr="00333941">
        <w:rPr>
          <w:sz w:val="28"/>
          <w:szCs w:val="28"/>
        </w:rPr>
        <w:t>Скорость присоединения нуклеотидов ДНК полимеразой к создава</w:t>
      </w:r>
      <w:r w:rsidRPr="00333941">
        <w:rPr>
          <w:sz w:val="28"/>
          <w:szCs w:val="28"/>
        </w:rPr>
        <w:t>е</w:t>
      </w:r>
      <w:r w:rsidRPr="00333941">
        <w:rPr>
          <w:sz w:val="28"/>
          <w:szCs w:val="28"/>
        </w:rPr>
        <w:t>мой копии ДНК (а, следовательно, и частота колебаний) варьируется в з</w:t>
      </w:r>
      <w:r w:rsidRPr="00333941">
        <w:rPr>
          <w:sz w:val="28"/>
          <w:szCs w:val="28"/>
        </w:rPr>
        <w:t>а</w:t>
      </w:r>
      <w:r w:rsidRPr="00333941">
        <w:rPr>
          <w:sz w:val="28"/>
          <w:szCs w:val="28"/>
        </w:rPr>
        <w:t>висимости от используемой полимеразы от 20 до 100 нуклеотидов в сек</w:t>
      </w:r>
      <w:r>
        <w:rPr>
          <w:sz w:val="28"/>
          <w:szCs w:val="28"/>
        </w:rPr>
        <w:t>у</w:t>
      </w:r>
      <w:r>
        <w:rPr>
          <w:sz w:val="28"/>
          <w:szCs w:val="28"/>
        </w:rPr>
        <w:t>н</w:t>
      </w:r>
      <w:r>
        <w:rPr>
          <w:sz w:val="28"/>
          <w:szCs w:val="28"/>
        </w:rPr>
        <w:t>ду</w:t>
      </w:r>
      <w:r w:rsidRPr="00333941">
        <w:rPr>
          <w:sz w:val="28"/>
          <w:szCs w:val="28"/>
        </w:rPr>
        <w:t xml:space="preserve"> </w:t>
      </w:r>
      <w:r w:rsidRPr="00D34794">
        <w:rPr>
          <w:sz w:val="28"/>
          <w:szCs w:val="28"/>
        </w:rPr>
        <w:t>[4]</w:t>
      </w:r>
      <w:r w:rsidRPr="00333941">
        <w:rPr>
          <w:sz w:val="28"/>
          <w:szCs w:val="28"/>
        </w:rPr>
        <w:t>. После присоединения очередного нуклеотида ДНК полимераза п</w:t>
      </w:r>
      <w:r w:rsidRPr="00333941">
        <w:rPr>
          <w:sz w:val="28"/>
          <w:szCs w:val="28"/>
        </w:rPr>
        <w:t>е</w:t>
      </w:r>
      <w:r w:rsidRPr="00333941">
        <w:rPr>
          <w:sz w:val="28"/>
          <w:szCs w:val="28"/>
        </w:rPr>
        <w:t>ремещается на один нуклеотид по копируемой цепи ДНК и делает паузу (интервал времени), ожидая прихода из окружающей среды комплемента</w:t>
      </w:r>
      <w:r w:rsidRPr="00333941">
        <w:rPr>
          <w:sz w:val="28"/>
          <w:szCs w:val="28"/>
        </w:rPr>
        <w:t>р</w:t>
      </w:r>
      <w:r w:rsidRPr="00333941">
        <w:rPr>
          <w:sz w:val="28"/>
          <w:szCs w:val="28"/>
        </w:rPr>
        <w:t>ного нуклеотида. ДНК полимераза, дойдя до основания с пониженной ко</w:t>
      </w:r>
      <w:r w:rsidRPr="00333941">
        <w:rPr>
          <w:sz w:val="28"/>
          <w:szCs w:val="28"/>
        </w:rPr>
        <w:t>н</w:t>
      </w:r>
      <w:r w:rsidRPr="00333941">
        <w:rPr>
          <w:sz w:val="28"/>
          <w:szCs w:val="28"/>
        </w:rPr>
        <w:t>центрацией, делает</w:t>
      </w:r>
      <w:r>
        <w:rPr>
          <w:sz w:val="28"/>
          <w:szCs w:val="28"/>
        </w:rPr>
        <w:t xml:space="preserve"> паузу</w:t>
      </w:r>
      <w:r w:rsidRPr="00333941">
        <w:rPr>
          <w:sz w:val="28"/>
          <w:szCs w:val="28"/>
        </w:rPr>
        <w:t xml:space="preserve"> большую, чем для остальных оснований. Таким образом, получается четыре группы сигналов, в каждой из которых увел</w:t>
      </w:r>
      <w:r w:rsidRPr="00333941">
        <w:rPr>
          <w:sz w:val="28"/>
          <w:szCs w:val="28"/>
        </w:rPr>
        <w:t>и</w:t>
      </w:r>
      <w:r w:rsidRPr="00333941">
        <w:rPr>
          <w:sz w:val="28"/>
          <w:szCs w:val="28"/>
        </w:rPr>
        <w:t>ченными паузами отмечены места присоединения ос</w:t>
      </w:r>
      <w:r>
        <w:rPr>
          <w:sz w:val="28"/>
          <w:szCs w:val="28"/>
        </w:rPr>
        <w:t xml:space="preserve">нования с меньшей </w:t>
      </w:r>
      <w:r>
        <w:rPr>
          <w:sz w:val="28"/>
          <w:szCs w:val="28"/>
        </w:rPr>
        <w:lastRenderedPageBreak/>
        <w:t>концентрацией.</w:t>
      </w:r>
      <w:r w:rsidRPr="006B1EB6">
        <w:rPr>
          <w:sz w:val="28"/>
          <w:szCs w:val="28"/>
        </w:rPr>
        <w:t xml:space="preserve"> </w:t>
      </w:r>
      <w:r w:rsidRPr="00333941">
        <w:rPr>
          <w:sz w:val="28"/>
          <w:szCs w:val="28"/>
        </w:rPr>
        <w:t xml:space="preserve">После совмещения </w:t>
      </w:r>
      <w:r>
        <w:rPr>
          <w:sz w:val="28"/>
          <w:szCs w:val="28"/>
        </w:rPr>
        <w:t>полученных</w:t>
      </w:r>
      <w:r w:rsidRPr="00333941">
        <w:rPr>
          <w:sz w:val="28"/>
          <w:szCs w:val="28"/>
        </w:rPr>
        <w:t xml:space="preserve"> четырех групп акустич</w:t>
      </w:r>
      <w:r w:rsidRPr="00333941">
        <w:rPr>
          <w:sz w:val="28"/>
          <w:szCs w:val="28"/>
        </w:rPr>
        <w:t>е</w:t>
      </w:r>
      <w:r w:rsidRPr="00333941">
        <w:rPr>
          <w:sz w:val="28"/>
          <w:szCs w:val="28"/>
        </w:rPr>
        <w:t xml:space="preserve">ских </w:t>
      </w:r>
      <w:r>
        <w:rPr>
          <w:sz w:val="28"/>
          <w:szCs w:val="28"/>
        </w:rPr>
        <w:t>сигналов</w:t>
      </w:r>
      <w:r w:rsidRPr="00333941">
        <w:rPr>
          <w:sz w:val="28"/>
          <w:szCs w:val="28"/>
        </w:rPr>
        <w:t xml:space="preserve"> производят сопоставление пауз наибольшей продолжител</w:t>
      </w:r>
      <w:r w:rsidRPr="00333941">
        <w:rPr>
          <w:sz w:val="28"/>
          <w:szCs w:val="28"/>
        </w:rPr>
        <w:t>ь</w:t>
      </w:r>
      <w:r w:rsidRPr="00333941">
        <w:rPr>
          <w:sz w:val="28"/>
          <w:szCs w:val="28"/>
        </w:rPr>
        <w:t>ности местам присоединения нуклеотида пониженной концентрации, во</w:t>
      </w:r>
      <w:r w:rsidRPr="00333941">
        <w:rPr>
          <w:sz w:val="28"/>
          <w:szCs w:val="28"/>
        </w:rPr>
        <w:t>с</w:t>
      </w:r>
      <w:r>
        <w:rPr>
          <w:sz w:val="28"/>
          <w:szCs w:val="28"/>
        </w:rPr>
        <w:t>станавливая таким образом</w:t>
      </w:r>
      <w:r w:rsidRPr="00333941">
        <w:rPr>
          <w:sz w:val="28"/>
          <w:szCs w:val="28"/>
        </w:rPr>
        <w:t xml:space="preserve"> исходную структуру нуклеотидной последов</w:t>
      </w:r>
      <w:r w:rsidRPr="00333941">
        <w:rPr>
          <w:sz w:val="28"/>
          <w:szCs w:val="28"/>
        </w:rPr>
        <w:t>а</w:t>
      </w:r>
      <w:r w:rsidRPr="00333941">
        <w:rPr>
          <w:sz w:val="28"/>
          <w:szCs w:val="28"/>
        </w:rPr>
        <w:t xml:space="preserve">тельности секвенируемой цепи ДНК. </w:t>
      </w:r>
    </w:p>
    <w:p w:rsidR="00F674E9" w:rsidRPr="00EA7AF0" w:rsidRDefault="00F674E9" w:rsidP="001D47A1">
      <w:pPr>
        <w:pStyle w:val="HTML0"/>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присоединение нуклеотидов к цепи ДНК в ходе </w:t>
      </w:r>
      <w:r w:rsidRPr="00FB1EB6">
        <w:rPr>
          <w:rFonts w:ascii="Times New Roman" w:hAnsi="Times New Roman" w:cs="Times New Roman"/>
          <w:color w:val="auto"/>
          <w:sz w:val="28"/>
          <w:szCs w:val="28"/>
        </w:rPr>
        <w:t xml:space="preserve">ПЦР </w:t>
      </w:r>
      <w:r w:rsidR="007D1EA9" w:rsidRPr="00FB1EB6">
        <w:rPr>
          <w:rFonts w:ascii="Times New Roman" w:hAnsi="Times New Roman" w:cs="Times New Roman"/>
          <w:color w:val="auto"/>
          <w:sz w:val="28"/>
          <w:szCs w:val="28"/>
        </w:rPr>
        <w:t>–</w:t>
      </w:r>
      <w:r w:rsidR="007D1EA9">
        <w:rPr>
          <w:rFonts w:ascii="Times New Roman" w:hAnsi="Times New Roman" w:cs="Times New Roman"/>
          <w:sz w:val="28"/>
          <w:szCs w:val="28"/>
        </w:rPr>
        <w:t xml:space="preserve"> </w:t>
      </w:r>
      <w:r>
        <w:rPr>
          <w:rFonts w:ascii="Times New Roman" w:hAnsi="Times New Roman" w:cs="Times New Roman"/>
          <w:sz w:val="28"/>
          <w:szCs w:val="28"/>
        </w:rPr>
        <w:t xml:space="preserve">процесс статистический, необходима регистрация колебаний, вызываемых перемещением только одной молекулы ДНК полимеразы. </w:t>
      </w:r>
    </w:p>
    <w:p w:rsidR="00F674E9" w:rsidRPr="00333941" w:rsidRDefault="00F674E9" w:rsidP="001D47A1">
      <w:pPr>
        <w:ind w:firstLine="709"/>
        <w:jc w:val="both"/>
        <w:rPr>
          <w:sz w:val="28"/>
          <w:szCs w:val="28"/>
        </w:rPr>
      </w:pPr>
      <w:r w:rsidRPr="00333941">
        <w:rPr>
          <w:sz w:val="28"/>
          <w:szCs w:val="28"/>
        </w:rPr>
        <w:t xml:space="preserve">Для повышения отношения сигнал/шум и </w:t>
      </w:r>
      <w:r>
        <w:rPr>
          <w:sz w:val="28"/>
          <w:szCs w:val="28"/>
        </w:rPr>
        <w:t>увеличения</w:t>
      </w:r>
      <w:r w:rsidRPr="00333941">
        <w:rPr>
          <w:sz w:val="28"/>
          <w:szCs w:val="28"/>
        </w:rPr>
        <w:t xml:space="preserve"> достоверности полученных результатов </w:t>
      </w:r>
      <w:r>
        <w:rPr>
          <w:sz w:val="28"/>
          <w:szCs w:val="28"/>
        </w:rPr>
        <w:t>необходимо одновременно в большом количестве ячеек акустического регистратора проводить анализ и статистическую о</w:t>
      </w:r>
      <w:r>
        <w:rPr>
          <w:sz w:val="28"/>
          <w:szCs w:val="28"/>
        </w:rPr>
        <w:t>б</w:t>
      </w:r>
      <w:r>
        <w:rPr>
          <w:sz w:val="28"/>
          <w:szCs w:val="28"/>
        </w:rPr>
        <w:t xml:space="preserve">работку полученных данных. </w:t>
      </w:r>
      <w:r w:rsidRPr="00333941">
        <w:rPr>
          <w:sz w:val="28"/>
          <w:szCs w:val="28"/>
        </w:rPr>
        <w:t>Кроме т</w:t>
      </w:r>
      <w:r>
        <w:rPr>
          <w:sz w:val="28"/>
          <w:szCs w:val="28"/>
        </w:rPr>
        <w:t>ого, реакцию синтеза ДНК в каждой</w:t>
      </w:r>
      <w:r w:rsidRPr="00333941">
        <w:rPr>
          <w:sz w:val="28"/>
          <w:szCs w:val="28"/>
        </w:rPr>
        <w:t xml:space="preserve"> </w:t>
      </w:r>
      <w:r>
        <w:rPr>
          <w:sz w:val="28"/>
          <w:szCs w:val="28"/>
        </w:rPr>
        <w:t>ячейке</w:t>
      </w:r>
      <w:r w:rsidRPr="00333941">
        <w:rPr>
          <w:sz w:val="28"/>
          <w:szCs w:val="28"/>
        </w:rPr>
        <w:t xml:space="preserve"> можно циклически повторять несколько тысяч раз (продолжител</w:t>
      </w:r>
      <w:r w:rsidRPr="00333941">
        <w:rPr>
          <w:sz w:val="28"/>
          <w:szCs w:val="28"/>
        </w:rPr>
        <w:t>ь</w:t>
      </w:r>
      <w:r w:rsidRPr="00333941">
        <w:rPr>
          <w:sz w:val="28"/>
          <w:szCs w:val="28"/>
        </w:rPr>
        <w:t xml:space="preserve">ность одного цикла составляет несколько </w:t>
      </w:r>
      <w:r>
        <w:rPr>
          <w:sz w:val="28"/>
          <w:szCs w:val="28"/>
        </w:rPr>
        <w:t>минут</w:t>
      </w:r>
      <w:r w:rsidRPr="00333941">
        <w:rPr>
          <w:sz w:val="28"/>
          <w:szCs w:val="28"/>
        </w:rPr>
        <w:t xml:space="preserve">) и усреднять полученные данные статистически. </w:t>
      </w:r>
    </w:p>
    <w:p w:rsidR="00F674E9" w:rsidRDefault="00534CFB" w:rsidP="001D47A1">
      <w:pPr>
        <w:ind w:firstLine="709"/>
        <w:jc w:val="both"/>
        <w:rPr>
          <w:sz w:val="28"/>
          <w:szCs w:val="28"/>
        </w:rPr>
      </w:pPr>
      <w:r>
        <w:rPr>
          <w:sz w:val="28"/>
          <w:szCs w:val="28"/>
        </w:rPr>
        <w:t>Д</w:t>
      </w:r>
      <w:r w:rsidR="00F674E9" w:rsidRPr="00333941">
        <w:rPr>
          <w:sz w:val="28"/>
          <w:szCs w:val="28"/>
        </w:rPr>
        <w:t>иаграммы четырех групп сигналов, полученных при с</w:t>
      </w:r>
      <w:r w:rsidR="00F674E9">
        <w:rPr>
          <w:sz w:val="28"/>
          <w:szCs w:val="28"/>
        </w:rPr>
        <w:t>еквениров</w:t>
      </w:r>
      <w:r w:rsidR="00F674E9">
        <w:rPr>
          <w:sz w:val="28"/>
          <w:szCs w:val="28"/>
        </w:rPr>
        <w:t>а</w:t>
      </w:r>
      <w:r w:rsidR="00F674E9">
        <w:rPr>
          <w:sz w:val="28"/>
          <w:szCs w:val="28"/>
        </w:rPr>
        <w:t xml:space="preserve">нии фрагмента </w:t>
      </w:r>
      <w:r w:rsidR="00F674E9" w:rsidRPr="00333941">
        <w:rPr>
          <w:sz w:val="28"/>
          <w:szCs w:val="28"/>
        </w:rPr>
        <w:t xml:space="preserve">ДНК </w:t>
      </w:r>
      <w:r w:rsidR="00F674E9" w:rsidRPr="00D04A19">
        <w:rPr>
          <w:i/>
          <w:sz w:val="28"/>
          <w:szCs w:val="28"/>
        </w:rPr>
        <w:t>ATAGCAT</w:t>
      </w:r>
      <w:r>
        <w:rPr>
          <w:sz w:val="28"/>
          <w:szCs w:val="28"/>
        </w:rPr>
        <w:t xml:space="preserve">, </w:t>
      </w:r>
      <w:r w:rsidRPr="00333941">
        <w:rPr>
          <w:sz w:val="28"/>
          <w:szCs w:val="28"/>
        </w:rPr>
        <w:t>представлены</w:t>
      </w:r>
      <w:r>
        <w:rPr>
          <w:sz w:val="28"/>
          <w:szCs w:val="28"/>
        </w:rPr>
        <w:t xml:space="preserve"> на рисунке</w:t>
      </w:r>
      <w:r w:rsidR="00F674E9">
        <w:rPr>
          <w:sz w:val="28"/>
          <w:szCs w:val="28"/>
        </w:rPr>
        <w:t xml:space="preserve">. </w:t>
      </w:r>
    </w:p>
    <w:p w:rsidR="00745F65" w:rsidRDefault="00745F65" w:rsidP="001D47A1">
      <w:pPr>
        <w:ind w:firstLine="709"/>
        <w:jc w:val="both"/>
        <w:rPr>
          <w:sz w:val="28"/>
          <w:szCs w:val="28"/>
        </w:rPr>
      </w:pPr>
    </w:p>
    <w:p w:rsidR="00F674E9" w:rsidRDefault="0000408B" w:rsidP="00C529E4">
      <w:pPr>
        <w:ind w:hanging="142"/>
        <w:jc w:val="center"/>
        <w:rPr>
          <w:sz w:val="28"/>
          <w:szCs w:val="28"/>
        </w:rPr>
      </w:pPr>
      <w:r>
        <w:rPr>
          <w:sz w:val="28"/>
          <w:szCs w:val="28"/>
        </w:rPr>
      </w:r>
      <w:r>
        <w:rPr>
          <w:sz w:val="28"/>
          <w:szCs w:val="28"/>
        </w:rPr>
        <w:pict>
          <v:group id="_x0000_s116932" editas="canvas" style="width:475.35pt;height:423.05pt;mso-position-horizontal-relative:char;mso-position-vertical-relative:line" coordorigin="1634,563" coordsize="9507,8461">
            <o:lock v:ext="edit" aspectratio="t"/>
            <v:shape id="_x0000_s116933" type="#_x0000_t75" style="position:absolute;left:1634;top:563;width:9507;height:8461" o:preferrelative="f">
              <v:fill o:detectmouseclick="t"/>
              <v:path o:extrusionok="t" o:connecttype="none"/>
              <o:lock v:ext="edit" text="t"/>
            </v:shape>
            <v:shape id="_x0000_s116934" type="#_x0000_t75" style="position:absolute;left:2209;top:4829;width:3747;height:2550">
              <v:imagedata r:id="rId503" o:title="" gain="218453f" blacklevel="-.25" grayscale="t"/>
            </v:shape>
            <v:shape id="_x0000_s116935" type="#_x0000_t75" style="position:absolute;left:6921;top:4829;width:3824;height:2551">
              <v:imagedata r:id="rId504" o:title="" gain="218453f" blacklevel="-17695f" grayscale="t"/>
            </v:shape>
            <v:shape id="_x0000_s116936" type="#_x0000_t202" style="position:absolute;left:1634;top:6963;width:542;height:309" stroked="f">
              <v:fill opacity="0"/>
              <v:textbox style="mso-next-textbox:#_x0000_s116936" inset="0,0,0,0">
                <w:txbxContent>
                  <w:p w:rsidR="00FD2225" w:rsidRPr="001C5699" w:rsidRDefault="00FD2225" w:rsidP="00534CFB">
                    <w:pPr>
                      <w:ind w:left="142"/>
                    </w:pPr>
                    <w:r>
                      <w:rPr>
                        <w:lang w:val="en-US"/>
                      </w:rPr>
                      <w:t>0</w:t>
                    </w:r>
                    <w:r>
                      <w:t>,0</w:t>
                    </w:r>
                  </w:p>
                </w:txbxContent>
              </v:textbox>
            </v:shape>
            <v:shape id="_x0000_s116938" type="#_x0000_t202" style="position:absolute;left:1634;top:6538;width:542;height:309" stroked="f">
              <v:fill opacity="0"/>
              <v:textbox style="mso-next-textbox:#_x0000_s116938" inset="0,0,0,0">
                <w:txbxContent>
                  <w:p w:rsidR="00FD2225" w:rsidRPr="001C5699" w:rsidRDefault="00FD2225" w:rsidP="00534CFB">
                    <w:pPr>
                      <w:ind w:left="142"/>
                    </w:pPr>
                    <w:r>
                      <w:rPr>
                        <w:lang w:val="en-US"/>
                      </w:rPr>
                      <w:t>0</w:t>
                    </w:r>
                    <w:r>
                      <w:t>,2</w:t>
                    </w:r>
                  </w:p>
                </w:txbxContent>
              </v:textbox>
            </v:shape>
            <v:shape id="_x0000_s116939" type="#_x0000_t202" style="position:absolute;left:1634;top:6142;width:542;height:309" stroked="f">
              <v:fill opacity="0"/>
              <v:textbox style="mso-next-textbox:#_x0000_s116939" inset="0,0,0,0">
                <w:txbxContent>
                  <w:p w:rsidR="00FD2225" w:rsidRPr="001C5699" w:rsidRDefault="00FD2225" w:rsidP="00534CFB">
                    <w:pPr>
                      <w:ind w:left="142"/>
                      <w:rPr>
                        <w:lang w:val="en-US"/>
                      </w:rPr>
                    </w:pPr>
                    <w:r>
                      <w:rPr>
                        <w:lang w:val="en-US"/>
                      </w:rPr>
                      <w:t>0</w:t>
                    </w:r>
                    <w:r>
                      <w:t>,</w:t>
                    </w:r>
                    <w:r>
                      <w:rPr>
                        <w:lang w:val="en-US"/>
                      </w:rPr>
                      <w:t>4</w:t>
                    </w:r>
                  </w:p>
                </w:txbxContent>
              </v:textbox>
            </v:shape>
            <v:shape id="_x0000_s116940" type="#_x0000_t202" style="position:absolute;left:1634;top:5727;width:542;height:309" stroked="f">
              <v:fill opacity="0"/>
              <v:textbox style="mso-next-textbox:#_x0000_s116940" inset="0,0,0,0">
                <w:txbxContent>
                  <w:p w:rsidR="00FD2225" w:rsidRPr="001C5699" w:rsidRDefault="00FD2225" w:rsidP="00534CFB">
                    <w:pPr>
                      <w:ind w:left="142"/>
                    </w:pPr>
                    <w:r>
                      <w:rPr>
                        <w:lang w:val="en-US"/>
                      </w:rPr>
                      <w:t>0</w:t>
                    </w:r>
                    <w:r>
                      <w:t>,6</w:t>
                    </w:r>
                  </w:p>
                </w:txbxContent>
              </v:textbox>
            </v:shape>
            <v:shape id="_x0000_s116941" type="#_x0000_t202" style="position:absolute;left:1634;top:5313;width:542;height:309" stroked="f">
              <v:fill opacity="0"/>
              <v:textbox style="mso-next-textbox:#_x0000_s116941" inset="0,0,0,0">
                <w:txbxContent>
                  <w:p w:rsidR="00FD2225" w:rsidRPr="001C5699" w:rsidRDefault="00FD2225" w:rsidP="00534CFB">
                    <w:pPr>
                      <w:ind w:left="142"/>
                      <w:rPr>
                        <w:lang w:val="en-US"/>
                      </w:rPr>
                    </w:pPr>
                    <w:r>
                      <w:rPr>
                        <w:lang w:val="en-US"/>
                      </w:rPr>
                      <w:t>0</w:t>
                    </w:r>
                    <w:r>
                      <w:t>,</w:t>
                    </w:r>
                    <w:r>
                      <w:rPr>
                        <w:lang w:val="en-US"/>
                      </w:rPr>
                      <w:t>8</w:t>
                    </w:r>
                  </w:p>
                </w:txbxContent>
              </v:textbox>
            </v:shape>
            <v:shape id="_x0000_s116942" type="#_x0000_t202" style="position:absolute;left:1634;top:4944;width:542;height:309" stroked="f">
              <v:fill opacity="0"/>
              <v:textbox style="mso-next-textbox:#_x0000_s116942" inset="0,0,0,0">
                <w:txbxContent>
                  <w:p w:rsidR="00FD2225" w:rsidRPr="001C5699" w:rsidRDefault="00FD2225" w:rsidP="00534CFB">
                    <w:pPr>
                      <w:ind w:left="142"/>
                    </w:pPr>
                    <w:r>
                      <w:t>1,0</w:t>
                    </w:r>
                  </w:p>
                </w:txbxContent>
              </v:textbox>
            </v:shape>
            <v:shape id="_x0000_s116943" type="#_x0000_t202" style="position:absolute;left:1966;top:7320;width:542;height:309" stroked="f">
              <v:fill opacity="0"/>
              <v:textbox style="mso-next-textbox:#_x0000_s116943" inset="0,0,0,0">
                <w:txbxContent>
                  <w:p w:rsidR="00FD2225" w:rsidRPr="001C5699" w:rsidRDefault="00FD2225" w:rsidP="00534CFB">
                    <w:pPr>
                      <w:ind w:left="142"/>
                      <w:rPr>
                        <w:lang w:val="en-US"/>
                      </w:rPr>
                    </w:pPr>
                    <w:r>
                      <w:rPr>
                        <w:lang w:val="en-US"/>
                      </w:rPr>
                      <w:t>0</w:t>
                    </w:r>
                  </w:p>
                </w:txbxContent>
              </v:textbox>
            </v:shape>
            <v:shape id="_x0000_s116944" type="#_x0000_t202" style="position:absolute;left:2628;top:7320;width:542;height:309" stroked="f">
              <v:fill opacity="0"/>
              <v:textbox style="mso-next-textbox:#_x0000_s116944" inset="0,0,0,0">
                <w:txbxContent>
                  <w:p w:rsidR="00FD2225" w:rsidRPr="001C5699" w:rsidRDefault="00FD2225" w:rsidP="00534CFB">
                    <w:pPr>
                      <w:ind w:left="142"/>
                    </w:pPr>
                    <w:r>
                      <w:rPr>
                        <w:lang w:val="en-US"/>
                      </w:rPr>
                      <w:t>2</w:t>
                    </w:r>
                    <w:r>
                      <w:t>0</w:t>
                    </w:r>
                  </w:p>
                </w:txbxContent>
              </v:textbox>
            </v:shape>
            <v:shape id="_x0000_s116945" type="#_x0000_t202" style="position:absolute;left:3238;top:7320;width:542;height:309" stroked="f">
              <v:fill opacity="0"/>
              <v:textbox style="mso-next-textbox:#_x0000_s116945" inset="0,0,0,0">
                <w:txbxContent>
                  <w:p w:rsidR="00FD2225" w:rsidRPr="001C5699" w:rsidRDefault="00FD2225" w:rsidP="00534CFB">
                    <w:pPr>
                      <w:ind w:left="142"/>
                    </w:pPr>
                    <w:r>
                      <w:t>40</w:t>
                    </w:r>
                  </w:p>
                </w:txbxContent>
              </v:textbox>
            </v:shape>
            <v:shape id="_x0000_s116946" type="#_x0000_t202" style="position:absolute;left:3811;top:7320;width:542;height:309" stroked="f">
              <v:fill opacity="0"/>
              <v:textbox style="mso-next-textbox:#_x0000_s116946" inset="0,0,0,0">
                <w:txbxContent>
                  <w:p w:rsidR="00FD2225" w:rsidRPr="001C5699" w:rsidRDefault="00FD2225" w:rsidP="00534CFB">
                    <w:pPr>
                      <w:ind w:left="142"/>
                    </w:pPr>
                    <w:r>
                      <w:rPr>
                        <w:lang w:val="en-US"/>
                      </w:rPr>
                      <w:t>6</w:t>
                    </w:r>
                    <w:r>
                      <w:t>0</w:t>
                    </w:r>
                  </w:p>
                </w:txbxContent>
              </v:textbox>
            </v:shape>
            <v:shape id="_x0000_s116947" type="#_x0000_t202" style="position:absolute;left:4394;top:7320;width:542;height:309" stroked="f">
              <v:fill opacity="0"/>
              <v:textbox style="mso-next-textbox:#_x0000_s116947" inset="0,0,0,0">
                <w:txbxContent>
                  <w:p w:rsidR="00FD2225" w:rsidRPr="001C5699" w:rsidRDefault="00FD2225" w:rsidP="00534CFB">
                    <w:pPr>
                      <w:ind w:left="142"/>
                    </w:pPr>
                    <w:r>
                      <w:t>80</w:t>
                    </w:r>
                  </w:p>
                </w:txbxContent>
              </v:textbox>
            </v:shape>
            <v:shape id="_x0000_s116948" type="#_x0000_t202" style="position:absolute;left:4987;top:7320;width:542;height:309" stroked="f">
              <v:fill opacity="0"/>
              <v:textbox style="mso-next-textbox:#_x0000_s116948" inset="0,0,0,0">
                <w:txbxContent>
                  <w:p w:rsidR="00FD2225" w:rsidRPr="001C5699" w:rsidRDefault="00FD2225" w:rsidP="00534CFB">
                    <w:pPr>
                      <w:ind w:left="142"/>
                    </w:pPr>
                    <w:r>
                      <w:rPr>
                        <w:lang w:val="en-US"/>
                      </w:rPr>
                      <w:t>10</w:t>
                    </w:r>
                    <w:r>
                      <w:t>0</w:t>
                    </w:r>
                  </w:p>
                </w:txbxContent>
              </v:textbox>
            </v:shape>
            <v:shape id="_x0000_s116949" type="#_x0000_t202" style="position:absolute;left:5413;top:7500;width:542;height:309" stroked="f">
              <v:fill opacity="0"/>
              <v:textbox style="mso-next-textbox:#_x0000_s116949" inset="0,0,0,0">
                <w:txbxContent>
                  <w:p w:rsidR="00FD2225" w:rsidRPr="00082C6C" w:rsidRDefault="00FD2225" w:rsidP="00534CFB">
                    <w:pPr>
                      <w:ind w:left="142"/>
                    </w:pPr>
                    <w:r>
                      <w:t>мс</w:t>
                    </w:r>
                  </w:p>
                </w:txbxContent>
              </v:textbox>
            </v:shape>
            <v:shape id="_x0000_s116951" type="#_x0000_t202" style="position:absolute;left:6379;top:6958;width:542;height:309" stroked="f">
              <v:fill opacity="0"/>
              <v:textbox style="mso-next-textbox:#_x0000_s116951" inset="0,0,0,0">
                <w:txbxContent>
                  <w:p w:rsidR="00FD2225" w:rsidRPr="001C5699" w:rsidRDefault="00FD2225" w:rsidP="00534CFB">
                    <w:pPr>
                      <w:ind w:left="142"/>
                    </w:pPr>
                    <w:r>
                      <w:rPr>
                        <w:lang w:val="en-US"/>
                      </w:rPr>
                      <w:t>0</w:t>
                    </w:r>
                    <w:r>
                      <w:t>,0</w:t>
                    </w:r>
                  </w:p>
                </w:txbxContent>
              </v:textbox>
            </v:shape>
            <v:shape id="_x0000_s116953" type="#_x0000_t202" style="position:absolute;left:6379;top:6533;width:542;height:309" stroked="f">
              <v:fill opacity="0"/>
              <v:textbox style="mso-next-textbox:#_x0000_s116953" inset="0,0,0,0">
                <w:txbxContent>
                  <w:p w:rsidR="00FD2225" w:rsidRPr="001C5699" w:rsidRDefault="00FD2225" w:rsidP="00534CFB">
                    <w:pPr>
                      <w:ind w:left="142"/>
                    </w:pPr>
                    <w:r>
                      <w:rPr>
                        <w:lang w:val="en-US"/>
                      </w:rPr>
                      <w:t>0</w:t>
                    </w:r>
                    <w:r>
                      <w:t>,2</w:t>
                    </w:r>
                  </w:p>
                </w:txbxContent>
              </v:textbox>
            </v:shape>
            <v:shape id="_x0000_s116954" type="#_x0000_t202" style="position:absolute;left:6379;top:6137;width:542;height:309" stroked="f">
              <v:fill opacity="0"/>
              <v:textbox style="mso-next-textbox:#_x0000_s116954" inset="0,0,0,0">
                <w:txbxContent>
                  <w:p w:rsidR="00FD2225" w:rsidRPr="001C5699" w:rsidRDefault="00FD2225" w:rsidP="00534CFB">
                    <w:pPr>
                      <w:ind w:left="142"/>
                      <w:rPr>
                        <w:lang w:val="en-US"/>
                      </w:rPr>
                    </w:pPr>
                    <w:r>
                      <w:rPr>
                        <w:lang w:val="en-US"/>
                      </w:rPr>
                      <w:t>0</w:t>
                    </w:r>
                    <w:r>
                      <w:t>,</w:t>
                    </w:r>
                    <w:r>
                      <w:rPr>
                        <w:lang w:val="en-US"/>
                      </w:rPr>
                      <w:t>4</w:t>
                    </w:r>
                  </w:p>
                </w:txbxContent>
              </v:textbox>
            </v:shape>
            <v:shape id="_x0000_s116955" type="#_x0000_t202" style="position:absolute;left:6379;top:5722;width:542;height:309" stroked="f">
              <v:fill opacity="0"/>
              <v:textbox style="mso-next-textbox:#_x0000_s116955" inset="0,0,0,0">
                <w:txbxContent>
                  <w:p w:rsidR="00FD2225" w:rsidRPr="001C5699" w:rsidRDefault="00FD2225" w:rsidP="00534CFB">
                    <w:pPr>
                      <w:ind w:left="142"/>
                    </w:pPr>
                    <w:r>
                      <w:rPr>
                        <w:lang w:val="en-US"/>
                      </w:rPr>
                      <w:t>0</w:t>
                    </w:r>
                    <w:r>
                      <w:t>,6</w:t>
                    </w:r>
                  </w:p>
                </w:txbxContent>
              </v:textbox>
            </v:shape>
            <v:shape id="_x0000_s116956" type="#_x0000_t202" style="position:absolute;left:6379;top:5308;width:542;height:309" stroked="f">
              <v:fill opacity="0"/>
              <v:textbox style="mso-next-textbox:#_x0000_s116956" inset="0,0,0,0">
                <w:txbxContent>
                  <w:p w:rsidR="00FD2225" w:rsidRPr="001C5699" w:rsidRDefault="00FD2225" w:rsidP="00534CFB">
                    <w:pPr>
                      <w:ind w:left="142"/>
                      <w:rPr>
                        <w:lang w:val="en-US"/>
                      </w:rPr>
                    </w:pPr>
                    <w:r>
                      <w:rPr>
                        <w:lang w:val="en-US"/>
                      </w:rPr>
                      <w:t>0</w:t>
                    </w:r>
                    <w:r>
                      <w:t>,</w:t>
                    </w:r>
                    <w:r>
                      <w:rPr>
                        <w:lang w:val="en-US"/>
                      </w:rPr>
                      <w:t>8</w:t>
                    </w:r>
                  </w:p>
                </w:txbxContent>
              </v:textbox>
            </v:shape>
            <v:shape id="_x0000_s116957" type="#_x0000_t202" style="position:absolute;left:6379;top:4939;width:542;height:309" stroked="f">
              <v:fill opacity="0"/>
              <v:textbox style="mso-next-textbox:#_x0000_s116957" inset="0,0,0,0">
                <w:txbxContent>
                  <w:p w:rsidR="00FD2225" w:rsidRPr="001C5699" w:rsidRDefault="00FD2225" w:rsidP="00534CFB">
                    <w:pPr>
                      <w:ind w:left="142"/>
                    </w:pPr>
                    <w:r>
                      <w:t>1,0</w:t>
                    </w:r>
                  </w:p>
                </w:txbxContent>
              </v:textbox>
            </v:shape>
            <v:shape id="_x0000_s116958" type="#_x0000_t202" style="position:absolute;left:6879;top:7303;width:542;height:309" stroked="f">
              <v:fill opacity="0"/>
              <v:textbox style="mso-next-textbox:#_x0000_s116958" inset="0,0,0,0">
                <w:txbxContent>
                  <w:p w:rsidR="00FD2225" w:rsidRPr="001C5699" w:rsidRDefault="00FD2225" w:rsidP="00534CFB">
                    <w:pPr>
                      <w:ind w:left="142"/>
                      <w:rPr>
                        <w:lang w:val="en-US"/>
                      </w:rPr>
                    </w:pPr>
                    <w:r>
                      <w:rPr>
                        <w:lang w:val="en-US"/>
                      </w:rPr>
                      <w:t>0</w:t>
                    </w:r>
                  </w:p>
                </w:txbxContent>
              </v:textbox>
            </v:shape>
            <v:shape id="_x0000_s116959" type="#_x0000_t202" style="position:absolute;left:7445;top:7303;width:542;height:309" stroked="f">
              <v:fill opacity="0"/>
              <v:textbox style="mso-next-textbox:#_x0000_s116959" inset="0,0,0,0">
                <w:txbxContent>
                  <w:p w:rsidR="00FD2225" w:rsidRPr="001C5699" w:rsidRDefault="00FD2225" w:rsidP="00534CFB">
                    <w:pPr>
                      <w:ind w:left="142"/>
                    </w:pPr>
                    <w:r>
                      <w:rPr>
                        <w:lang w:val="en-US"/>
                      </w:rPr>
                      <w:t>2</w:t>
                    </w:r>
                    <w:r>
                      <w:t>0</w:t>
                    </w:r>
                  </w:p>
                </w:txbxContent>
              </v:textbox>
            </v:shape>
            <v:shape id="_x0000_s116960" type="#_x0000_t202" style="position:absolute;left:8079;top:7303;width:542;height:309" stroked="f">
              <v:fill opacity="0"/>
              <v:textbox style="mso-next-textbox:#_x0000_s116960" inset="0,0,0,0">
                <w:txbxContent>
                  <w:p w:rsidR="00FD2225" w:rsidRPr="001C5699" w:rsidRDefault="00FD2225" w:rsidP="00534CFB">
                    <w:pPr>
                      <w:ind w:left="142"/>
                    </w:pPr>
                    <w:r>
                      <w:t>40</w:t>
                    </w:r>
                  </w:p>
                </w:txbxContent>
              </v:textbox>
            </v:shape>
            <v:shape id="_x0000_s116961" type="#_x0000_t202" style="position:absolute;left:8712;top:7303;width:542;height:309" stroked="f">
              <v:fill opacity="0"/>
              <v:textbox style="mso-next-textbox:#_x0000_s116961" inset="0,0,0,0">
                <w:txbxContent>
                  <w:p w:rsidR="00FD2225" w:rsidRPr="001C5699" w:rsidRDefault="00FD2225" w:rsidP="00534CFB">
                    <w:pPr>
                      <w:ind w:left="142"/>
                    </w:pPr>
                    <w:r>
                      <w:rPr>
                        <w:lang w:val="en-US"/>
                      </w:rPr>
                      <w:t>6</w:t>
                    </w:r>
                    <w:r>
                      <w:t>0</w:t>
                    </w:r>
                  </w:p>
                </w:txbxContent>
              </v:textbox>
            </v:shape>
            <v:shape id="_x0000_s116962" type="#_x0000_t202" style="position:absolute;left:9391;top:7303;width:542;height:309" stroked="f">
              <v:fill opacity="0"/>
              <v:textbox style="mso-next-textbox:#_x0000_s116962" inset="0,0,0,0">
                <w:txbxContent>
                  <w:p w:rsidR="00FD2225" w:rsidRPr="001C5699" w:rsidRDefault="00FD2225" w:rsidP="00534CFB">
                    <w:pPr>
                      <w:ind w:left="142"/>
                    </w:pPr>
                    <w:r>
                      <w:t>80</w:t>
                    </w:r>
                  </w:p>
                </w:txbxContent>
              </v:textbox>
            </v:shape>
            <v:shape id="_x0000_s116963" type="#_x0000_t202" style="position:absolute;left:10266;top:7483;width:435;height:309" stroked="f">
              <v:fill opacity="0"/>
              <v:textbox style="mso-next-textbox:#_x0000_s116963" inset="0,0,0,0">
                <w:txbxContent>
                  <w:p w:rsidR="00FD2225" w:rsidRPr="00082C6C" w:rsidRDefault="00FD2225" w:rsidP="00534CFB">
                    <w:pPr>
                      <w:ind w:left="142"/>
                      <w:jc w:val="both"/>
                    </w:pPr>
                    <w:r>
                      <w:t>мс</w:t>
                    </w:r>
                  </w:p>
                </w:txbxContent>
              </v:textbox>
            </v:shape>
            <v:shape id="_x0000_s116965" type="#_x0000_t202" style="position:absolute;left:9969;top:7303;width:542;height:309" stroked="f">
              <v:fill opacity="0"/>
              <v:textbox style="mso-next-textbox:#_x0000_s116965" inset="0,0,0,0">
                <w:txbxContent>
                  <w:p w:rsidR="00FD2225" w:rsidRPr="001C5699" w:rsidRDefault="00FD2225" w:rsidP="00534CFB">
                    <w:pPr>
                      <w:ind w:left="142"/>
                    </w:pPr>
                    <w:r>
                      <w:t>100</w:t>
                    </w:r>
                  </w:p>
                </w:txbxContent>
              </v:textbox>
            </v:shape>
            <v:shape id="_x0000_s117348" type="#_x0000_t202" style="position:absolute;left:2142;top:4415;width:2183;height:409" stroked="f">
              <v:fill opacity="0"/>
              <v:textbox style="mso-next-textbox:#_x0000_s117348" inset="0,0,0,0">
                <w:txbxContent>
                  <w:p w:rsidR="00FD2225" w:rsidRPr="00C529E4" w:rsidRDefault="00FD2225" w:rsidP="00534CFB">
                    <w:pPr>
                      <w:ind w:left="142"/>
                    </w:pPr>
                    <w:r>
                      <w:t>Амплитуда, мкВ</w:t>
                    </w:r>
                  </w:p>
                </w:txbxContent>
              </v:textbox>
            </v:shape>
            <v:shape id="_x0000_s117349" type="#_x0000_t202" style="position:absolute;left:6886;top:4415;width:2183;height:409" stroked="f">
              <v:fill opacity="0"/>
              <v:textbox style="mso-next-textbox:#_x0000_s117349" inset="0,0,0,0">
                <w:txbxContent>
                  <w:p w:rsidR="00FD2225" w:rsidRPr="00C529E4" w:rsidRDefault="00FD2225" w:rsidP="00534CFB">
                    <w:pPr>
                      <w:ind w:left="142"/>
                    </w:pPr>
                    <w:r>
                      <w:t>Амплитуда, мкВ</w:t>
                    </w:r>
                  </w:p>
                </w:txbxContent>
              </v:textbox>
            </v:shape>
            <v:shape id="_x0000_s157282" type="#_x0000_t202" style="position:absolute;left:1802;top:8238;width:8943;height:691" stroked="f">
              <v:fill opacity="0"/>
              <v:textbox style="mso-next-textbox:#_x0000_s157282" inset="0,0,0,0">
                <w:txbxContent>
                  <w:p w:rsidR="00FD2225" w:rsidRPr="00534CFB" w:rsidRDefault="00FD2225" w:rsidP="00534CFB">
                    <w:pPr>
                      <w:rPr>
                        <w:i/>
                      </w:rPr>
                    </w:pPr>
                    <w:r>
                      <w:t>Диаграммы</w:t>
                    </w:r>
                    <w:r w:rsidRPr="009B38F9">
                      <w:t xml:space="preserve"> акустического сигнала для группы ячеек с малой концентрацией нукле</w:t>
                    </w:r>
                    <w:r w:rsidRPr="009B38F9">
                      <w:t>о</w:t>
                    </w:r>
                    <w:r w:rsidRPr="009B38F9">
                      <w:t>тида</w:t>
                    </w:r>
                    <w:r>
                      <w:t xml:space="preserve">: </w:t>
                    </w:r>
                    <w:r w:rsidRPr="00534CFB">
                      <w:rPr>
                        <w:i/>
                      </w:rPr>
                      <w:t>а</w:t>
                    </w:r>
                    <w:r>
                      <w:t xml:space="preserve"> – </w:t>
                    </w:r>
                    <w:r w:rsidRPr="00534CFB">
                      <w:rPr>
                        <w:i/>
                        <w:lang w:val="en-US"/>
                      </w:rPr>
                      <w:t>G</w:t>
                    </w:r>
                    <w:r>
                      <w:t xml:space="preserve">; </w:t>
                    </w:r>
                    <w:r w:rsidRPr="00534CFB">
                      <w:rPr>
                        <w:i/>
                      </w:rPr>
                      <w:t>б</w:t>
                    </w:r>
                    <w:r>
                      <w:t xml:space="preserve"> – </w:t>
                    </w:r>
                    <w:r w:rsidRPr="00534CFB">
                      <w:rPr>
                        <w:i/>
                      </w:rPr>
                      <w:t>Т</w:t>
                    </w:r>
                    <w:r>
                      <w:t xml:space="preserve">; </w:t>
                    </w:r>
                    <w:r w:rsidRPr="00534CFB">
                      <w:rPr>
                        <w:i/>
                      </w:rPr>
                      <w:t>в</w:t>
                    </w:r>
                    <w:r>
                      <w:t xml:space="preserve"> –</w:t>
                    </w:r>
                    <w:r w:rsidRPr="009B38F9">
                      <w:t xml:space="preserve"> </w:t>
                    </w:r>
                    <w:r w:rsidRPr="001F1D69">
                      <w:rPr>
                        <w:i/>
                        <w:lang w:val="en-US"/>
                      </w:rPr>
                      <w:t>A</w:t>
                    </w:r>
                    <w:r>
                      <w:t xml:space="preserve">; </w:t>
                    </w:r>
                    <w:r w:rsidRPr="00534CFB">
                      <w:rPr>
                        <w:i/>
                      </w:rPr>
                      <w:t>г</w:t>
                    </w:r>
                    <w:r>
                      <w:t xml:space="preserve"> – </w:t>
                    </w:r>
                    <w:r>
                      <w:rPr>
                        <w:i/>
                      </w:rPr>
                      <w:t>С</w:t>
                    </w:r>
                  </w:p>
                </w:txbxContent>
              </v:textbox>
            </v:shape>
            <v:shape id="_x0000_s157283" type="#_x0000_t75" style="position:absolute;left:7185;top:1170;width:3685;height:2551">
              <v:imagedata r:id="rId505" o:title="" gain="218453f" blacklevel="-.25" grayscale="t"/>
            </v:shape>
            <v:shape id="_x0000_s157284" type="#_x0000_t202" style="position:absolute;left:6651;top:3324;width:542;height:309" stroked="f">
              <v:fill opacity="0"/>
              <v:textbox style="mso-next-textbox:#_x0000_s157284" inset="0,0,0,0">
                <w:txbxContent>
                  <w:p w:rsidR="00FD2225" w:rsidRPr="001C5699" w:rsidRDefault="00FD2225" w:rsidP="00534CFB">
                    <w:pPr>
                      <w:ind w:left="142"/>
                    </w:pPr>
                    <w:r>
                      <w:rPr>
                        <w:lang w:val="en-US"/>
                      </w:rPr>
                      <w:t>0</w:t>
                    </w:r>
                    <w:r>
                      <w:t>,0</w:t>
                    </w:r>
                  </w:p>
                </w:txbxContent>
              </v:textbox>
            </v:shape>
            <v:shape id="_x0000_s157285" type="#_x0000_t202" style="position:absolute;left:6651;top:2899;width:542;height:309" stroked="f">
              <v:fill opacity="0"/>
              <v:textbox style="mso-next-textbox:#_x0000_s157285" inset="0,0,0,0">
                <w:txbxContent>
                  <w:p w:rsidR="00FD2225" w:rsidRPr="001C5699" w:rsidRDefault="00FD2225" w:rsidP="00534CFB">
                    <w:pPr>
                      <w:ind w:left="142"/>
                    </w:pPr>
                    <w:r>
                      <w:rPr>
                        <w:lang w:val="en-US"/>
                      </w:rPr>
                      <w:t>0</w:t>
                    </w:r>
                    <w:r>
                      <w:t>,2</w:t>
                    </w:r>
                  </w:p>
                </w:txbxContent>
              </v:textbox>
            </v:shape>
            <v:shape id="_x0000_s157286" type="#_x0000_t202" style="position:absolute;left:6651;top:2503;width:542;height:309" stroked="f">
              <v:fill opacity="0"/>
              <v:textbox style="mso-next-textbox:#_x0000_s157286" inset="0,0,0,0">
                <w:txbxContent>
                  <w:p w:rsidR="00FD2225" w:rsidRPr="001C5699" w:rsidRDefault="00FD2225" w:rsidP="00534CFB">
                    <w:pPr>
                      <w:ind w:left="142"/>
                      <w:rPr>
                        <w:lang w:val="en-US"/>
                      </w:rPr>
                    </w:pPr>
                    <w:r>
                      <w:rPr>
                        <w:lang w:val="en-US"/>
                      </w:rPr>
                      <w:t>0</w:t>
                    </w:r>
                    <w:r>
                      <w:t>,</w:t>
                    </w:r>
                    <w:r>
                      <w:rPr>
                        <w:lang w:val="en-US"/>
                      </w:rPr>
                      <w:t>4</w:t>
                    </w:r>
                  </w:p>
                </w:txbxContent>
              </v:textbox>
            </v:shape>
            <v:shape id="_x0000_s157287" type="#_x0000_t202" style="position:absolute;left:6651;top:2088;width:542;height:309" stroked="f">
              <v:fill opacity="0"/>
              <v:textbox style="mso-next-textbox:#_x0000_s157287" inset="0,0,0,0">
                <w:txbxContent>
                  <w:p w:rsidR="00FD2225" w:rsidRPr="001C5699" w:rsidRDefault="00FD2225" w:rsidP="00534CFB">
                    <w:pPr>
                      <w:ind w:left="142"/>
                    </w:pPr>
                    <w:r>
                      <w:rPr>
                        <w:lang w:val="en-US"/>
                      </w:rPr>
                      <w:t>0</w:t>
                    </w:r>
                    <w:r>
                      <w:t>,6</w:t>
                    </w:r>
                  </w:p>
                </w:txbxContent>
              </v:textbox>
            </v:shape>
            <v:shape id="_x0000_s157288" type="#_x0000_t202" style="position:absolute;left:6651;top:1674;width:542;height:309" stroked="f">
              <v:fill opacity="0"/>
              <v:textbox style="mso-next-textbox:#_x0000_s157288" inset="0,0,0,0">
                <w:txbxContent>
                  <w:p w:rsidR="00FD2225" w:rsidRPr="001C5699" w:rsidRDefault="00FD2225" w:rsidP="00534CFB">
                    <w:pPr>
                      <w:ind w:left="142"/>
                      <w:rPr>
                        <w:lang w:val="en-US"/>
                      </w:rPr>
                    </w:pPr>
                    <w:r>
                      <w:rPr>
                        <w:lang w:val="en-US"/>
                      </w:rPr>
                      <w:t>0</w:t>
                    </w:r>
                    <w:r>
                      <w:t>,</w:t>
                    </w:r>
                    <w:r>
                      <w:rPr>
                        <w:lang w:val="en-US"/>
                      </w:rPr>
                      <w:t>8</w:t>
                    </w:r>
                  </w:p>
                </w:txbxContent>
              </v:textbox>
            </v:shape>
            <v:shape id="_x0000_s157289" type="#_x0000_t202" style="position:absolute;left:6651;top:1305;width:542;height:309" stroked="f">
              <v:fill opacity="0"/>
              <v:textbox style="mso-next-textbox:#_x0000_s157289" inset="0,0,0,0">
                <w:txbxContent>
                  <w:p w:rsidR="00FD2225" w:rsidRPr="001C5699" w:rsidRDefault="00FD2225" w:rsidP="00534CFB">
                    <w:pPr>
                      <w:ind w:left="142"/>
                    </w:pPr>
                    <w:r>
                      <w:t>1,0</w:t>
                    </w:r>
                  </w:p>
                </w:txbxContent>
              </v:textbox>
            </v:shape>
            <v:shape id="_x0000_s157290" type="#_x0000_t202" style="position:absolute;left:7043;top:3669;width:542;height:309" stroked="f">
              <v:fill opacity="0"/>
              <v:textbox style="mso-next-textbox:#_x0000_s157290" inset="0,0,0,0">
                <w:txbxContent>
                  <w:p w:rsidR="00FD2225" w:rsidRPr="001C5699" w:rsidRDefault="00FD2225" w:rsidP="00534CFB">
                    <w:pPr>
                      <w:ind w:left="142"/>
                      <w:rPr>
                        <w:lang w:val="en-US"/>
                      </w:rPr>
                    </w:pPr>
                    <w:r>
                      <w:rPr>
                        <w:lang w:val="en-US"/>
                      </w:rPr>
                      <w:t>0</w:t>
                    </w:r>
                  </w:p>
                </w:txbxContent>
              </v:textbox>
            </v:shape>
            <v:shape id="_x0000_s157291" type="#_x0000_t202" style="position:absolute;left:7537;top:3669;width:542;height:309" stroked="f">
              <v:fill opacity="0"/>
              <v:textbox style="mso-next-textbox:#_x0000_s157291" inset="0,0,0,0">
                <w:txbxContent>
                  <w:p w:rsidR="00FD2225" w:rsidRPr="001C5699" w:rsidRDefault="00FD2225" w:rsidP="00534CFB">
                    <w:pPr>
                      <w:ind w:left="142"/>
                    </w:pPr>
                    <w:r>
                      <w:rPr>
                        <w:lang w:val="en-US"/>
                      </w:rPr>
                      <w:t>2</w:t>
                    </w:r>
                    <w:r>
                      <w:t>0</w:t>
                    </w:r>
                  </w:p>
                </w:txbxContent>
              </v:textbox>
            </v:shape>
            <v:shape id="_x0000_s157292" type="#_x0000_t202" style="position:absolute;left:8123;top:3669;width:542;height:309" stroked="f">
              <v:fill opacity="0"/>
              <v:textbox style="mso-next-textbox:#_x0000_s157292" inset="0,0,0,0">
                <w:txbxContent>
                  <w:p w:rsidR="00FD2225" w:rsidRPr="001C5699" w:rsidRDefault="00FD2225" w:rsidP="00534CFB">
                    <w:pPr>
                      <w:ind w:left="142"/>
                    </w:pPr>
                    <w:r>
                      <w:t>40</w:t>
                    </w:r>
                  </w:p>
                </w:txbxContent>
              </v:textbox>
            </v:shape>
            <v:shape id="_x0000_s157293" type="#_x0000_t202" style="position:absolute;left:8756;top:3669;width:542;height:309" stroked="f">
              <v:fill opacity="0"/>
              <v:textbox style="mso-next-textbox:#_x0000_s157293" inset="0,0,0,0">
                <w:txbxContent>
                  <w:p w:rsidR="00FD2225" w:rsidRPr="001C5699" w:rsidRDefault="00FD2225" w:rsidP="00534CFB">
                    <w:pPr>
                      <w:ind w:left="142"/>
                    </w:pPr>
                    <w:r>
                      <w:rPr>
                        <w:lang w:val="en-US"/>
                      </w:rPr>
                      <w:t>6</w:t>
                    </w:r>
                    <w:r>
                      <w:t>0</w:t>
                    </w:r>
                  </w:p>
                </w:txbxContent>
              </v:textbox>
            </v:shape>
            <v:shape id="_x0000_s157294" type="#_x0000_t202" style="position:absolute;left:9339;top:3669;width:542;height:309" stroked="f">
              <v:fill opacity="0"/>
              <v:textbox style="mso-next-textbox:#_x0000_s157294" inset="0,0,0,0">
                <w:txbxContent>
                  <w:p w:rsidR="00FD2225" w:rsidRPr="001C5699" w:rsidRDefault="00FD2225" w:rsidP="00534CFB">
                    <w:pPr>
                      <w:ind w:left="142"/>
                    </w:pPr>
                    <w:r>
                      <w:t>80</w:t>
                    </w:r>
                  </w:p>
                </w:txbxContent>
              </v:textbox>
            </v:shape>
            <v:shape id="_x0000_s157295" type="#_x0000_t202" style="position:absolute;left:9932;top:3669;width:542;height:309" stroked="f">
              <v:fill opacity="0"/>
              <v:textbox style="mso-next-textbox:#_x0000_s157295" inset="0,0,0,0">
                <w:txbxContent>
                  <w:p w:rsidR="00FD2225" w:rsidRPr="001C5699" w:rsidRDefault="00FD2225" w:rsidP="00534CFB">
                    <w:pPr>
                      <w:ind w:left="142"/>
                    </w:pPr>
                    <w:r>
                      <w:rPr>
                        <w:lang w:val="en-US"/>
                      </w:rPr>
                      <w:t>10</w:t>
                    </w:r>
                    <w:r>
                      <w:t>0</w:t>
                    </w:r>
                  </w:p>
                </w:txbxContent>
              </v:textbox>
            </v:shape>
            <v:shape id="_x0000_s157296" type="#_x0000_t202" style="position:absolute;left:10412;top:3835;width:404;height:309" stroked="f">
              <v:fill opacity="0"/>
              <v:textbox style="mso-next-textbox:#_x0000_s157296" inset="0,0,0,0">
                <w:txbxContent>
                  <w:p w:rsidR="00FD2225" w:rsidRPr="007E41FC" w:rsidRDefault="00FD2225" w:rsidP="00534CFB">
                    <w:pPr>
                      <w:ind w:left="142"/>
                    </w:pPr>
                    <w:r>
                      <w:t>мс</w:t>
                    </w:r>
                  </w:p>
                </w:txbxContent>
              </v:textbox>
            </v:shape>
            <v:shape id="Рисунок 5" o:spid="_x0000_s157297" type="#_x0000_t75" style="position:absolute;left:2255;top:1197;width:3629;height:2505;visibility:visible">
              <v:imagedata r:id="rId506" o:title="" gain="218453f" blacklevel="-17695f" grayscale="t"/>
            </v:shape>
            <v:shape id="_x0000_s157298" type="#_x0000_t202" style="position:absolute;left:1728;top:3312;width:542;height:309" stroked="f">
              <v:fill opacity="0"/>
              <v:textbox style="mso-next-textbox:#_x0000_s157298" inset="0,0,0,0">
                <w:txbxContent>
                  <w:p w:rsidR="00FD2225" w:rsidRPr="001C5699" w:rsidRDefault="00FD2225" w:rsidP="00534CFB">
                    <w:pPr>
                      <w:ind w:left="142"/>
                    </w:pPr>
                    <w:r>
                      <w:rPr>
                        <w:lang w:val="en-US"/>
                      </w:rPr>
                      <w:t>0</w:t>
                    </w:r>
                    <w:r>
                      <w:t>,0</w:t>
                    </w:r>
                  </w:p>
                </w:txbxContent>
              </v:textbox>
            </v:shape>
            <v:shape id="_x0000_s157299" type="#_x0000_t202" style="position:absolute;left:2168;top:761;width:2183;height:409" stroked="f">
              <v:fill opacity="0"/>
              <v:textbox style="mso-next-textbox:#_x0000_s157299" inset="0,0,0,0">
                <w:txbxContent>
                  <w:p w:rsidR="00FD2225" w:rsidRPr="00C529E4" w:rsidRDefault="00FD2225" w:rsidP="00534CFB">
                    <w:pPr>
                      <w:ind w:left="142"/>
                    </w:pPr>
                    <w:r>
                      <w:t>Амплитуда, мкВ</w:t>
                    </w:r>
                  </w:p>
                </w:txbxContent>
              </v:textbox>
            </v:shape>
            <v:shape id="_x0000_s157300" type="#_x0000_t202" style="position:absolute;left:1728;top:2887;width:542;height:309" stroked="f">
              <v:fill opacity="0"/>
              <v:textbox style="mso-next-textbox:#_x0000_s157300" inset="0,0,0,0">
                <w:txbxContent>
                  <w:p w:rsidR="00FD2225" w:rsidRPr="001C5699" w:rsidRDefault="00FD2225" w:rsidP="00534CFB">
                    <w:pPr>
                      <w:ind w:left="142"/>
                    </w:pPr>
                    <w:r>
                      <w:rPr>
                        <w:lang w:val="en-US"/>
                      </w:rPr>
                      <w:t>0</w:t>
                    </w:r>
                    <w:r>
                      <w:t>,2</w:t>
                    </w:r>
                  </w:p>
                </w:txbxContent>
              </v:textbox>
            </v:shape>
            <v:shape id="_x0000_s157301" type="#_x0000_t202" style="position:absolute;left:1728;top:2491;width:542;height:309" stroked="f">
              <v:fill opacity="0"/>
              <v:textbox style="mso-next-textbox:#_x0000_s157301" inset="0,0,0,0">
                <w:txbxContent>
                  <w:p w:rsidR="00FD2225" w:rsidRPr="001C5699" w:rsidRDefault="00FD2225" w:rsidP="00534CFB">
                    <w:pPr>
                      <w:ind w:left="142"/>
                      <w:rPr>
                        <w:lang w:val="en-US"/>
                      </w:rPr>
                    </w:pPr>
                    <w:r>
                      <w:rPr>
                        <w:lang w:val="en-US"/>
                      </w:rPr>
                      <w:t>0</w:t>
                    </w:r>
                    <w:r>
                      <w:t>,</w:t>
                    </w:r>
                    <w:r>
                      <w:rPr>
                        <w:lang w:val="en-US"/>
                      </w:rPr>
                      <w:t>4</w:t>
                    </w:r>
                  </w:p>
                </w:txbxContent>
              </v:textbox>
            </v:shape>
            <v:shape id="_x0000_s157302" type="#_x0000_t202" style="position:absolute;left:1728;top:2076;width:542;height:309" stroked="f">
              <v:fill opacity="0"/>
              <v:textbox style="mso-next-textbox:#_x0000_s157302" inset="0,0,0,0">
                <w:txbxContent>
                  <w:p w:rsidR="00FD2225" w:rsidRPr="001C5699" w:rsidRDefault="00FD2225" w:rsidP="00534CFB">
                    <w:pPr>
                      <w:ind w:left="142"/>
                    </w:pPr>
                    <w:r>
                      <w:rPr>
                        <w:lang w:val="en-US"/>
                      </w:rPr>
                      <w:t>0</w:t>
                    </w:r>
                    <w:r>
                      <w:t>,6</w:t>
                    </w:r>
                  </w:p>
                </w:txbxContent>
              </v:textbox>
            </v:shape>
            <v:shape id="_x0000_s157303" type="#_x0000_t202" style="position:absolute;left:1728;top:1662;width:542;height:309" stroked="f">
              <v:fill opacity="0"/>
              <v:textbox style="mso-next-textbox:#_x0000_s157303" inset="0,0,0,0">
                <w:txbxContent>
                  <w:p w:rsidR="00FD2225" w:rsidRPr="001C5699" w:rsidRDefault="00FD2225" w:rsidP="00534CFB">
                    <w:pPr>
                      <w:ind w:left="142"/>
                      <w:rPr>
                        <w:lang w:val="en-US"/>
                      </w:rPr>
                    </w:pPr>
                    <w:r>
                      <w:rPr>
                        <w:lang w:val="en-US"/>
                      </w:rPr>
                      <w:t>0</w:t>
                    </w:r>
                    <w:r>
                      <w:t>,</w:t>
                    </w:r>
                    <w:r>
                      <w:rPr>
                        <w:lang w:val="en-US"/>
                      </w:rPr>
                      <w:t>8</w:t>
                    </w:r>
                  </w:p>
                </w:txbxContent>
              </v:textbox>
            </v:shape>
            <v:shape id="_x0000_s157304" type="#_x0000_t202" style="position:absolute;left:1728;top:1293;width:542;height:309" stroked="f">
              <v:fill opacity="0"/>
              <v:textbox style="mso-next-textbox:#_x0000_s157304" inset="0,0,0,0">
                <w:txbxContent>
                  <w:p w:rsidR="00FD2225" w:rsidRPr="001C5699" w:rsidRDefault="00FD2225" w:rsidP="00534CFB">
                    <w:pPr>
                      <w:ind w:left="142"/>
                    </w:pPr>
                    <w:r>
                      <w:t>1,0</w:t>
                    </w:r>
                  </w:p>
                </w:txbxContent>
              </v:textbox>
            </v:shape>
            <v:shape id="_x0000_s157305" type="#_x0000_t202" style="position:absolute;left:2060;top:3669;width:542;height:309" stroked="f">
              <v:fill opacity="0"/>
              <v:textbox style="mso-next-textbox:#_x0000_s157305" inset="0,0,0,0">
                <w:txbxContent>
                  <w:p w:rsidR="00FD2225" w:rsidRPr="001C5699" w:rsidRDefault="00FD2225" w:rsidP="00534CFB">
                    <w:pPr>
                      <w:ind w:left="142"/>
                      <w:rPr>
                        <w:lang w:val="en-US"/>
                      </w:rPr>
                    </w:pPr>
                    <w:r>
                      <w:rPr>
                        <w:lang w:val="en-US"/>
                      </w:rPr>
                      <w:t>0</w:t>
                    </w:r>
                  </w:p>
                </w:txbxContent>
              </v:textbox>
            </v:shape>
            <v:shape id="_x0000_s157306" type="#_x0000_t202" style="position:absolute;left:2662;top:3669;width:542;height:309" stroked="f">
              <v:fill opacity="0"/>
              <v:textbox style="mso-next-textbox:#_x0000_s157306" inset="0,0,0,0">
                <w:txbxContent>
                  <w:p w:rsidR="00FD2225" w:rsidRPr="001C5699" w:rsidRDefault="00FD2225" w:rsidP="00534CFB">
                    <w:pPr>
                      <w:ind w:left="142"/>
                    </w:pPr>
                    <w:r>
                      <w:rPr>
                        <w:lang w:val="en-US"/>
                      </w:rPr>
                      <w:t>2</w:t>
                    </w:r>
                    <w:r>
                      <w:t>0</w:t>
                    </w:r>
                  </w:p>
                </w:txbxContent>
              </v:textbox>
            </v:shape>
            <v:shape id="_x0000_s157307" type="#_x0000_t202" style="position:absolute;left:3236;top:3669;width:542;height:309" stroked="f">
              <v:fill opacity="0"/>
              <v:textbox style="mso-next-textbox:#_x0000_s157307" inset="0,0,0,0">
                <w:txbxContent>
                  <w:p w:rsidR="00FD2225" w:rsidRPr="001C5699" w:rsidRDefault="00FD2225" w:rsidP="00534CFB">
                    <w:pPr>
                      <w:ind w:left="142"/>
                    </w:pPr>
                    <w:r>
                      <w:t>40</w:t>
                    </w:r>
                  </w:p>
                </w:txbxContent>
              </v:textbox>
            </v:shape>
            <v:shape id="_x0000_s157308" type="#_x0000_t202" style="position:absolute;left:3809;top:3669;width:542;height:309" stroked="f">
              <v:fill opacity="0"/>
              <v:textbox style="mso-next-textbox:#_x0000_s157308" inset="0,0,0,0">
                <w:txbxContent>
                  <w:p w:rsidR="00FD2225" w:rsidRPr="001C5699" w:rsidRDefault="00FD2225" w:rsidP="00534CFB">
                    <w:pPr>
                      <w:ind w:left="142"/>
                    </w:pPr>
                    <w:r>
                      <w:rPr>
                        <w:lang w:val="en-US"/>
                      </w:rPr>
                      <w:t>6</w:t>
                    </w:r>
                    <w:r>
                      <w:t>0</w:t>
                    </w:r>
                  </w:p>
                </w:txbxContent>
              </v:textbox>
            </v:shape>
            <v:shape id="_x0000_s157309" type="#_x0000_t202" style="position:absolute;left:4380;top:3669;width:542;height:309" stroked="f">
              <v:fill opacity="0"/>
              <v:textbox style="mso-next-textbox:#_x0000_s157309" inset="0,0,0,0">
                <w:txbxContent>
                  <w:p w:rsidR="00FD2225" w:rsidRPr="001C5699" w:rsidRDefault="00FD2225" w:rsidP="00534CFB">
                    <w:pPr>
                      <w:ind w:left="142"/>
                    </w:pPr>
                    <w:r>
                      <w:t>80</w:t>
                    </w:r>
                  </w:p>
                </w:txbxContent>
              </v:textbox>
            </v:shape>
            <v:shape id="_x0000_s157310" type="#_x0000_t202" style="position:absolute;left:4997;top:3669;width:542;height:309" stroked="f">
              <v:fill opacity="0"/>
              <v:textbox style="mso-next-textbox:#_x0000_s157310" inset="0,0,0,0">
                <w:txbxContent>
                  <w:p w:rsidR="00FD2225" w:rsidRPr="001C5699" w:rsidRDefault="00FD2225" w:rsidP="00534CFB">
                    <w:pPr>
                      <w:ind w:left="142"/>
                    </w:pPr>
                    <w:r>
                      <w:rPr>
                        <w:lang w:val="en-US"/>
                      </w:rPr>
                      <w:t>10</w:t>
                    </w:r>
                    <w:r>
                      <w:t>0</w:t>
                    </w:r>
                  </w:p>
                </w:txbxContent>
              </v:textbox>
            </v:shape>
            <v:shape id="_x0000_s157311" type="#_x0000_t202" style="position:absolute;left:5357;top:3835;width:542;height:309" stroked="f">
              <v:fill opacity="0"/>
              <v:textbox style="mso-next-textbox:#_x0000_s157311" inset="0,0,0,0">
                <w:txbxContent>
                  <w:p w:rsidR="00FD2225" w:rsidRPr="007E41FC" w:rsidRDefault="00FD2225" w:rsidP="00534CFB">
                    <w:pPr>
                      <w:ind w:left="142"/>
                    </w:pPr>
                    <w:r>
                      <w:t>мс</w:t>
                    </w:r>
                  </w:p>
                </w:txbxContent>
              </v:textbox>
            </v:shape>
            <v:shape id="_x0000_s157312" type="#_x0000_t202" style="position:absolute;left:6712;top:747;width:2183;height:409" stroked="f">
              <v:fill opacity="0"/>
              <v:textbox style="mso-next-textbox:#_x0000_s157312" inset="0,0,0,0">
                <w:txbxContent>
                  <w:p w:rsidR="00FD2225" w:rsidRPr="00C529E4" w:rsidRDefault="00FD2225" w:rsidP="00534CFB">
                    <w:pPr>
                      <w:ind w:left="142"/>
                    </w:pPr>
                    <w:r>
                      <w:t>Амплитуда, мкВ</w:t>
                    </w:r>
                  </w:p>
                </w:txbxContent>
              </v:textbox>
            </v:shape>
            <v:shape id="_x0000_s157313" type="#_x0000_t202" style="position:absolute;left:3778;top:3978;width:542;height:309" stroked="f">
              <v:fill opacity="0"/>
              <v:textbox style="mso-next-textbox:#_x0000_s157313" inset="0,0,0,0">
                <w:txbxContent>
                  <w:p w:rsidR="00FD2225" w:rsidRPr="00534CFB" w:rsidRDefault="00FD2225" w:rsidP="00534CFB">
                    <w:pPr>
                      <w:ind w:left="142"/>
                      <w:rPr>
                        <w:i/>
                      </w:rPr>
                    </w:pPr>
                    <w:r w:rsidRPr="00534CFB">
                      <w:rPr>
                        <w:i/>
                      </w:rPr>
                      <w:t>а</w:t>
                    </w:r>
                  </w:p>
                </w:txbxContent>
              </v:textbox>
            </v:shape>
            <v:shape id="_x0000_s157314" type="#_x0000_t202" style="position:absolute;left:8797;top:3978;width:542;height:309" stroked="f">
              <v:fill opacity="0"/>
              <v:textbox style="mso-next-textbox:#_x0000_s157314" inset="0,0,0,0">
                <w:txbxContent>
                  <w:p w:rsidR="00FD2225" w:rsidRPr="00534CFB" w:rsidRDefault="00FD2225" w:rsidP="00534CFB">
                    <w:pPr>
                      <w:ind w:left="142"/>
                      <w:rPr>
                        <w:i/>
                      </w:rPr>
                    </w:pPr>
                    <w:r>
                      <w:rPr>
                        <w:i/>
                      </w:rPr>
                      <w:t>б</w:t>
                    </w:r>
                  </w:p>
                </w:txbxContent>
              </v:textbox>
            </v:shape>
            <v:shape id="_x0000_s157315" type="#_x0000_t202" style="position:absolute;left:3778;top:7809;width:542;height:309" stroked="f">
              <v:fill opacity="0"/>
              <v:textbox style="mso-next-textbox:#_x0000_s157315" inset="0,0,0,0">
                <w:txbxContent>
                  <w:p w:rsidR="00FD2225" w:rsidRPr="00534CFB" w:rsidRDefault="00FD2225" w:rsidP="00534CFB">
                    <w:pPr>
                      <w:ind w:left="142"/>
                      <w:rPr>
                        <w:i/>
                      </w:rPr>
                    </w:pPr>
                    <w:r>
                      <w:rPr>
                        <w:i/>
                      </w:rPr>
                      <w:t>в</w:t>
                    </w:r>
                  </w:p>
                </w:txbxContent>
              </v:textbox>
            </v:shape>
            <v:shape id="_x0000_s157316" type="#_x0000_t202" style="position:absolute;left:8895;top:7809;width:542;height:309" stroked="f">
              <v:fill opacity="0"/>
              <v:textbox style="mso-next-textbox:#_x0000_s157316" inset="0,0,0,0">
                <w:txbxContent>
                  <w:p w:rsidR="00FD2225" w:rsidRPr="00534CFB" w:rsidRDefault="00FD2225" w:rsidP="00534CFB">
                    <w:pPr>
                      <w:ind w:left="142"/>
                      <w:rPr>
                        <w:i/>
                      </w:rPr>
                    </w:pPr>
                    <w:r>
                      <w:rPr>
                        <w:i/>
                      </w:rPr>
                      <w:t>г</w:t>
                    </w:r>
                  </w:p>
                </w:txbxContent>
              </v:textbox>
            </v:shape>
            <w10:anchorlock/>
          </v:group>
        </w:pict>
      </w:r>
    </w:p>
    <w:p w:rsidR="00F674E9" w:rsidRPr="00333941" w:rsidRDefault="00F674E9" w:rsidP="00745F65">
      <w:pPr>
        <w:spacing w:line="264" w:lineRule="auto"/>
        <w:ind w:firstLine="709"/>
        <w:jc w:val="both"/>
        <w:rPr>
          <w:sz w:val="28"/>
          <w:szCs w:val="28"/>
        </w:rPr>
      </w:pPr>
      <w:r w:rsidRPr="00333941">
        <w:rPr>
          <w:sz w:val="28"/>
          <w:szCs w:val="28"/>
        </w:rPr>
        <w:lastRenderedPageBreak/>
        <w:t xml:space="preserve">Из представленных диаграмм акустических сигналов </w:t>
      </w:r>
      <w:r>
        <w:rPr>
          <w:sz w:val="28"/>
          <w:szCs w:val="28"/>
        </w:rPr>
        <w:t>(рис.</w:t>
      </w:r>
      <w:r w:rsidRPr="009B38F9">
        <w:rPr>
          <w:sz w:val="28"/>
          <w:szCs w:val="28"/>
        </w:rPr>
        <w:t xml:space="preserve"> </w:t>
      </w:r>
      <w:r>
        <w:rPr>
          <w:sz w:val="28"/>
          <w:szCs w:val="28"/>
        </w:rPr>
        <w:t>1</w:t>
      </w:r>
      <w:r w:rsidRPr="00333941">
        <w:rPr>
          <w:sz w:val="28"/>
          <w:szCs w:val="28"/>
        </w:rPr>
        <w:t>) видно, что общее количество</w:t>
      </w:r>
      <w:r>
        <w:rPr>
          <w:sz w:val="28"/>
          <w:szCs w:val="28"/>
        </w:rPr>
        <w:t xml:space="preserve"> нуклеотидов равно 7, при этом </w:t>
      </w:r>
      <w:r w:rsidRPr="00333941">
        <w:rPr>
          <w:sz w:val="28"/>
          <w:szCs w:val="28"/>
        </w:rPr>
        <w:t xml:space="preserve">нуклеотид </w:t>
      </w:r>
      <w:r w:rsidRPr="003F6908">
        <w:rPr>
          <w:i/>
          <w:sz w:val="28"/>
          <w:szCs w:val="28"/>
        </w:rPr>
        <w:t>G</w:t>
      </w:r>
      <w:r w:rsidRPr="00333941">
        <w:rPr>
          <w:sz w:val="28"/>
          <w:szCs w:val="28"/>
        </w:rPr>
        <w:t xml:space="preserve"> расп</w:t>
      </w:r>
      <w:r w:rsidRPr="00333941">
        <w:rPr>
          <w:sz w:val="28"/>
          <w:szCs w:val="28"/>
        </w:rPr>
        <w:t>о</w:t>
      </w:r>
      <w:r w:rsidRPr="00333941">
        <w:rPr>
          <w:sz w:val="28"/>
          <w:szCs w:val="28"/>
        </w:rPr>
        <w:t xml:space="preserve">ложен на 4 месте от начала, </w:t>
      </w:r>
      <w:r w:rsidRPr="003F6908">
        <w:rPr>
          <w:i/>
          <w:sz w:val="28"/>
          <w:szCs w:val="28"/>
        </w:rPr>
        <w:t>T</w:t>
      </w:r>
      <w:r w:rsidRPr="00333941">
        <w:rPr>
          <w:sz w:val="28"/>
          <w:szCs w:val="28"/>
        </w:rPr>
        <w:t xml:space="preserve"> </w:t>
      </w:r>
      <w:r>
        <w:rPr>
          <w:sz w:val="28"/>
          <w:szCs w:val="28"/>
        </w:rPr>
        <w:t xml:space="preserve">– </w:t>
      </w:r>
      <w:r w:rsidRPr="00333941">
        <w:rPr>
          <w:sz w:val="28"/>
          <w:szCs w:val="28"/>
        </w:rPr>
        <w:t xml:space="preserve">на 2 и 7, </w:t>
      </w:r>
      <w:r w:rsidRPr="003F6908">
        <w:rPr>
          <w:i/>
          <w:sz w:val="28"/>
          <w:szCs w:val="28"/>
        </w:rPr>
        <w:t>С</w:t>
      </w:r>
      <w:r w:rsidRPr="00333941">
        <w:rPr>
          <w:sz w:val="28"/>
          <w:szCs w:val="28"/>
        </w:rPr>
        <w:t xml:space="preserve"> </w:t>
      </w:r>
      <w:r>
        <w:rPr>
          <w:sz w:val="28"/>
          <w:szCs w:val="28"/>
        </w:rPr>
        <w:t>– на 5. О</w:t>
      </w:r>
      <w:r w:rsidRPr="00333941">
        <w:rPr>
          <w:sz w:val="28"/>
          <w:szCs w:val="28"/>
        </w:rPr>
        <w:t>стальные позиции зан</w:t>
      </w:r>
      <w:r w:rsidRPr="00333941">
        <w:rPr>
          <w:sz w:val="28"/>
          <w:szCs w:val="28"/>
        </w:rPr>
        <w:t>и</w:t>
      </w:r>
      <w:r w:rsidRPr="00333941">
        <w:rPr>
          <w:sz w:val="28"/>
          <w:szCs w:val="28"/>
        </w:rPr>
        <w:t xml:space="preserve">мает нуклеотид </w:t>
      </w:r>
      <w:r w:rsidRPr="003F6908">
        <w:rPr>
          <w:i/>
          <w:sz w:val="28"/>
          <w:szCs w:val="28"/>
        </w:rPr>
        <w:t>A</w:t>
      </w:r>
      <w:r>
        <w:rPr>
          <w:sz w:val="28"/>
          <w:szCs w:val="28"/>
        </w:rPr>
        <w:t>. С</w:t>
      </w:r>
      <w:r w:rsidRPr="00333941">
        <w:rPr>
          <w:sz w:val="28"/>
          <w:szCs w:val="28"/>
        </w:rPr>
        <w:t xml:space="preserve">ледовательно, общая последовательность ДНК имеет вид </w:t>
      </w:r>
      <w:r w:rsidRPr="003F6908">
        <w:rPr>
          <w:i/>
          <w:sz w:val="28"/>
          <w:szCs w:val="28"/>
        </w:rPr>
        <w:t>ATAGCAT</w:t>
      </w:r>
      <w:r w:rsidRPr="00333941">
        <w:rPr>
          <w:sz w:val="28"/>
          <w:szCs w:val="28"/>
        </w:rPr>
        <w:t>.</w:t>
      </w:r>
    </w:p>
    <w:p w:rsidR="00F674E9" w:rsidRDefault="00F674E9" w:rsidP="00745F65">
      <w:pPr>
        <w:spacing w:line="264" w:lineRule="auto"/>
        <w:ind w:firstLine="709"/>
        <w:jc w:val="both"/>
        <w:rPr>
          <w:sz w:val="28"/>
          <w:szCs w:val="28"/>
        </w:rPr>
      </w:pPr>
      <w:r>
        <w:rPr>
          <w:sz w:val="28"/>
          <w:szCs w:val="28"/>
        </w:rPr>
        <w:t>Предлагаемый способ секвенирования имеет ряд преимуществ, в ч</w:t>
      </w:r>
      <w:r>
        <w:rPr>
          <w:sz w:val="28"/>
          <w:szCs w:val="28"/>
        </w:rPr>
        <w:t>а</w:t>
      </w:r>
      <w:r>
        <w:rPr>
          <w:sz w:val="28"/>
          <w:szCs w:val="28"/>
        </w:rPr>
        <w:t xml:space="preserve">стности </w:t>
      </w:r>
      <w:r w:rsidRPr="00333941">
        <w:rPr>
          <w:sz w:val="28"/>
          <w:szCs w:val="28"/>
        </w:rPr>
        <w:t xml:space="preserve">позволяет </w:t>
      </w:r>
      <w:r>
        <w:rPr>
          <w:sz w:val="28"/>
          <w:szCs w:val="28"/>
        </w:rPr>
        <w:t>создать недорогой переносной секвенатор, использу</w:t>
      </w:r>
      <w:r>
        <w:rPr>
          <w:sz w:val="28"/>
          <w:szCs w:val="28"/>
        </w:rPr>
        <w:t>е</w:t>
      </w:r>
      <w:r>
        <w:rPr>
          <w:sz w:val="28"/>
          <w:szCs w:val="28"/>
        </w:rPr>
        <w:t>мый в полевых условиях,</w:t>
      </w:r>
      <w:r w:rsidRPr="00333941">
        <w:rPr>
          <w:sz w:val="28"/>
          <w:szCs w:val="28"/>
        </w:rPr>
        <w:t xml:space="preserve"> проводить </w:t>
      </w:r>
      <w:r>
        <w:rPr>
          <w:sz w:val="28"/>
          <w:szCs w:val="28"/>
        </w:rPr>
        <w:t>анализ</w:t>
      </w:r>
      <w:r w:rsidRPr="00333941">
        <w:rPr>
          <w:sz w:val="28"/>
          <w:szCs w:val="28"/>
        </w:rPr>
        <w:t xml:space="preserve"> фрагмента ДНК длиной в 5000 и более нуклеотидов</w:t>
      </w:r>
      <w:r>
        <w:rPr>
          <w:sz w:val="28"/>
          <w:szCs w:val="28"/>
        </w:rPr>
        <w:t xml:space="preserve">, </w:t>
      </w:r>
      <w:r w:rsidRPr="00333941">
        <w:rPr>
          <w:sz w:val="28"/>
          <w:szCs w:val="28"/>
        </w:rPr>
        <w:t>повысить</w:t>
      </w:r>
      <w:r w:rsidR="00344FCE">
        <w:rPr>
          <w:sz w:val="28"/>
          <w:szCs w:val="28"/>
        </w:rPr>
        <w:t xml:space="preserve"> скорость до 1</w:t>
      </w:r>
      <w:r w:rsidR="001D47A1">
        <w:rPr>
          <w:sz w:val="28"/>
          <w:szCs w:val="28"/>
        </w:rPr>
        <w:t xml:space="preserve">00 нуклеотидов в </w:t>
      </w:r>
      <w:r w:rsidR="00344FCE">
        <w:rPr>
          <w:sz w:val="28"/>
          <w:szCs w:val="28"/>
        </w:rPr>
        <w:t>с</w:t>
      </w:r>
      <w:r w:rsidR="001D47A1">
        <w:rPr>
          <w:sz w:val="28"/>
          <w:szCs w:val="28"/>
        </w:rPr>
        <w:t>екунду</w:t>
      </w:r>
      <w:r>
        <w:rPr>
          <w:sz w:val="28"/>
          <w:szCs w:val="28"/>
        </w:rPr>
        <w:t xml:space="preserve">, снизить стоимость анализа </w:t>
      </w:r>
      <w:r w:rsidRPr="00333941">
        <w:rPr>
          <w:sz w:val="28"/>
          <w:szCs w:val="28"/>
        </w:rPr>
        <w:t>за счет использования дешевых реактивов</w:t>
      </w:r>
      <w:r>
        <w:rPr>
          <w:sz w:val="28"/>
          <w:szCs w:val="28"/>
        </w:rPr>
        <w:t>.</w:t>
      </w:r>
    </w:p>
    <w:p w:rsidR="00037A08" w:rsidRPr="00FD3064" w:rsidRDefault="00037A08" w:rsidP="00745F65">
      <w:pPr>
        <w:spacing w:line="264" w:lineRule="auto"/>
        <w:ind w:firstLine="709"/>
        <w:jc w:val="both"/>
        <w:rPr>
          <w:sz w:val="28"/>
          <w:szCs w:val="28"/>
        </w:rPr>
      </w:pPr>
    </w:p>
    <w:p w:rsidR="00F674E9" w:rsidRDefault="00F674E9" w:rsidP="00745F65">
      <w:pPr>
        <w:autoSpaceDE w:val="0"/>
        <w:autoSpaceDN w:val="0"/>
        <w:adjustRightInd w:val="0"/>
        <w:spacing w:line="264" w:lineRule="auto"/>
        <w:jc w:val="center"/>
        <w:rPr>
          <w:caps/>
        </w:rPr>
      </w:pPr>
      <w:r w:rsidRPr="009B38F9">
        <w:rPr>
          <w:caps/>
        </w:rPr>
        <w:t>Библиографический список</w:t>
      </w:r>
    </w:p>
    <w:p w:rsidR="00F674E9" w:rsidRPr="009B38F9" w:rsidRDefault="00F674E9" w:rsidP="00745F65">
      <w:pPr>
        <w:autoSpaceDE w:val="0"/>
        <w:autoSpaceDN w:val="0"/>
        <w:adjustRightInd w:val="0"/>
        <w:spacing w:line="264" w:lineRule="auto"/>
        <w:jc w:val="center"/>
        <w:rPr>
          <w:caps/>
        </w:rPr>
      </w:pPr>
    </w:p>
    <w:p w:rsidR="00F674E9" w:rsidRDefault="00F674E9" w:rsidP="00745F65">
      <w:pPr>
        <w:numPr>
          <w:ilvl w:val="0"/>
          <w:numId w:val="26"/>
        </w:numPr>
        <w:tabs>
          <w:tab w:val="left" w:pos="993"/>
        </w:tabs>
        <w:spacing w:line="264" w:lineRule="auto"/>
        <w:ind w:left="0" w:firstLine="709"/>
        <w:jc w:val="both"/>
      </w:pPr>
      <w:r w:rsidRPr="009B38F9">
        <w:rPr>
          <w:i/>
        </w:rPr>
        <w:t>Чемерис А.В</w:t>
      </w:r>
      <w:r w:rsidRPr="009B38F9">
        <w:t xml:space="preserve">., </w:t>
      </w:r>
      <w:r w:rsidRPr="003F6908">
        <w:rPr>
          <w:i/>
        </w:rPr>
        <w:t>Ахунов Э.Д.</w:t>
      </w:r>
      <w:r w:rsidRPr="009B38F9">
        <w:t xml:space="preserve">, </w:t>
      </w:r>
      <w:r w:rsidRPr="009B38F9">
        <w:rPr>
          <w:i/>
        </w:rPr>
        <w:t>Вахитов В.А</w:t>
      </w:r>
      <w:r>
        <w:t>. Секвенирование ДНК. –</w:t>
      </w:r>
      <w:r w:rsidRPr="009B38F9">
        <w:t xml:space="preserve"> М.</w:t>
      </w:r>
      <w:r>
        <w:t>,</w:t>
      </w:r>
      <w:r w:rsidRPr="009B38F9">
        <w:t xml:space="preserve"> 1999. –429 с.</w:t>
      </w:r>
    </w:p>
    <w:p w:rsidR="00F674E9" w:rsidRDefault="00F674E9" w:rsidP="00745F65">
      <w:pPr>
        <w:numPr>
          <w:ilvl w:val="0"/>
          <w:numId w:val="26"/>
        </w:numPr>
        <w:tabs>
          <w:tab w:val="left" w:pos="993"/>
        </w:tabs>
        <w:spacing w:line="264" w:lineRule="auto"/>
        <w:ind w:left="0" w:firstLine="709"/>
        <w:jc w:val="both"/>
      </w:pPr>
      <w:r w:rsidRPr="003F6908">
        <w:rPr>
          <w:i/>
          <w:iCs/>
        </w:rPr>
        <w:t>Щелкунов С.Н</w:t>
      </w:r>
      <w:r w:rsidRPr="003F6908">
        <w:rPr>
          <w:iCs/>
        </w:rPr>
        <w:t>.</w:t>
      </w:r>
      <w:r w:rsidRPr="003F6908">
        <w:t xml:space="preserve"> Генетическая инженерия. – Новосибирск, 2004. – 496 с.</w:t>
      </w:r>
    </w:p>
    <w:p w:rsidR="00F674E9" w:rsidRPr="003F6908" w:rsidRDefault="00F674E9" w:rsidP="00745F65">
      <w:pPr>
        <w:numPr>
          <w:ilvl w:val="0"/>
          <w:numId w:val="26"/>
        </w:numPr>
        <w:tabs>
          <w:tab w:val="left" w:pos="993"/>
        </w:tabs>
        <w:spacing w:line="264" w:lineRule="auto"/>
        <w:ind w:left="0" w:firstLine="709"/>
        <w:jc w:val="both"/>
        <w:rPr>
          <w:lang w:val="en-US"/>
        </w:rPr>
      </w:pPr>
      <w:r w:rsidRPr="003F6908">
        <w:rPr>
          <w:i/>
          <w:lang w:val="en-US"/>
        </w:rPr>
        <w:t>Gupta P.K</w:t>
      </w:r>
      <w:r w:rsidRPr="003F6908">
        <w:rPr>
          <w:lang w:val="en-US"/>
        </w:rPr>
        <w:t>. Single-molecule DNA sequencing technologies for future genomics R</w:t>
      </w:r>
      <w:r w:rsidRPr="003F6908">
        <w:rPr>
          <w:lang w:val="en-US"/>
        </w:rPr>
        <w:t>e</w:t>
      </w:r>
      <w:r w:rsidRPr="003F6908">
        <w:rPr>
          <w:lang w:val="en-US"/>
        </w:rPr>
        <w:t>s</w:t>
      </w:r>
      <w:r w:rsidR="00344FCE">
        <w:rPr>
          <w:lang w:val="en-US"/>
        </w:rPr>
        <w:t>earch //Trends in Biotechnology</w:t>
      </w:r>
      <w:r w:rsidR="00344FCE" w:rsidRPr="00344FCE">
        <w:rPr>
          <w:lang w:val="en-US"/>
        </w:rPr>
        <w:t>. –</w:t>
      </w:r>
      <w:r w:rsidRPr="003F6908">
        <w:rPr>
          <w:lang w:val="en-US"/>
        </w:rPr>
        <w:t xml:space="preserve"> 2008. – Vol. 26, № 11. – P</w:t>
      </w:r>
      <w:r w:rsidRPr="003F6908">
        <w:rPr>
          <w:bCs/>
          <w:lang w:val="en-US"/>
        </w:rPr>
        <w:t>. 602–611.</w:t>
      </w:r>
      <w:r w:rsidRPr="003F6908">
        <w:rPr>
          <w:lang w:val="en-US"/>
        </w:rPr>
        <w:t xml:space="preserve"> </w:t>
      </w:r>
    </w:p>
    <w:p w:rsidR="00F674E9" w:rsidRPr="003F6908" w:rsidRDefault="00F674E9" w:rsidP="00745F65">
      <w:pPr>
        <w:numPr>
          <w:ilvl w:val="0"/>
          <w:numId w:val="26"/>
        </w:numPr>
        <w:tabs>
          <w:tab w:val="left" w:pos="993"/>
        </w:tabs>
        <w:spacing w:line="264" w:lineRule="auto"/>
        <w:ind w:left="0" w:firstLine="709"/>
        <w:jc w:val="both"/>
        <w:rPr>
          <w:lang w:val="en-US"/>
        </w:rPr>
      </w:pPr>
      <w:r w:rsidRPr="003F6908">
        <w:rPr>
          <w:i/>
          <w:lang w:val="en-US"/>
        </w:rPr>
        <w:t>Eid J</w:t>
      </w:r>
      <w:r w:rsidRPr="003F6908">
        <w:rPr>
          <w:lang w:val="en-US"/>
        </w:rPr>
        <w:t xml:space="preserve">., </w:t>
      </w:r>
      <w:r w:rsidRPr="003F6908">
        <w:rPr>
          <w:i/>
          <w:lang w:val="en-US"/>
        </w:rPr>
        <w:t>Fehr A</w:t>
      </w:r>
      <w:r w:rsidRPr="003F6908">
        <w:rPr>
          <w:lang w:val="en-US"/>
        </w:rPr>
        <w:t xml:space="preserve">., </w:t>
      </w:r>
      <w:r w:rsidRPr="003F6908">
        <w:rPr>
          <w:i/>
          <w:lang w:val="en-US"/>
        </w:rPr>
        <w:t>Gray J</w:t>
      </w:r>
      <w:r w:rsidRPr="003F6908">
        <w:rPr>
          <w:lang w:val="en-US"/>
        </w:rPr>
        <w:t xml:space="preserve">. </w:t>
      </w:r>
      <w:r w:rsidRPr="003F6908">
        <w:rPr>
          <w:i/>
          <w:lang w:val="en-US"/>
        </w:rPr>
        <w:t>et al</w:t>
      </w:r>
      <w:r w:rsidRPr="003F6908">
        <w:rPr>
          <w:lang w:val="en-US"/>
        </w:rPr>
        <w:t>. Real-Time DNA Sequencing from Single Polymerase Mole</w:t>
      </w:r>
      <w:r>
        <w:rPr>
          <w:lang w:val="en-US"/>
        </w:rPr>
        <w:t>cules</w:t>
      </w:r>
      <w:r w:rsidRPr="003F6908">
        <w:rPr>
          <w:lang w:val="en-US"/>
        </w:rPr>
        <w:t xml:space="preserve"> /</w:t>
      </w:r>
      <w:r w:rsidR="00344FCE" w:rsidRPr="00344FCE">
        <w:rPr>
          <w:lang w:val="en-US"/>
        </w:rPr>
        <w:t>/</w:t>
      </w:r>
      <w:r w:rsidR="00344FCE">
        <w:rPr>
          <w:lang w:val="en-US"/>
        </w:rPr>
        <w:t xml:space="preserve"> Science</w:t>
      </w:r>
      <w:r w:rsidR="00344FCE" w:rsidRPr="00344FCE">
        <w:rPr>
          <w:lang w:val="en-US"/>
        </w:rPr>
        <w:t>. –</w:t>
      </w:r>
      <w:r w:rsidRPr="003F6908">
        <w:rPr>
          <w:lang w:val="en-US"/>
        </w:rPr>
        <w:t xml:space="preserve"> 2009. – Vol. 323. – </w:t>
      </w:r>
      <w:r>
        <w:t>Р</w:t>
      </w:r>
      <w:r w:rsidRPr="003F6908">
        <w:rPr>
          <w:lang w:val="en-US"/>
        </w:rPr>
        <w:t>. 133–138.</w:t>
      </w:r>
    </w:p>
    <w:p w:rsidR="00F674E9" w:rsidRPr="002D1163" w:rsidRDefault="00F674E9" w:rsidP="00745F65">
      <w:pPr>
        <w:numPr>
          <w:ilvl w:val="0"/>
          <w:numId w:val="26"/>
        </w:numPr>
        <w:tabs>
          <w:tab w:val="left" w:pos="993"/>
        </w:tabs>
        <w:spacing w:line="264" w:lineRule="auto"/>
        <w:ind w:left="0" w:firstLine="709"/>
        <w:jc w:val="both"/>
      </w:pPr>
      <w:r w:rsidRPr="003F6908">
        <w:rPr>
          <w:i/>
        </w:rPr>
        <w:t>Духин</w:t>
      </w:r>
      <w:r w:rsidRPr="002D1163">
        <w:rPr>
          <w:i/>
        </w:rPr>
        <w:t xml:space="preserve"> </w:t>
      </w:r>
      <w:r w:rsidRPr="003F6908">
        <w:rPr>
          <w:i/>
        </w:rPr>
        <w:t>С</w:t>
      </w:r>
      <w:r w:rsidRPr="002D1163">
        <w:rPr>
          <w:i/>
        </w:rPr>
        <w:t>.</w:t>
      </w:r>
      <w:r w:rsidRPr="003F6908">
        <w:rPr>
          <w:i/>
        </w:rPr>
        <w:t>С</w:t>
      </w:r>
      <w:r w:rsidRPr="002D1163">
        <w:t xml:space="preserve">. </w:t>
      </w:r>
      <w:r w:rsidRPr="003F6908">
        <w:t>Электропроводность</w:t>
      </w:r>
      <w:r w:rsidRPr="002D1163">
        <w:t xml:space="preserve"> </w:t>
      </w:r>
      <w:r w:rsidRPr="003F6908">
        <w:t>и</w:t>
      </w:r>
      <w:r w:rsidRPr="002D1163">
        <w:t xml:space="preserve"> </w:t>
      </w:r>
      <w:r w:rsidRPr="003F6908">
        <w:t>электрокинетические</w:t>
      </w:r>
      <w:r w:rsidRPr="002D1163">
        <w:t xml:space="preserve"> </w:t>
      </w:r>
      <w:r w:rsidRPr="003F6908">
        <w:t>свойства</w:t>
      </w:r>
      <w:r w:rsidRPr="002D1163">
        <w:t xml:space="preserve"> </w:t>
      </w:r>
      <w:r w:rsidRPr="003F6908">
        <w:t>дисперсных</w:t>
      </w:r>
      <w:r w:rsidRPr="002D1163">
        <w:t xml:space="preserve"> </w:t>
      </w:r>
      <w:r w:rsidRPr="003F6908">
        <w:t>систем</w:t>
      </w:r>
      <w:r w:rsidRPr="002D1163">
        <w:t xml:space="preserve">. – </w:t>
      </w:r>
      <w:r w:rsidRPr="003F6908">
        <w:t>Киев</w:t>
      </w:r>
      <w:r w:rsidRPr="002D1163">
        <w:t xml:space="preserve">, 1975. – 242 </w:t>
      </w:r>
      <w:r w:rsidRPr="008B45C5">
        <w:t>с</w:t>
      </w:r>
      <w:r w:rsidRPr="002D1163">
        <w:t>.</w:t>
      </w:r>
    </w:p>
    <w:p w:rsidR="00F674E9" w:rsidRPr="002D1163" w:rsidRDefault="00F674E9" w:rsidP="00745F65">
      <w:pPr>
        <w:tabs>
          <w:tab w:val="left" w:pos="993"/>
        </w:tabs>
        <w:spacing w:line="264" w:lineRule="auto"/>
        <w:jc w:val="both"/>
        <w:rPr>
          <w:caps/>
        </w:rPr>
      </w:pPr>
    </w:p>
    <w:p w:rsidR="00745F65" w:rsidRDefault="00745F65" w:rsidP="00745F65">
      <w:pPr>
        <w:spacing w:line="264" w:lineRule="auto"/>
      </w:pPr>
    </w:p>
    <w:p w:rsidR="00DD1A7C" w:rsidRPr="002D1163" w:rsidRDefault="00DD1A7C" w:rsidP="00745F65">
      <w:pPr>
        <w:spacing w:line="264" w:lineRule="auto"/>
      </w:pPr>
      <w:r w:rsidRPr="00AE3AAF">
        <w:t>УДК</w:t>
      </w:r>
      <w:r w:rsidRPr="002D1163">
        <w:t xml:space="preserve"> 001.8(031)</w:t>
      </w:r>
    </w:p>
    <w:p w:rsidR="00DD1A7C" w:rsidRPr="002D1163" w:rsidRDefault="00DD1A7C" w:rsidP="00745F65">
      <w:pPr>
        <w:spacing w:line="264" w:lineRule="auto"/>
        <w:jc w:val="center"/>
      </w:pPr>
    </w:p>
    <w:p w:rsidR="001D47A1" w:rsidRDefault="00DD1A7C" w:rsidP="00745F65">
      <w:pPr>
        <w:spacing w:line="264" w:lineRule="auto"/>
        <w:jc w:val="center"/>
        <w:rPr>
          <w:b/>
        </w:rPr>
      </w:pPr>
      <w:r w:rsidRPr="00AE3AAF">
        <w:rPr>
          <w:b/>
        </w:rPr>
        <w:t>СРАВНЕНИЕ ЕВРОПЕЙСКОЙ И РОССИЙСКОЙ СИСТЕМ</w:t>
      </w:r>
      <w:r>
        <w:rPr>
          <w:b/>
        </w:rPr>
        <w:t xml:space="preserve"> </w:t>
      </w:r>
    </w:p>
    <w:p w:rsidR="001D47A1" w:rsidRDefault="00DD1A7C" w:rsidP="00745F65">
      <w:pPr>
        <w:spacing w:line="264" w:lineRule="auto"/>
        <w:jc w:val="center"/>
        <w:rPr>
          <w:b/>
        </w:rPr>
      </w:pPr>
      <w:r w:rsidRPr="00AE3AAF">
        <w:rPr>
          <w:b/>
        </w:rPr>
        <w:t xml:space="preserve">ПРИСУЖДЕНИЯ </w:t>
      </w:r>
      <w:r w:rsidR="00300998" w:rsidRPr="00300998">
        <w:rPr>
          <w:b/>
        </w:rPr>
        <w:t xml:space="preserve">УЧЕНОЙ СТЕПЕНИ </w:t>
      </w:r>
    </w:p>
    <w:p w:rsidR="001D47A1" w:rsidRDefault="001D47A1" w:rsidP="001D47A1">
      <w:pPr>
        <w:spacing w:line="264" w:lineRule="auto"/>
        <w:jc w:val="center"/>
        <w:rPr>
          <w:b/>
        </w:rPr>
      </w:pPr>
      <w:r>
        <w:rPr>
          <w:b/>
        </w:rPr>
        <w:t>(</w:t>
      </w:r>
      <w:r w:rsidRPr="00300998">
        <w:rPr>
          <w:b/>
        </w:rPr>
        <w:t>на примере защит диссертаций</w:t>
      </w:r>
      <w:r>
        <w:rPr>
          <w:b/>
        </w:rPr>
        <w:t xml:space="preserve"> Альбертом Эйнштейном </w:t>
      </w:r>
    </w:p>
    <w:p w:rsidR="00DD1A7C" w:rsidRPr="00AE3AAF" w:rsidRDefault="001D47A1" w:rsidP="001D47A1">
      <w:pPr>
        <w:spacing w:line="264" w:lineRule="auto"/>
        <w:jc w:val="center"/>
        <w:rPr>
          <w:b/>
        </w:rPr>
      </w:pPr>
      <w:r>
        <w:rPr>
          <w:b/>
        </w:rPr>
        <w:t>и Питиримом С</w:t>
      </w:r>
      <w:r w:rsidRPr="00AE3AAF">
        <w:rPr>
          <w:b/>
        </w:rPr>
        <w:t>орокиным</w:t>
      </w:r>
      <w:r>
        <w:rPr>
          <w:b/>
        </w:rPr>
        <w:t>)</w:t>
      </w:r>
    </w:p>
    <w:p w:rsidR="00DD1A7C" w:rsidRPr="00AE3AAF" w:rsidRDefault="00DD1A7C" w:rsidP="00745F65">
      <w:pPr>
        <w:spacing w:line="264" w:lineRule="auto"/>
      </w:pPr>
    </w:p>
    <w:p w:rsidR="00DD1A7C" w:rsidRPr="00AE3AAF" w:rsidRDefault="00DD1A7C" w:rsidP="00745F65">
      <w:pPr>
        <w:spacing w:line="264" w:lineRule="auto"/>
        <w:jc w:val="center"/>
        <w:rPr>
          <w:b/>
        </w:rPr>
      </w:pPr>
      <w:r w:rsidRPr="00AE3AAF">
        <w:rPr>
          <w:b/>
        </w:rPr>
        <w:t>В.М. Аникин</w:t>
      </w:r>
    </w:p>
    <w:p w:rsidR="00DD1A7C" w:rsidRDefault="00DD1A7C" w:rsidP="00745F65">
      <w:pPr>
        <w:spacing w:line="264" w:lineRule="auto"/>
        <w:jc w:val="center"/>
      </w:pPr>
    </w:p>
    <w:p w:rsidR="00DD1A7C" w:rsidRPr="006E4872" w:rsidRDefault="00DD1A7C" w:rsidP="00745F65">
      <w:pPr>
        <w:spacing w:line="264" w:lineRule="auto"/>
        <w:jc w:val="center"/>
      </w:pPr>
      <w:r w:rsidRPr="006E4872">
        <w:t>Саратовский государственный ун</w:t>
      </w:r>
      <w:r>
        <w:t>иверситет</w:t>
      </w:r>
    </w:p>
    <w:p w:rsidR="00DD1A7C" w:rsidRPr="00AE3AAF" w:rsidRDefault="00DD1A7C" w:rsidP="00745F65">
      <w:pPr>
        <w:spacing w:line="264" w:lineRule="auto"/>
        <w:jc w:val="center"/>
      </w:pPr>
      <w:r>
        <w:t xml:space="preserve">Россия, </w:t>
      </w:r>
      <w:r w:rsidRPr="006E4872">
        <w:t>410012, Саратов, Астраханская, 83</w:t>
      </w:r>
    </w:p>
    <w:p w:rsidR="00DD1A7C" w:rsidRPr="00BF12B6" w:rsidRDefault="00DD1A7C" w:rsidP="00745F65">
      <w:pPr>
        <w:spacing w:line="264" w:lineRule="auto"/>
        <w:jc w:val="center"/>
        <w:rPr>
          <w:lang w:val="en-US"/>
        </w:rPr>
      </w:pPr>
      <w:r w:rsidRPr="00BF12B6">
        <w:rPr>
          <w:lang w:val="en-US"/>
        </w:rPr>
        <w:t>E</w:t>
      </w:r>
      <w:r w:rsidRPr="00C51186">
        <w:rPr>
          <w:lang w:val="en-US"/>
        </w:rPr>
        <w:t>-</w:t>
      </w:r>
      <w:r w:rsidRPr="00BF12B6">
        <w:rPr>
          <w:lang w:val="en-US"/>
        </w:rPr>
        <w:t>mail: AnikinVM@info.sgu.ru</w:t>
      </w:r>
    </w:p>
    <w:p w:rsidR="00DD1A7C" w:rsidRPr="00AE3AAF" w:rsidRDefault="00DD1A7C" w:rsidP="00745F65">
      <w:pPr>
        <w:spacing w:line="264" w:lineRule="auto"/>
        <w:jc w:val="center"/>
        <w:rPr>
          <w:lang w:val="en-US"/>
        </w:rPr>
      </w:pPr>
    </w:p>
    <w:p w:rsidR="00DD1A7C" w:rsidRPr="00892CAF" w:rsidRDefault="00DD1A7C" w:rsidP="00745F65">
      <w:pPr>
        <w:spacing w:line="264" w:lineRule="auto"/>
        <w:ind w:firstLine="709"/>
        <w:jc w:val="both"/>
      </w:pPr>
      <w:r w:rsidRPr="00AE3AAF">
        <w:t xml:space="preserve">Сравниваются процедуры </w:t>
      </w:r>
      <w:r w:rsidRPr="00D1493F">
        <w:t xml:space="preserve">получения </w:t>
      </w:r>
      <w:r w:rsidR="00300998" w:rsidRPr="00D1493F">
        <w:t>ученой</w:t>
      </w:r>
      <w:r w:rsidRPr="00D1493F">
        <w:t xml:space="preserve"> степен</w:t>
      </w:r>
      <w:r w:rsidR="00300998" w:rsidRPr="00D1493F">
        <w:t>и</w:t>
      </w:r>
      <w:r w:rsidRPr="00D1493F">
        <w:t xml:space="preserve"> в Западной Европе и Ро</w:t>
      </w:r>
      <w:r w:rsidRPr="00D1493F">
        <w:t>с</w:t>
      </w:r>
      <w:r w:rsidRPr="00D1493F">
        <w:t xml:space="preserve">сии, существовавшие в начале </w:t>
      </w:r>
      <w:r w:rsidRPr="00D1493F">
        <w:rPr>
          <w:lang w:val="en-US"/>
        </w:rPr>
        <w:t>XX</w:t>
      </w:r>
      <w:r w:rsidRPr="00D1493F">
        <w:t xml:space="preserve"> столетия, на пример</w:t>
      </w:r>
      <w:r w:rsidR="00D1493F" w:rsidRPr="00D1493F">
        <w:t>е</w:t>
      </w:r>
      <w:r w:rsidRPr="00D1493F">
        <w:t xml:space="preserve"> защиты</w:t>
      </w:r>
      <w:r w:rsidRPr="00E616E0">
        <w:t xml:space="preserve"> в 1905</w:t>
      </w:r>
      <w:r w:rsidRPr="00E616E0">
        <w:rPr>
          <w:lang w:val="en-US"/>
        </w:rPr>
        <w:t> </w:t>
      </w:r>
      <w:r w:rsidR="001E1C40">
        <w:t>г. докторской диссертации н</w:t>
      </w:r>
      <w:r w:rsidRPr="00E616E0">
        <w:t>обелевским лауреатом Альбертом Эйнштейном (1876–1955) в Цюрихском университете и подготовки в 1914–1922 гг. магистерской диссертации крупнейшим ро</w:t>
      </w:r>
      <w:r w:rsidRPr="00E616E0">
        <w:t>с</w:t>
      </w:r>
      <w:r w:rsidRPr="00E616E0">
        <w:t>сий</w:t>
      </w:r>
      <w:r w:rsidRPr="00AE3AAF">
        <w:t xml:space="preserve">ско-американским социологом </w:t>
      </w:r>
      <w:r w:rsidRPr="00AE3AAF">
        <w:rPr>
          <w:lang w:val="en-US"/>
        </w:rPr>
        <w:t>XX</w:t>
      </w:r>
      <w:r w:rsidRPr="00AE3AAF">
        <w:t xml:space="preserve"> столетия Питиримом Сорокиным (1889–1968) в Петербургском (Петроградском) университете. Отмечается стабильность комплекса требований, предъявляемых к соискателям ученых степеней в России.</w:t>
      </w:r>
    </w:p>
    <w:p w:rsidR="00DD1A7C" w:rsidRPr="00AE3AAF" w:rsidRDefault="00DD1A7C" w:rsidP="00745F65">
      <w:pPr>
        <w:spacing w:line="264" w:lineRule="auto"/>
        <w:ind w:firstLine="709"/>
        <w:jc w:val="both"/>
      </w:pPr>
      <w:r w:rsidRPr="00AE3AAF">
        <w:rPr>
          <w:i/>
        </w:rPr>
        <w:t>Ключевые слова</w:t>
      </w:r>
      <w:r w:rsidRPr="00AE3AAF">
        <w:t>: диссертация, процедура защиты, история научных защит.</w:t>
      </w:r>
    </w:p>
    <w:p w:rsidR="00DD1A7C" w:rsidRPr="00AE3AAF" w:rsidRDefault="00DD1A7C" w:rsidP="00EA3F94">
      <w:pPr>
        <w:spacing w:line="269" w:lineRule="auto"/>
        <w:jc w:val="center"/>
        <w:rPr>
          <w:b/>
          <w:lang w:val="en-US"/>
        </w:rPr>
      </w:pPr>
      <w:r w:rsidRPr="00AE3AAF">
        <w:rPr>
          <w:b/>
          <w:lang w:val="en-US"/>
        </w:rPr>
        <w:lastRenderedPageBreak/>
        <w:t>C</w:t>
      </w:r>
      <w:r>
        <w:rPr>
          <w:b/>
          <w:lang w:val="en-US"/>
        </w:rPr>
        <w:t>omparison of</w:t>
      </w:r>
      <w:r w:rsidRPr="00AE3AAF">
        <w:rPr>
          <w:b/>
          <w:lang w:val="en-US"/>
        </w:rPr>
        <w:t xml:space="preserve"> E</w:t>
      </w:r>
      <w:r>
        <w:rPr>
          <w:b/>
          <w:lang w:val="en-US"/>
        </w:rPr>
        <w:t>uropean and</w:t>
      </w:r>
      <w:r w:rsidRPr="00AE3AAF">
        <w:rPr>
          <w:b/>
          <w:lang w:val="en-US"/>
        </w:rPr>
        <w:t xml:space="preserve"> R</w:t>
      </w:r>
      <w:r>
        <w:rPr>
          <w:b/>
          <w:lang w:val="en-US"/>
        </w:rPr>
        <w:t>ussian</w:t>
      </w:r>
      <w:r w:rsidRPr="00AE3AAF">
        <w:rPr>
          <w:b/>
          <w:lang w:val="en-US"/>
        </w:rPr>
        <w:t xml:space="preserve"> S</w:t>
      </w:r>
      <w:r>
        <w:rPr>
          <w:b/>
          <w:lang w:val="en-US"/>
        </w:rPr>
        <w:t xml:space="preserve">ystems </w:t>
      </w:r>
    </w:p>
    <w:p w:rsidR="001D47A1" w:rsidRPr="004F15A6" w:rsidRDefault="00DD1A7C" w:rsidP="00EA3F94">
      <w:pPr>
        <w:spacing w:line="269" w:lineRule="auto"/>
        <w:jc w:val="center"/>
        <w:rPr>
          <w:b/>
          <w:lang w:val="en-US"/>
        </w:rPr>
      </w:pPr>
      <w:r>
        <w:rPr>
          <w:b/>
          <w:lang w:val="en-US"/>
        </w:rPr>
        <w:t>of</w:t>
      </w:r>
      <w:r w:rsidRPr="00AE3AAF">
        <w:rPr>
          <w:b/>
          <w:lang w:val="en-US"/>
        </w:rPr>
        <w:t xml:space="preserve"> R</w:t>
      </w:r>
      <w:r>
        <w:rPr>
          <w:b/>
          <w:lang w:val="en-US"/>
        </w:rPr>
        <w:t>eceiving</w:t>
      </w:r>
      <w:r w:rsidRPr="00AE3AAF">
        <w:rPr>
          <w:b/>
          <w:lang w:val="en-US"/>
        </w:rPr>
        <w:t xml:space="preserve"> S</w:t>
      </w:r>
      <w:r>
        <w:rPr>
          <w:b/>
          <w:lang w:val="en-US"/>
        </w:rPr>
        <w:t>cientific</w:t>
      </w:r>
      <w:r w:rsidRPr="00AE3AAF">
        <w:rPr>
          <w:b/>
          <w:lang w:val="en-US"/>
        </w:rPr>
        <w:t xml:space="preserve"> D</w:t>
      </w:r>
      <w:r w:rsidR="00D1493F">
        <w:rPr>
          <w:b/>
          <w:lang w:val="en-US"/>
        </w:rPr>
        <w:t>egree</w:t>
      </w:r>
      <w:r w:rsidR="001D47A1" w:rsidRPr="001D47A1">
        <w:rPr>
          <w:b/>
          <w:lang w:val="en-US"/>
        </w:rPr>
        <w:t xml:space="preserve"> </w:t>
      </w:r>
    </w:p>
    <w:p w:rsidR="00DD1A7C" w:rsidRPr="001D47A1" w:rsidRDefault="001D47A1" w:rsidP="001D47A1">
      <w:pPr>
        <w:spacing w:line="269" w:lineRule="auto"/>
        <w:jc w:val="center"/>
        <w:rPr>
          <w:b/>
          <w:lang w:val="en-US"/>
        </w:rPr>
      </w:pPr>
      <w:r w:rsidRPr="001D47A1">
        <w:rPr>
          <w:b/>
          <w:lang w:val="en-US"/>
        </w:rPr>
        <w:t>(</w:t>
      </w:r>
      <w:r w:rsidR="00DD1A7C" w:rsidRPr="00AE3AAF">
        <w:rPr>
          <w:b/>
          <w:lang w:val="en-US"/>
        </w:rPr>
        <w:t>T</w:t>
      </w:r>
      <w:r w:rsidR="00DD1A7C">
        <w:rPr>
          <w:b/>
          <w:lang w:val="en-US"/>
        </w:rPr>
        <w:t>hesis</w:t>
      </w:r>
      <w:r w:rsidR="00DD1A7C" w:rsidRPr="00AE3AAF">
        <w:rPr>
          <w:b/>
          <w:lang w:val="en-US"/>
        </w:rPr>
        <w:t xml:space="preserve"> D</w:t>
      </w:r>
      <w:r w:rsidR="00D1493F">
        <w:rPr>
          <w:b/>
          <w:lang w:val="en-US"/>
        </w:rPr>
        <w:t>efenses</w:t>
      </w:r>
      <w:r w:rsidRPr="001D47A1">
        <w:rPr>
          <w:b/>
          <w:lang w:val="en-US"/>
        </w:rPr>
        <w:t xml:space="preserve"> </w:t>
      </w:r>
      <w:r w:rsidR="00DD1A7C">
        <w:rPr>
          <w:b/>
          <w:lang w:val="en-US"/>
        </w:rPr>
        <w:t>by</w:t>
      </w:r>
      <w:r w:rsidR="00DD1A7C" w:rsidRPr="00AE3AAF">
        <w:rPr>
          <w:b/>
          <w:lang w:val="en-US"/>
        </w:rPr>
        <w:t xml:space="preserve"> A</w:t>
      </w:r>
      <w:r w:rsidR="00DD1A7C">
        <w:rPr>
          <w:b/>
          <w:lang w:val="en-US"/>
        </w:rPr>
        <w:t>lbert</w:t>
      </w:r>
      <w:r w:rsidR="00DD1A7C" w:rsidRPr="00AE3AAF">
        <w:rPr>
          <w:b/>
          <w:lang w:val="en-US"/>
        </w:rPr>
        <w:t xml:space="preserve"> E</w:t>
      </w:r>
      <w:r w:rsidR="00DD1A7C">
        <w:rPr>
          <w:b/>
          <w:lang w:val="en-US"/>
        </w:rPr>
        <w:t>instein</w:t>
      </w:r>
      <w:r w:rsidR="00DD1A7C" w:rsidRPr="00AE3AAF">
        <w:rPr>
          <w:b/>
          <w:lang w:val="en-US"/>
        </w:rPr>
        <w:t xml:space="preserve"> </w:t>
      </w:r>
      <w:r w:rsidR="00DD1A7C">
        <w:rPr>
          <w:b/>
          <w:lang w:val="en-US"/>
        </w:rPr>
        <w:t>and</w:t>
      </w:r>
      <w:r w:rsidR="00DD1A7C" w:rsidRPr="00AE3AAF">
        <w:rPr>
          <w:b/>
          <w:lang w:val="en-US"/>
        </w:rPr>
        <w:t xml:space="preserve"> P</w:t>
      </w:r>
      <w:r w:rsidR="00DD1A7C">
        <w:rPr>
          <w:b/>
          <w:lang w:val="en-US"/>
        </w:rPr>
        <w:t xml:space="preserve">itirim </w:t>
      </w:r>
      <w:r w:rsidR="00DD1A7C" w:rsidRPr="00AE3AAF">
        <w:rPr>
          <w:b/>
          <w:lang w:val="en-US"/>
        </w:rPr>
        <w:t>S</w:t>
      </w:r>
      <w:r w:rsidR="00DD1A7C">
        <w:rPr>
          <w:b/>
          <w:lang w:val="en-US"/>
        </w:rPr>
        <w:t>orokin</w:t>
      </w:r>
      <w:r w:rsidRPr="001D47A1">
        <w:rPr>
          <w:b/>
          <w:lang w:val="en-US"/>
        </w:rPr>
        <w:t>)</w:t>
      </w:r>
    </w:p>
    <w:p w:rsidR="00DD1A7C" w:rsidRPr="00892CAF" w:rsidRDefault="00DD1A7C" w:rsidP="00EA3F94">
      <w:pPr>
        <w:spacing w:line="269" w:lineRule="auto"/>
        <w:jc w:val="center"/>
        <w:rPr>
          <w:lang w:val="en-US"/>
        </w:rPr>
      </w:pPr>
    </w:p>
    <w:p w:rsidR="00DD1A7C" w:rsidRPr="00DD1A7C" w:rsidRDefault="00DD1A7C" w:rsidP="00EA3F94">
      <w:pPr>
        <w:spacing w:line="269" w:lineRule="auto"/>
        <w:jc w:val="center"/>
        <w:rPr>
          <w:b/>
          <w:lang w:val="en-US"/>
        </w:rPr>
      </w:pPr>
      <w:r w:rsidRPr="00AE3AAF">
        <w:rPr>
          <w:b/>
          <w:lang w:val="en-US"/>
        </w:rPr>
        <w:t>V.M. Anikin</w:t>
      </w:r>
    </w:p>
    <w:p w:rsidR="00DD1A7C" w:rsidRPr="00DD1A7C" w:rsidRDefault="00DD1A7C" w:rsidP="00EA3F94">
      <w:pPr>
        <w:spacing w:line="269" w:lineRule="auto"/>
        <w:jc w:val="center"/>
        <w:rPr>
          <w:b/>
          <w:lang w:val="en-US"/>
        </w:rPr>
      </w:pPr>
    </w:p>
    <w:p w:rsidR="00DD1A7C" w:rsidRPr="00E616E0" w:rsidRDefault="00DD1A7C" w:rsidP="00EA3F94">
      <w:pPr>
        <w:spacing w:line="269" w:lineRule="auto"/>
        <w:ind w:firstLine="708"/>
        <w:jc w:val="both"/>
        <w:rPr>
          <w:lang w:val="en-US"/>
        </w:rPr>
      </w:pPr>
      <w:r w:rsidRPr="00AE3AAF">
        <w:rPr>
          <w:lang w:val="en-US"/>
        </w:rPr>
        <w:t>The difference between procedures of receiving scientific degrees in Europe and Ru</w:t>
      </w:r>
      <w:r w:rsidRPr="00AE3AAF">
        <w:rPr>
          <w:lang w:val="en-US"/>
        </w:rPr>
        <w:t>s</w:t>
      </w:r>
      <w:r w:rsidRPr="00AE3AAF">
        <w:rPr>
          <w:lang w:val="en-US"/>
        </w:rPr>
        <w:t>sia is demonstrated by means of comparison of thesis defenses by Nobel laureate Albert Ein</w:t>
      </w:r>
      <w:r w:rsidRPr="00AE3AAF">
        <w:rPr>
          <w:lang w:val="en-US"/>
        </w:rPr>
        <w:t>s</w:t>
      </w:r>
      <w:r w:rsidRPr="00AE3AAF">
        <w:rPr>
          <w:lang w:val="en-US"/>
        </w:rPr>
        <w:t xml:space="preserve">tein </w:t>
      </w:r>
      <w:r w:rsidRPr="00E616E0">
        <w:rPr>
          <w:lang w:val="en-US"/>
        </w:rPr>
        <w:t xml:space="preserve">(1876–1955) in Zurich University (1905) and outstanding Russian/American sociologist Pitirim Sorokin (1889–1968) in Peterburg University (1914–1922). </w:t>
      </w:r>
    </w:p>
    <w:p w:rsidR="00DD1A7C" w:rsidRPr="00AE3AAF" w:rsidRDefault="00DD1A7C" w:rsidP="00EA3F94">
      <w:pPr>
        <w:spacing w:line="269" w:lineRule="auto"/>
        <w:ind w:firstLine="708"/>
        <w:jc w:val="both"/>
        <w:rPr>
          <w:lang w:val="en-US"/>
        </w:rPr>
      </w:pPr>
      <w:r w:rsidRPr="00AE3AAF">
        <w:rPr>
          <w:i/>
          <w:lang w:val="en-US"/>
        </w:rPr>
        <w:t>Key</w:t>
      </w:r>
      <w:r w:rsidR="001E1C40" w:rsidRPr="001E1C40">
        <w:rPr>
          <w:i/>
          <w:lang w:val="en-US"/>
        </w:rPr>
        <w:t xml:space="preserve"> </w:t>
      </w:r>
      <w:r w:rsidRPr="00AE3AAF">
        <w:rPr>
          <w:i/>
          <w:lang w:val="en-US"/>
        </w:rPr>
        <w:t>words</w:t>
      </w:r>
      <w:r w:rsidRPr="00AE3AAF">
        <w:rPr>
          <w:lang w:val="en-US"/>
        </w:rPr>
        <w:t>: Thesis, receiving scientific degree, public defense.</w:t>
      </w:r>
    </w:p>
    <w:p w:rsidR="00DD1A7C" w:rsidRPr="00AE3AAF" w:rsidRDefault="00DD1A7C" w:rsidP="00EA3F94">
      <w:pPr>
        <w:spacing w:line="269" w:lineRule="auto"/>
        <w:rPr>
          <w:lang w:val="en-US"/>
        </w:rPr>
      </w:pPr>
    </w:p>
    <w:p w:rsidR="00DD1A7C" w:rsidRPr="00F45C0F" w:rsidRDefault="00DD1A7C" w:rsidP="00EA3F94">
      <w:pPr>
        <w:spacing w:line="269" w:lineRule="auto"/>
        <w:jc w:val="center"/>
        <w:rPr>
          <w:i/>
          <w:sz w:val="28"/>
          <w:szCs w:val="28"/>
        </w:rPr>
      </w:pPr>
      <w:r w:rsidRPr="00F45C0F">
        <w:rPr>
          <w:i/>
          <w:sz w:val="28"/>
          <w:szCs w:val="28"/>
        </w:rPr>
        <w:t>Введение</w:t>
      </w:r>
    </w:p>
    <w:p w:rsidR="00DD1A7C" w:rsidRPr="008A0A9E" w:rsidRDefault="00DD1A7C" w:rsidP="00EA3F94">
      <w:pPr>
        <w:spacing w:line="269" w:lineRule="auto"/>
        <w:rPr>
          <w:sz w:val="28"/>
          <w:szCs w:val="28"/>
        </w:rPr>
      </w:pPr>
    </w:p>
    <w:p w:rsidR="00DD1A7C" w:rsidRPr="008A0A9E" w:rsidRDefault="00DD1A7C" w:rsidP="00EA3F94">
      <w:pPr>
        <w:spacing w:line="269" w:lineRule="auto"/>
        <w:ind w:firstLine="708"/>
        <w:jc w:val="both"/>
        <w:rPr>
          <w:sz w:val="28"/>
          <w:szCs w:val="28"/>
        </w:rPr>
      </w:pPr>
      <w:r w:rsidRPr="008A0A9E">
        <w:rPr>
          <w:sz w:val="28"/>
          <w:szCs w:val="28"/>
        </w:rPr>
        <w:t>В название статьи можно внести еще большую интригу, переформ</w:t>
      </w:r>
      <w:r w:rsidRPr="008A0A9E">
        <w:rPr>
          <w:sz w:val="28"/>
          <w:szCs w:val="28"/>
        </w:rPr>
        <w:t>у</w:t>
      </w:r>
      <w:r w:rsidRPr="00D1493F">
        <w:rPr>
          <w:sz w:val="28"/>
          <w:szCs w:val="28"/>
        </w:rPr>
        <w:t xml:space="preserve">лировав </w:t>
      </w:r>
      <w:r w:rsidR="00D1493F" w:rsidRPr="00D1493F">
        <w:rPr>
          <w:sz w:val="28"/>
          <w:szCs w:val="28"/>
        </w:rPr>
        <w:t>его следующим образом:</w:t>
      </w:r>
      <w:r w:rsidRPr="00D1493F">
        <w:rPr>
          <w:sz w:val="28"/>
          <w:szCs w:val="28"/>
        </w:rPr>
        <w:t xml:space="preserve"> «Стал бы доктором философии Альберт Эйнштейн в Рос</w:t>
      </w:r>
      <w:r w:rsidR="001E1C40" w:rsidRPr="00D1493F">
        <w:rPr>
          <w:sz w:val="28"/>
          <w:szCs w:val="28"/>
        </w:rPr>
        <w:t>сии?»</w:t>
      </w:r>
      <w:r w:rsidRPr="00D1493F">
        <w:rPr>
          <w:sz w:val="28"/>
          <w:szCs w:val="28"/>
        </w:rPr>
        <w:t xml:space="preserve"> </w:t>
      </w:r>
      <w:r w:rsidR="00D1493F" w:rsidRPr="00D1493F">
        <w:rPr>
          <w:sz w:val="28"/>
          <w:szCs w:val="28"/>
        </w:rPr>
        <w:t>В</w:t>
      </w:r>
      <w:r w:rsidRPr="00D1493F">
        <w:rPr>
          <w:sz w:val="28"/>
          <w:szCs w:val="28"/>
        </w:rPr>
        <w:t xml:space="preserve">опрос нужно понимать в таком ключе: защитил бы свою диссертацию на соискание степени </w:t>
      </w:r>
      <w:r w:rsidRPr="00D1493F">
        <w:rPr>
          <w:sz w:val="28"/>
          <w:szCs w:val="28"/>
          <w:lang w:val="en-US"/>
        </w:rPr>
        <w:t>Philosophy</w:t>
      </w:r>
      <w:r w:rsidRPr="00D1493F">
        <w:rPr>
          <w:sz w:val="28"/>
          <w:szCs w:val="28"/>
        </w:rPr>
        <w:t xml:space="preserve"> </w:t>
      </w:r>
      <w:r w:rsidRPr="00D1493F">
        <w:rPr>
          <w:sz w:val="28"/>
          <w:szCs w:val="28"/>
          <w:lang w:val="en-US"/>
        </w:rPr>
        <w:t>Doctor</w:t>
      </w:r>
      <w:r w:rsidRPr="00D1493F">
        <w:rPr>
          <w:sz w:val="28"/>
          <w:szCs w:val="28"/>
        </w:rPr>
        <w:t xml:space="preserve"> основополо</w:t>
      </w:r>
      <w:r w:rsidRPr="00D1493F">
        <w:rPr>
          <w:sz w:val="28"/>
          <w:szCs w:val="28"/>
        </w:rPr>
        <w:t>ж</w:t>
      </w:r>
      <w:r w:rsidRPr="008A0A9E">
        <w:rPr>
          <w:sz w:val="28"/>
          <w:szCs w:val="28"/>
        </w:rPr>
        <w:t>ник постньютонианской физики Альберт Эйнштейн столь же успешно, е</w:t>
      </w:r>
      <w:r w:rsidRPr="008A0A9E">
        <w:rPr>
          <w:sz w:val="28"/>
          <w:szCs w:val="28"/>
        </w:rPr>
        <w:t>с</w:t>
      </w:r>
      <w:r w:rsidRPr="008A0A9E">
        <w:rPr>
          <w:sz w:val="28"/>
          <w:szCs w:val="28"/>
        </w:rPr>
        <w:t>ли бы он в 1905 году представил свою диссертацию для защиты не в Ц</w:t>
      </w:r>
      <w:r w:rsidRPr="008A0A9E">
        <w:rPr>
          <w:sz w:val="28"/>
          <w:szCs w:val="28"/>
        </w:rPr>
        <w:t>ю</w:t>
      </w:r>
      <w:r w:rsidRPr="008A0A9E">
        <w:rPr>
          <w:sz w:val="28"/>
          <w:szCs w:val="28"/>
        </w:rPr>
        <w:t xml:space="preserve">рихский университет, а в один из российских университетов? </w:t>
      </w:r>
    </w:p>
    <w:p w:rsidR="00DD1A7C" w:rsidRPr="008A0A9E" w:rsidRDefault="00DD1A7C" w:rsidP="00EA3F94">
      <w:pPr>
        <w:spacing w:line="269" w:lineRule="auto"/>
        <w:ind w:firstLine="708"/>
        <w:jc w:val="both"/>
        <w:rPr>
          <w:sz w:val="28"/>
          <w:szCs w:val="28"/>
        </w:rPr>
      </w:pPr>
      <w:r w:rsidRPr="008A0A9E">
        <w:rPr>
          <w:sz w:val="28"/>
          <w:szCs w:val="28"/>
        </w:rPr>
        <w:t xml:space="preserve">Эта гипотетическая ситуация на самом деле очень наглядно отражает жизненные реалии, ибо, во-первых, в России всегда существовали более жесткие правила продвижения соискателей к ученой степени, и, во-вторых, содержание диссертации Эйнштейна </w:t>
      </w:r>
      <w:r>
        <w:rPr>
          <w:sz w:val="28"/>
          <w:szCs w:val="28"/>
        </w:rPr>
        <w:t>после присуждения ему докторской степени не избежало критических замечаний</w:t>
      </w:r>
      <w:r w:rsidRPr="008A0A9E">
        <w:rPr>
          <w:sz w:val="28"/>
          <w:szCs w:val="28"/>
        </w:rPr>
        <w:t>.</w:t>
      </w:r>
    </w:p>
    <w:p w:rsidR="00DD1A7C" w:rsidRPr="008A0A9E" w:rsidRDefault="00DD1A7C" w:rsidP="00EA3F94">
      <w:pPr>
        <w:spacing w:line="269" w:lineRule="auto"/>
        <w:ind w:firstLine="708"/>
        <w:jc w:val="both"/>
        <w:rPr>
          <w:sz w:val="28"/>
          <w:szCs w:val="28"/>
        </w:rPr>
      </w:pPr>
      <w:r>
        <w:rPr>
          <w:sz w:val="28"/>
          <w:szCs w:val="28"/>
        </w:rPr>
        <w:t xml:space="preserve">В </w:t>
      </w:r>
      <w:r w:rsidR="002D1163">
        <w:rPr>
          <w:sz w:val="28"/>
          <w:szCs w:val="28"/>
        </w:rPr>
        <w:t xml:space="preserve">статье </w:t>
      </w:r>
      <w:r w:rsidRPr="008A0A9E">
        <w:rPr>
          <w:sz w:val="28"/>
          <w:szCs w:val="28"/>
        </w:rPr>
        <w:t>изл</w:t>
      </w:r>
      <w:r>
        <w:rPr>
          <w:sz w:val="28"/>
          <w:szCs w:val="28"/>
        </w:rPr>
        <w:t>агаются</w:t>
      </w:r>
      <w:r w:rsidRPr="008A0A9E">
        <w:rPr>
          <w:sz w:val="28"/>
          <w:szCs w:val="28"/>
        </w:rPr>
        <w:t xml:space="preserve"> факт</w:t>
      </w:r>
      <w:r>
        <w:rPr>
          <w:sz w:val="28"/>
          <w:szCs w:val="28"/>
        </w:rPr>
        <w:t>ы</w:t>
      </w:r>
      <w:r w:rsidRPr="008A0A9E">
        <w:rPr>
          <w:sz w:val="28"/>
          <w:szCs w:val="28"/>
        </w:rPr>
        <w:t xml:space="preserve">, </w:t>
      </w:r>
      <w:r>
        <w:rPr>
          <w:sz w:val="28"/>
          <w:szCs w:val="28"/>
        </w:rPr>
        <w:t xml:space="preserve">почерпнутые из биографических </w:t>
      </w:r>
      <w:r w:rsidRPr="008A0A9E">
        <w:rPr>
          <w:sz w:val="28"/>
          <w:szCs w:val="28"/>
        </w:rPr>
        <w:t>мат</w:t>
      </w:r>
      <w:r w:rsidRPr="008A0A9E">
        <w:rPr>
          <w:sz w:val="28"/>
          <w:szCs w:val="28"/>
        </w:rPr>
        <w:t>е</w:t>
      </w:r>
      <w:r w:rsidRPr="008A0A9E">
        <w:rPr>
          <w:sz w:val="28"/>
          <w:szCs w:val="28"/>
        </w:rPr>
        <w:t>риал</w:t>
      </w:r>
      <w:r>
        <w:rPr>
          <w:sz w:val="28"/>
          <w:szCs w:val="28"/>
        </w:rPr>
        <w:t>ов</w:t>
      </w:r>
      <w:r w:rsidRPr="008A0A9E">
        <w:rPr>
          <w:sz w:val="28"/>
          <w:szCs w:val="28"/>
        </w:rPr>
        <w:t xml:space="preserve"> и регламентирующих документ</w:t>
      </w:r>
      <w:r>
        <w:rPr>
          <w:sz w:val="28"/>
          <w:szCs w:val="28"/>
        </w:rPr>
        <w:t>ов</w:t>
      </w:r>
      <w:r w:rsidRPr="008A0A9E">
        <w:rPr>
          <w:sz w:val="28"/>
          <w:szCs w:val="28"/>
        </w:rPr>
        <w:t>, которые позволяют на конкре</w:t>
      </w:r>
      <w:r w:rsidRPr="008A0A9E">
        <w:rPr>
          <w:sz w:val="28"/>
          <w:szCs w:val="28"/>
        </w:rPr>
        <w:t>т</w:t>
      </w:r>
      <w:r w:rsidRPr="008A0A9E">
        <w:rPr>
          <w:sz w:val="28"/>
          <w:szCs w:val="28"/>
        </w:rPr>
        <w:t>ных примерах наглядно продемонстрировать различие в системах прису</w:t>
      </w:r>
      <w:r w:rsidRPr="008A0A9E">
        <w:rPr>
          <w:sz w:val="28"/>
          <w:szCs w:val="28"/>
        </w:rPr>
        <w:t>ж</w:t>
      </w:r>
      <w:r w:rsidRPr="008A0A9E">
        <w:rPr>
          <w:sz w:val="28"/>
          <w:szCs w:val="28"/>
        </w:rPr>
        <w:t xml:space="preserve">дения ученых степеней, практиковавшихся </w:t>
      </w:r>
      <w:r>
        <w:rPr>
          <w:sz w:val="28"/>
          <w:szCs w:val="28"/>
        </w:rPr>
        <w:t xml:space="preserve">(и практикующихся) </w:t>
      </w:r>
      <w:r w:rsidRPr="008A0A9E">
        <w:rPr>
          <w:sz w:val="28"/>
          <w:szCs w:val="28"/>
        </w:rPr>
        <w:t xml:space="preserve">в России и </w:t>
      </w:r>
      <w:r>
        <w:rPr>
          <w:sz w:val="28"/>
          <w:szCs w:val="28"/>
        </w:rPr>
        <w:t xml:space="preserve">на </w:t>
      </w:r>
      <w:r w:rsidRPr="008A0A9E">
        <w:rPr>
          <w:sz w:val="28"/>
          <w:szCs w:val="28"/>
        </w:rPr>
        <w:t>Западе. Обсуждаются также некоторые аспектные характеристики ди</w:t>
      </w:r>
      <w:r w:rsidRPr="008A0A9E">
        <w:rPr>
          <w:sz w:val="28"/>
          <w:szCs w:val="28"/>
        </w:rPr>
        <w:t>с</w:t>
      </w:r>
      <w:r w:rsidRPr="008A0A9E">
        <w:rPr>
          <w:sz w:val="28"/>
          <w:szCs w:val="28"/>
        </w:rPr>
        <w:t>сертационной работы А. Эйнштейна. В качестве альтернативы рассматр</w:t>
      </w:r>
      <w:r w:rsidRPr="008A0A9E">
        <w:rPr>
          <w:sz w:val="28"/>
          <w:szCs w:val="28"/>
        </w:rPr>
        <w:t>и</w:t>
      </w:r>
      <w:r w:rsidRPr="008A0A9E">
        <w:rPr>
          <w:sz w:val="28"/>
          <w:szCs w:val="28"/>
        </w:rPr>
        <w:t xml:space="preserve">вается диссертационная «эпопея» одного из крупнейших </w:t>
      </w:r>
      <w:r>
        <w:rPr>
          <w:sz w:val="28"/>
          <w:szCs w:val="28"/>
        </w:rPr>
        <w:t>российско-американских</w:t>
      </w:r>
      <w:r w:rsidRPr="008A0A9E">
        <w:rPr>
          <w:sz w:val="28"/>
          <w:szCs w:val="28"/>
        </w:rPr>
        <w:t xml:space="preserve"> социологов </w:t>
      </w:r>
      <w:r w:rsidRPr="008A0A9E">
        <w:rPr>
          <w:sz w:val="28"/>
          <w:szCs w:val="28"/>
          <w:lang w:val="en-US"/>
        </w:rPr>
        <w:t>XX</w:t>
      </w:r>
      <w:r w:rsidRPr="008A0A9E">
        <w:rPr>
          <w:sz w:val="28"/>
          <w:szCs w:val="28"/>
        </w:rPr>
        <w:t xml:space="preserve"> столетия Питирима Александровича Сор</w:t>
      </w:r>
      <w:r w:rsidRPr="008A0A9E">
        <w:rPr>
          <w:sz w:val="28"/>
          <w:szCs w:val="28"/>
        </w:rPr>
        <w:t>о</w:t>
      </w:r>
      <w:r w:rsidRPr="008A0A9E">
        <w:rPr>
          <w:sz w:val="28"/>
          <w:szCs w:val="28"/>
        </w:rPr>
        <w:t>кина. Одновременно изложение можно также рассматривать как аргуме</w:t>
      </w:r>
      <w:r w:rsidRPr="008A0A9E">
        <w:rPr>
          <w:sz w:val="28"/>
          <w:szCs w:val="28"/>
        </w:rPr>
        <w:t>н</w:t>
      </w:r>
      <w:r w:rsidRPr="008A0A9E">
        <w:rPr>
          <w:sz w:val="28"/>
          <w:szCs w:val="28"/>
        </w:rPr>
        <w:t>тацию, свидетельствующую в пользу «разумности» постановки сформул</w:t>
      </w:r>
      <w:r w:rsidRPr="008A0A9E">
        <w:rPr>
          <w:sz w:val="28"/>
          <w:szCs w:val="28"/>
        </w:rPr>
        <w:t>и</w:t>
      </w:r>
      <w:r w:rsidRPr="008A0A9E">
        <w:rPr>
          <w:sz w:val="28"/>
          <w:szCs w:val="28"/>
        </w:rPr>
        <w:t>рованной выше гипотетической проблемы.</w:t>
      </w:r>
    </w:p>
    <w:p w:rsidR="00DD1A7C" w:rsidRPr="008A0A9E" w:rsidRDefault="00DD1A7C" w:rsidP="00EA3F94">
      <w:pPr>
        <w:spacing w:line="269" w:lineRule="auto"/>
        <w:ind w:firstLine="708"/>
        <w:jc w:val="both"/>
        <w:rPr>
          <w:sz w:val="28"/>
          <w:szCs w:val="28"/>
        </w:rPr>
      </w:pPr>
      <w:r w:rsidRPr="008A0A9E">
        <w:rPr>
          <w:sz w:val="28"/>
          <w:szCs w:val="28"/>
        </w:rPr>
        <w:t>Подобные «исторические» рассмотрения особенно интересны и п</w:t>
      </w:r>
      <w:r w:rsidRPr="008A0A9E">
        <w:rPr>
          <w:sz w:val="28"/>
          <w:szCs w:val="28"/>
        </w:rPr>
        <w:t>о</w:t>
      </w:r>
      <w:r w:rsidRPr="008A0A9E">
        <w:rPr>
          <w:sz w:val="28"/>
          <w:szCs w:val="28"/>
        </w:rPr>
        <w:t>лезны в периоды, когда происходят серьезные изменения в системе подг</w:t>
      </w:r>
      <w:r w:rsidRPr="008A0A9E">
        <w:rPr>
          <w:sz w:val="28"/>
          <w:szCs w:val="28"/>
        </w:rPr>
        <w:t>о</w:t>
      </w:r>
      <w:r w:rsidRPr="008A0A9E">
        <w:rPr>
          <w:sz w:val="28"/>
          <w:szCs w:val="28"/>
        </w:rPr>
        <w:t>товки высокообразованных научно-педагогических кадров, от наличия к</w:t>
      </w:r>
      <w:r w:rsidRPr="008A0A9E">
        <w:rPr>
          <w:sz w:val="28"/>
          <w:szCs w:val="28"/>
        </w:rPr>
        <w:t>о</w:t>
      </w:r>
      <w:r w:rsidRPr="008A0A9E">
        <w:rPr>
          <w:sz w:val="28"/>
          <w:szCs w:val="28"/>
        </w:rPr>
        <w:t xml:space="preserve">торых зависит, собственно, будущее страны. </w:t>
      </w:r>
    </w:p>
    <w:p w:rsidR="00DD1A7C" w:rsidRDefault="00DD1A7C" w:rsidP="00EA3F94">
      <w:pPr>
        <w:pageBreakBefore/>
        <w:numPr>
          <w:ilvl w:val="0"/>
          <w:numId w:val="25"/>
        </w:numPr>
        <w:spacing w:line="264" w:lineRule="auto"/>
        <w:ind w:left="1060" w:hanging="357"/>
        <w:rPr>
          <w:i/>
          <w:sz w:val="28"/>
          <w:szCs w:val="28"/>
        </w:rPr>
      </w:pPr>
      <w:r w:rsidRPr="00320E93">
        <w:rPr>
          <w:i/>
          <w:sz w:val="28"/>
          <w:szCs w:val="28"/>
        </w:rPr>
        <w:lastRenderedPageBreak/>
        <w:t>Как Альберт Эйнштейн стал доктором</w:t>
      </w:r>
    </w:p>
    <w:p w:rsidR="009138E2" w:rsidRPr="00320E93" w:rsidRDefault="009138E2" w:rsidP="00EA3F94">
      <w:pPr>
        <w:spacing w:line="264" w:lineRule="auto"/>
        <w:ind w:left="1065"/>
        <w:rPr>
          <w:i/>
          <w:sz w:val="28"/>
          <w:szCs w:val="28"/>
        </w:rPr>
      </w:pPr>
    </w:p>
    <w:p w:rsidR="00320E93" w:rsidRDefault="0000408B" w:rsidP="006C792C">
      <w:pPr>
        <w:spacing w:line="257" w:lineRule="auto"/>
        <w:ind w:firstLine="709"/>
        <w:jc w:val="both"/>
        <w:rPr>
          <w:sz w:val="28"/>
          <w:szCs w:val="28"/>
        </w:rPr>
      </w:pPr>
      <w:r w:rsidRPr="0000408B">
        <w:rPr>
          <w:noProof/>
        </w:rPr>
        <w:pict>
          <v:group id="_x0000_s117680" editas="canvas" style="position:absolute;left:0;text-align:left;margin-left:321.7pt;margin-top:3.1pt;width:136.6pt;height:218.9pt;z-index:72" coordorigin="2421,1134" coordsize="2732,4378">
            <o:lock v:ext="edit" aspectratio="t"/>
            <v:shape id="_x0000_s117681" type="#_x0000_t75" style="position:absolute;left:2421;top:1134;width:2732;height:4378" o:preferrelative="f">
              <v:fill o:detectmouseclick="t"/>
              <v:path o:extrusionok="t" o:connecttype="none"/>
              <o:lock v:ext="edit" text="t"/>
            </v:shape>
            <v:rect id="_x0000_s117682" style="position:absolute;left:2550;top:1233;width:2243;height:3066"/>
            <v:shape id="_x0000_s117683" type="#_x0000_t75" style="position:absolute;left:2550;top:1314;width:2243;height:2985">
              <v:imagedata r:id="rId507" o:title=""/>
              <o:lock v:ext="edit" aspectratio="f"/>
            </v:shape>
            <v:shape id="_x0000_s117684" type="#_x0000_t202" style="position:absolute;left:2589;top:4394;width:2204;height:848" stroked="f">
              <v:textbox style="mso-next-textbox:#_x0000_s117684" inset="0,0,0,0">
                <w:txbxContent>
                  <w:p w:rsidR="00FD2225" w:rsidRDefault="00FD2225" w:rsidP="00D9402F">
                    <w:pPr>
                      <w:jc w:val="center"/>
                    </w:pPr>
                    <w:r w:rsidRPr="008A0A9E">
                      <w:t>Альберт Эйнштейн, начало 1900-х гг.</w:t>
                    </w:r>
                  </w:p>
                </w:txbxContent>
              </v:textbox>
            </v:shape>
            <w10:wrap type="square"/>
          </v:group>
        </w:pict>
      </w:r>
      <w:r w:rsidR="009138E2" w:rsidRPr="006E3ED5">
        <w:rPr>
          <w:sz w:val="28"/>
          <w:szCs w:val="28"/>
        </w:rPr>
        <w:t>На русском языке докторская диссертация Альберта Эйнштейна публиковалась (правда</w:t>
      </w:r>
      <w:r w:rsidR="002D1163">
        <w:rPr>
          <w:sz w:val="28"/>
          <w:szCs w:val="28"/>
        </w:rPr>
        <w:t>,</w:t>
      </w:r>
      <w:r w:rsidR="009138E2" w:rsidRPr="006E3ED5">
        <w:rPr>
          <w:sz w:val="28"/>
          <w:szCs w:val="28"/>
        </w:rPr>
        <w:t xml:space="preserve"> с н</w:t>
      </w:r>
      <w:r w:rsidR="009138E2" w:rsidRPr="006E3ED5">
        <w:rPr>
          <w:sz w:val="28"/>
          <w:szCs w:val="28"/>
        </w:rPr>
        <w:t>е</w:t>
      </w:r>
      <w:r w:rsidR="009138E2" w:rsidRPr="006E3ED5">
        <w:rPr>
          <w:sz w:val="28"/>
          <w:szCs w:val="28"/>
        </w:rPr>
        <w:t>которыми изменениями и дополнениями) дважды – в сборнике</w:t>
      </w:r>
      <w:r w:rsidR="002D1163">
        <w:rPr>
          <w:sz w:val="28"/>
          <w:szCs w:val="28"/>
        </w:rPr>
        <w:t xml:space="preserve"> «Броуновское движение» (1936</w:t>
      </w:r>
      <w:r w:rsidR="009138E2" w:rsidRPr="006E3ED5">
        <w:rPr>
          <w:sz w:val="28"/>
          <w:szCs w:val="28"/>
        </w:rPr>
        <w:t>) и в третьем томе Собрания н</w:t>
      </w:r>
      <w:r w:rsidR="009138E2" w:rsidRPr="006E3ED5">
        <w:rPr>
          <w:sz w:val="28"/>
          <w:szCs w:val="28"/>
        </w:rPr>
        <w:t>а</w:t>
      </w:r>
      <w:r w:rsidR="009138E2" w:rsidRPr="006E3ED5">
        <w:rPr>
          <w:sz w:val="28"/>
          <w:szCs w:val="28"/>
        </w:rPr>
        <w:t>учных трудов [1, с. 75–</w:t>
      </w:r>
      <w:r w:rsidR="002D1163" w:rsidRPr="00D1493F">
        <w:rPr>
          <w:sz w:val="28"/>
          <w:szCs w:val="28"/>
        </w:rPr>
        <w:t>91]. В конце работы стоит дата:</w:t>
      </w:r>
      <w:r w:rsidR="009138E2" w:rsidRPr="00D1493F">
        <w:rPr>
          <w:sz w:val="28"/>
          <w:szCs w:val="28"/>
        </w:rPr>
        <w:t xml:space="preserve"> </w:t>
      </w:r>
      <w:r w:rsidR="00D1493F" w:rsidRPr="00D1493F">
        <w:rPr>
          <w:sz w:val="28"/>
          <w:szCs w:val="28"/>
        </w:rPr>
        <w:t>«Берн.</w:t>
      </w:r>
      <w:r w:rsidR="009138E2" w:rsidRPr="00D1493F">
        <w:rPr>
          <w:sz w:val="28"/>
          <w:szCs w:val="28"/>
        </w:rPr>
        <w:t xml:space="preserve"> 30 апреля </w:t>
      </w:r>
      <w:smartTag w:uri="urn:schemas-microsoft-com:office:smarttags" w:element="metricconverter">
        <w:smartTagPr>
          <w:attr w:name="ProductID" w:val="1905 г"/>
        </w:smartTagPr>
        <w:r w:rsidR="009138E2" w:rsidRPr="00D1493F">
          <w:rPr>
            <w:sz w:val="28"/>
            <w:szCs w:val="28"/>
          </w:rPr>
          <w:t>1905 г</w:t>
        </w:r>
      </w:smartTag>
      <w:r w:rsidR="009138E2" w:rsidRPr="00D1493F">
        <w:rPr>
          <w:sz w:val="28"/>
          <w:szCs w:val="28"/>
        </w:rPr>
        <w:t>.</w:t>
      </w:r>
      <w:r w:rsidR="00D1493F" w:rsidRPr="00D1493F">
        <w:rPr>
          <w:sz w:val="28"/>
          <w:szCs w:val="28"/>
        </w:rPr>
        <w:t>»</w:t>
      </w:r>
      <w:r w:rsidR="009138E2" w:rsidRPr="00D1493F">
        <w:rPr>
          <w:sz w:val="28"/>
          <w:szCs w:val="28"/>
        </w:rPr>
        <w:t xml:space="preserve"> Диссертация</w:t>
      </w:r>
      <w:r w:rsidR="009138E2" w:rsidRPr="006E3ED5">
        <w:rPr>
          <w:sz w:val="28"/>
          <w:szCs w:val="28"/>
        </w:rPr>
        <w:t xml:space="preserve"> носит название «</w:t>
      </w:r>
      <w:r w:rsidR="009138E2" w:rsidRPr="006E3ED5">
        <w:rPr>
          <w:sz w:val="28"/>
          <w:szCs w:val="28"/>
          <w:lang w:val="en-US"/>
        </w:rPr>
        <w:t>Eine</w:t>
      </w:r>
      <w:r w:rsidR="009138E2" w:rsidRPr="006E3ED5">
        <w:rPr>
          <w:sz w:val="28"/>
          <w:szCs w:val="28"/>
        </w:rPr>
        <w:t xml:space="preserve"> </w:t>
      </w:r>
      <w:r w:rsidR="009138E2" w:rsidRPr="006E3ED5">
        <w:rPr>
          <w:sz w:val="28"/>
          <w:szCs w:val="28"/>
          <w:lang w:val="en-US"/>
        </w:rPr>
        <w:t>neue</w:t>
      </w:r>
      <w:r w:rsidR="009138E2" w:rsidRPr="006E3ED5">
        <w:rPr>
          <w:sz w:val="28"/>
          <w:szCs w:val="28"/>
        </w:rPr>
        <w:t xml:space="preserve"> </w:t>
      </w:r>
      <w:r w:rsidR="009138E2" w:rsidRPr="006E3ED5">
        <w:rPr>
          <w:sz w:val="28"/>
          <w:szCs w:val="28"/>
          <w:lang w:val="en-US"/>
        </w:rPr>
        <w:t>Bestimmung</w:t>
      </w:r>
      <w:r w:rsidR="009138E2" w:rsidRPr="006E3ED5">
        <w:rPr>
          <w:sz w:val="28"/>
          <w:szCs w:val="28"/>
        </w:rPr>
        <w:t xml:space="preserve"> </w:t>
      </w:r>
      <w:r w:rsidR="009138E2" w:rsidRPr="006E3ED5">
        <w:rPr>
          <w:sz w:val="28"/>
          <w:szCs w:val="28"/>
          <w:lang w:val="en-US"/>
        </w:rPr>
        <w:t>der</w:t>
      </w:r>
      <w:r w:rsidR="009138E2" w:rsidRPr="006E3ED5">
        <w:rPr>
          <w:sz w:val="28"/>
          <w:szCs w:val="28"/>
        </w:rPr>
        <w:t xml:space="preserve"> </w:t>
      </w:r>
      <w:r w:rsidR="009138E2" w:rsidRPr="006E3ED5">
        <w:rPr>
          <w:sz w:val="28"/>
          <w:szCs w:val="28"/>
          <w:lang w:val="en-US"/>
        </w:rPr>
        <w:t>Molek</w:t>
      </w:r>
      <w:r w:rsidR="009138E2" w:rsidRPr="006E3ED5">
        <w:rPr>
          <w:sz w:val="28"/>
          <w:szCs w:val="28"/>
        </w:rPr>
        <w:t>ü</w:t>
      </w:r>
      <w:r w:rsidR="009138E2" w:rsidRPr="006E3ED5">
        <w:rPr>
          <w:sz w:val="28"/>
          <w:szCs w:val="28"/>
          <w:lang w:val="en-US"/>
        </w:rPr>
        <w:t>ldimensionen</w:t>
      </w:r>
      <w:r w:rsidR="009138E2" w:rsidRPr="006E3ED5">
        <w:rPr>
          <w:sz w:val="28"/>
          <w:szCs w:val="28"/>
        </w:rPr>
        <w:t>» («Новое о</w:t>
      </w:r>
      <w:r w:rsidR="009138E2" w:rsidRPr="006E3ED5">
        <w:rPr>
          <w:sz w:val="28"/>
          <w:szCs w:val="28"/>
        </w:rPr>
        <w:t>п</w:t>
      </w:r>
      <w:r w:rsidR="009138E2" w:rsidRPr="006E3ED5">
        <w:rPr>
          <w:sz w:val="28"/>
          <w:szCs w:val="28"/>
        </w:rPr>
        <w:t>ределение размеров молекул») и занимает (в зав</w:t>
      </w:r>
      <w:r w:rsidR="009138E2" w:rsidRPr="006E3ED5">
        <w:rPr>
          <w:sz w:val="28"/>
          <w:szCs w:val="28"/>
        </w:rPr>
        <w:t>и</w:t>
      </w:r>
      <w:r w:rsidR="009138E2" w:rsidRPr="006E3ED5">
        <w:rPr>
          <w:sz w:val="28"/>
          <w:szCs w:val="28"/>
        </w:rPr>
        <w:t xml:space="preserve">симости от издания) 16–18 страниц. Первоначально текст диссертации был опубликован в </w:t>
      </w:r>
      <w:smartTag w:uri="urn:schemas-microsoft-com:office:smarttags" w:element="metricconverter">
        <w:smartTagPr>
          <w:attr w:name="ProductID" w:val="1905 г"/>
        </w:smartTagPr>
        <w:r w:rsidR="009138E2" w:rsidRPr="006E3ED5">
          <w:rPr>
            <w:sz w:val="28"/>
            <w:szCs w:val="28"/>
          </w:rPr>
          <w:t>1905 г</w:t>
        </w:r>
      </w:smartTag>
      <w:r w:rsidR="009138E2" w:rsidRPr="006E3ED5">
        <w:rPr>
          <w:sz w:val="28"/>
          <w:szCs w:val="28"/>
        </w:rPr>
        <w:t>. о</w:t>
      </w:r>
      <w:r w:rsidR="009138E2" w:rsidRPr="006E3ED5">
        <w:rPr>
          <w:sz w:val="28"/>
          <w:szCs w:val="28"/>
        </w:rPr>
        <w:t>т</w:t>
      </w:r>
      <w:r w:rsidR="009138E2" w:rsidRPr="006E3ED5">
        <w:rPr>
          <w:sz w:val="28"/>
          <w:szCs w:val="28"/>
        </w:rPr>
        <w:t>дельным изданием в Берне [2] с посвящением «М</w:t>
      </w:r>
      <w:r w:rsidR="009138E2" w:rsidRPr="006E3ED5">
        <w:rPr>
          <w:sz w:val="28"/>
          <w:szCs w:val="28"/>
        </w:rPr>
        <w:t>о</w:t>
      </w:r>
      <w:r w:rsidR="009138E2" w:rsidRPr="006E3ED5">
        <w:rPr>
          <w:sz w:val="28"/>
          <w:szCs w:val="28"/>
        </w:rPr>
        <w:t>ему другу Марселю Гроссману»</w:t>
      </w:r>
      <w:r w:rsidR="009138E2" w:rsidRPr="00651A8A">
        <w:rPr>
          <w:sz w:val="28"/>
          <w:szCs w:val="28"/>
        </w:rPr>
        <w:t>.</w:t>
      </w:r>
    </w:p>
    <w:p w:rsidR="009138E2" w:rsidRPr="00D1493F" w:rsidRDefault="0000408B" w:rsidP="006C792C">
      <w:pPr>
        <w:spacing w:line="257" w:lineRule="auto"/>
        <w:ind w:firstLine="709"/>
        <w:jc w:val="both"/>
        <w:rPr>
          <w:sz w:val="28"/>
          <w:szCs w:val="28"/>
        </w:rPr>
      </w:pPr>
      <w:r w:rsidRPr="0000408B">
        <w:rPr>
          <w:noProof/>
        </w:rPr>
        <w:pict>
          <v:group id="_x0000_s117685" editas="canvas" style="position:absolute;left:0;text-align:left;margin-left:326.2pt;margin-top:3.7pt;width:130.15pt;height:186.4pt;z-index:73" coordorigin="2421,1784" coordsize="2603,3728">
            <o:lock v:ext="edit" aspectratio="t"/>
            <v:shape id="_x0000_s117686" type="#_x0000_t75" style="position:absolute;left:2421;top:1784;width:2603;height:3728" o:preferrelative="f">
              <v:fill o:detectmouseclick="t"/>
              <v:path o:extrusionok="t" o:connecttype="none"/>
              <o:lock v:ext="edit" text="t"/>
            </v:shape>
            <v:shape id="_x0000_s117688" type="#_x0000_t202" style="position:absolute;left:2544;top:4664;width:2120;height:848" stroked="f">
              <v:textbox style="mso-next-textbox:#_x0000_s117688" inset="0,0,0,0">
                <w:txbxContent>
                  <w:p w:rsidR="00FD2225" w:rsidRDefault="00FD2225" w:rsidP="00D9402F">
                    <w:pPr>
                      <w:jc w:val="center"/>
                    </w:pPr>
                    <w:r w:rsidRPr="00037A08">
                      <w:t>Марсель Гроссман (</w:t>
                    </w:r>
                    <w:r w:rsidRPr="00037A08">
                      <w:rPr>
                        <w:lang w:val="en-US"/>
                      </w:rPr>
                      <w:t>Marcel</w:t>
                    </w:r>
                    <w:r w:rsidRPr="00037A08">
                      <w:t xml:space="preserve"> </w:t>
                    </w:r>
                    <w:r w:rsidRPr="00037A08">
                      <w:rPr>
                        <w:lang w:val="en-US"/>
                      </w:rPr>
                      <w:t>Grossmann</w:t>
                    </w:r>
                    <w:r w:rsidRPr="00037A08">
                      <w:t>, 1878–1936)</w:t>
                    </w:r>
                  </w:p>
                </w:txbxContent>
              </v:textbox>
            </v:shape>
            <v:shape id="_x0000_s117689" type="#_x0000_t75" style="position:absolute;left:2463;top:1784;width:2245;height:2880">
              <v:imagedata r:id="rId508" o:title="" blacklevel="3277f" grayscale="t"/>
            </v:shape>
            <v:rect id="_x0000_s186412" style="position:absolute;left:2474;top:1812;width:2204;height:2823">
              <v:fill opacity="0"/>
            </v:rect>
            <w10:wrap type="square"/>
          </v:group>
        </w:pict>
      </w:r>
      <w:r w:rsidR="009138E2" w:rsidRPr="006E3ED5">
        <w:rPr>
          <w:sz w:val="28"/>
          <w:szCs w:val="28"/>
        </w:rPr>
        <w:t>Марсель Гроссман (</w:t>
      </w:r>
      <w:r w:rsidR="009138E2" w:rsidRPr="006E3ED5">
        <w:rPr>
          <w:sz w:val="28"/>
          <w:szCs w:val="28"/>
          <w:lang w:val="en-US"/>
        </w:rPr>
        <w:t>Marcel</w:t>
      </w:r>
      <w:r w:rsidR="009138E2" w:rsidRPr="006E3ED5">
        <w:rPr>
          <w:sz w:val="28"/>
          <w:szCs w:val="28"/>
        </w:rPr>
        <w:t xml:space="preserve"> </w:t>
      </w:r>
      <w:r w:rsidR="009138E2" w:rsidRPr="006E3ED5">
        <w:rPr>
          <w:sz w:val="28"/>
          <w:szCs w:val="28"/>
          <w:lang w:val="en-US"/>
        </w:rPr>
        <w:t>Grossmann</w:t>
      </w:r>
      <w:r w:rsidR="009138E2" w:rsidRPr="006E3ED5">
        <w:rPr>
          <w:sz w:val="28"/>
          <w:szCs w:val="28"/>
        </w:rPr>
        <w:t>, 1878–1936), швейцарский математик, однокурсник Ал</w:t>
      </w:r>
      <w:r w:rsidR="009138E2" w:rsidRPr="006E3ED5">
        <w:rPr>
          <w:sz w:val="28"/>
          <w:szCs w:val="28"/>
        </w:rPr>
        <w:t>ь</w:t>
      </w:r>
      <w:r w:rsidR="009138E2" w:rsidRPr="006E3ED5">
        <w:rPr>
          <w:sz w:val="28"/>
          <w:szCs w:val="28"/>
        </w:rPr>
        <w:t>берта Эйнштейна по Цюрихской высшей технич</w:t>
      </w:r>
      <w:r w:rsidR="009138E2" w:rsidRPr="006E3ED5">
        <w:rPr>
          <w:sz w:val="28"/>
          <w:szCs w:val="28"/>
        </w:rPr>
        <w:t>е</w:t>
      </w:r>
      <w:r w:rsidR="009138E2" w:rsidRPr="006E3ED5">
        <w:rPr>
          <w:sz w:val="28"/>
          <w:szCs w:val="28"/>
        </w:rPr>
        <w:t>ской школе (Политехникуму) в 1896–1900 гг., друг, а впоследствии – с</w:t>
      </w:r>
      <w:r w:rsidR="009138E2" w:rsidRPr="006E3ED5">
        <w:rPr>
          <w:sz w:val="28"/>
          <w:szCs w:val="28"/>
        </w:rPr>
        <w:t>о</w:t>
      </w:r>
      <w:r w:rsidR="009138E2" w:rsidRPr="006E3ED5">
        <w:rPr>
          <w:sz w:val="28"/>
          <w:szCs w:val="28"/>
        </w:rPr>
        <w:t>автор первых работ по общей теории относительности. В его честь регулярно пр</w:t>
      </w:r>
      <w:r w:rsidR="009138E2" w:rsidRPr="006E3ED5">
        <w:rPr>
          <w:sz w:val="28"/>
          <w:szCs w:val="28"/>
        </w:rPr>
        <w:t>о</w:t>
      </w:r>
      <w:r w:rsidR="009138E2" w:rsidRPr="006E3ED5">
        <w:rPr>
          <w:sz w:val="28"/>
          <w:szCs w:val="28"/>
        </w:rPr>
        <w:t xml:space="preserve">водятся </w:t>
      </w:r>
      <w:r w:rsidR="009138E2" w:rsidRPr="00D1493F">
        <w:rPr>
          <w:sz w:val="28"/>
          <w:szCs w:val="28"/>
        </w:rPr>
        <w:t xml:space="preserve">международные семинары по </w:t>
      </w:r>
      <w:r w:rsidR="00D1493F" w:rsidRPr="00D1493F">
        <w:rPr>
          <w:sz w:val="28"/>
          <w:szCs w:val="28"/>
        </w:rPr>
        <w:t>о</w:t>
      </w:r>
      <w:r w:rsidR="009138E2" w:rsidRPr="00D1493F">
        <w:rPr>
          <w:sz w:val="28"/>
          <w:szCs w:val="28"/>
        </w:rPr>
        <w:t>бщей теории относительности (</w:t>
      </w:r>
      <w:r w:rsidR="009138E2" w:rsidRPr="00D1493F">
        <w:rPr>
          <w:rStyle w:val="heading1"/>
          <w:bCs/>
          <w:sz w:val="28"/>
          <w:szCs w:val="28"/>
        </w:rPr>
        <w:t>MG Meetings)</w:t>
      </w:r>
      <w:r w:rsidR="009138E2" w:rsidRPr="00D1493F">
        <w:rPr>
          <w:bCs/>
          <w:sz w:val="28"/>
          <w:szCs w:val="28"/>
        </w:rPr>
        <w:t>, на которых</w:t>
      </w:r>
      <w:r w:rsidR="009138E2" w:rsidRPr="00D1493F">
        <w:rPr>
          <w:b/>
          <w:bCs/>
          <w:sz w:val="28"/>
          <w:szCs w:val="28"/>
        </w:rPr>
        <w:t xml:space="preserve"> </w:t>
      </w:r>
      <w:r w:rsidR="009138E2" w:rsidRPr="00D1493F">
        <w:rPr>
          <w:sz w:val="28"/>
          <w:szCs w:val="28"/>
        </w:rPr>
        <w:t>прис</w:t>
      </w:r>
      <w:r w:rsidR="009138E2" w:rsidRPr="00D1493F">
        <w:rPr>
          <w:sz w:val="28"/>
          <w:szCs w:val="28"/>
        </w:rPr>
        <w:t>у</w:t>
      </w:r>
      <w:r w:rsidR="009138E2" w:rsidRPr="00D1493F">
        <w:rPr>
          <w:sz w:val="28"/>
          <w:szCs w:val="28"/>
        </w:rPr>
        <w:t xml:space="preserve">ждаются </w:t>
      </w:r>
      <w:r w:rsidR="009138E2" w:rsidRPr="00D1493F">
        <w:rPr>
          <w:bCs/>
          <w:sz w:val="28"/>
          <w:szCs w:val="28"/>
        </w:rPr>
        <w:t>премии Марселя Гроссм</w:t>
      </w:r>
      <w:r w:rsidR="009138E2" w:rsidRPr="00D1493F">
        <w:rPr>
          <w:bCs/>
          <w:sz w:val="28"/>
          <w:szCs w:val="28"/>
        </w:rPr>
        <w:t>а</w:t>
      </w:r>
      <w:r w:rsidR="009138E2" w:rsidRPr="00D1493F">
        <w:rPr>
          <w:bCs/>
          <w:sz w:val="28"/>
          <w:szCs w:val="28"/>
        </w:rPr>
        <w:t>на.</w:t>
      </w:r>
    </w:p>
    <w:p w:rsidR="00DD1A7C" w:rsidRPr="008A0A9E" w:rsidRDefault="00DD1A7C" w:rsidP="006C792C">
      <w:pPr>
        <w:spacing w:line="257" w:lineRule="auto"/>
        <w:ind w:right="57" w:firstLine="720"/>
        <w:jc w:val="both"/>
        <w:rPr>
          <w:sz w:val="28"/>
          <w:szCs w:val="28"/>
        </w:rPr>
      </w:pPr>
      <w:r w:rsidRPr="00D1493F">
        <w:rPr>
          <w:sz w:val="28"/>
          <w:szCs w:val="28"/>
        </w:rPr>
        <w:t>После окончания Политехникума, когда Эй</w:t>
      </w:r>
      <w:r w:rsidRPr="00D1493F">
        <w:rPr>
          <w:sz w:val="28"/>
          <w:szCs w:val="28"/>
        </w:rPr>
        <w:t>н</w:t>
      </w:r>
      <w:r w:rsidRPr="00D1493F">
        <w:rPr>
          <w:sz w:val="28"/>
          <w:szCs w:val="28"/>
        </w:rPr>
        <w:t>штейн долго не мог найти работу и находился в о</w:t>
      </w:r>
      <w:r w:rsidRPr="00D1493F">
        <w:rPr>
          <w:sz w:val="28"/>
          <w:szCs w:val="28"/>
        </w:rPr>
        <w:t>т</w:t>
      </w:r>
      <w:r w:rsidRPr="00D1493F">
        <w:rPr>
          <w:sz w:val="28"/>
          <w:szCs w:val="28"/>
        </w:rPr>
        <w:t>чаянном материальном положении, Гроссман (через своего отца) помог Эйнштейну устроиться на должность эксперта в Фед</w:t>
      </w:r>
      <w:r w:rsidRPr="00D1493F">
        <w:rPr>
          <w:sz w:val="28"/>
          <w:szCs w:val="28"/>
        </w:rPr>
        <w:t>е</w:t>
      </w:r>
      <w:r w:rsidRPr="00D1493F">
        <w:rPr>
          <w:sz w:val="28"/>
          <w:szCs w:val="28"/>
        </w:rPr>
        <w:t xml:space="preserve">ральное </w:t>
      </w:r>
      <w:r w:rsidR="00D1493F" w:rsidRPr="00D1493F">
        <w:rPr>
          <w:sz w:val="28"/>
          <w:szCs w:val="28"/>
        </w:rPr>
        <w:t>б</w:t>
      </w:r>
      <w:r w:rsidRPr="00D1493F">
        <w:rPr>
          <w:sz w:val="28"/>
          <w:szCs w:val="28"/>
        </w:rPr>
        <w:t>юро патентования изобретений в Берне. Эйнштейн всегда тепло и с благодарностью вспоминал Гроссмана и высоко ценил его вклад в созд</w:t>
      </w:r>
      <w:r w:rsidRPr="00D1493F">
        <w:rPr>
          <w:sz w:val="28"/>
          <w:szCs w:val="28"/>
        </w:rPr>
        <w:t>а</w:t>
      </w:r>
      <w:r w:rsidRPr="00D1493F">
        <w:rPr>
          <w:sz w:val="28"/>
          <w:szCs w:val="28"/>
        </w:rPr>
        <w:t xml:space="preserve">ние </w:t>
      </w:r>
      <w:r w:rsidR="00D1493F" w:rsidRPr="00D1493F">
        <w:rPr>
          <w:sz w:val="28"/>
          <w:szCs w:val="28"/>
        </w:rPr>
        <w:t>о</w:t>
      </w:r>
      <w:r w:rsidRPr="00D1493F">
        <w:rPr>
          <w:sz w:val="28"/>
          <w:szCs w:val="28"/>
        </w:rPr>
        <w:t>бщей теории относительности</w:t>
      </w:r>
      <w:r w:rsidRPr="008A0A9E">
        <w:rPr>
          <w:sz w:val="28"/>
          <w:szCs w:val="28"/>
        </w:rPr>
        <w:t xml:space="preserve">. Он посвятил памяти Гроссмана одну из последних своих статей с автобиографией (1955). </w:t>
      </w:r>
    </w:p>
    <w:p w:rsidR="00DD1A7C" w:rsidRDefault="00DD1A7C" w:rsidP="006C792C">
      <w:pPr>
        <w:spacing w:line="257" w:lineRule="auto"/>
        <w:ind w:firstLine="708"/>
        <w:jc w:val="both"/>
        <w:rPr>
          <w:sz w:val="28"/>
          <w:szCs w:val="28"/>
        </w:rPr>
      </w:pPr>
      <w:r w:rsidRPr="008A0A9E">
        <w:rPr>
          <w:sz w:val="28"/>
          <w:szCs w:val="28"/>
        </w:rPr>
        <w:t>В Берне</w:t>
      </w:r>
      <w:r w:rsidR="002D1163">
        <w:rPr>
          <w:sz w:val="28"/>
          <w:szCs w:val="28"/>
        </w:rPr>
        <w:t xml:space="preserve">, в Бюро патентования, будущий нобелевский </w:t>
      </w:r>
      <w:r w:rsidR="002D1163" w:rsidRPr="00D1493F">
        <w:rPr>
          <w:sz w:val="28"/>
          <w:szCs w:val="28"/>
        </w:rPr>
        <w:t>лауреат и</w:t>
      </w:r>
      <w:r w:rsidRPr="00D1493F">
        <w:rPr>
          <w:sz w:val="28"/>
          <w:szCs w:val="28"/>
        </w:rPr>
        <w:t xml:space="preserve"> начал</w:t>
      </w:r>
      <w:r w:rsidRPr="008A0A9E">
        <w:rPr>
          <w:sz w:val="28"/>
          <w:szCs w:val="28"/>
        </w:rPr>
        <w:t xml:space="preserve"> свою научную карьеру, публикуя статьи в престижном немецком журнале «</w:t>
      </w:r>
      <w:r w:rsidRPr="008A0A9E">
        <w:rPr>
          <w:sz w:val="28"/>
          <w:szCs w:val="28"/>
          <w:lang w:val="en-US"/>
        </w:rPr>
        <w:t>Annalen</w:t>
      </w:r>
      <w:r w:rsidRPr="008A0A9E">
        <w:rPr>
          <w:sz w:val="28"/>
          <w:szCs w:val="28"/>
        </w:rPr>
        <w:t xml:space="preserve"> </w:t>
      </w:r>
      <w:r w:rsidRPr="008A0A9E">
        <w:rPr>
          <w:sz w:val="28"/>
          <w:szCs w:val="28"/>
          <w:lang w:val="en-US"/>
        </w:rPr>
        <w:t>der</w:t>
      </w:r>
      <w:r w:rsidRPr="008A0A9E">
        <w:rPr>
          <w:sz w:val="28"/>
          <w:szCs w:val="28"/>
        </w:rPr>
        <w:t xml:space="preserve"> </w:t>
      </w:r>
      <w:r w:rsidRPr="008A0A9E">
        <w:rPr>
          <w:sz w:val="28"/>
          <w:szCs w:val="28"/>
          <w:lang w:val="en-US"/>
        </w:rPr>
        <w:t>Physik</w:t>
      </w:r>
      <w:r w:rsidRPr="008A0A9E">
        <w:rPr>
          <w:sz w:val="28"/>
          <w:szCs w:val="28"/>
        </w:rPr>
        <w:t>».</w:t>
      </w:r>
    </w:p>
    <w:p w:rsidR="00DD1A7C" w:rsidRPr="00DD1A7C" w:rsidRDefault="00DD1A7C" w:rsidP="006C792C">
      <w:pPr>
        <w:spacing w:line="257" w:lineRule="auto"/>
        <w:ind w:firstLine="708"/>
        <w:jc w:val="both"/>
        <w:rPr>
          <w:sz w:val="28"/>
          <w:szCs w:val="28"/>
          <w:lang w:val="en-US"/>
        </w:rPr>
      </w:pPr>
      <w:r w:rsidRPr="008A0A9E">
        <w:rPr>
          <w:sz w:val="28"/>
          <w:szCs w:val="28"/>
        </w:rPr>
        <w:t xml:space="preserve">20 июля </w:t>
      </w:r>
      <w:smartTag w:uri="urn:schemas-microsoft-com:office:smarttags" w:element="metricconverter">
        <w:smartTagPr>
          <w:attr w:name="ProductID" w:val="1905 г"/>
        </w:smartTagPr>
        <w:r w:rsidRPr="008A0A9E">
          <w:rPr>
            <w:sz w:val="28"/>
            <w:szCs w:val="28"/>
          </w:rPr>
          <w:t>1905 г</w:t>
        </w:r>
      </w:smartTag>
      <w:r w:rsidRPr="008A0A9E">
        <w:rPr>
          <w:sz w:val="28"/>
          <w:szCs w:val="28"/>
        </w:rPr>
        <w:t xml:space="preserve">. Эйнштейн представил оттиск диссертации декану философского факультета (секция </w:t>
      </w:r>
      <w:r w:rsidRPr="008A0A9E">
        <w:rPr>
          <w:sz w:val="28"/>
          <w:szCs w:val="28"/>
          <w:lang w:val="en-US"/>
        </w:rPr>
        <w:t>II</w:t>
      </w:r>
      <w:r w:rsidRPr="008A0A9E">
        <w:rPr>
          <w:sz w:val="28"/>
          <w:szCs w:val="28"/>
        </w:rPr>
        <w:t>) Цюрихского университета [3, с. 90]. Спустя два дня были получены положительные заключения экспертов – профессора экспериментальной физики Альфреда Кляйнера (</w:t>
      </w:r>
      <w:r w:rsidRPr="008A0A9E">
        <w:rPr>
          <w:sz w:val="28"/>
          <w:szCs w:val="28"/>
          <w:lang w:val="en-US"/>
        </w:rPr>
        <w:t>Alfred</w:t>
      </w:r>
      <w:r w:rsidRPr="008A0A9E">
        <w:rPr>
          <w:sz w:val="28"/>
          <w:szCs w:val="28"/>
        </w:rPr>
        <w:t xml:space="preserve"> </w:t>
      </w:r>
      <w:r w:rsidRPr="008A0A9E">
        <w:rPr>
          <w:sz w:val="28"/>
          <w:szCs w:val="28"/>
          <w:lang w:val="en-US"/>
        </w:rPr>
        <w:t>Kleiner</w:t>
      </w:r>
      <w:r w:rsidRPr="008A0A9E">
        <w:rPr>
          <w:sz w:val="28"/>
          <w:szCs w:val="28"/>
        </w:rPr>
        <w:t xml:space="preserve">) и профессора математики Генриха </w:t>
      </w:r>
      <w:r w:rsidRPr="00D1493F">
        <w:rPr>
          <w:sz w:val="28"/>
          <w:szCs w:val="28"/>
        </w:rPr>
        <w:t>Буркхардта (</w:t>
      </w:r>
      <w:r w:rsidRPr="00D1493F">
        <w:rPr>
          <w:rStyle w:val="HTML2"/>
          <w:rFonts w:ascii="Times New Roman" w:eastAsia="SimSun" w:hAnsi="Times New Roman" w:cs="Times New Roman"/>
          <w:bCs/>
          <w:sz w:val="28"/>
          <w:szCs w:val="28"/>
        </w:rPr>
        <w:t>Heinrich</w:t>
      </w:r>
      <w:r w:rsidRPr="008A0A9E">
        <w:rPr>
          <w:rStyle w:val="HTML2"/>
          <w:rFonts w:eastAsia="SimSun"/>
          <w:bCs/>
          <w:sz w:val="28"/>
          <w:szCs w:val="28"/>
        </w:rPr>
        <w:t xml:space="preserve"> </w:t>
      </w:r>
      <w:r w:rsidRPr="008A0A9E">
        <w:rPr>
          <w:sz w:val="28"/>
          <w:szCs w:val="28"/>
          <w:lang w:val="en-US"/>
        </w:rPr>
        <w:t>Burkhardt</w:t>
      </w:r>
      <w:r w:rsidRPr="008A0A9E">
        <w:rPr>
          <w:sz w:val="28"/>
          <w:szCs w:val="28"/>
        </w:rPr>
        <w:t xml:space="preserve">). </w:t>
      </w:r>
      <w:r>
        <w:rPr>
          <w:sz w:val="28"/>
          <w:szCs w:val="28"/>
        </w:rPr>
        <w:t>Вот</w:t>
      </w:r>
      <w:r w:rsidRPr="00DD1A7C">
        <w:rPr>
          <w:sz w:val="28"/>
          <w:szCs w:val="28"/>
          <w:lang w:val="en-US"/>
        </w:rPr>
        <w:t xml:space="preserve"> </w:t>
      </w:r>
      <w:r w:rsidRPr="008A0A9E">
        <w:rPr>
          <w:sz w:val="28"/>
          <w:szCs w:val="28"/>
        </w:rPr>
        <w:t>тексты</w:t>
      </w:r>
      <w:r w:rsidRPr="00DD1A7C">
        <w:rPr>
          <w:sz w:val="28"/>
          <w:szCs w:val="28"/>
          <w:lang w:val="en-US"/>
        </w:rPr>
        <w:t xml:space="preserve"> </w:t>
      </w:r>
      <w:r w:rsidRPr="008A0A9E">
        <w:rPr>
          <w:sz w:val="28"/>
          <w:szCs w:val="28"/>
        </w:rPr>
        <w:t>этих</w:t>
      </w:r>
      <w:r w:rsidRPr="00DD1A7C">
        <w:rPr>
          <w:sz w:val="28"/>
          <w:szCs w:val="28"/>
          <w:lang w:val="en-US"/>
        </w:rPr>
        <w:t xml:space="preserve"> </w:t>
      </w:r>
      <w:r w:rsidRPr="008A0A9E">
        <w:rPr>
          <w:sz w:val="28"/>
          <w:szCs w:val="28"/>
        </w:rPr>
        <w:t>заключений</w:t>
      </w:r>
      <w:r w:rsidRPr="00DD1A7C">
        <w:rPr>
          <w:sz w:val="28"/>
          <w:szCs w:val="28"/>
          <w:lang w:val="en-US"/>
        </w:rPr>
        <w:t xml:space="preserve"> (</w:t>
      </w:r>
      <w:r w:rsidRPr="008A0A9E">
        <w:rPr>
          <w:sz w:val="28"/>
          <w:szCs w:val="28"/>
        </w:rPr>
        <w:t>на</w:t>
      </w:r>
      <w:r w:rsidRPr="00DD1A7C">
        <w:rPr>
          <w:sz w:val="28"/>
          <w:szCs w:val="28"/>
          <w:lang w:val="en-US"/>
        </w:rPr>
        <w:t xml:space="preserve"> </w:t>
      </w:r>
      <w:r w:rsidRPr="008A0A9E">
        <w:rPr>
          <w:sz w:val="28"/>
          <w:szCs w:val="28"/>
        </w:rPr>
        <w:t>английском</w:t>
      </w:r>
      <w:r w:rsidRPr="00DD1A7C">
        <w:rPr>
          <w:sz w:val="28"/>
          <w:szCs w:val="28"/>
          <w:lang w:val="en-US"/>
        </w:rPr>
        <w:t xml:space="preserve"> </w:t>
      </w:r>
      <w:r w:rsidRPr="008A0A9E">
        <w:rPr>
          <w:sz w:val="28"/>
          <w:szCs w:val="28"/>
        </w:rPr>
        <w:t>языке</w:t>
      </w:r>
      <w:r w:rsidRPr="00DD1A7C">
        <w:rPr>
          <w:sz w:val="28"/>
          <w:szCs w:val="28"/>
          <w:lang w:val="en-US"/>
        </w:rPr>
        <w:t xml:space="preserve">) </w:t>
      </w:r>
      <w:r w:rsidRPr="008A0A9E">
        <w:rPr>
          <w:sz w:val="28"/>
          <w:szCs w:val="28"/>
          <w:lang w:val="en-US"/>
        </w:rPr>
        <w:t>[</w:t>
      </w:r>
      <w:r w:rsidRPr="00DD1A7C">
        <w:rPr>
          <w:sz w:val="28"/>
          <w:szCs w:val="28"/>
          <w:lang w:val="en-US"/>
        </w:rPr>
        <w:t>4</w:t>
      </w:r>
      <w:r w:rsidRPr="008A0A9E">
        <w:rPr>
          <w:sz w:val="28"/>
          <w:szCs w:val="28"/>
          <w:lang w:val="en-US"/>
        </w:rPr>
        <w:t>]</w:t>
      </w:r>
      <w:r w:rsidRPr="00DD1A7C">
        <w:rPr>
          <w:sz w:val="28"/>
          <w:szCs w:val="28"/>
          <w:lang w:val="en-US"/>
        </w:rPr>
        <w:t>:</w:t>
      </w:r>
    </w:p>
    <w:p w:rsidR="00DD1A7C" w:rsidRPr="00B17F06" w:rsidRDefault="00DD1A7C" w:rsidP="00966AF8">
      <w:pPr>
        <w:spacing w:line="235" w:lineRule="auto"/>
        <w:ind w:firstLine="708"/>
        <w:jc w:val="both"/>
        <w:outlineLvl w:val="3"/>
        <w:rPr>
          <w:bCs/>
          <w:i/>
          <w:sz w:val="28"/>
          <w:szCs w:val="28"/>
          <w:lang w:val="en-US"/>
        </w:rPr>
      </w:pPr>
      <w:r w:rsidRPr="00B17F06">
        <w:rPr>
          <w:bCs/>
          <w:i/>
          <w:sz w:val="28"/>
          <w:szCs w:val="28"/>
          <w:lang w:val="en-US"/>
        </w:rPr>
        <w:lastRenderedPageBreak/>
        <w:t>Expert opinion by Alfred Kleiner and Heinrich Burkhardt on Einstein's Dissertation</w:t>
      </w:r>
    </w:p>
    <w:p w:rsidR="00DD1A7C" w:rsidRPr="00B17F06" w:rsidRDefault="00DD1A7C" w:rsidP="00966AF8">
      <w:pPr>
        <w:spacing w:line="235" w:lineRule="auto"/>
        <w:jc w:val="right"/>
        <w:rPr>
          <w:i/>
          <w:sz w:val="28"/>
          <w:szCs w:val="28"/>
          <w:lang w:val="en-US"/>
        </w:rPr>
      </w:pPr>
      <w:smartTag w:uri="urn:schemas-microsoft-com:office:smarttags" w:element="City">
        <w:smartTag w:uri="urn:schemas-microsoft-com:office:smarttags" w:element="place">
          <w:r w:rsidRPr="00B17F06">
            <w:rPr>
              <w:i/>
              <w:sz w:val="28"/>
              <w:szCs w:val="28"/>
              <w:lang w:val="en-US"/>
            </w:rPr>
            <w:t>Zurich</w:t>
          </w:r>
        </w:smartTag>
      </w:smartTag>
      <w:r w:rsidRPr="00B17F06">
        <w:rPr>
          <w:i/>
          <w:sz w:val="28"/>
          <w:szCs w:val="28"/>
          <w:lang w:val="en-US"/>
        </w:rPr>
        <w:t>, 22 July 1905</w:t>
      </w:r>
    </w:p>
    <w:p w:rsidR="00320E93" w:rsidRPr="00A23F7D" w:rsidRDefault="00320E93" w:rsidP="00966AF8">
      <w:pPr>
        <w:spacing w:line="235" w:lineRule="auto"/>
        <w:ind w:firstLine="708"/>
        <w:jc w:val="both"/>
        <w:rPr>
          <w:i/>
          <w:sz w:val="16"/>
          <w:szCs w:val="16"/>
          <w:lang w:val="en-US"/>
        </w:rPr>
      </w:pPr>
    </w:p>
    <w:p w:rsidR="00DD1A7C" w:rsidRPr="00320E93" w:rsidRDefault="00DD1A7C" w:rsidP="00966AF8">
      <w:pPr>
        <w:spacing w:line="235" w:lineRule="auto"/>
        <w:ind w:firstLine="708"/>
        <w:jc w:val="both"/>
        <w:rPr>
          <w:i/>
          <w:sz w:val="28"/>
          <w:szCs w:val="28"/>
          <w:lang w:val="en-US"/>
        </w:rPr>
      </w:pPr>
      <w:r w:rsidRPr="00B17F06">
        <w:rPr>
          <w:i/>
          <w:sz w:val="28"/>
          <w:szCs w:val="28"/>
          <w:lang w:val="en-US"/>
        </w:rPr>
        <w:t>Kleiner: The arguments and calculations to be carried out are among the more difficult ones in hydrodynamics.</w:t>
      </w:r>
    </w:p>
    <w:p w:rsidR="00320E93" w:rsidRPr="00320E93" w:rsidRDefault="00320E93" w:rsidP="00966AF8">
      <w:pPr>
        <w:spacing w:line="235" w:lineRule="auto"/>
        <w:ind w:firstLine="708"/>
        <w:jc w:val="both"/>
        <w:rPr>
          <w:i/>
          <w:sz w:val="16"/>
          <w:szCs w:val="16"/>
          <w:lang w:val="en-US"/>
        </w:rPr>
      </w:pPr>
    </w:p>
    <w:p w:rsidR="00DD1A7C" w:rsidRPr="00B17F06" w:rsidRDefault="00DD1A7C" w:rsidP="00966AF8">
      <w:pPr>
        <w:spacing w:line="235" w:lineRule="auto"/>
        <w:ind w:firstLine="708"/>
        <w:jc w:val="both"/>
        <w:rPr>
          <w:i/>
          <w:sz w:val="28"/>
          <w:szCs w:val="28"/>
          <w:lang w:val="en-US"/>
        </w:rPr>
      </w:pPr>
      <w:r w:rsidRPr="00B17F06">
        <w:rPr>
          <w:i/>
          <w:sz w:val="28"/>
          <w:szCs w:val="28"/>
          <w:lang w:val="en-US"/>
        </w:rPr>
        <w:t xml:space="preserve">Burckhardt: What I checked, I found to be correct without exception. </w:t>
      </w:r>
    </w:p>
    <w:p w:rsidR="00DD1A7C" w:rsidRPr="00320E93" w:rsidRDefault="00DD1A7C" w:rsidP="00966AF8">
      <w:pPr>
        <w:spacing w:line="235" w:lineRule="auto"/>
        <w:ind w:firstLine="708"/>
        <w:rPr>
          <w:sz w:val="28"/>
          <w:szCs w:val="28"/>
          <w:lang w:val="en-US"/>
        </w:rPr>
      </w:pPr>
    </w:p>
    <w:p w:rsidR="00FD5408" w:rsidRDefault="0000408B" w:rsidP="00D91261">
      <w:pPr>
        <w:spacing w:line="235" w:lineRule="auto"/>
        <w:jc w:val="both"/>
        <w:rPr>
          <w:spacing w:val="-4"/>
          <w:sz w:val="28"/>
          <w:szCs w:val="28"/>
        </w:rPr>
      </w:pPr>
      <w:r>
        <w:rPr>
          <w:spacing w:val="-4"/>
          <w:sz w:val="28"/>
          <w:szCs w:val="28"/>
        </w:rPr>
      </w:r>
      <w:r>
        <w:rPr>
          <w:spacing w:val="-4"/>
          <w:sz w:val="28"/>
          <w:szCs w:val="28"/>
        </w:rPr>
        <w:pict>
          <v:group id="_x0000_s70424" editas="canvas" style="width:485.3pt;height:218.15pt;mso-position-horizontal-relative:char;mso-position-vertical-relative:line" coordorigin="2714,8401" coordsize="9706,4363">
            <o:lock v:ext="edit" aspectratio="t"/>
            <v:shape id="_x0000_s70425" type="#_x0000_t75" style="position:absolute;left:2714;top:8401;width:9706;height:4363" o:preferrelative="f">
              <v:fill o:detectmouseclick="t"/>
              <v:path o:extrusionok="t" o:connecttype="none"/>
              <o:lock v:ext="edit" text="t"/>
            </v:shape>
            <v:shape id="_x0000_s70426" type="#_x0000_t75" style="position:absolute;left:2849;top:8515;width:2407;height:3082">
              <v:imagedata r:id="rId509" o:title="" gain="142470f" grayscale="t"/>
            </v:shape>
            <v:shape id="_x0000_s70427" type="#_x0000_t75" style="position:absolute;left:6157;top:8529;width:2479;height:3776">
              <v:imagedata r:id="rId510" o:title="" gain="117029f" blacklevel="655f" grayscale="t"/>
            </v:shape>
            <v:shape id="_x0000_s70428" type="#_x0000_t202" style="position:absolute;left:2849;top:11604;width:2143;height:960" stroked="f">
              <v:textbox style="mso-next-textbox:#_x0000_s70428">
                <w:txbxContent>
                  <w:p w:rsidR="00FD2225" w:rsidRPr="00455E75" w:rsidRDefault="00FD2225" w:rsidP="00DD1A7C">
                    <w:pPr>
                      <w:jc w:val="center"/>
                    </w:pPr>
                    <w:r w:rsidRPr="00455E75">
                      <w:t>Профессор</w:t>
                    </w:r>
                  </w:p>
                  <w:p w:rsidR="00FD2225" w:rsidRPr="00455E75" w:rsidRDefault="00FD2225" w:rsidP="00DD1A7C">
                    <w:pPr>
                      <w:jc w:val="center"/>
                    </w:pPr>
                    <w:r w:rsidRPr="00455E75">
                      <w:t>Альфред Кляйнер</w:t>
                    </w:r>
                  </w:p>
                  <w:p w:rsidR="00FD2225" w:rsidRPr="00455E75" w:rsidRDefault="00FD2225" w:rsidP="00DD1A7C">
                    <w:pPr>
                      <w:jc w:val="center"/>
                    </w:pPr>
                    <w:r w:rsidRPr="00455E75">
                      <w:t>(1849–1916)</w:t>
                    </w:r>
                  </w:p>
                  <w:p w:rsidR="00FD2225" w:rsidRDefault="00FD2225" w:rsidP="00DD1A7C"/>
                </w:txbxContent>
              </v:textbox>
            </v:shape>
            <v:shape id="_x0000_s70432" type="#_x0000_t75" style="position:absolute;left:9519;top:8535;width:2358;height:3086">
              <v:imagedata r:id="rId511" o:title="" gain="112993f" blacklevel="7209f" grayscale="t"/>
            </v:shape>
            <v:shape id="_x0000_s70433" type="#_x0000_t202" style="position:absolute;left:9687;top:11618;width:2058;height:960" stroked="f">
              <v:textbox style="mso-next-textbox:#_x0000_s70433">
                <w:txbxContent>
                  <w:p w:rsidR="00FD2225" w:rsidRPr="00455E75" w:rsidRDefault="00FD2225" w:rsidP="00DD1A7C">
                    <w:pPr>
                      <w:jc w:val="center"/>
                    </w:pPr>
                    <w:r w:rsidRPr="00455E75">
                      <w:t>Профессор</w:t>
                    </w:r>
                  </w:p>
                  <w:p w:rsidR="00FD2225" w:rsidRPr="00455E75" w:rsidRDefault="00FD2225" w:rsidP="00DD1A7C">
                    <w:pPr>
                      <w:jc w:val="center"/>
                    </w:pPr>
                    <w:r w:rsidRPr="00455E75">
                      <w:t>Генрих Ф. Вебер</w:t>
                    </w:r>
                  </w:p>
                  <w:p w:rsidR="00FD2225" w:rsidRPr="00455E75" w:rsidRDefault="00FD2225" w:rsidP="00DD1A7C">
                    <w:pPr>
                      <w:jc w:val="center"/>
                    </w:pPr>
                    <w:r w:rsidRPr="00455E75">
                      <w:t>(1843–1912)</w:t>
                    </w:r>
                  </w:p>
                  <w:p w:rsidR="00FD2225" w:rsidRDefault="00FD2225" w:rsidP="00DD1A7C"/>
                </w:txbxContent>
              </v:textbox>
            </v:shape>
            <v:shape id="_x0000_s70429" type="#_x0000_t202" style="position:absolute;left:6009;top:11597;width:2799;height:1024" strokecolor="white">
              <v:textbox style="mso-next-textbox:#_x0000_s70429">
                <w:txbxContent>
                  <w:p w:rsidR="00FD2225" w:rsidRPr="00455E75" w:rsidRDefault="00FD2225" w:rsidP="00DD1A7C">
                    <w:pPr>
                      <w:jc w:val="center"/>
                    </w:pPr>
                    <w:r w:rsidRPr="00455E75">
                      <w:t>Профессор</w:t>
                    </w:r>
                  </w:p>
                  <w:p w:rsidR="00FD2225" w:rsidRPr="00455E75" w:rsidRDefault="00FD2225" w:rsidP="00DD1A7C">
                    <w:pPr>
                      <w:jc w:val="center"/>
                    </w:pPr>
                    <w:r w:rsidRPr="00455E75">
                      <w:t>Генрих Буркхардт</w:t>
                    </w:r>
                  </w:p>
                  <w:p w:rsidR="00FD2225" w:rsidRDefault="00FD2225" w:rsidP="00DD1A7C">
                    <w:pPr>
                      <w:jc w:val="center"/>
                    </w:pPr>
                    <w:r w:rsidRPr="00455E75">
                      <w:t>(1861–1914)</w:t>
                    </w:r>
                  </w:p>
                </w:txbxContent>
              </v:textbox>
            </v:shape>
            <v:rect id="_x0000_s186413" style="position:absolute;left:2891;top:8535;width:2331;height:3041">
              <v:fill opacity="0"/>
            </v:rect>
            <v:rect id="_x0000_s186414" style="position:absolute;left:6189;top:8563;width:2419;height:3041">
              <v:fill opacity="0"/>
            </v:rect>
            <v:rect id="_x0000_s186415" style="position:absolute;left:9547;top:8557;width:2302;height:3041">
              <v:fill opacity="0"/>
            </v:rect>
            <w10:anchorlock/>
          </v:group>
        </w:pict>
      </w:r>
    </w:p>
    <w:p w:rsidR="00377C60" w:rsidRDefault="00377C60" w:rsidP="00966AF8">
      <w:pPr>
        <w:spacing w:line="235" w:lineRule="auto"/>
        <w:ind w:firstLine="709"/>
        <w:jc w:val="both"/>
        <w:rPr>
          <w:spacing w:val="-4"/>
          <w:sz w:val="28"/>
          <w:szCs w:val="28"/>
        </w:rPr>
      </w:pPr>
    </w:p>
    <w:p w:rsidR="00DD1A7C" w:rsidRDefault="00B67EBB" w:rsidP="00966AF8">
      <w:pPr>
        <w:spacing w:line="235" w:lineRule="auto"/>
        <w:ind w:firstLine="709"/>
        <w:jc w:val="both"/>
        <w:rPr>
          <w:sz w:val="28"/>
          <w:szCs w:val="28"/>
        </w:rPr>
      </w:pPr>
      <w:r w:rsidRPr="00966AF8">
        <w:rPr>
          <w:spacing w:val="-4"/>
          <w:sz w:val="28"/>
          <w:szCs w:val="28"/>
        </w:rPr>
        <w:t>И</w:t>
      </w:r>
      <w:r w:rsidR="00320E93" w:rsidRPr="00966AF8">
        <w:rPr>
          <w:spacing w:val="-4"/>
          <w:sz w:val="28"/>
          <w:szCs w:val="28"/>
        </w:rPr>
        <w:t>мена А. Кляйнера и Г.</w:t>
      </w:r>
      <w:r w:rsidR="00966AF8" w:rsidRPr="00966AF8">
        <w:rPr>
          <w:spacing w:val="-4"/>
          <w:sz w:val="28"/>
          <w:szCs w:val="28"/>
        </w:rPr>
        <w:t> </w:t>
      </w:r>
      <w:r w:rsidRPr="00966AF8">
        <w:rPr>
          <w:spacing w:val="-4"/>
          <w:sz w:val="28"/>
          <w:szCs w:val="28"/>
        </w:rPr>
        <w:t>Бур</w:t>
      </w:r>
      <w:r w:rsidR="002D1163">
        <w:rPr>
          <w:spacing w:val="-4"/>
          <w:sz w:val="28"/>
          <w:szCs w:val="28"/>
        </w:rPr>
        <w:t>кх</w:t>
      </w:r>
      <w:r w:rsidRPr="00966AF8">
        <w:rPr>
          <w:spacing w:val="-4"/>
          <w:sz w:val="28"/>
          <w:szCs w:val="28"/>
        </w:rPr>
        <w:t>а</w:t>
      </w:r>
      <w:r w:rsidR="002D1163">
        <w:rPr>
          <w:spacing w:val="-4"/>
          <w:sz w:val="28"/>
          <w:szCs w:val="28"/>
        </w:rPr>
        <w:t>р</w:t>
      </w:r>
      <w:r w:rsidRPr="00966AF8">
        <w:rPr>
          <w:spacing w:val="-4"/>
          <w:sz w:val="28"/>
          <w:szCs w:val="28"/>
        </w:rPr>
        <w:t>дта как рецензентов работы А. Эй</w:t>
      </w:r>
      <w:r w:rsidRPr="00966AF8">
        <w:rPr>
          <w:spacing w:val="-4"/>
          <w:sz w:val="28"/>
          <w:szCs w:val="28"/>
        </w:rPr>
        <w:t>н</w:t>
      </w:r>
      <w:r w:rsidRPr="00966AF8">
        <w:rPr>
          <w:spacing w:val="-4"/>
          <w:sz w:val="28"/>
          <w:szCs w:val="28"/>
        </w:rPr>
        <w:t xml:space="preserve">штейна значатся и на титульном листе диссертации, изданной солидным Бернским издательством </w:t>
      </w:r>
      <w:r w:rsidRPr="00966AF8">
        <w:rPr>
          <w:spacing w:val="-4"/>
          <w:sz w:val="28"/>
          <w:szCs w:val="28"/>
          <w:lang w:val="en-US"/>
        </w:rPr>
        <w:t>Buckdruckerei</w:t>
      </w:r>
      <w:r w:rsidRPr="00966AF8">
        <w:rPr>
          <w:spacing w:val="-4"/>
          <w:sz w:val="28"/>
          <w:szCs w:val="28"/>
        </w:rPr>
        <w:t xml:space="preserve"> </w:t>
      </w:r>
      <w:r w:rsidRPr="00966AF8">
        <w:rPr>
          <w:spacing w:val="-4"/>
          <w:sz w:val="28"/>
          <w:szCs w:val="28"/>
          <w:lang w:val="en-US"/>
        </w:rPr>
        <w:t>K</w:t>
      </w:r>
      <w:r w:rsidRPr="00966AF8">
        <w:rPr>
          <w:spacing w:val="-4"/>
          <w:sz w:val="28"/>
          <w:szCs w:val="28"/>
        </w:rPr>
        <w:t>.</w:t>
      </w:r>
      <w:r w:rsidRPr="00966AF8">
        <w:rPr>
          <w:spacing w:val="-4"/>
          <w:sz w:val="28"/>
          <w:szCs w:val="28"/>
          <w:lang w:val="en-US"/>
        </w:rPr>
        <w:t>J</w:t>
      </w:r>
      <w:r w:rsidRPr="00966AF8">
        <w:rPr>
          <w:spacing w:val="-4"/>
          <w:sz w:val="28"/>
          <w:szCs w:val="28"/>
        </w:rPr>
        <w:t xml:space="preserve">. </w:t>
      </w:r>
      <w:r w:rsidRPr="00966AF8">
        <w:rPr>
          <w:spacing w:val="-4"/>
          <w:sz w:val="28"/>
          <w:szCs w:val="28"/>
          <w:lang w:val="en-US"/>
        </w:rPr>
        <w:t>Wyss</w:t>
      </w:r>
      <w:r w:rsidRPr="00966AF8">
        <w:rPr>
          <w:spacing w:val="-4"/>
          <w:sz w:val="28"/>
          <w:szCs w:val="28"/>
        </w:rPr>
        <w:t xml:space="preserve"> [2]. </w:t>
      </w:r>
      <w:r w:rsidR="00DD1A7C" w:rsidRPr="00966AF8">
        <w:rPr>
          <w:spacing w:val="-4"/>
          <w:sz w:val="28"/>
          <w:szCs w:val="28"/>
        </w:rPr>
        <w:t>Однострочных полож</w:t>
      </w:r>
      <w:r w:rsidR="00DD1A7C" w:rsidRPr="00966AF8">
        <w:rPr>
          <w:spacing w:val="-4"/>
          <w:sz w:val="28"/>
          <w:szCs w:val="28"/>
        </w:rPr>
        <w:t>и</w:t>
      </w:r>
      <w:r w:rsidR="00DD1A7C" w:rsidRPr="00966AF8">
        <w:rPr>
          <w:spacing w:val="-4"/>
          <w:sz w:val="28"/>
          <w:szCs w:val="28"/>
        </w:rPr>
        <w:t>тель</w:t>
      </w:r>
      <w:r w:rsidR="00320E93" w:rsidRPr="00966AF8">
        <w:rPr>
          <w:spacing w:val="-4"/>
          <w:sz w:val="28"/>
          <w:szCs w:val="28"/>
        </w:rPr>
        <w:t>ных отзывов А.</w:t>
      </w:r>
      <w:r w:rsidR="00966AF8" w:rsidRPr="00966AF8">
        <w:rPr>
          <w:spacing w:val="-4"/>
          <w:sz w:val="28"/>
          <w:szCs w:val="28"/>
        </w:rPr>
        <w:t> </w:t>
      </w:r>
      <w:r w:rsidR="00320E93" w:rsidRPr="00966AF8">
        <w:rPr>
          <w:spacing w:val="-4"/>
          <w:sz w:val="28"/>
          <w:szCs w:val="28"/>
        </w:rPr>
        <w:t>Кляйнера</w:t>
      </w:r>
      <w:r w:rsidR="00320E93">
        <w:rPr>
          <w:sz w:val="28"/>
          <w:szCs w:val="28"/>
        </w:rPr>
        <w:t xml:space="preserve"> и Г. </w:t>
      </w:r>
      <w:r w:rsidR="00DD1A7C" w:rsidRPr="008A0A9E">
        <w:rPr>
          <w:sz w:val="28"/>
          <w:szCs w:val="28"/>
        </w:rPr>
        <w:t>Буркхардта оказалось вполне достаточно для утверждения факультетом диссертации без какой-либо ее публичной защиты. Так Альберт Эйнштейн стал доктором…</w:t>
      </w:r>
    </w:p>
    <w:p w:rsidR="00DD1A7C" w:rsidRDefault="00DD1A7C" w:rsidP="00966AF8">
      <w:pPr>
        <w:spacing w:line="235" w:lineRule="auto"/>
        <w:ind w:firstLine="709"/>
        <w:jc w:val="both"/>
        <w:rPr>
          <w:sz w:val="28"/>
          <w:szCs w:val="28"/>
        </w:rPr>
      </w:pPr>
      <w:r w:rsidRPr="009D372D">
        <w:rPr>
          <w:sz w:val="28"/>
          <w:szCs w:val="28"/>
        </w:rPr>
        <w:t>Подробнее рассмотрим некоторые обстоятельства, сопутствовавшие</w:t>
      </w:r>
      <w:r w:rsidRPr="008A0A9E">
        <w:rPr>
          <w:sz w:val="28"/>
          <w:szCs w:val="28"/>
        </w:rPr>
        <w:t xml:space="preserve"> диссертационной работе А.</w:t>
      </w:r>
      <w:r w:rsidR="00966AF8">
        <w:rPr>
          <w:sz w:val="28"/>
          <w:szCs w:val="28"/>
        </w:rPr>
        <w:t> </w:t>
      </w:r>
      <w:r w:rsidRPr="008A0A9E">
        <w:rPr>
          <w:sz w:val="28"/>
          <w:szCs w:val="28"/>
        </w:rPr>
        <w:t>Эйнштейна. Прежде всего</w:t>
      </w:r>
      <w:r w:rsidR="00966AF8">
        <w:rPr>
          <w:sz w:val="28"/>
          <w:szCs w:val="28"/>
        </w:rPr>
        <w:t>,</w:t>
      </w:r>
      <w:r w:rsidRPr="008A0A9E">
        <w:rPr>
          <w:sz w:val="28"/>
          <w:szCs w:val="28"/>
        </w:rPr>
        <w:t xml:space="preserve"> небезынтересно о</w:t>
      </w:r>
      <w:r w:rsidRPr="008A0A9E">
        <w:rPr>
          <w:sz w:val="28"/>
          <w:szCs w:val="28"/>
        </w:rPr>
        <w:t>т</w:t>
      </w:r>
      <w:r w:rsidRPr="008A0A9E">
        <w:rPr>
          <w:sz w:val="28"/>
          <w:szCs w:val="28"/>
        </w:rPr>
        <w:t>метить, что при представлении диссертации Эйнштейна А. Кляйнер одн</w:t>
      </w:r>
      <w:r w:rsidRPr="008A0A9E">
        <w:rPr>
          <w:sz w:val="28"/>
          <w:szCs w:val="28"/>
        </w:rPr>
        <w:t>о</w:t>
      </w:r>
      <w:r w:rsidRPr="008A0A9E">
        <w:rPr>
          <w:sz w:val="28"/>
          <w:szCs w:val="28"/>
        </w:rPr>
        <w:t>временно играл</w:t>
      </w:r>
      <w:r w:rsidRPr="002D1163">
        <w:rPr>
          <w:color w:val="FF0000"/>
          <w:sz w:val="28"/>
          <w:szCs w:val="28"/>
        </w:rPr>
        <w:t xml:space="preserve"> </w:t>
      </w:r>
      <w:r w:rsidRPr="008A0A9E">
        <w:rPr>
          <w:sz w:val="28"/>
          <w:szCs w:val="28"/>
        </w:rPr>
        <w:t xml:space="preserve">две </w:t>
      </w:r>
      <w:r w:rsidR="00D1493F">
        <w:rPr>
          <w:sz w:val="28"/>
          <w:szCs w:val="28"/>
        </w:rPr>
        <w:t xml:space="preserve">(!) </w:t>
      </w:r>
      <w:r w:rsidRPr="008A0A9E">
        <w:rPr>
          <w:sz w:val="28"/>
          <w:szCs w:val="28"/>
        </w:rPr>
        <w:t>роли – научного консультанта (</w:t>
      </w:r>
      <w:r w:rsidRPr="008A0A9E">
        <w:rPr>
          <w:sz w:val="28"/>
          <w:szCs w:val="28"/>
          <w:lang w:val="en-US"/>
        </w:rPr>
        <w:t>advisor</w:t>
      </w:r>
      <w:r w:rsidRPr="008A0A9E">
        <w:rPr>
          <w:sz w:val="28"/>
          <w:szCs w:val="28"/>
        </w:rPr>
        <w:t>) и рецензента (</w:t>
      </w:r>
      <w:r w:rsidRPr="008A0A9E">
        <w:rPr>
          <w:sz w:val="28"/>
          <w:szCs w:val="28"/>
          <w:lang w:val="en-US"/>
        </w:rPr>
        <w:t>reviewer</w:t>
      </w:r>
      <w:r w:rsidRPr="008A0A9E">
        <w:rPr>
          <w:sz w:val="28"/>
          <w:szCs w:val="28"/>
        </w:rPr>
        <w:t xml:space="preserve">). Курс же физики в Политехникуме Эйнштейн слушал у Генриха Фридриха Вебера. </w:t>
      </w:r>
    </w:p>
    <w:p w:rsidR="00DD1A7C" w:rsidRPr="008A0A9E" w:rsidRDefault="00DD1A7C" w:rsidP="00966AF8">
      <w:pPr>
        <w:ind w:firstLine="709"/>
        <w:jc w:val="both"/>
        <w:rPr>
          <w:sz w:val="28"/>
          <w:szCs w:val="28"/>
        </w:rPr>
      </w:pPr>
      <w:r w:rsidRPr="008A0A9E">
        <w:rPr>
          <w:sz w:val="28"/>
          <w:szCs w:val="28"/>
        </w:rPr>
        <w:t>Отношения между ними не сложились – лекции Вебера не отражали новых достижений физики того времени. Это не удовлетворяло Эйнште</w:t>
      </w:r>
      <w:r w:rsidRPr="008A0A9E">
        <w:rPr>
          <w:sz w:val="28"/>
          <w:szCs w:val="28"/>
        </w:rPr>
        <w:t>й</w:t>
      </w:r>
      <w:r w:rsidRPr="008A0A9E">
        <w:rPr>
          <w:sz w:val="28"/>
          <w:szCs w:val="28"/>
        </w:rPr>
        <w:t>на, и он много занимался самообразованием, изучая труды Кирхгофа, Ге</w:t>
      </w:r>
      <w:r w:rsidRPr="008A0A9E">
        <w:rPr>
          <w:sz w:val="28"/>
          <w:szCs w:val="28"/>
        </w:rPr>
        <w:t>р</w:t>
      </w:r>
      <w:r w:rsidRPr="008A0A9E">
        <w:rPr>
          <w:sz w:val="28"/>
          <w:szCs w:val="28"/>
        </w:rPr>
        <w:t>ца, Гельмгольца, Максвелла, Маха, Лоренца, Больцмана</w:t>
      </w:r>
      <w:r>
        <w:rPr>
          <w:sz w:val="28"/>
          <w:szCs w:val="28"/>
        </w:rPr>
        <w:t xml:space="preserve"> </w:t>
      </w:r>
      <w:r w:rsidRPr="00D1493F">
        <w:rPr>
          <w:sz w:val="28"/>
          <w:szCs w:val="28"/>
        </w:rPr>
        <w:t>…</w:t>
      </w:r>
      <w:r w:rsidR="00D1493F">
        <w:rPr>
          <w:sz w:val="28"/>
          <w:szCs w:val="28"/>
        </w:rPr>
        <w:t xml:space="preserve"> </w:t>
      </w:r>
      <w:r>
        <w:rPr>
          <w:sz w:val="28"/>
          <w:szCs w:val="28"/>
        </w:rPr>
        <w:t>.</w:t>
      </w:r>
      <w:r w:rsidRPr="008A0A9E">
        <w:rPr>
          <w:sz w:val="28"/>
          <w:szCs w:val="28"/>
        </w:rPr>
        <w:t xml:space="preserve"> В то же время о математиках Политехникума Адольфе Гурвице и Германе Минковском Эйнштейн всегда отзывался хорошо. После окончания Политехникума Эйнштейн надеялся получить должность ассистента, как и некоторые его однокурсники, но Вебер не оказ</w:t>
      </w:r>
      <w:r w:rsidR="002D1163">
        <w:rPr>
          <w:sz w:val="28"/>
          <w:szCs w:val="28"/>
        </w:rPr>
        <w:t>ал ему должного содействия [3, с</w:t>
      </w:r>
      <w:r w:rsidRPr="008A0A9E">
        <w:rPr>
          <w:sz w:val="28"/>
          <w:szCs w:val="28"/>
        </w:rPr>
        <w:t xml:space="preserve">. 52]. Не </w:t>
      </w:r>
      <w:r w:rsidR="00D1493F">
        <w:rPr>
          <w:sz w:val="28"/>
          <w:szCs w:val="28"/>
        </w:rPr>
        <w:t xml:space="preserve">осуществились </w:t>
      </w:r>
      <w:r w:rsidRPr="008A0A9E">
        <w:rPr>
          <w:sz w:val="28"/>
          <w:szCs w:val="28"/>
        </w:rPr>
        <w:t xml:space="preserve">и планы написания диссертации под патронатом Вебера по термоэлектричеству. </w:t>
      </w:r>
    </w:p>
    <w:p w:rsidR="00DD1A7C" w:rsidRPr="008A0A9E" w:rsidRDefault="00DD1A7C" w:rsidP="00B42334">
      <w:pPr>
        <w:pStyle w:val="aff1"/>
        <w:spacing w:before="0" w:beforeAutospacing="0" w:after="0" w:afterAutospacing="0"/>
        <w:ind w:firstLine="708"/>
        <w:jc w:val="both"/>
        <w:rPr>
          <w:sz w:val="28"/>
          <w:szCs w:val="28"/>
        </w:rPr>
      </w:pPr>
      <w:r w:rsidRPr="008A0A9E">
        <w:rPr>
          <w:sz w:val="28"/>
          <w:szCs w:val="28"/>
        </w:rPr>
        <w:lastRenderedPageBreak/>
        <w:t xml:space="preserve">Нужно отметить, что Политехникум в Берне до </w:t>
      </w:r>
      <w:smartTag w:uri="urn:schemas-microsoft-com:office:smarttags" w:element="metricconverter">
        <w:smartTagPr>
          <w:attr w:name="ProductID" w:val="1909 г"/>
        </w:smartTagPr>
        <w:r w:rsidRPr="008A0A9E">
          <w:rPr>
            <w:sz w:val="28"/>
            <w:szCs w:val="28"/>
          </w:rPr>
          <w:t>1909 г</w:t>
        </w:r>
      </w:smartTag>
      <w:r w:rsidRPr="008A0A9E">
        <w:rPr>
          <w:sz w:val="28"/>
          <w:szCs w:val="28"/>
        </w:rPr>
        <w:t>. не имел права присуждать ученые степени, и Эйнштейну в любом случае нужно было о</w:t>
      </w:r>
      <w:r w:rsidRPr="008A0A9E">
        <w:rPr>
          <w:sz w:val="28"/>
          <w:szCs w:val="28"/>
        </w:rPr>
        <w:t>б</w:t>
      </w:r>
      <w:r w:rsidRPr="008A0A9E">
        <w:rPr>
          <w:sz w:val="28"/>
          <w:szCs w:val="28"/>
        </w:rPr>
        <w:t>ращаться за получением степени в университеты Германии или Швейц</w:t>
      </w:r>
      <w:r w:rsidRPr="008A0A9E">
        <w:rPr>
          <w:sz w:val="28"/>
          <w:szCs w:val="28"/>
        </w:rPr>
        <w:t>а</w:t>
      </w:r>
      <w:r w:rsidRPr="008A0A9E">
        <w:rPr>
          <w:sz w:val="28"/>
          <w:szCs w:val="28"/>
        </w:rPr>
        <w:t xml:space="preserve">рии. Есть данные [5], что летом </w:t>
      </w:r>
      <w:smartTag w:uri="urn:schemas-microsoft-com:office:smarttags" w:element="metricconverter">
        <w:smartTagPr>
          <w:attr w:name="ProductID" w:val="1901 г"/>
        </w:smartTagPr>
        <w:r w:rsidRPr="008A0A9E">
          <w:rPr>
            <w:sz w:val="28"/>
            <w:szCs w:val="28"/>
          </w:rPr>
          <w:t>1901 г</w:t>
        </w:r>
      </w:smartTag>
      <w:r w:rsidRPr="008A0A9E">
        <w:rPr>
          <w:sz w:val="28"/>
          <w:szCs w:val="28"/>
        </w:rPr>
        <w:t>. Эйнштейн намеревался по этому поводу связаться с Паулем Друде (</w:t>
      </w:r>
      <w:r w:rsidRPr="008A0A9E">
        <w:rPr>
          <w:bCs/>
          <w:sz w:val="28"/>
          <w:szCs w:val="28"/>
        </w:rPr>
        <w:t>Paul Karl Ludwig Drude</w:t>
      </w:r>
      <w:r w:rsidRPr="008A0A9E">
        <w:rPr>
          <w:b/>
          <w:bCs/>
        </w:rPr>
        <w:t xml:space="preserve">), </w:t>
      </w:r>
      <w:r w:rsidRPr="008A0A9E">
        <w:rPr>
          <w:sz w:val="28"/>
          <w:szCs w:val="28"/>
        </w:rPr>
        <w:t>профессором Гиссенского университета и редактором журнала «Annalen der Physik» (впоследствии (1906</w:t>
      </w:r>
      <w:r w:rsidR="002D1163">
        <w:rPr>
          <w:sz w:val="28"/>
          <w:szCs w:val="28"/>
        </w:rPr>
        <w:t xml:space="preserve"> г.</w:t>
      </w:r>
      <w:r w:rsidRPr="008A0A9E">
        <w:rPr>
          <w:sz w:val="28"/>
          <w:szCs w:val="28"/>
        </w:rPr>
        <w:t>) – академиком Берлинской АН).</w:t>
      </w:r>
    </w:p>
    <w:p w:rsidR="00DD1A7C" w:rsidRDefault="00DD1A7C" w:rsidP="00B42334">
      <w:pPr>
        <w:ind w:firstLine="708"/>
        <w:jc w:val="both"/>
        <w:rPr>
          <w:sz w:val="28"/>
          <w:szCs w:val="28"/>
        </w:rPr>
      </w:pPr>
      <w:r w:rsidRPr="008A0A9E">
        <w:rPr>
          <w:sz w:val="28"/>
          <w:szCs w:val="28"/>
        </w:rPr>
        <w:t>В том же году Эйнштейн смог заинтересовать своей работой профе</w:t>
      </w:r>
      <w:r w:rsidRPr="008A0A9E">
        <w:rPr>
          <w:sz w:val="28"/>
          <w:szCs w:val="28"/>
        </w:rPr>
        <w:t>с</w:t>
      </w:r>
      <w:r w:rsidRPr="008A0A9E">
        <w:rPr>
          <w:sz w:val="28"/>
          <w:szCs w:val="28"/>
        </w:rPr>
        <w:t>сора Альфреда Кляйнера из Цюрихского университета. Из писем Эй</w:t>
      </w:r>
      <w:r w:rsidRPr="008A0A9E">
        <w:rPr>
          <w:sz w:val="28"/>
          <w:szCs w:val="28"/>
        </w:rPr>
        <w:t>н</w:t>
      </w:r>
      <w:r w:rsidRPr="008A0A9E">
        <w:rPr>
          <w:sz w:val="28"/>
          <w:szCs w:val="28"/>
        </w:rPr>
        <w:t>штейна 1901–1903 гг. к своей жене Милеве Марич и другу по Политехн</w:t>
      </w:r>
      <w:r w:rsidRPr="008A0A9E">
        <w:rPr>
          <w:sz w:val="28"/>
          <w:szCs w:val="28"/>
        </w:rPr>
        <w:t>и</w:t>
      </w:r>
      <w:r w:rsidRPr="008A0A9E">
        <w:rPr>
          <w:sz w:val="28"/>
          <w:szCs w:val="28"/>
        </w:rPr>
        <w:t>куму Мишелю Бессо</w:t>
      </w:r>
      <w:r w:rsidRPr="008A0A9E">
        <w:rPr>
          <w:b/>
          <w:bCs/>
        </w:rPr>
        <w:t xml:space="preserve"> </w:t>
      </w:r>
      <w:r w:rsidRPr="008A0A9E">
        <w:rPr>
          <w:bCs/>
          <w:sz w:val="28"/>
          <w:szCs w:val="28"/>
        </w:rPr>
        <w:t>(Michele Angelo Besso)</w:t>
      </w:r>
      <w:r w:rsidRPr="008A0A9E">
        <w:rPr>
          <w:sz w:val="28"/>
          <w:szCs w:val="28"/>
        </w:rPr>
        <w:t xml:space="preserve"> можно узнать, что Эйнштейн уже с конца </w:t>
      </w:r>
      <w:smartTag w:uri="urn:schemas-microsoft-com:office:smarttags" w:element="metricconverter">
        <w:smartTagPr>
          <w:attr w:name="ProductID" w:val="1901 г"/>
        </w:smartTagPr>
        <w:r w:rsidRPr="008A0A9E">
          <w:rPr>
            <w:sz w:val="28"/>
            <w:szCs w:val="28"/>
          </w:rPr>
          <w:t>1901 г</w:t>
        </w:r>
      </w:smartTag>
      <w:r w:rsidRPr="008A0A9E">
        <w:rPr>
          <w:sz w:val="28"/>
          <w:szCs w:val="28"/>
        </w:rPr>
        <w:t>. обсуждал в Цюрихе с Кляйнером возможные направл</w:t>
      </w:r>
      <w:r w:rsidRPr="008A0A9E">
        <w:rPr>
          <w:sz w:val="28"/>
          <w:szCs w:val="28"/>
        </w:rPr>
        <w:t>е</w:t>
      </w:r>
      <w:r w:rsidRPr="008A0A9E">
        <w:rPr>
          <w:sz w:val="28"/>
          <w:szCs w:val="28"/>
        </w:rPr>
        <w:t xml:space="preserve">ния своей будущей диссертационной работы, а в середине </w:t>
      </w:r>
      <w:smartTag w:uri="urn:schemas-microsoft-com:office:smarttags" w:element="metricconverter">
        <w:smartTagPr>
          <w:attr w:name="ProductID" w:val="1903 г"/>
        </w:smartTagPr>
        <w:r w:rsidRPr="008A0A9E">
          <w:rPr>
            <w:sz w:val="28"/>
            <w:szCs w:val="28"/>
          </w:rPr>
          <w:t>1903 г</w:t>
        </w:r>
      </w:smartTag>
      <w:r w:rsidRPr="008A0A9E">
        <w:rPr>
          <w:sz w:val="28"/>
          <w:szCs w:val="28"/>
        </w:rPr>
        <w:t>. полн</w:t>
      </w:r>
      <w:r w:rsidRPr="008A0A9E">
        <w:rPr>
          <w:sz w:val="28"/>
          <w:szCs w:val="28"/>
        </w:rPr>
        <w:t>о</w:t>
      </w:r>
      <w:r w:rsidRPr="008A0A9E">
        <w:rPr>
          <w:sz w:val="28"/>
          <w:szCs w:val="28"/>
        </w:rPr>
        <w:t>стью определил ее содержание [5] (первоначальный вариант своей диссе</w:t>
      </w:r>
      <w:r w:rsidRPr="008A0A9E">
        <w:rPr>
          <w:sz w:val="28"/>
          <w:szCs w:val="28"/>
        </w:rPr>
        <w:t>р</w:t>
      </w:r>
      <w:r w:rsidRPr="008A0A9E">
        <w:rPr>
          <w:sz w:val="28"/>
          <w:szCs w:val="28"/>
        </w:rPr>
        <w:t xml:space="preserve">тации Эйнштейн забраковал в </w:t>
      </w:r>
      <w:smartTag w:uri="urn:schemas-microsoft-com:office:smarttags" w:element="metricconverter">
        <w:smartTagPr>
          <w:attr w:name="ProductID" w:val="1902 г"/>
        </w:smartTagPr>
        <w:r w:rsidRPr="008A0A9E">
          <w:rPr>
            <w:sz w:val="28"/>
            <w:szCs w:val="28"/>
          </w:rPr>
          <w:t>1902 г</w:t>
        </w:r>
      </w:smartTag>
      <w:r w:rsidRPr="008A0A9E">
        <w:rPr>
          <w:sz w:val="28"/>
          <w:szCs w:val="28"/>
        </w:rPr>
        <w:t>.).</w:t>
      </w:r>
    </w:p>
    <w:p w:rsidR="00DD1A7C" w:rsidRPr="008A0A9E" w:rsidRDefault="00DD1A7C" w:rsidP="00B42334">
      <w:pPr>
        <w:ind w:firstLine="708"/>
        <w:jc w:val="both"/>
        <w:rPr>
          <w:sz w:val="28"/>
          <w:szCs w:val="28"/>
        </w:rPr>
      </w:pPr>
      <w:r w:rsidRPr="008A0A9E">
        <w:rPr>
          <w:sz w:val="28"/>
          <w:szCs w:val="28"/>
        </w:rPr>
        <w:t>Биограф А.</w:t>
      </w:r>
      <w:r>
        <w:rPr>
          <w:sz w:val="28"/>
          <w:szCs w:val="28"/>
        </w:rPr>
        <w:t xml:space="preserve"> </w:t>
      </w:r>
      <w:r w:rsidRPr="008A0A9E">
        <w:rPr>
          <w:sz w:val="28"/>
          <w:szCs w:val="28"/>
        </w:rPr>
        <w:t>Эйнштейна немецкоговорящий швейцарский писатель Карл Силиг (Carl Seelig</w:t>
      </w:r>
      <w:r>
        <w:rPr>
          <w:sz w:val="28"/>
          <w:szCs w:val="28"/>
        </w:rPr>
        <w:t>, 1892–</w:t>
      </w:r>
      <w:r w:rsidRPr="008A0A9E">
        <w:rPr>
          <w:sz w:val="28"/>
          <w:szCs w:val="28"/>
        </w:rPr>
        <w:t xml:space="preserve">1962) утверждал, ссылаясь на Эйнштейна, что при представлении диссертации в </w:t>
      </w:r>
      <w:smartTag w:uri="urn:schemas-microsoft-com:office:smarttags" w:element="metricconverter">
        <w:smartTagPr>
          <w:attr w:name="ProductID" w:val="1905 г"/>
        </w:smartTagPr>
        <w:r w:rsidRPr="008A0A9E">
          <w:rPr>
            <w:sz w:val="28"/>
            <w:szCs w:val="28"/>
          </w:rPr>
          <w:t>1905 г</w:t>
        </w:r>
      </w:smartTag>
      <w:r w:rsidRPr="008A0A9E">
        <w:rPr>
          <w:sz w:val="28"/>
          <w:szCs w:val="28"/>
        </w:rPr>
        <w:t>. Кля</w:t>
      </w:r>
      <w:r w:rsidR="007E6D3A">
        <w:rPr>
          <w:sz w:val="28"/>
          <w:szCs w:val="28"/>
        </w:rPr>
        <w:t>йнер поначалу вернул её</w:t>
      </w:r>
      <w:r w:rsidRPr="008A0A9E">
        <w:rPr>
          <w:sz w:val="28"/>
          <w:szCs w:val="28"/>
        </w:rPr>
        <w:t xml:space="preserve">, </w:t>
      </w:r>
      <w:r>
        <w:rPr>
          <w:sz w:val="28"/>
          <w:szCs w:val="28"/>
        </w:rPr>
        <w:t>указав</w:t>
      </w:r>
      <w:r w:rsidRPr="008A0A9E">
        <w:rPr>
          <w:sz w:val="28"/>
          <w:szCs w:val="28"/>
        </w:rPr>
        <w:t xml:space="preserve">, что она слишком коротка. После этого Эйнштейн добавил в </w:t>
      </w:r>
      <w:r>
        <w:rPr>
          <w:sz w:val="28"/>
          <w:szCs w:val="28"/>
        </w:rPr>
        <w:t xml:space="preserve">ее </w:t>
      </w:r>
      <w:r w:rsidRPr="008A0A9E">
        <w:rPr>
          <w:sz w:val="28"/>
          <w:szCs w:val="28"/>
        </w:rPr>
        <w:t xml:space="preserve">текст всего лишь одну </w:t>
      </w:r>
      <w:r>
        <w:rPr>
          <w:sz w:val="28"/>
          <w:szCs w:val="28"/>
        </w:rPr>
        <w:t xml:space="preserve">(!) </w:t>
      </w:r>
      <w:r w:rsidRPr="008A0A9E">
        <w:rPr>
          <w:sz w:val="28"/>
          <w:szCs w:val="28"/>
        </w:rPr>
        <w:t>фразу, и диссертация прошла без дальнейших возраж</w:t>
      </w:r>
      <w:r w:rsidRPr="008A0A9E">
        <w:rPr>
          <w:sz w:val="28"/>
          <w:szCs w:val="28"/>
        </w:rPr>
        <w:t>е</w:t>
      </w:r>
      <w:r w:rsidRPr="008A0A9E">
        <w:rPr>
          <w:sz w:val="28"/>
          <w:szCs w:val="28"/>
        </w:rPr>
        <w:t>ний. В то же время другой биограф – Абрахам Пайс (</w:t>
      </w:r>
      <w:r w:rsidRPr="008A0A9E">
        <w:rPr>
          <w:sz w:val="28"/>
          <w:szCs w:val="28"/>
          <w:lang w:val="en-US"/>
        </w:rPr>
        <w:t>Abraham</w:t>
      </w:r>
      <w:r w:rsidRPr="008A0A9E">
        <w:rPr>
          <w:sz w:val="28"/>
          <w:szCs w:val="28"/>
        </w:rPr>
        <w:t xml:space="preserve"> </w:t>
      </w:r>
      <w:r w:rsidRPr="008A0A9E">
        <w:rPr>
          <w:sz w:val="28"/>
          <w:szCs w:val="28"/>
          <w:lang w:val="en-US"/>
        </w:rPr>
        <w:t>Pais</w:t>
      </w:r>
      <w:r w:rsidRPr="008A0A9E">
        <w:rPr>
          <w:sz w:val="28"/>
          <w:szCs w:val="28"/>
        </w:rPr>
        <w:t xml:space="preserve">, 1918–2000), коллега Эйнштейна по Принстону, </w:t>
      </w:r>
      <w:r>
        <w:rPr>
          <w:sz w:val="28"/>
          <w:szCs w:val="28"/>
        </w:rPr>
        <w:t xml:space="preserve">– </w:t>
      </w:r>
      <w:r w:rsidRPr="008A0A9E">
        <w:rPr>
          <w:sz w:val="28"/>
          <w:szCs w:val="28"/>
        </w:rPr>
        <w:t>не нашел документального по</w:t>
      </w:r>
      <w:r w:rsidRPr="008A0A9E">
        <w:rPr>
          <w:sz w:val="28"/>
          <w:szCs w:val="28"/>
        </w:rPr>
        <w:t>д</w:t>
      </w:r>
      <w:r w:rsidRPr="008A0A9E">
        <w:rPr>
          <w:sz w:val="28"/>
          <w:szCs w:val="28"/>
        </w:rPr>
        <w:t>тверждения это</w:t>
      </w:r>
      <w:r>
        <w:rPr>
          <w:sz w:val="28"/>
          <w:szCs w:val="28"/>
        </w:rPr>
        <w:t>го</w:t>
      </w:r>
      <w:r w:rsidRPr="008A0A9E">
        <w:rPr>
          <w:sz w:val="28"/>
          <w:szCs w:val="28"/>
        </w:rPr>
        <w:t xml:space="preserve"> факт</w:t>
      </w:r>
      <w:r>
        <w:rPr>
          <w:sz w:val="28"/>
          <w:szCs w:val="28"/>
        </w:rPr>
        <w:t>а</w:t>
      </w:r>
      <w:r w:rsidR="007E6D3A">
        <w:rPr>
          <w:sz w:val="28"/>
          <w:szCs w:val="28"/>
        </w:rPr>
        <w:t xml:space="preserve"> [3, с. 90]. Скорее</w:t>
      </w:r>
      <w:r w:rsidRPr="008A0A9E">
        <w:rPr>
          <w:sz w:val="28"/>
          <w:szCs w:val="28"/>
        </w:rPr>
        <w:t xml:space="preserve"> всего, Эйнштейн и Кляйнер п</w:t>
      </w:r>
      <w:r w:rsidRPr="008A0A9E">
        <w:rPr>
          <w:sz w:val="28"/>
          <w:szCs w:val="28"/>
        </w:rPr>
        <w:t>о</w:t>
      </w:r>
      <w:r w:rsidRPr="008A0A9E">
        <w:rPr>
          <w:sz w:val="28"/>
          <w:szCs w:val="28"/>
        </w:rPr>
        <w:t>просту разыграли с</w:t>
      </w:r>
      <w:r>
        <w:rPr>
          <w:sz w:val="28"/>
          <w:szCs w:val="28"/>
        </w:rPr>
        <w:t>пектакль</w:t>
      </w:r>
      <w:r w:rsidRPr="008A0A9E">
        <w:rPr>
          <w:sz w:val="28"/>
          <w:szCs w:val="28"/>
        </w:rPr>
        <w:t xml:space="preserve"> с возвратом диссертации, чтобы создать вид</w:t>
      </w:r>
      <w:r w:rsidRPr="008A0A9E">
        <w:rPr>
          <w:sz w:val="28"/>
          <w:szCs w:val="28"/>
        </w:rPr>
        <w:t>и</w:t>
      </w:r>
      <w:r w:rsidRPr="008A0A9E">
        <w:rPr>
          <w:sz w:val="28"/>
          <w:szCs w:val="28"/>
        </w:rPr>
        <w:t xml:space="preserve">мость «объективности» </w:t>
      </w:r>
      <w:r>
        <w:rPr>
          <w:sz w:val="28"/>
          <w:szCs w:val="28"/>
        </w:rPr>
        <w:t xml:space="preserve">ее </w:t>
      </w:r>
      <w:r w:rsidRPr="008A0A9E">
        <w:rPr>
          <w:sz w:val="28"/>
          <w:szCs w:val="28"/>
        </w:rPr>
        <w:t xml:space="preserve">рассмотрения. </w:t>
      </w:r>
    </w:p>
    <w:p w:rsidR="00DD1A7C" w:rsidRPr="008A0A9E" w:rsidRDefault="00DD1A7C" w:rsidP="00B42334">
      <w:pPr>
        <w:ind w:firstLine="709"/>
        <w:jc w:val="both"/>
        <w:rPr>
          <w:sz w:val="28"/>
          <w:szCs w:val="28"/>
        </w:rPr>
      </w:pPr>
      <w:r w:rsidRPr="008A0A9E">
        <w:rPr>
          <w:sz w:val="28"/>
          <w:szCs w:val="28"/>
        </w:rPr>
        <w:t>А теперь о коллизиях, касающихся непосредственно содержания ди</w:t>
      </w:r>
      <w:r w:rsidRPr="008A0A9E">
        <w:rPr>
          <w:sz w:val="28"/>
          <w:szCs w:val="28"/>
        </w:rPr>
        <w:t>с</w:t>
      </w:r>
      <w:r w:rsidRPr="008A0A9E">
        <w:rPr>
          <w:sz w:val="28"/>
          <w:szCs w:val="28"/>
        </w:rPr>
        <w:t>сертации А.</w:t>
      </w:r>
      <w:r>
        <w:rPr>
          <w:sz w:val="28"/>
          <w:szCs w:val="28"/>
        </w:rPr>
        <w:t> </w:t>
      </w:r>
      <w:r w:rsidRPr="008A0A9E">
        <w:rPr>
          <w:sz w:val="28"/>
          <w:szCs w:val="28"/>
        </w:rPr>
        <w:t xml:space="preserve">Эйнштейна. В своей </w:t>
      </w:r>
      <w:r>
        <w:rPr>
          <w:sz w:val="28"/>
          <w:szCs w:val="28"/>
        </w:rPr>
        <w:t>работе</w:t>
      </w:r>
      <w:r w:rsidRPr="008A0A9E">
        <w:rPr>
          <w:sz w:val="28"/>
          <w:szCs w:val="28"/>
        </w:rPr>
        <w:t xml:space="preserve"> он получил численные оценки для размеров атомов и числа Авогадро, теоретически установив связи между этими величинами посредством двух уравнений. Как отмечалось в краткой преамбуле к диссертации, «самые старые определения истинной величины молекул основывались на кинетической теории газов, тогда как физические явления, наблюдаемые в жидкостях, до сих пор не были использованы для нахождения этих величин» [1, </w:t>
      </w:r>
      <w:r w:rsidR="007E6D3A">
        <w:rPr>
          <w:sz w:val="28"/>
          <w:szCs w:val="28"/>
        </w:rPr>
        <w:t>с</w:t>
      </w:r>
      <w:r w:rsidRPr="008A0A9E">
        <w:rPr>
          <w:sz w:val="28"/>
          <w:szCs w:val="28"/>
        </w:rPr>
        <w:t>. 75]. Соответственно итоги свой работ</w:t>
      </w:r>
      <w:r w:rsidR="007E6D3A">
        <w:rPr>
          <w:sz w:val="28"/>
          <w:szCs w:val="28"/>
        </w:rPr>
        <w:t>ы Эйнштейн формулировал так: «… п</w:t>
      </w:r>
      <w:r w:rsidRPr="008A0A9E">
        <w:rPr>
          <w:sz w:val="28"/>
          <w:szCs w:val="28"/>
        </w:rPr>
        <w:t>оказано, что величина молекул раств</w:t>
      </w:r>
      <w:r w:rsidRPr="008A0A9E">
        <w:rPr>
          <w:sz w:val="28"/>
          <w:szCs w:val="28"/>
        </w:rPr>
        <w:t>о</w:t>
      </w:r>
      <w:r w:rsidRPr="008A0A9E">
        <w:rPr>
          <w:sz w:val="28"/>
          <w:szCs w:val="28"/>
        </w:rPr>
        <w:t>ренного вещества в слабом недиссоциированном растворе может быть о</w:t>
      </w:r>
      <w:r w:rsidRPr="008A0A9E">
        <w:rPr>
          <w:sz w:val="28"/>
          <w:szCs w:val="28"/>
        </w:rPr>
        <w:t>п</w:t>
      </w:r>
      <w:r w:rsidRPr="008A0A9E">
        <w:rPr>
          <w:sz w:val="28"/>
          <w:szCs w:val="28"/>
        </w:rPr>
        <w:t>ределена по внутреннему трению раствора и чистого растворителя и по диффузии растворенного вещества в растворителе, если объем молекулы растворенного вещества велик по сравнению с объемом молекулы раств</w:t>
      </w:r>
      <w:r w:rsidRPr="008A0A9E">
        <w:rPr>
          <w:sz w:val="28"/>
          <w:szCs w:val="28"/>
        </w:rPr>
        <w:t>о</w:t>
      </w:r>
      <w:r w:rsidRPr="008A0A9E">
        <w:rPr>
          <w:sz w:val="28"/>
          <w:szCs w:val="28"/>
        </w:rPr>
        <w:t>ри</w:t>
      </w:r>
      <w:r>
        <w:rPr>
          <w:sz w:val="28"/>
          <w:szCs w:val="28"/>
        </w:rPr>
        <w:t>теля» [1, </w:t>
      </w:r>
      <w:r w:rsidR="007E6D3A">
        <w:rPr>
          <w:sz w:val="28"/>
          <w:szCs w:val="28"/>
        </w:rPr>
        <w:t>с</w:t>
      </w:r>
      <w:r w:rsidRPr="008A0A9E">
        <w:rPr>
          <w:sz w:val="28"/>
          <w:szCs w:val="28"/>
        </w:rPr>
        <w:t>.</w:t>
      </w:r>
      <w:r>
        <w:rPr>
          <w:sz w:val="28"/>
          <w:szCs w:val="28"/>
        </w:rPr>
        <w:t xml:space="preserve"> </w:t>
      </w:r>
      <w:r w:rsidRPr="008A0A9E">
        <w:rPr>
          <w:sz w:val="28"/>
          <w:szCs w:val="28"/>
        </w:rPr>
        <w:t xml:space="preserve">75]. </w:t>
      </w:r>
    </w:p>
    <w:p w:rsidR="00DD1A7C" w:rsidRDefault="00DD1A7C" w:rsidP="00B42334">
      <w:pPr>
        <w:ind w:firstLine="708"/>
        <w:jc w:val="both"/>
        <w:rPr>
          <w:sz w:val="28"/>
          <w:szCs w:val="28"/>
        </w:rPr>
      </w:pPr>
      <w:r w:rsidRPr="00476AFC">
        <w:rPr>
          <w:sz w:val="28"/>
          <w:szCs w:val="28"/>
        </w:rPr>
        <w:t>Эйнштейн проводил свои расчеты в рамках математической модели, описывающей движение крупных сферических частиц в жидкости под де</w:t>
      </w:r>
      <w:r w:rsidRPr="00476AFC">
        <w:rPr>
          <w:sz w:val="28"/>
          <w:szCs w:val="28"/>
        </w:rPr>
        <w:t>й</w:t>
      </w:r>
      <w:r w:rsidRPr="00476AFC">
        <w:rPr>
          <w:sz w:val="28"/>
          <w:szCs w:val="28"/>
        </w:rPr>
        <w:t xml:space="preserve">ствием сил гидродинамического давления, на примере слабого водного раствора сахара. Одно уравнение, связывающее названные параметры, Эйнштейн получил на основе </w:t>
      </w:r>
      <w:r w:rsidRPr="000D2663">
        <w:rPr>
          <w:sz w:val="28"/>
          <w:szCs w:val="28"/>
        </w:rPr>
        <w:t xml:space="preserve">уравнения </w:t>
      </w:r>
      <w:r w:rsidR="000D2663" w:rsidRPr="000D2663">
        <w:rPr>
          <w:sz w:val="28"/>
          <w:szCs w:val="28"/>
        </w:rPr>
        <w:t xml:space="preserve">Навье – </w:t>
      </w:r>
      <w:r w:rsidRPr="000D2663">
        <w:rPr>
          <w:sz w:val="28"/>
          <w:szCs w:val="28"/>
        </w:rPr>
        <w:t xml:space="preserve">Стокса для сильно вязкой </w:t>
      </w:r>
      <w:r w:rsidRPr="000D2663">
        <w:rPr>
          <w:sz w:val="28"/>
          <w:szCs w:val="28"/>
        </w:rPr>
        <w:lastRenderedPageBreak/>
        <w:t>жидкости (при полном пренебрежении инерциальными свойствами мол</w:t>
      </w:r>
      <w:r w:rsidRPr="000D2663">
        <w:rPr>
          <w:sz w:val="28"/>
          <w:szCs w:val="28"/>
        </w:rPr>
        <w:t>е</w:t>
      </w:r>
      <w:r w:rsidRPr="000D2663">
        <w:rPr>
          <w:sz w:val="28"/>
          <w:szCs w:val="28"/>
        </w:rPr>
        <w:t>кул растворителя) с нулевыми граничными условиями для скорости на п</w:t>
      </w:r>
      <w:r w:rsidRPr="000D2663">
        <w:rPr>
          <w:sz w:val="28"/>
          <w:szCs w:val="28"/>
        </w:rPr>
        <w:t>о</w:t>
      </w:r>
      <w:r w:rsidRPr="000D2663">
        <w:rPr>
          <w:sz w:val="28"/>
          <w:szCs w:val="28"/>
        </w:rPr>
        <w:t xml:space="preserve">верхности сферических частиц. При сделанных предположениях уравнение для течения жидкости сохраняет вид уравнения </w:t>
      </w:r>
      <w:r w:rsidR="000D2663" w:rsidRPr="000D2663">
        <w:rPr>
          <w:sz w:val="28"/>
          <w:szCs w:val="28"/>
        </w:rPr>
        <w:t xml:space="preserve">Навье – </w:t>
      </w:r>
      <w:r w:rsidRPr="000D2663">
        <w:rPr>
          <w:sz w:val="28"/>
          <w:szCs w:val="28"/>
        </w:rPr>
        <w:t xml:space="preserve">Стокса при замене коэффициента вязкости </w:t>
      </w:r>
      <w:r w:rsidRPr="000D2663">
        <w:rPr>
          <w:sz w:val="28"/>
          <w:szCs w:val="28"/>
        </w:rPr>
        <w:sym w:font="Symbol" w:char="F068"/>
      </w:r>
      <w:r w:rsidRPr="000D2663">
        <w:rPr>
          <w:sz w:val="28"/>
          <w:szCs w:val="28"/>
        </w:rPr>
        <w:t xml:space="preserve"> на некоторое эффективное значение</w:t>
      </w:r>
      <w:r w:rsidRPr="00476AFC">
        <w:rPr>
          <w:sz w:val="28"/>
          <w:szCs w:val="28"/>
        </w:rPr>
        <w:t xml:space="preserve"> </w:t>
      </w:r>
      <w:r w:rsidRPr="00476AFC">
        <w:rPr>
          <w:sz w:val="28"/>
          <w:szCs w:val="28"/>
        </w:rPr>
        <w:sym w:font="Symbol" w:char="F068"/>
      </w:r>
      <w:r w:rsidRPr="00476AFC">
        <w:rPr>
          <w:sz w:val="28"/>
          <w:szCs w:val="28"/>
          <w:vertAlign w:val="superscript"/>
        </w:rPr>
        <w:t>*</w:t>
      </w:r>
      <w:r w:rsidRPr="00476AFC">
        <w:rPr>
          <w:sz w:val="28"/>
          <w:szCs w:val="28"/>
        </w:rPr>
        <w:t>, выр</w:t>
      </w:r>
      <w:r w:rsidRPr="00476AFC">
        <w:rPr>
          <w:sz w:val="28"/>
          <w:szCs w:val="28"/>
        </w:rPr>
        <w:t>а</w:t>
      </w:r>
      <w:r w:rsidRPr="00476AFC">
        <w:rPr>
          <w:sz w:val="28"/>
          <w:szCs w:val="28"/>
        </w:rPr>
        <w:t xml:space="preserve">жающееся через </w:t>
      </w:r>
      <w:r w:rsidRPr="00476AFC">
        <w:rPr>
          <w:sz w:val="28"/>
          <w:szCs w:val="28"/>
        </w:rPr>
        <w:sym w:font="Symbol" w:char="F068"/>
      </w:r>
      <w:r w:rsidRPr="00476AFC">
        <w:rPr>
          <w:sz w:val="28"/>
          <w:szCs w:val="28"/>
        </w:rPr>
        <w:t xml:space="preserve"> и коэффициент φ, учитывающий долю объема, занима</w:t>
      </w:r>
      <w:r w:rsidRPr="00476AFC">
        <w:rPr>
          <w:sz w:val="28"/>
          <w:szCs w:val="28"/>
        </w:rPr>
        <w:t>е</w:t>
      </w:r>
      <w:r w:rsidRPr="00476AFC">
        <w:rPr>
          <w:sz w:val="28"/>
          <w:szCs w:val="28"/>
        </w:rPr>
        <w:t xml:space="preserve">мую в жидкости равномерно распределенными сферами. В диссертации выражение для эффективной вязкости было записано в виде </w:t>
      </w:r>
    </w:p>
    <w:p w:rsidR="00DD1A7C" w:rsidRPr="00377C60" w:rsidRDefault="00DD1A7C" w:rsidP="00B42334">
      <w:pPr>
        <w:ind w:firstLine="708"/>
        <w:jc w:val="both"/>
        <w:rPr>
          <w:sz w:val="28"/>
          <w:szCs w:val="28"/>
        </w:rPr>
      </w:pPr>
    </w:p>
    <w:tbl>
      <w:tblPr>
        <w:tblW w:w="0" w:type="auto"/>
        <w:tblInd w:w="108" w:type="dxa"/>
        <w:tblLook w:val="04A0"/>
      </w:tblPr>
      <w:tblGrid>
        <w:gridCol w:w="8391"/>
        <w:gridCol w:w="846"/>
      </w:tblGrid>
      <w:tr w:rsidR="00DD1A7C" w:rsidRPr="00093018" w:rsidTr="003422BF">
        <w:tc>
          <w:tcPr>
            <w:tcW w:w="8505" w:type="dxa"/>
          </w:tcPr>
          <w:p w:rsidR="00DD1A7C" w:rsidRPr="00093018" w:rsidRDefault="00DD1A7C" w:rsidP="00B42334">
            <w:pPr>
              <w:jc w:val="center"/>
              <w:rPr>
                <w:sz w:val="28"/>
                <w:szCs w:val="28"/>
              </w:rPr>
            </w:pPr>
            <w:r w:rsidRPr="00093018">
              <w:rPr>
                <w:sz w:val="28"/>
                <w:szCs w:val="28"/>
              </w:rPr>
              <w:sym w:font="Symbol" w:char="F068"/>
            </w:r>
            <w:r w:rsidRPr="00093018">
              <w:rPr>
                <w:sz w:val="28"/>
                <w:szCs w:val="28"/>
                <w:vertAlign w:val="superscript"/>
              </w:rPr>
              <w:t>*</w:t>
            </w:r>
            <w:r w:rsidRPr="00093018">
              <w:rPr>
                <w:sz w:val="28"/>
                <w:szCs w:val="28"/>
              </w:rPr>
              <w:t>=</w:t>
            </w:r>
            <w:r w:rsidRPr="00093018">
              <w:rPr>
                <w:sz w:val="28"/>
                <w:szCs w:val="28"/>
              </w:rPr>
              <w:sym w:font="Symbol" w:char="F068"/>
            </w:r>
            <w:r w:rsidRPr="00093018">
              <w:rPr>
                <w:sz w:val="28"/>
                <w:szCs w:val="28"/>
              </w:rPr>
              <w:t>(1 + φ)</w:t>
            </w:r>
            <w:r w:rsidR="007E6D3A">
              <w:rPr>
                <w:sz w:val="28"/>
                <w:szCs w:val="28"/>
              </w:rPr>
              <w:t>.</w:t>
            </w:r>
          </w:p>
        </w:tc>
        <w:tc>
          <w:tcPr>
            <w:tcW w:w="851" w:type="dxa"/>
            <w:vAlign w:val="center"/>
          </w:tcPr>
          <w:p w:rsidR="00DD1A7C" w:rsidRPr="00093018" w:rsidRDefault="00DD1A7C" w:rsidP="00B42334">
            <w:pPr>
              <w:jc w:val="right"/>
              <w:rPr>
                <w:sz w:val="28"/>
                <w:szCs w:val="28"/>
              </w:rPr>
            </w:pPr>
            <w:r w:rsidRPr="00093018">
              <w:rPr>
                <w:sz w:val="28"/>
                <w:szCs w:val="28"/>
              </w:rPr>
              <w:t>(1)</w:t>
            </w:r>
          </w:p>
        </w:tc>
      </w:tr>
    </w:tbl>
    <w:p w:rsidR="00DD1A7C" w:rsidRPr="00377C60" w:rsidRDefault="00DD1A7C" w:rsidP="00B42334">
      <w:pPr>
        <w:ind w:firstLine="709"/>
        <w:jc w:val="both"/>
        <w:rPr>
          <w:sz w:val="28"/>
          <w:szCs w:val="28"/>
        </w:rPr>
      </w:pPr>
    </w:p>
    <w:p w:rsidR="00DD1A7C" w:rsidRDefault="00DD1A7C" w:rsidP="00B42334">
      <w:pPr>
        <w:ind w:firstLine="709"/>
        <w:jc w:val="both"/>
        <w:rPr>
          <w:sz w:val="28"/>
          <w:szCs w:val="28"/>
        </w:rPr>
      </w:pPr>
      <w:r w:rsidRPr="008A0A9E">
        <w:rPr>
          <w:sz w:val="28"/>
          <w:szCs w:val="28"/>
        </w:rPr>
        <w:t>Если в роли сфер выступают не подверженные диссоциации молек</w:t>
      </w:r>
      <w:r w:rsidRPr="008A0A9E">
        <w:rPr>
          <w:sz w:val="28"/>
          <w:szCs w:val="28"/>
        </w:rPr>
        <w:t>у</w:t>
      </w:r>
      <w:r w:rsidRPr="008A0A9E">
        <w:rPr>
          <w:sz w:val="28"/>
          <w:szCs w:val="28"/>
        </w:rPr>
        <w:t>лы, то введенная поправка</w:t>
      </w:r>
      <w:r>
        <w:rPr>
          <w:sz w:val="28"/>
          <w:szCs w:val="28"/>
        </w:rPr>
        <w:t xml:space="preserve"> выражается как </w:t>
      </w:r>
    </w:p>
    <w:p w:rsidR="00DD1A7C" w:rsidRPr="00377C60" w:rsidRDefault="00DD1A7C" w:rsidP="00B42334">
      <w:pPr>
        <w:ind w:firstLine="709"/>
        <w:jc w:val="both"/>
        <w:rPr>
          <w:sz w:val="28"/>
          <w:szCs w:val="28"/>
        </w:rPr>
      </w:pPr>
    </w:p>
    <w:tbl>
      <w:tblPr>
        <w:tblW w:w="0" w:type="auto"/>
        <w:tblInd w:w="108" w:type="dxa"/>
        <w:tblLook w:val="04A0"/>
      </w:tblPr>
      <w:tblGrid>
        <w:gridCol w:w="8391"/>
        <w:gridCol w:w="846"/>
      </w:tblGrid>
      <w:tr w:rsidR="00DD1A7C" w:rsidRPr="00093018" w:rsidTr="003422BF">
        <w:tc>
          <w:tcPr>
            <w:tcW w:w="8505" w:type="dxa"/>
          </w:tcPr>
          <w:p w:rsidR="00DD1A7C" w:rsidRPr="00093018" w:rsidRDefault="007E6D3A" w:rsidP="00B42334">
            <w:pPr>
              <w:jc w:val="center"/>
              <w:rPr>
                <w:sz w:val="28"/>
                <w:szCs w:val="28"/>
              </w:rPr>
            </w:pPr>
            <w:r w:rsidRPr="00093018">
              <w:rPr>
                <w:position w:val="-24"/>
                <w:sz w:val="28"/>
                <w:szCs w:val="28"/>
              </w:rPr>
              <w:object w:dxaOrig="1500" w:dyaOrig="620">
                <v:shape id="_x0000_i1312" type="#_x0000_t75" style="width:90pt;height:34.5pt" o:ole="">
                  <v:imagedata r:id="rId512" o:title=""/>
                </v:shape>
                <o:OLEObject Type="Embed" ProgID="Equation.3" ShapeID="_x0000_i1312" DrawAspect="Content" ObjectID="_1362311094" r:id="rId513"/>
              </w:object>
            </w:r>
          </w:p>
        </w:tc>
        <w:tc>
          <w:tcPr>
            <w:tcW w:w="851" w:type="dxa"/>
            <w:vAlign w:val="center"/>
          </w:tcPr>
          <w:p w:rsidR="00DD1A7C" w:rsidRPr="00093018" w:rsidRDefault="00DD1A7C" w:rsidP="00B42334">
            <w:pPr>
              <w:jc w:val="right"/>
              <w:rPr>
                <w:sz w:val="28"/>
                <w:szCs w:val="28"/>
              </w:rPr>
            </w:pPr>
            <w:r w:rsidRPr="00093018">
              <w:rPr>
                <w:sz w:val="28"/>
                <w:szCs w:val="28"/>
              </w:rPr>
              <w:t>(2)</w:t>
            </w:r>
          </w:p>
        </w:tc>
      </w:tr>
    </w:tbl>
    <w:p w:rsidR="00966AF8" w:rsidRPr="00966AF8" w:rsidRDefault="00966AF8" w:rsidP="00B42334">
      <w:pPr>
        <w:jc w:val="both"/>
        <w:rPr>
          <w:sz w:val="16"/>
          <w:szCs w:val="16"/>
        </w:rPr>
      </w:pPr>
    </w:p>
    <w:p w:rsidR="00DD1A7C" w:rsidRPr="008A0A9E" w:rsidRDefault="00DD1A7C" w:rsidP="00B42334">
      <w:pPr>
        <w:jc w:val="both"/>
        <w:rPr>
          <w:sz w:val="28"/>
          <w:szCs w:val="28"/>
        </w:rPr>
      </w:pPr>
      <w:r w:rsidRPr="008A0A9E">
        <w:rPr>
          <w:sz w:val="28"/>
          <w:szCs w:val="28"/>
        </w:rPr>
        <w:t xml:space="preserve">где </w:t>
      </w:r>
      <w:r w:rsidRPr="008A0A9E">
        <w:rPr>
          <w:i/>
          <w:sz w:val="28"/>
          <w:szCs w:val="28"/>
          <w:lang w:val="en-US"/>
        </w:rPr>
        <w:t>N</w:t>
      </w:r>
      <w:r w:rsidRPr="008A0A9E">
        <w:rPr>
          <w:sz w:val="28"/>
          <w:szCs w:val="28"/>
        </w:rPr>
        <w:t xml:space="preserve"> </w:t>
      </w:r>
      <w:r w:rsidRPr="008A0A9E">
        <w:rPr>
          <w:i/>
        </w:rPr>
        <w:t>–</w:t>
      </w:r>
      <w:r w:rsidR="007E6D3A">
        <w:rPr>
          <w:sz w:val="28"/>
          <w:szCs w:val="28"/>
        </w:rPr>
        <w:t xml:space="preserve"> постоянная Авогадро;</w:t>
      </w:r>
      <w:r w:rsidRPr="008A0A9E">
        <w:rPr>
          <w:sz w:val="28"/>
          <w:szCs w:val="28"/>
        </w:rPr>
        <w:t xml:space="preserve"> </w:t>
      </w:r>
      <w:r>
        <w:rPr>
          <w:sz w:val="28"/>
          <w:szCs w:val="28"/>
        </w:rPr>
        <w:t>ρ</w:t>
      </w:r>
      <w:r w:rsidRPr="008A0A9E">
        <w:rPr>
          <w:sz w:val="28"/>
          <w:szCs w:val="28"/>
        </w:rPr>
        <w:t xml:space="preserve"> </w:t>
      </w:r>
      <w:r w:rsidRPr="008A0A9E">
        <w:rPr>
          <w:i/>
          <w:sz w:val="28"/>
          <w:szCs w:val="28"/>
        </w:rPr>
        <w:t xml:space="preserve">– </w:t>
      </w:r>
      <w:r w:rsidRPr="008A0A9E">
        <w:rPr>
          <w:sz w:val="28"/>
          <w:szCs w:val="28"/>
        </w:rPr>
        <w:t>п</w:t>
      </w:r>
      <w:r w:rsidR="007E6D3A">
        <w:rPr>
          <w:sz w:val="28"/>
          <w:szCs w:val="28"/>
        </w:rPr>
        <w:t>лотность растворенного вещества;</w:t>
      </w:r>
      <w:r w:rsidRPr="008A0A9E">
        <w:rPr>
          <w:sz w:val="28"/>
          <w:szCs w:val="28"/>
        </w:rPr>
        <w:t xml:space="preserve"> </w:t>
      </w:r>
      <w:r w:rsidRPr="008A0A9E">
        <w:rPr>
          <w:i/>
          <w:sz w:val="28"/>
          <w:szCs w:val="28"/>
          <w:lang w:val="en-US"/>
        </w:rPr>
        <w:t>m</w:t>
      </w:r>
      <w:r w:rsidRPr="008A0A9E">
        <w:rPr>
          <w:sz w:val="28"/>
          <w:szCs w:val="28"/>
        </w:rPr>
        <w:t xml:space="preserve"> </w:t>
      </w:r>
      <w:r w:rsidRPr="008A0A9E">
        <w:rPr>
          <w:i/>
          <w:sz w:val="28"/>
          <w:szCs w:val="28"/>
        </w:rPr>
        <w:t>–</w:t>
      </w:r>
      <w:r w:rsidRPr="008A0A9E">
        <w:rPr>
          <w:sz w:val="28"/>
          <w:szCs w:val="28"/>
        </w:rPr>
        <w:t xml:space="preserve"> молекуля</w:t>
      </w:r>
      <w:r w:rsidR="007E6D3A">
        <w:rPr>
          <w:sz w:val="28"/>
          <w:szCs w:val="28"/>
        </w:rPr>
        <w:t>рный вес растворенного вещества;</w:t>
      </w:r>
      <w:r w:rsidRPr="008A0A9E">
        <w:rPr>
          <w:sz w:val="28"/>
          <w:szCs w:val="28"/>
        </w:rPr>
        <w:t xml:space="preserve"> </w:t>
      </w:r>
      <w:r w:rsidR="007E6D3A" w:rsidRPr="007E6D3A">
        <w:rPr>
          <w:i/>
          <w:sz w:val="28"/>
          <w:szCs w:val="28"/>
        </w:rPr>
        <w:t>а</w:t>
      </w:r>
      <w:r w:rsidRPr="008A0A9E">
        <w:rPr>
          <w:sz w:val="28"/>
          <w:szCs w:val="28"/>
        </w:rPr>
        <w:t xml:space="preserve"> </w:t>
      </w:r>
      <w:r w:rsidRPr="008A0A9E">
        <w:rPr>
          <w:i/>
          <w:sz w:val="28"/>
          <w:szCs w:val="28"/>
        </w:rPr>
        <w:t>–</w:t>
      </w:r>
      <w:r w:rsidRPr="008A0A9E">
        <w:rPr>
          <w:sz w:val="28"/>
          <w:szCs w:val="28"/>
        </w:rPr>
        <w:t xml:space="preserve"> радиус молекулы (</w:t>
      </w:r>
      <w:r w:rsidRPr="008A0A9E">
        <w:rPr>
          <w:i/>
          <w:sz w:val="28"/>
          <w:szCs w:val="28"/>
          <w:lang w:val="en-US"/>
        </w:rPr>
        <w:t>m</w:t>
      </w:r>
      <w:r w:rsidRPr="008A0A9E">
        <w:rPr>
          <w:sz w:val="28"/>
          <w:szCs w:val="28"/>
        </w:rPr>
        <w:t xml:space="preserve"> и не совсем точное значение </w:t>
      </w:r>
      <w:r w:rsidRPr="00C9576C">
        <w:rPr>
          <w:sz w:val="28"/>
          <w:szCs w:val="28"/>
        </w:rPr>
        <w:t>φ</w:t>
      </w:r>
      <w:r w:rsidRPr="008A0A9E">
        <w:rPr>
          <w:sz w:val="28"/>
          <w:szCs w:val="28"/>
        </w:rPr>
        <w:t xml:space="preserve"> для сахарного раствора Эйнштейну были извес</w:t>
      </w:r>
      <w:r w:rsidRPr="008A0A9E">
        <w:rPr>
          <w:sz w:val="28"/>
          <w:szCs w:val="28"/>
        </w:rPr>
        <w:t>т</w:t>
      </w:r>
      <w:r w:rsidRPr="008A0A9E">
        <w:rPr>
          <w:sz w:val="28"/>
          <w:szCs w:val="28"/>
        </w:rPr>
        <w:t>ны).</w:t>
      </w:r>
    </w:p>
    <w:p w:rsidR="00DD1A7C" w:rsidRDefault="00DD1A7C" w:rsidP="00B42334">
      <w:pPr>
        <w:ind w:firstLine="709"/>
        <w:jc w:val="both"/>
        <w:rPr>
          <w:sz w:val="28"/>
          <w:szCs w:val="28"/>
        </w:rPr>
      </w:pPr>
      <w:r w:rsidRPr="008A0A9E">
        <w:rPr>
          <w:sz w:val="28"/>
          <w:szCs w:val="28"/>
        </w:rPr>
        <w:t>Второе уравнение, связывающее атомные размеры и число Авогадро, Эйнштейн вывел, приравняв выражение для потока молекул растворенного вещества под действием силы давления, вынуждающей молекулы двигат</w:t>
      </w:r>
      <w:r w:rsidRPr="008A0A9E">
        <w:rPr>
          <w:sz w:val="28"/>
          <w:szCs w:val="28"/>
        </w:rPr>
        <w:t>ь</w:t>
      </w:r>
      <w:r w:rsidRPr="008A0A9E">
        <w:rPr>
          <w:sz w:val="28"/>
          <w:szCs w:val="28"/>
        </w:rPr>
        <w:t xml:space="preserve">ся с некоторой скоростью в вязком растворителе, выражению для </w:t>
      </w:r>
      <w:r>
        <w:rPr>
          <w:sz w:val="28"/>
          <w:szCs w:val="28"/>
        </w:rPr>
        <w:t>встре</w:t>
      </w:r>
      <w:r>
        <w:rPr>
          <w:sz w:val="28"/>
          <w:szCs w:val="28"/>
        </w:rPr>
        <w:t>ч</w:t>
      </w:r>
      <w:r>
        <w:rPr>
          <w:sz w:val="28"/>
          <w:szCs w:val="28"/>
        </w:rPr>
        <w:t xml:space="preserve">ного </w:t>
      </w:r>
      <w:r w:rsidRPr="008A0A9E">
        <w:rPr>
          <w:sz w:val="28"/>
          <w:szCs w:val="28"/>
        </w:rPr>
        <w:t>диффузионного потока, обусловленному градиентом концентрации этих молекул. Итоговое соотношение имеет вид</w:t>
      </w:r>
    </w:p>
    <w:p w:rsidR="00DD1A7C" w:rsidRPr="006C792C" w:rsidRDefault="00DD1A7C" w:rsidP="00B42334">
      <w:pPr>
        <w:ind w:firstLine="709"/>
        <w:jc w:val="both"/>
        <w:rPr>
          <w:sz w:val="28"/>
          <w:szCs w:val="28"/>
        </w:rPr>
      </w:pPr>
    </w:p>
    <w:tbl>
      <w:tblPr>
        <w:tblW w:w="0" w:type="auto"/>
        <w:tblInd w:w="108" w:type="dxa"/>
        <w:tblLook w:val="04A0"/>
      </w:tblPr>
      <w:tblGrid>
        <w:gridCol w:w="8391"/>
        <w:gridCol w:w="846"/>
      </w:tblGrid>
      <w:tr w:rsidR="00DD1A7C" w:rsidRPr="00093018" w:rsidTr="003422BF">
        <w:tc>
          <w:tcPr>
            <w:tcW w:w="8505" w:type="dxa"/>
          </w:tcPr>
          <w:p w:rsidR="00DD1A7C" w:rsidRPr="00093018" w:rsidRDefault="00966AF8" w:rsidP="00B42334">
            <w:pPr>
              <w:jc w:val="center"/>
              <w:rPr>
                <w:sz w:val="28"/>
                <w:szCs w:val="28"/>
              </w:rPr>
            </w:pPr>
            <w:r w:rsidRPr="00093018">
              <w:rPr>
                <w:position w:val="-28"/>
                <w:sz w:val="28"/>
                <w:szCs w:val="28"/>
              </w:rPr>
              <w:object w:dxaOrig="1560" w:dyaOrig="660">
                <v:shape id="_x0000_i1313" type="#_x0000_t75" style="width:87pt;height:36pt" o:ole="">
                  <v:imagedata r:id="rId514" o:title=""/>
                </v:shape>
                <o:OLEObject Type="Embed" ProgID="Equation.3" ShapeID="_x0000_i1313" DrawAspect="Content" ObjectID="_1362311095" r:id="rId515"/>
              </w:object>
            </w:r>
          </w:p>
        </w:tc>
        <w:tc>
          <w:tcPr>
            <w:tcW w:w="851" w:type="dxa"/>
            <w:vAlign w:val="center"/>
          </w:tcPr>
          <w:p w:rsidR="00DD1A7C" w:rsidRPr="00093018" w:rsidRDefault="00DD1A7C" w:rsidP="00B42334">
            <w:pPr>
              <w:jc w:val="right"/>
              <w:rPr>
                <w:sz w:val="28"/>
                <w:szCs w:val="28"/>
              </w:rPr>
            </w:pPr>
            <w:r w:rsidRPr="00093018">
              <w:rPr>
                <w:sz w:val="28"/>
                <w:szCs w:val="28"/>
              </w:rPr>
              <w:t>(3)</w:t>
            </w:r>
          </w:p>
        </w:tc>
      </w:tr>
    </w:tbl>
    <w:p w:rsidR="00377C60" w:rsidRPr="006C792C" w:rsidRDefault="00377C60" w:rsidP="00B42334">
      <w:pPr>
        <w:jc w:val="both"/>
      </w:pPr>
    </w:p>
    <w:p w:rsidR="00DD1A7C" w:rsidRDefault="00DD1A7C" w:rsidP="00B42334">
      <w:pPr>
        <w:jc w:val="both"/>
        <w:rPr>
          <w:sz w:val="28"/>
          <w:szCs w:val="28"/>
        </w:rPr>
      </w:pPr>
      <w:r w:rsidRPr="008A0A9E">
        <w:rPr>
          <w:sz w:val="28"/>
          <w:szCs w:val="28"/>
        </w:rPr>
        <w:t xml:space="preserve">где </w:t>
      </w:r>
      <w:r w:rsidRPr="008A0A9E">
        <w:rPr>
          <w:i/>
          <w:sz w:val="28"/>
          <w:szCs w:val="28"/>
          <w:lang w:val="en-US"/>
        </w:rPr>
        <w:t>D</w:t>
      </w:r>
      <w:r w:rsidRPr="008A0A9E">
        <w:rPr>
          <w:i/>
          <w:sz w:val="28"/>
          <w:szCs w:val="28"/>
        </w:rPr>
        <w:t xml:space="preserve"> </w:t>
      </w:r>
      <w:r w:rsidR="007E6D3A">
        <w:rPr>
          <w:sz w:val="28"/>
          <w:szCs w:val="28"/>
        </w:rPr>
        <w:t>– коэффициент диффузии;</w:t>
      </w:r>
      <w:r w:rsidRPr="008A0A9E">
        <w:rPr>
          <w:sz w:val="28"/>
          <w:szCs w:val="28"/>
        </w:rPr>
        <w:t xml:space="preserve"> </w:t>
      </w:r>
      <w:r w:rsidRPr="008A0A9E">
        <w:rPr>
          <w:i/>
          <w:sz w:val="28"/>
          <w:szCs w:val="28"/>
          <w:lang w:val="en-US"/>
        </w:rPr>
        <w:t>R</w:t>
      </w:r>
      <w:r w:rsidRPr="008A0A9E">
        <w:rPr>
          <w:sz w:val="28"/>
          <w:szCs w:val="28"/>
        </w:rPr>
        <w:t xml:space="preserve"> </w:t>
      </w:r>
      <w:r w:rsidRPr="008A0A9E">
        <w:rPr>
          <w:i/>
          <w:sz w:val="28"/>
          <w:szCs w:val="28"/>
        </w:rPr>
        <w:t xml:space="preserve">– </w:t>
      </w:r>
      <w:r w:rsidRPr="008A0A9E">
        <w:rPr>
          <w:sz w:val="28"/>
          <w:szCs w:val="28"/>
        </w:rPr>
        <w:t>у</w:t>
      </w:r>
      <w:r w:rsidR="007E6D3A">
        <w:rPr>
          <w:sz w:val="28"/>
          <w:szCs w:val="28"/>
        </w:rPr>
        <w:t>ниверсальная газовая постоянная;</w:t>
      </w:r>
      <w:r w:rsidRPr="008A0A9E">
        <w:rPr>
          <w:sz w:val="28"/>
          <w:szCs w:val="28"/>
        </w:rPr>
        <w:t xml:space="preserve"> </w:t>
      </w:r>
      <w:r w:rsidRPr="008A0A9E">
        <w:rPr>
          <w:i/>
          <w:sz w:val="28"/>
          <w:szCs w:val="28"/>
          <w:lang w:val="en-US"/>
        </w:rPr>
        <w:t>T</w:t>
      </w:r>
      <w:r w:rsidRPr="008A0A9E">
        <w:rPr>
          <w:sz w:val="28"/>
          <w:szCs w:val="28"/>
        </w:rPr>
        <w:t xml:space="preserve"> – температура. </w:t>
      </w:r>
    </w:p>
    <w:p w:rsidR="00DD1A7C" w:rsidRDefault="00DD1A7C" w:rsidP="00377C60">
      <w:pPr>
        <w:spacing w:line="247" w:lineRule="auto"/>
        <w:ind w:firstLine="709"/>
        <w:jc w:val="both"/>
        <w:rPr>
          <w:sz w:val="28"/>
          <w:szCs w:val="28"/>
        </w:rPr>
      </w:pPr>
      <w:r w:rsidRPr="008A0A9E">
        <w:rPr>
          <w:sz w:val="28"/>
          <w:szCs w:val="28"/>
        </w:rPr>
        <w:t>Пров</w:t>
      </w:r>
      <w:r>
        <w:rPr>
          <w:sz w:val="28"/>
          <w:szCs w:val="28"/>
        </w:rPr>
        <w:t>е</w:t>
      </w:r>
      <w:r w:rsidRPr="008A0A9E">
        <w:rPr>
          <w:sz w:val="28"/>
          <w:szCs w:val="28"/>
        </w:rPr>
        <w:t xml:space="preserve">дя расчеты, Эйнштейн получил значение для числа Авогадро </w:t>
      </w:r>
      <w:r w:rsidR="007E6D3A" w:rsidRPr="007E6D3A">
        <w:rPr>
          <w:i/>
          <w:sz w:val="28"/>
          <w:szCs w:val="28"/>
          <w:lang w:val="en-US"/>
        </w:rPr>
        <w:t>N</w:t>
      </w:r>
      <w:r w:rsidR="007E6D3A">
        <w:rPr>
          <w:sz w:val="28"/>
          <w:szCs w:val="28"/>
          <w:lang w:val="en-US"/>
        </w:rPr>
        <w:t> </w:t>
      </w:r>
      <w:r w:rsidR="007E6D3A" w:rsidRPr="007E6D3A">
        <w:rPr>
          <w:sz w:val="28"/>
          <w:szCs w:val="28"/>
        </w:rPr>
        <w:t>= 2,1</w:t>
      </w:r>
      <w:r w:rsidR="007E6D3A">
        <w:rPr>
          <w:sz w:val="28"/>
          <w:szCs w:val="28"/>
        </w:rPr>
        <w:t>·</w:t>
      </w:r>
      <w:r w:rsidR="007E6D3A" w:rsidRPr="007E6D3A">
        <w:rPr>
          <w:sz w:val="28"/>
          <w:szCs w:val="28"/>
        </w:rPr>
        <w:t>10</w:t>
      </w:r>
      <w:r w:rsidR="007E6D3A" w:rsidRPr="007E6D3A">
        <w:rPr>
          <w:sz w:val="28"/>
          <w:szCs w:val="28"/>
          <w:vertAlign w:val="superscript"/>
        </w:rPr>
        <w:t>23</w:t>
      </w:r>
      <w:r w:rsidR="007E6D3A">
        <w:rPr>
          <w:sz w:val="28"/>
          <w:szCs w:val="28"/>
          <w:vertAlign w:val="superscript"/>
        </w:rPr>
        <w:t xml:space="preserve"> </w:t>
      </w:r>
      <w:r w:rsidR="007E6D3A">
        <w:rPr>
          <w:sz w:val="28"/>
          <w:szCs w:val="28"/>
        </w:rPr>
        <w:t>моль</w:t>
      </w:r>
      <w:r w:rsidR="007E6D3A">
        <w:rPr>
          <w:sz w:val="28"/>
          <w:szCs w:val="28"/>
          <w:vertAlign w:val="superscript"/>
        </w:rPr>
        <w:t>–1</w:t>
      </w:r>
      <w:r w:rsidRPr="008A0A9E">
        <w:rPr>
          <w:sz w:val="28"/>
          <w:szCs w:val="28"/>
        </w:rPr>
        <w:t>. Как известно, современные оценки этой величины с</w:t>
      </w:r>
      <w:r w:rsidRPr="008A0A9E">
        <w:rPr>
          <w:sz w:val="28"/>
          <w:szCs w:val="28"/>
        </w:rPr>
        <w:t>о</w:t>
      </w:r>
      <w:r w:rsidRPr="008A0A9E">
        <w:rPr>
          <w:sz w:val="28"/>
          <w:szCs w:val="28"/>
        </w:rPr>
        <w:t xml:space="preserve">ставляют </w:t>
      </w:r>
      <w:r w:rsidR="007E6D3A" w:rsidRPr="007E6D3A">
        <w:rPr>
          <w:i/>
          <w:sz w:val="28"/>
          <w:szCs w:val="28"/>
          <w:lang w:val="en-US"/>
        </w:rPr>
        <w:t>N</w:t>
      </w:r>
      <w:r w:rsidR="007E6D3A">
        <w:rPr>
          <w:sz w:val="28"/>
          <w:szCs w:val="28"/>
          <w:lang w:val="en-US"/>
        </w:rPr>
        <w:t> </w:t>
      </w:r>
      <w:r w:rsidR="007E6D3A" w:rsidRPr="007E6D3A">
        <w:rPr>
          <w:sz w:val="28"/>
          <w:szCs w:val="28"/>
        </w:rPr>
        <w:t>=</w:t>
      </w:r>
      <w:r w:rsidR="007E6D3A">
        <w:rPr>
          <w:sz w:val="28"/>
          <w:szCs w:val="28"/>
        </w:rPr>
        <w:t xml:space="preserve"> 6,02·</w:t>
      </w:r>
      <w:r w:rsidR="007E6D3A" w:rsidRPr="007E6D3A">
        <w:rPr>
          <w:sz w:val="28"/>
          <w:szCs w:val="28"/>
        </w:rPr>
        <w:t>10</w:t>
      </w:r>
      <w:r w:rsidR="007E6D3A" w:rsidRPr="007E6D3A">
        <w:rPr>
          <w:sz w:val="28"/>
          <w:szCs w:val="28"/>
          <w:vertAlign w:val="superscript"/>
        </w:rPr>
        <w:t>23</w:t>
      </w:r>
      <w:r w:rsidRPr="008A0A9E">
        <w:rPr>
          <w:sz w:val="28"/>
          <w:szCs w:val="28"/>
        </w:rPr>
        <w:t xml:space="preserve"> моль</w:t>
      </w:r>
      <w:r>
        <w:rPr>
          <w:sz w:val="28"/>
          <w:szCs w:val="28"/>
          <w:vertAlign w:val="superscript"/>
        </w:rPr>
        <w:t>–</w:t>
      </w:r>
      <w:r w:rsidRPr="008A0A9E">
        <w:rPr>
          <w:sz w:val="28"/>
          <w:szCs w:val="28"/>
          <w:vertAlign w:val="superscript"/>
        </w:rPr>
        <w:t>1</w:t>
      </w:r>
      <w:r w:rsidRPr="008A0A9E">
        <w:rPr>
          <w:sz w:val="28"/>
          <w:szCs w:val="28"/>
        </w:rPr>
        <w:t xml:space="preserve">. </w:t>
      </w:r>
    </w:p>
    <w:p w:rsidR="00DD1A7C" w:rsidRDefault="00DD1A7C" w:rsidP="00377C60">
      <w:pPr>
        <w:spacing w:line="247" w:lineRule="auto"/>
        <w:ind w:firstLine="709"/>
        <w:jc w:val="both"/>
        <w:rPr>
          <w:sz w:val="28"/>
          <w:szCs w:val="28"/>
        </w:rPr>
      </w:pPr>
      <w:r w:rsidRPr="008A0A9E">
        <w:rPr>
          <w:sz w:val="28"/>
          <w:szCs w:val="28"/>
        </w:rPr>
        <w:t xml:space="preserve">Через три недели после защиты </w:t>
      </w:r>
      <w:r w:rsidR="007E6D3A" w:rsidRPr="008A0A9E">
        <w:rPr>
          <w:sz w:val="28"/>
          <w:szCs w:val="28"/>
        </w:rPr>
        <w:t>диссертаци</w:t>
      </w:r>
      <w:r w:rsidR="007E6D3A">
        <w:rPr>
          <w:sz w:val="28"/>
          <w:szCs w:val="28"/>
        </w:rPr>
        <w:t>и</w:t>
      </w:r>
      <w:r w:rsidR="007E6D3A" w:rsidRPr="008A0A9E">
        <w:rPr>
          <w:sz w:val="28"/>
          <w:szCs w:val="28"/>
        </w:rPr>
        <w:t xml:space="preserve"> </w:t>
      </w:r>
      <w:r w:rsidRPr="008A0A9E">
        <w:rPr>
          <w:sz w:val="28"/>
          <w:szCs w:val="28"/>
        </w:rPr>
        <w:t xml:space="preserve">Эйнштейн направил </w:t>
      </w:r>
      <w:r w:rsidR="007E6D3A">
        <w:rPr>
          <w:sz w:val="28"/>
          <w:szCs w:val="28"/>
        </w:rPr>
        <w:t xml:space="preserve">её </w:t>
      </w:r>
      <w:r w:rsidRPr="008A0A9E">
        <w:rPr>
          <w:sz w:val="28"/>
          <w:szCs w:val="28"/>
        </w:rPr>
        <w:t>в журнал «</w:t>
      </w:r>
      <w:r w:rsidRPr="008A0A9E">
        <w:rPr>
          <w:sz w:val="28"/>
          <w:szCs w:val="28"/>
          <w:lang w:val="en-US"/>
        </w:rPr>
        <w:t>Annalen</w:t>
      </w:r>
      <w:r w:rsidRPr="008A0A9E">
        <w:rPr>
          <w:sz w:val="28"/>
          <w:szCs w:val="28"/>
        </w:rPr>
        <w:t xml:space="preserve"> </w:t>
      </w:r>
      <w:r w:rsidRPr="008A0A9E">
        <w:rPr>
          <w:sz w:val="28"/>
          <w:szCs w:val="28"/>
          <w:lang w:val="en-US"/>
        </w:rPr>
        <w:t>der</w:t>
      </w:r>
      <w:r w:rsidRPr="008A0A9E">
        <w:rPr>
          <w:sz w:val="28"/>
          <w:szCs w:val="28"/>
        </w:rPr>
        <w:t xml:space="preserve"> </w:t>
      </w:r>
      <w:r w:rsidRPr="008A0A9E">
        <w:rPr>
          <w:sz w:val="28"/>
          <w:szCs w:val="28"/>
          <w:lang w:val="en-US"/>
        </w:rPr>
        <w:t>Physik</w:t>
      </w:r>
      <w:r w:rsidRPr="008A0A9E">
        <w:rPr>
          <w:sz w:val="28"/>
          <w:szCs w:val="28"/>
        </w:rPr>
        <w:t xml:space="preserve">», где она была напечатана в </w:t>
      </w:r>
      <w:smartTag w:uri="urn:schemas-microsoft-com:office:smarttags" w:element="metricconverter">
        <w:smartTagPr>
          <w:attr w:name="ProductID" w:val="1906 г"/>
        </w:smartTagPr>
        <w:r w:rsidRPr="008A0A9E">
          <w:rPr>
            <w:sz w:val="28"/>
            <w:szCs w:val="28"/>
          </w:rPr>
          <w:t>1906 г</w:t>
        </w:r>
      </w:smartTag>
      <w:r w:rsidRPr="008A0A9E">
        <w:rPr>
          <w:sz w:val="28"/>
          <w:szCs w:val="28"/>
        </w:rPr>
        <w:t>. без посв</w:t>
      </w:r>
      <w:r w:rsidRPr="008A0A9E">
        <w:rPr>
          <w:sz w:val="28"/>
          <w:szCs w:val="28"/>
        </w:rPr>
        <w:t>я</w:t>
      </w:r>
      <w:r w:rsidRPr="008A0A9E">
        <w:rPr>
          <w:sz w:val="28"/>
          <w:szCs w:val="28"/>
        </w:rPr>
        <w:t xml:space="preserve">щения М. Гроссману, но с дополнением, основанным на новых данных по коэффициентам диффузии и вязкости сахарного раствора [6]. В этот раз было приведено значение </w:t>
      </w:r>
      <w:r w:rsidR="007E6D3A" w:rsidRPr="007E6D3A">
        <w:rPr>
          <w:i/>
          <w:sz w:val="28"/>
          <w:szCs w:val="28"/>
          <w:lang w:val="en-US"/>
        </w:rPr>
        <w:t>N</w:t>
      </w:r>
      <w:r w:rsidR="007E6D3A">
        <w:rPr>
          <w:sz w:val="28"/>
          <w:szCs w:val="28"/>
          <w:lang w:val="en-US"/>
        </w:rPr>
        <w:t> </w:t>
      </w:r>
      <w:r w:rsidR="007E6D3A" w:rsidRPr="007E6D3A">
        <w:rPr>
          <w:sz w:val="28"/>
          <w:szCs w:val="28"/>
        </w:rPr>
        <w:t>=</w:t>
      </w:r>
      <w:r w:rsidR="007E6D3A">
        <w:rPr>
          <w:sz w:val="28"/>
          <w:szCs w:val="28"/>
        </w:rPr>
        <w:t xml:space="preserve"> 4,5·</w:t>
      </w:r>
      <w:r w:rsidR="007E6D3A" w:rsidRPr="007E6D3A">
        <w:rPr>
          <w:sz w:val="28"/>
          <w:szCs w:val="28"/>
        </w:rPr>
        <w:t>10</w:t>
      </w:r>
      <w:r w:rsidR="007E6D3A" w:rsidRPr="007E6D3A">
        <w:rPr>
          <w:sz w:val="28"/>
          <w:szCs w:val="28"/>
          <w:vertAlign w:val="superscript"/>
        </w:rPr>
        <w:t>23</w:t>
      </w:r>
      <w:r w:rsidR="007E6D3A">
        <w:rPr>
          <w:sz w:val="28"/>
          <w:szCs w:val="28"/>
          <w:vertAlign w:val="superscript"/>
        </w:rPr>
        <w:t xml:space="preserve"> </w:t>
      </w:r>
      <w:r w:rsidRPr="008A0A9E">
        <w:rPr>
          <w:sz w:val="28"/>
          <w:szCs w:val="28"/>
        </w:rPr>
        <w:t>моль</w:t>
      </w:r>
      <w:r>
        <w:rPr>
          <w:sz w:val="28"/>
          <w:szCs w:val="28"/>
          <w:vertAlign w:val="superscript"/>
        </w:rPr>
        <w:t>–</w:t>
      </w:r>
      <w:r w:rsidRPr="008A0A9E">
        <w:rPr>
          <w:sz w:val="28"/>
          <w:szCs w:val="28"/>
          <w:vertAlign w:val="superscript"/>
        </w:rPr>
        <w:t>1</w:t>
      </w:r>
      <w:r w:rsidRPr="008A0A9E">
        <w:rPr>
          <w:sz w:val="28"/>
          <w:szCs w:val="28"/>
        </w:rPr>
        <w:t>. Расхождение с первым р</w:t>
      </w:r>
      <w:r w:rsidRPr="008A0A9E">
        <w:rPr>
          <w:sz w:val="28"/>
          <w:szCs w:val="28"/>
        </w:rPr>
        <w:t>е</w:t>
      </w:r>
      <w:r w:rsidRPr="008A0A9E">
        <w:rPr>
          <w:sz w:val="28"/>
          <w:szCs w:val="28"/>
        </w:rPr>
        <w:t>зультатом, учитывая порядок</w:t>
      </w:r>
      <w:r w:rsidR="007E6D3A">
        <w:rPr>
          <w:sz w:val="28"/>
          <w:szCs w:val="28"/>
        </w:rPr>
        <w:t xml:space="preserve"> величины, значительное, но в этом</w:t>
      </w:r>
      <w:r w:rsidRPr="008A0A9E">
        <w:rPr>
          <w:sz w:val="28"/>
          <w:szCs w:val="28"/>
        </w:rPr>
        <w:t xml:space="preserve"> случае точность определялась данными, которые «поставлялись» другими иссл</w:t>
      </w:r>
      <w:r w:rsidRPr="008A0A9E">
        <w:rPr>
          <w:sz w:val="28"/>
          <w:szCs w:val="28"/>
        </w:rPr>
        <w:t>е</w:t>
      </w:r>
      <w:r w:rsidRPr="008A0A9E">
        <w:rPr>
          <w:sz w:val="28"/>
          <w:szCs w:val="28"/>
        </w:rPr>
        <w:t>дователями.</w:t>
      </w:r>
    </w:p>
    <w:p w:rsidR="00DD1A7C" w:rsidRDefault="00DD1A7C" w:rsidP="00377C60">
      <w:pPr>
        <w:spacing w:line="247" w:lineRule="auto"/>
        <w:ind w:firstLine="709"/>
        <w:jc w:val="both"/>
        <w:rPr>
          <w:sz w:val="28"/>
          <w:szCs w:val="28"/>
        </w:rPr>
      </w:pPr>
      <w:r w:rsidRPr="008A0A9E">
        <w:rPr>
          <w:sz w:val="28"/>
          <w:szCs w:val="28"/>
        </w:rPr>
        <w:lastRenderedPageBreak/>
        <w:t>Как интригующе выражается в своей книге А. Пайс, «в течение пяти лет после опубликования диссертации Эй</w:t>
      </w:r>
      <w:r w:rsidR="007E6D3A">
        <w:rPr>
          <w:sz w:val="28"/>
          <w:szCs w:val="28"/>
        </w:rPr>
        <w:t>нштейна все было спокойно» [3, с</w:t>
      </w:r>
      <w:r w:rsidRPr="008A0A9E">
        <w:rPr>
          <w:sz w:val="28"/>
          <w:szCs w:val="28"/>
        </w:rPr>
        <w:t xml:space="preserve">. 94]. Что здесь имелось в виду? Спустя пять лет, в </w:t>
      </w:r>
      <w:smartTag w:uri="urn:schemas-microsoft-com:office:smarttags" w:element="metricconverter">
        <w:smartTagPr>
          <w:attr w:name="ProductID" w:val="1910 г"/>
        </w:smartTagPr>
        <w:r w:rsidRPr="008A0A9E">
          <w:rPr>
            <w:sz w:val="28"/>
            <w:szCs w:val="28"/>
          </w:rPr>
          <w:t>1910 г</w:t>
        </w:r>
      </w:smartTag>
      <w:r w:rsidRPr="008A0A9E">
        <w:rPr>
          <w:sz w:val="28"/>
          <w:szCs w:val="28"/>
        </w:rPr>
        <w:t>., Баслен (</w:t>
      </w:r>
      <w:r w:rsidRPr="008A0A9E">
        <w:rPr>
          <w:sz w:val="28"/>
          <w:szCs w:val="28"/>
          <w:lang w:val="en-US"/>
        </w:rPr>
        <w:t>B</w:t>
      </w:r>
      <w:r w:rsidRPr="008A0A9E">
        <w:rPr>
          <w:sz w:val="28"/>
          <w:szCs w:val="28"/>
          <w:lang w:val="en-US"/>
        </w:rPr>
        <w:t>a</w:t>
      </w:r>
      <w:r w:rsidRPr="008A0A9E">
        <w:rPr>
          <w:sz w:val="28"/>
          <w:szCs w:val="28"/>
          <w:lang w:val="en-US"/>
        </w:rPr>
        <w:t>celin</w:t>
      </w:r>
      <w:r w:rsidRPr="008A0A9E">
        <w:rPr>
          <w:sz w:val="28"/>
          <w:szCs w:val="28"/>
        </w:rPr>
        <w:t>), ученик французского физика Жана Батиста Перрена,</w:t>
      </w:r>
      <w:r w:rsidR="007E6D3A">
        <w:rPr>
          <w:sz w:val="28"/>
          <w:szCs w:val="28"/>
        </w:rPr>
        <w:t xml:space="preserve"> будущего н</w:t>
      </w:r>
      <w:r w:rsidRPr="008A0A9E">
        <w:rPr>
          <w:sz w:val="28"/>
          <w:szCs w:val="28"/>
        </w:rPr>
        <w:t>об</w:t>
      </w:r>
      <w:r w:rsidRPr="008A0A9E">
        <w:rPr>
          <w:sz w:val="28"/>
          <w:szCs w:val="28"/>
        </w:rPr>
        <w:t>е</w:t>
      </w:r>
      <w:r w:rsidRPr="008A0A9E">
        <w:rPr>
          <w:sz w:val="28"/>
          <w:szCs w:val="28"/>
        </w:rPr>
        <w:t>левского лауреата, сообщил Эйнштейну о том, что экспериментально опр</w:t>
      </w:r>
      <w:r w:rsidRPr="008A0A9E">
        <w:rPr>
          <w:sz w:val="28"/>
          <w:szCs w:val="28"/>
        </w:rPr>
        <w:t>е</w:t>
      </w:r>
      <w:r w:rsidRPr="008A0A9E">
        <w:rPr>
          <w:sz w:val="28"/>
          <w:szCs w:val="28"/>
        </w:rPr>
        <w:t>деленное значение эффективной вязкости значительно превосходит то, что следует из уравнения (1). Это означало, что математическая модель, пре</w:t>
      </w:r>
      <w:r w:rsidRPr="008A0A9E">
        <w:rPr>
          <w:sz w:val="28"/>
          <w:szCs w:val="28"/>
        </w:rPr>
        <w:t>д</w:t>
      </w:r>
      <w:r w:rsidRPr="008A0A9E">
        <w:rPr>
          <w:sz w:val="28"/>
          <w:szCs w:val="28"/>
        </w:rPr>
        <w:t>ложенная Эйнштейном, не была в должной степени адекватна физически наблюдаемой картине, т.е. содержала какую-то некорректность. Собстве</w:t>
      </w:r>
      <w:r w:rsidRPr="008A0A9E">
        <w:rPr>
          <w:sz w:val="28"/>
          <w:szCs w:val="28"/>
        </w:rPr>
        <w:t>н</w:t>
      </w:r>
      <w:r w:rsidR="00A869D2">
        <w:rPr>
          <w:sz w:val="28"/>
          <w:szCs w:val="28"/>
        </w:rPr>
        <w:t>но, подобная ситуация</w:t>
      </w:r>
      <w:r w:rsidRPr="008A0A9E">
        <w:rPr>
          <w:sz w:val="28"/>
          <w:szCs w:val="28"/>
        </w:rPr>
        <w:t xml:space="preserve"> является типичной</w:t>
      </w:r>
      <w:r w:rsidR="000D2663" w:rsidRPr="000D2663">
        <w:rPr>
          <w:sz w:val="28"/>
          <w:szCs w:val="28"/>
        </w:rPr>
        <w:t>.</w:t>
      </w:r>
      <w:r w:rsidRPr="000D2663">
        <w:rPr>
          <w:sz w:val="28"/>
          <w:szCs w:val="28"/>
        </w:rPr>
        <w:t xml:space="preserve"> </w:t>
      </w:r>
      <w:r w:rsidR="000D2663" w:rsidRPr="000D2663">
        <w:rPr>
          <w:sz w:val="28"/>
          <w:szCs w:val="28"/>
        </w:rPr>
        <w:t>К</w:t>
      </w:r>
      <w:r w:rsidRPr="000D2663">
        <w:rPr>
          <w:sz w:val="28"/>
          <w:szCs w:val="28"/>
        </w:rPr>
        <w:t>ак</w:t>
      </w:r>
      <w:r w:rsidRPr="008A0A9E">
        <w:rPr>
          <w:sz w:val="28"/>
          <w:szCs w:val="28"/>
        </w:rPr>
        <w:t xml:space="preserve"> правило, с одним объектом (явлением, процессом) можно соотнести не одну модель, каждая из кот</w:t>
      </w:r>
      <w:r w:rsidRPr="008A0A9E">
        <w:rPr>
          <w:sz w:val="28"/>
          <w:szCs w:val="28"/>
        </w:rPr>
        <w:t>о</w:t>
      </w:r>
      <w:r w:rsidRPr="008A0A9E">
        <w:rPr>
          <w:sz w:val="28"/>
          <w:szCs w:val="28"/>
        </w:rPr>
        <w:t>рых «работает» в рамках определенных приближений, условий и для опр</w:t>
      </w:r>
      <w:r w:rsidRPr="008A0A9E">
        <w:rPr>
          <w:sz w:val="28"/>
          <w:szCs w:val="28"/>
        </w:rPr>
        <w:t>е</w:t>
      </w:r>
      <w:r w:rsidRPr="008A0A9E">
        <w:rPr>
          <w:sz w:val="28"/>
          <w:szCs w:val="28"/>
        </w:rPr>
        <w:t>деленных значений параметров.</w:t>
      </w:r>
    </w:p>
    <w:p w:rsidR="00DD1A7C" w:rsidRPr="008A0A9E" w:rsidRDefault="00DD1A7C" w:rsidP="00377C60">
      <w:pPr>
        <w:spacing w:line="247" w:lineRule="auto"/>
        <w:ind w:firstLine="709"/>
        <w:jc w:val="both"/>
        <w:rPr>
          <w:sz w:val="28"/>
          <w:szCs w:val="28"/>
        </w:rPr>
      </w:pPr>
      <w:r w:rsidRPr="008A0A9E">
        <w:rPr>
          <w:sz w:val="28"/>
          <w:szCs w:val="28"/>
        </w:rPr>
        <w:t>В то время А.</w:t>
      </w:r>
      <w:r>
        <w:rPr>
          <w:sz w:val="28"/>
          <w:szCs w:val="28"/>
        </w:rPr>
        <w:t> </w:t>
      </w:r>
      <w:r w:rsidRPr="008A0A9E">
        <w:rPr>
          <w:sz w:val="28"/>
          <w:szCs w:val="28"/>
        </w:rPr>
        <w:t>Эйнштейн уже занимал должность экстраординарного профессора теоретической физики в Цюрихском университете. И опять же ходатаем за приглашение Эйнштейна в Цюрих выступил А. Кляйнер. Предлагая его кандидатуру факультету, он называл его одним из «самых крупных физиков», которому «свойственны необычайная ясность конце</w:t>
      </w:r>
      <w:r w:rsidRPr="008A0A9E">
        <w:rPr>
          <w:sz w:val="28"/>
          <w:szCs w:val="28"/>
        </w:rPr>
        <w:t>п</w:t>
      </w:r>
      <w:r w:rsidRPr="008A0A9E">
        <w:rPr>
          <w:sz w:val="28"/>
          <w:szCs w:val="28"/>
        </w:rPr>
        <w:t>ций и умение развивать идеи, а также яс</w:t>
      </w:r>
      <w:r w:rsidR="00966AF8">
        <w:rPr>
          <w:sz w:val="28"/>
          <w:szCs w:val="28"/>
        </w:rPr>
        <w:t>н</w:t>
      </w:r>
      <w:r w:rsidR="00A869D2">
        <w:rPr>
          <w:sz w:val="28"/>
          <w:szCs w:val="28"/>
        </w:rPr>
        <w:t>ость и точность изложения» [3, с</w:t>
      </w:r>
      <w:r w:rsidR="00966AF8">
        <w:rPr>
          <w:sz w:val="28"/>
          <w:szCs w:val="28"/>
        </w:rPr>
        <w:t>. </w:t>
      </w:r>
      <w:r w:rsidRPr="008A0A9E">
        <w:rPr>
          <w:sz w:val="28"/>
          <w:szCs w:val="28"/>
        </w:rPr>
        <w:t>178]. Позиция Кляйнера оказала решающее значение на положител</w:t>
      </w:r>
      <w:r w:rsidRPr="008A0A9E">
        <w:rPr>
          <w:sz w:val="28"/>
          <w:szCs w:val="28"/>
        </w:rPr>
        <w:t>ь</w:t>
      </w:r>
      <w:r w:rsidRPr="008A0A9E">
        <w:rPr>
          <w:sz w:val="28"/>
          <w:szCs w:val="28"/>
        </w:rPr>
        <w:t xml:space="preserve">ное решение факультета; результат тайного голосования по кандидатуре Эйнштейна в марте </w:t>
      </w:r>
      <w:smartTag w:uri="urn:schemas-microsoft-com:office:smarttags" w:element="metricconverter">
        <w:smartTagPr>
          <w:attr w:name="ProductID" w:val="1909 г"/>
        </w:smartTagPr>
        <w:r w:rsidRPr="008A0A9E">
          <w:rPr>
            <w:sz w:val="28"/>
            <w:szCs w:val="28"/>
          </w:rPr>
          <w:t>1909 г</w:t>
        </w:r>
      </w:smartTag>
      <w:r w:rsidRPr="008A0A9E">
        <w:rPr>
          <w:sz w:val="28"/>
          <w:szCs w:val="28"/>
        </w:rPr>
        <w:t>. был таков: 9 – «за», 1 – воздержался.</w:t>
      </w:r>
    </w:p>
    <w:p w:rsidR="00DD1A7C" w:rsidRDefault="00DD1A7C" w:rsidP="00377C60">
      <w:pPr>
        <w:spacing w:line="247" w:lineRule="auto"/>
        <w:ind w:firstLine="708"/>
        <w:jc w:val="both"/>
        <w:rPr>
          <w:sz w:val="28"/>
          <w:szCs w:val="28"/>
        </w:rPr>
      </w:pPr>
      <w:r w:rsidRPr="00E609A6">
        <w:rPr>
          <w:sz w:val="28"/>
          <w:szCs w:val="28"/>
        </w:rPr>
        <w:t>В качестве своего ассистента Эйнштейн пригласил немецкого физ</w:t>
      </w:r>
      <w:r w:rsidRPr="00E609A6">
        <w:rPr>
          <w:sz w:val="28"/>
          <w:szCs w:val="28"/>
        </w:rPr>
        <w:t>и</w:t>
      </w:r>
      <w:r w:rsidRPr="00E609A6">
        <w:rPr>
          <w:sz w:val="28"/>
          <w:szCs w:val="28"/>
        </w:rPr>
        <w:t>ка, специалиста по гидродинамике доктора Людвига Хопфа (</w:t>
      </w:r>
      <w:r w:rsidRPr="00E609A6">
        <w:rPr>
          <w:sz w:val="28"/>
          <w:szCs w:val="28"/>
          <w:lang w:val="en-US"/>
        </w:rPr>
        <w:t>Ludwig</w:t>
      </w:r>
      <w:r w:rsidRPr="00E609A6">
        <w:rPr>
          <w:sz w:val="28"/>
          <w:szCs w:val="28"/>
        </w:rPr>
        <w:t xml:space="preserve"> </w:t>
      </w:r>
      <w:r w:rsidRPr="00E609A6">
        <w:rPr>
          <w:sz w:val="28"/>
          <w:szCs w:val="28"/>
          <w:lang w:val="en-US"/>
        </w:rPr>
        <w:t>Hopf</w:t>
      </w:r>
      <w:r w:rsidRPr="00E609A6">
        <w:rPr>
          <w:sz w:val="28"/>
          <w:szCs w:val="28"/>
        </w:rPr>
        <w:t xml:space="preserve">, 1884–1939), </w:t>
      </w:r>
      <w:r w:rsidRPr="00E609A6">
        <w:t xml:space="preserve">с </w:t>
      </w:r>
      <w:r w:rsidRPr="00E609A6">
        <w:rPr>
          <w:sz w:val="28"/>
          <w:szCs w:val="28"/>
        </w:rPr>
        <w:t>которым его познакомил немецкий физик и математик А</w:t>
      </w:r>
      <w:r w:rsidRPr="00E609A6">
        <w:rPr>
          <w:sz w:val="28"/>
          <w:szCs w:val="28"/>
        </w:rPr>
        <w:t>р</w:t>
      </w:r>
      <w:r w:rsidRPr="00E609A6">
        <w:rPr>
          <w:sz w:val="28"/>
          <w:szCs w:val="28"/>
        </w:rPr>
        <w:t>нольд Зоммерфельд (</w:t>
      </w:r>
      <w:r w:rsidRPr="00E16F45">
        <w:rPr>
          <w:rStyle w:val="aff5"/>
          <w:i w:val="0"/>
          <w:sz w:val="28"/>
          <w:szCs w:val="28"/>
        </w:rPr>
        <w:t>Arnold</w:t>
      </w:r>
      <w:r w:rsidRPr="00E16F45">
        <w:rPr>
          <w:i/>
          <w:sz w:val="28"/>
          <w:szCs w:val="28"/>
        </w:rPr>
        <w:t xml:space="preserve"> </w:t>
      </w:r>
      <w:r w:rsidRPr="00E609A6">
        <w:rPr>
          <w:sz w:val="28"/>
          <w:szCs w:val="28"/>
        </w:rPr>
        <w:t>Sommerfeld, 1868–1951)</w:t>
      </w:r>
      <w:r w:rsidRPr="00E609A6">
        <w:rPr>
          <w:rFonts w:ascii="Arial" w:hAnsi="Arial" w:cs="Arial"/>
        </w:rPr>
        <w:t xml:space="preserve"> </w:t>
      </w:r>
      <w:r w:rsidRPr="00E609A6">
        <w:rPr>
          <w:sz w:val="28"/>
          <w:szCs w:val="28"/>
        </w:rPr>
        <w:t>на физической конф</w:t>
      </w:r>
      <w:r w:rsidRPr="00E609A6">
        <w:rPr>
          <w:sz w:val="28"/>
          <w:szCs w:val="28"/>
        </w:rPr>
        <w:t>е</w:t>
      </w:r>
      <w:r w:rsidRPr="00E609A6">
        <w:rPr>
          <w:sz w:val="28"/>
          <w:szCs w:val="28"/>
        </w:rPr>
        <w:t>ренции в Зальцбурге</w:t>
      </w:r>
      <w:r>
        <w:rPr>
          <w:sz w:val="28"/>
          <w:szCs w:val="28"/>
        </w:rPr>
        <w:t xml:space="preserve"> (октябрь</w:t>
      </w:r>
      <w:r w:rsidRPr="00E609A6">
        <w:rPr>
          <w:sz w:val="28"/>
          <w:szCs w:val="28"/>
        </w:rPr>
        <w:t xml:space="preserve"> </w:t>
      </w:r>
      <w:smartTag w:uri="urn:schemas-microsoft-com:office:smarttags" w:element="metricconverter">
        <w:smartTagPr>
          <w:attr w:name="ProductID" w:val="1909 г"/>
        </w:smartTagPr>
        <w:r w:rsidRPr="00E609A6">
          <w:rPr>
            <w:sz w:val="28"/>
            <w:szCs w:val="28"/>
          </w:rPr>
          <w:t>1909 г</w:t>
        </w:r>
      </w:smartTag>
      <w:r w:rsidRPr="00E609A6">
        <w:rPr>
          <w:sz w:val="28"/>
          <w:szCs w:val="28"/>
        </w:rPr>
        <w:t>.</w:t>
      </w:r>
      <w:r>
        <w:rPr>
          <w:sz w:val="28"/>
          <w:szCs w:val="28"/>
        </w:rPr>
        <w:t>)</w:t>
      </w:r>
      <w:r w:rsidR="008E5FCA">
        <w:rPr>
          <w:rStyle w:val="afff1"/>
          <w:sz w:val="28"/>
          <w:szCs w:val="28"/>
        </w:rPr>
        <w:footnoteReference w:id="2"/>
      </w:r>
      <w:r w:rsidR="00CD3C3B">
        <w:rPr>
          <w:sz w:val="28"/>
          <w:szCs w:val="28"/>
        </w:rPr>
        <w:t>.</w:t>
      </w:r>
      <w:r w:rsidRPr="00E609A6">
        <w:rPr>
          <w:sz w:val="28"/>
          <w:szCs w:val="28"/>
        </w:rPr>
        <w:t xml:space="preserve"> По просьбе Эйнштейна именно Л. Хопф проверил расчеты в его диссертации и нашел «элементарную, но не тривиальную ошибку» при выводе формулы (1). Сам Эйнштейн, как г</w:t>
      </w:r>
      <w:r w:rsidRPr="00E609A6">
        <w:rPr>
          <w:sz w:val="28"/>
          <w:szCs w:val="28"/>
        </w:rPr>
        <w:t>о</w:t>
      </w:r>
      <w:r w:rsidRPr="00E609A6">
        <w:rPr>
          <w:sz w:val="28"/>
          <w:szCs w:val="28"/>
        </w:rPr>
        <w:t>ворится в ссылке к одному из материалов в сборнике его избранных статей, найти ошибку не смог. Правильный результат имеет вид</w:t>
      </w:r>
    </w:p>
    <w:p w:rsidR="00966AF8" w:rsidRPr="00377C60" w:rsidRDefault="00966AF8" w:rsidP="00377C60">
      <w:pPr>
        <w:spacing w:line="247" w:lineRule="auto"/>
        <w:ind w:firstLine="708"/>
        <w:jc w:val="both"/>
        <w:rPr>
          <w:sz w:val="28"/>
          <w:szCs w:val="28"/>
        </w:rPr>
      </w:pPr>
    </w:p>
    <w:tbl>
      <w:tblPr>
        <w:tblW w:w="0" w:type="auto"/>
        <w:tblInd w:w="108" w:type="dxa"/>
        <w:tblLook w:val="04A0"/>
      </w:tblPr>
      <w:tblGrid>
        <w:gridCol w:w="8391"/>
        <w:gridCol w:w="846"/>
      </w:tblGrid>
      <w:tr w:rsidR="00DD1A7C" w:rsidRPr="00093018" w:rsidTr="003422BF">
        <w:tc>
          <w:tcPr>
            <w:tcW w:w="8505" w:type="dxa"/>
          </w:tcPr>
          <w:p w:rsidR="00DD1A7C" w:rsidRPr="00093018" w:rsidRDefault="00DD1A7C" w:rsidP="00B42334">
            <w:pPr>
              <w:jc w:val="center"/>
              <w:rPr>
                <w:sz w:val="28"/>
                <w:szCs w:val="28"/>
              </w:rPr>
            </w:pPr>
            <w:r w:rsidRPr="00093018">
              <w:rPr>
                <w:sz w:val="28"/>
                <w:szCs w:val="28"/>
              </w:rPr>
              <w:sym w:font="Symbol" w:char="F068"/>
            </w:r>
            <w:r w:rsidRPr="00093018">
              <w:rPr>
                <w:sz w:val="28"/>
                <w:szCs w:val="28"/>
                <w:vertAlign w:val="superscript"/>
              </w:rPr>
              <w:t>*</w:t>
            </w:r>
            <w:r w:rsidRPr="00093018">
              <w:rPr>
                <w:sz w:val="28"/>
                <w:szCs w:val="28"/>
              </w:rPr>
              <w:t xml:space="preserve">= </w:t>
            </w:r>
            <w:r w:rsidRPr="00093018">
              <w:rPr>
                <w:sz w:val="28"/>
                <w:szCs w:val="28"/>
              </w:rPr>
              <w:sym w:font="Symbol" w:char="F068"/>
            </w:r>
            <w:r w:rsidRPr="00093018">
              <w:rPr>
                <w:sz w:val="28"/>
                <w:szCs w:val="28"/>
              </w:rPr>
              <w:t>(1 + 2,5φ)</w:t>
            </w:r>
            <w:r>
              <w:rPr>
                <w:sz w:val="28"/>
                <w:szCs w:val="28"/>
              </w:rPr>
              <w:t>.</w:t>
            </w:r>
          </w:p>
        </w:tc>
        <w:tc>
          <w:tcPr>
            <w:tcW w:w="851" w:type="dxa"/>
            <w:vAlign w:val="center"/>
          </w:tcPr>
          <w:p w:rsidR="00DD1A7C" w:rsidRPr="00093018" w:rsidRDefault="00DD1A7C" w:rsidP="00B42334">
            <w:pPr>
              <w:jc w:val="right"/>
              <w:rPr>
                <w:sz w:val="28"/>
                <w:szCs w:val="28"/>
              </w:rPr>
            </w:pPr>
            <w:r w:rsidRPr="00093018">
              <w:rPr>
                <w:sz w:val="28"/>
                <w:szCs w:val="28"/>
              </w:rPr>
              <w:t>(4)</w:t>
            </w:r>
          </w:p>
        </w:tc>
      </w:tr>
    </w:tbl>
    <w:p w:rsidR="00377C60" w:rsidRDefault="00377C60" w:rsidP="00B42334">
      <w:pPr>
        <w:ind w:firstLine="709"/>
        <w:jc w:val="both"/>
        <w:rPr>
          <w:spacing w:val="-4"/>
          <w:sz w:val="28"/>
          <w:szCs w:val="28"/>
        </w:rPr>
      </w:pPr>
    </w:p>
    <w:p w:rsidR="00DD1A7C" w:rsidRPr="008A0A9E" w:rsidRDefault="00DD1A7C" w:rsidP="00B42334">
      <w:pPr>
        <w:ind w:firstLine="709"/>
        <w:jc w:val="both"/>
        <w:rPr>
          <w:sz w:val="28"/>
          <w:szCs w:val="28"/>
        </w:rPr>
      </w:pPr>
      <w:r w:rsidRPr="00966AF8">
        <w:rPr>
          <w:spacing w:val="-4"/>
          <w:sz w:val="28"/>
          <w:szCs w:val="28"/>
        </w:rPr>
        <w:t>Применение этой формулы приводит к знач</w:t>
      </w:r>
      <w:r w:rsidRPr="00966AF8">
        <w:rPr>
          <w:spacing w:val="-4"/>
          <w:sz w:val="28"/>
          <w:szCs w:val="28"/>
        </w:rPr>
        <w:t>е</w:t>
      </w:r>
      <w:r w:rsidRPr="00966AF8">
        <w:rPr>
          <w:spacing w:val="-4"/>
          <w:sz w:val="28"/>
          <w:szCs w:val="28"/>
        </w:rPr>
        <w:t xml:space="preserve">нию </w:t>
      </w:r>
      <w:r w:rsidR="008807A8" w:rsidRPr="007E6D3A">
        <w:rPr>
          <w:i/>
          <w:sz w:val="28"/>
          <w:szCs w:val="28"/>
          <w:lang w:val="en-US"/>
        </w:rPr>
        <w:t>N</w:t>
      </w:r>
      <w:r w:rsidR="008807A8">
        <w:rPr>
          <w:sz w:val="28"/>
          <w:szCs w:val="28"/>
          <w:lang w:val="en-US"/>
        </w:rPr>
        <w:t> </w:t>
      </w:r>
      <w:r w:rsidR="008807A8" w:rsidRPr="007E6D3A">
        <w:rPr>
          <w:sz w:val="28"/>
          <w:szCs w:val="28"/>
        </w:rPr>
        <w:t>=</w:t>
      </w:r>
      <w:r w:rsidR="008807A8">
        <w:rPr>
          <w:sz w:val="28"/>
          <w:szCs w:val="28"/>
        </w:rPr>
        <w:t xml:space="preserve"> </w:t>
      </w:r>
      <w:r w:rsidR="008807A8" w:rsidRPr="008807A8">
        <w:rPr>
          <w:sz w:val="28"/>
          <w:szCs w:val="28"/>
        </w:rPr>
        <w:t>6</w:t>
      </w:r>
      <w:r w:rsidR="008807A8">
        <w:rPr>
          <w:sz w:val="28"/>
          <w:szCs w:val="28"/>
        </w:rPr>
        <w:t>,5</w:t>
      </w:r>
      <w:r w:rsidR="008807A8" w:rsidRPr="008807A8">
        <w:rPr>
          <w:sz w:val="28"/>
          <w:szCs w:val="28"/>
        </w:rPr>
        <w:t>6</w:t>
      </w:r>
      <w:r w:rsidR="008807A8">
        <w:rPr>
          <w:sz w:val="28"/>
          <w:szCs w:val="28"/>
        </w:rPr>
        <w:t>·</w:t>
      </w:r>
      <w:r w:rsidR="008807A8" w:rsidRPr="007E6D3A">
        <w:rPr>
          <w:sz w:val="28"/>
          <w:szCs w:val="28"/>
        </w:rPr>
        <w:t>10</w:t>
      </w:r>
      <w:r w:rsidR="008807A8" w:rsidRPr="007E6D3A">
        <w:rPr>
          <w:sz w:val="28"/>
          <w:szCs w:val="28"/>
          <w:vertAlign w:val="superscript"/>
        </w:rPr>
        <w:t>23</w:t>
      </w:r>
      <w:r w:rsidR="008807A8">
        <w:rPr>
          <w:sz w:val="28"/>
          <w:szCs w:val="28"/>
          <w:vertAlign w:val="superscript"/>
        </w:rPr>
        <w:t xml:space="preserve"> </w:t>
      </w:r>
      <w:r w:rsidR="008807A8" w:rsidRPr="008A0A9E">
        <w:rPr>
          <w:sz w:val="28"/>
          <w:szCs w:val="28"/>
        </w:rPr>
        <w:t>моль</w:t>
      </w:r>
      <w:r w:rsidR="008807A8">
        <w:rPr>
          <w:sz w:val="28"/>
          <w:szCs w:val="28"/>
          <w:vertAlign w:val="superscript"/>
        </w:rPr>
        <w:t>–</w:t>
      </w:r>
      <w:r w:rsidR="008807A8" w:rsidRPr="008A0A9E">
        <w:rPr>
          <w:sz w:val="28"/>
          <w:szCs w:val="28"/>
          <w:vertAlign w:val="superscript"/>
        </w:rPr>
        <w:t>1</w:t>
      </w:r>
      <w:r w:rsidRPr="00966AF8">
        <w:rPr>
          <w:spacing w:val="-4"/>
          <w:sz w:val="28"/>
          <w:szCs w:val="28"/>
        </w:rPr>
        <w:t xml:space="preserve">, </w:t>
      </w:r>
      <w:r w:rsidRPr="008A0A9E">
        <w:rPr>
          <w:sz w:val="28"/>
          <w:szCs w:val="28"/>
        </w:rPr>
        <w:t xml:space="preserve">что уже гораздо ближе к правильному результату. Линейная зависимость в правой части (4) верна, как было установлено позднее, лишь для малых значений </w:t>
      </w:r>
      <w:r>
        <w:rPr>
          <w:sz w:val="28"/>
          <w:szCs w:val="28"/>
        </w:rPr>
        <w:t>φ</w:t>
      </w:r>
      <w:r w:rsidRPr="00C9576C">
        <w:rPr>
          <w:sz w:val="28"/>
          <w:szCs w:val="28"/>
        </w:rPr>
        <w:t xml:space="preserve"> &lt; 0,02</w:t>
      </w:r>
      <w:r w:rsidRPr="008A0A9E">
        <w:rPr>
          <w:sz w:val="28"/>
          <w:szCs w:val="28"/>
        </w:rPr>
        <w:t xml:space="preserve">, а привнесение нелинейной зависимости в виде </w:t>
      </w:r>
      <w:r>
        <w:rPr>
          <w:sz w:val="28"/>
          <w:szCs w:val="28"/>
        </w:rPr>
        <w:t>φ</w:t>
      </w:r>
      <w:r w:rsidRPr="00C9576C">
        <w:rPr>
          <w:sz w:val="28"/>
          <w:szCs w:val="28"/>
          <w:vertAlign w:val="superscript"/>
        </w:rPr>
        <w:t>2</w:t>
      </w:r>
      <w:r w:rsidRPr="008A0A9E">
        <w:rPr>
          <w:sz w:val="28"/>
          <w:szCs w:val="28"/>
        </w:rPr>
        <w:t xml:space="preserve"> сопряжено с учетом эффектов, которые в диссе</w:t>
      </w:r>
      <w:r w:rsidRPr="008A0A9E">
        <w:rPr>
          <w:sz w:val="28"/>
          <w:szCs w:val="28"/>
        </w:rPr>
        <w:t>р</w:t>
      </w:r>
      <w:r w:rsidRPr="008A0A9E">
        <w:rPr>
          <w:sz w:val="28"/>
          <w:szCs w:val="28"/>
        </w:rPr>
        <w:t>тации Эйнштейна не рассматривались. К ним принадлежит и броуновское движение частиц ра</w:t>
      </w:r>
      <w:r w:rsidRPr="008A0A9E">
        <w:rPr>
          <w:sz w:val="28"/>
          <w:szCs w:val="28"/>
        </w:rPr>
        <w:t>с</w:t>
      </w:r>
      <w:r w:rsidRPr="008A0A9E">
        <w:rPr>
          <w:sz w:val="28"/>
          <w:szCs w:val="28"/>
        </w:rPr>
        <w:t>тв</w:t>
      </w:r>
      <w:r w:rsidRPr="008A0A9E">
        <w:rPr>
          <w:sz w:val="28"/>
          <w:szCs w:val="28"/>
        </w:rPr>
        <w:t>о</w:t>
      </w:r>
      <w:r w:rsidRPr="008A0A9E">
        <w:rPr>
          <w:sz w:val="28"/>
          <w:szCs w:val="28"/>
        </w:rPr>
        <w:lastRenderedPageBreak/>
        <w:t>ренного вещества. Вопросы математического моделирования броуновского движения обсужд</w:t>
      </w:r>
      <w:r w:rsidRPr="008A0A9E">
        <w:rPr>
          <w:sz w:val="28"/>
          <w:szCs w:val="28"/>
        </w:rPr>
        <w:t>а</w:t>
      </w:r>
      <w:r w:rsidRPr="008A0A9E">
        <w:rPr>
          <w:sz w:val="28"/>
          <w:szCs w:val="28"/>
        </w:rPr>
        <w:t>лись Эйнштейном в других работах,</w:t>
      </w:r>
      <w:r>
        <w:rPr>
          <w:sz w:val="28"/>
          <w:szCs w:val="28"/>
        </w:rPr>
        <w:t xml:space="preserve"> первая из которых вышла в 1905 </w:t>
      </w:r>
      <w:r w:rsidRPr="008A0A9E">
        <w:rPr>
          <w:sz w:val="28"/>
          <w:szCs w:val="28"/>
        </w:rPr>
        <w:t xml:space="preserve">г. </w:t>
      </w:r>
    </w:p>
    <w:p w:rsidR="00DD1A7C" w:rsidRPr="00966AF8" w:rsidRDefault="00D9402F" w:rsidP="005E6331">
      <w:pPr>
        <w:ind w:firstLine="709"/>
        <w:jc w:val="both"/>
        <w:rPr>
          <w:b/>
          <w:sz w:val="28"/>
          <w:szCs w:val="28"/>
        </w:rPr>
      </w:pPr>
      <w:r w:rsidRPr="00966AF8">
        <w:rPr>
          <w:b/>
          <w:sz w:val="28"/>
          <w:szCs w:val="28"/>
        </w:rPr>
        <w:t>Жан Батист</w:t>
      </w:r>
      <w:r w:rsidR="0000408B" w:rsidRPr="0000408B">
        <w:rPr>
          <w:noProof/>
          <w:sz w:val="28"/>
          <w:szCs w:val="28"/>
        </w:rPr>
        <w:pict>
          <v:group id="_x0000_s70434" editas="canvas" style="position:absolute;left:0;text-align:left;margin-left:.5pt;margin-top:9pt;width:141.8pt;height:225.75pt;z-index:65;mso-position-horizontal-relative:text;mso-position-vertical-relative:text" coordorigin="9167,3235" coordsize="2836,4515">
            <o:lock v:ext="edit" aspectratio="t"/>
            <v:shape id="_x0000_s70435" type="#_x0000_t75" style="position:absolute;left:9167;top:3235;width:2836;height:4515" o:preferrelative="f">
              <v:fill o:detectmouseclick="t"/>
              <v:path o:extrusionok="t" o:connecttype="none"/>
              <o:lock v:ext="edit" text="t"/>
            </v:shape>
            <v:shape id="_x0000_s70436" type="#_x0000_t75" style="position:absolute;left:9203;top:3235;width:2475;height:3443">
              <v:imagedata r:id="rId516" o:title="200px-Perrin_Jean"/>
            </v:shape>
            <v:shape id="_x0000_s117690" type="#_x0000_t202" style="position:absolute;left:9233;top:6775;width:2265;height:975" stroked="f">
              <v:textbox style="mso-next-textbox:#_x0000_s117690">
                <w:txbxContent>
                  <w:p w:rsidR="00FD2225" w:rsidRPr="005E6331" w:rsidRDefault="00FD2225" w:rsidP="005E6331">
                    <w:pPr>
                      <w:ind w:right="-198"/>
                      <w:jc w:val="center"/>
                      <w:rPr>
                        <w:lang w:val="en-US"/>
                      </w:rPr>
                    </w:pPr>
                    <w:r w:rsidRPr="005E6331">
                      <w:t>Жан</w:t>
                    </w:r>
                    <w:r w:rsidRPr="005E6331">
                      <w:rPr>
                        <w:lang w:val="en-US"/>
                      </w:rPr>
                      <w:t xml:space="preserve"> </w:t>
                    </w:r>
                    <w:r w:rsidRPr="005E6331">
                      <w:t>Батист</w:t>
                    </w:r>
                    <w:r w:rsidRPr="005E6331">
                      <w:rPr>
                        <w:lang w:val="en-US"/>
                      </w:rPr>
                      <w:t xml:space="preserve"> </w:t>
                    </w:r>
                    <w:r w:rsidRPr="005E6331">
                      <w:t>Перрен</w:t>
                    </w:r>
                    <w:r w:rsidRPr="005E6331">
                      <w:rPr>
                        <w:lang w:val="en-US"/>
                      </w:rPr>
                      <w:t xml:space="preserve"> (</w:t>
                    </w:r>
                    <w:r w:rsidRPr="005E6331">
                      <w:rPr>
                        <w:rStyle w:val="aff5"/>
                        <w:lang w:val="en-US"/>
                      </w:rPr>
                      <w:t>Jean Baptiste Perrin,</w:t>
                    </w:r>
                    <w:r w:rsidRPr="005E6331">
                      <w:rPr>
                        <w:rStyle w:val="aff5"/>
                        <w:rFonts w:ascii="Arial" w:hAnsi="Arial" w:cs="Arial"/>
                        <w:lang w:val="en-US"/>
                      </w:rPr>
                      <w:t xml:space="preserve"> </w:t>
                    </w:r>
                    <w:r w:rsidRPr="005E6331">
                      <w:rPr>
                        <w:lang w:val="en-US"/>
                      </w:rPr>
                      <w:t>1870–1942)</w:t>
                    </w:r>
                  </w:p>
                </w:txbxContent>
              </v:textbox>
            </v:shape>
            <v:rect id="_x0000_s186416" style="position:absolute;left:9205;top:3235;width:2483;height:3443">
              <v:fill opacity="0"/>
            </v:rect>
            <w10:wrap type="square"/>
          </v:group>
        </w:pict>
      </w:r>
      <w:r>
        <w:rPr>
          <w:b/>
          <w:sz w:val="28"/>
          <w:szCs w:val="28"/>
        </w:rPr>
        <w:t xml:space="preserve"> </w:t>
      </w:r>
      <w:r w:rsidR="00DD1A7C" w:rsidRPr="00966AF8">
        <w:rPr>
          <w:b/>
          <w:sz w:val="28"/>
          <w:szCs w:val="28"/>
        </w:rPr>
        <w:t>Перрен (</w:t>
      </w:r>
      <w:r w:rsidR="00DD1A7C" w:rsidRPr="00966AF8">
        <w:rPr>
          <w:rStyle w:val="aff5"/>
          <w:b/>
          <w:sz w:val="28"/>
          <w:szCs w:val="28"/>
        </w:rPr>
        <w:t>Jean Baptiste Perrin,</w:t>
      </w:r>
      <w:r w:rsidR="00DD1A7C" w:rsidRPr="00966AF8">
        <w:rPr>
          <w:rStyle w:val="aff5"/>
          <w:rFonts w:ascii="Arial" w:hAnsi="Arial" w:cs="Arial"/>
          <w:sz w:val="28"/>
          <w:szCs w:val="28"/>
        </w:rPr>
        <w:t xml:space="preserve"> </w:t>
      </w:r>
      <w:r w:rsidR="00DD1A7C" w:rsidRPr="00966AF8">
        <w:rPr>
          <w:sz w:val="28"/>
          <w:szCs w:val="28"/>
        </w:rPr>
        <w:t>1870–1942), французский физик, член Парижской АН (1923). Лауреат Но</w:t>
      </w:r>
      <w:r w:rsidR="00966AF8">
        <w:rPr>
          <w:sz w:val="28"/>
          <w:szCs w:val="28"/>
        </w:rPr>
        <w:t>белевской премии по физ</w:t>
      </w:r>
      <w:r w:rsidR="00966AF8">
        <w:rPr>
          <w:sz w:val="28"/>
          <w:szCs w:val="28"/>
        </w:rPr>
        <w:t>и</w:t>
      </w:r>
      <w:r w:rsidR="00966AF8">
        <w:rPr>
          <w:sz w:val="28"/>
          <w:szCs w:val="28"/>
        </w:rPr>
        <w:t>ке 1926 </w:t>
      </w:r>
      <w:r w:rsidR="00DD1A7C" w:rsidRPr="00966AF8">
        <w:rPr>
          <w:sz w:val="28"/>
          <w:szCs w:val="28"/>
        </w:rPr>
        <w:t xml:space="preserve">г. </w:t>
      </w:r>
      <w:r w:rsidR="00DD1A7C" w:rsidRPr="00966AF8">
        <w:rPr>
          <w:i/>
          <w:iCs/>
          <w:sz w:val="28"/>
          <w:szCs w:val="28"/>
        </w:rPr>
        <w:t>«за работу по дискретной природе м</w:t>
      </w:r>
      <w:r w:rsidR="00DD1A7C" w:rsidRPr="00966AF8">
        <w:rPr>
          <w:i/>
          <w:iCs/>
          <w:sz w:val="28"/>
          <w:szCs w:val="28"/>
        </w:rPr>
        <w:t>а</w:t>
      </w:r>
      <w:r w:rsidR="00DD1A7C" w:rsidRPr="00966AF8">
        <w:rPr>
          <w:i/>
          <w:iCs/>
          <w:sz w:val="28"/>
          <w:szCs w:val="28"/>
        </w:rPr>
        <w:t>терии и в особенности за открытие седимент</w:t>
      </w:r>
      <w:r w:rsidR="00DD1A7C" w:rsidRPr="00966AF8">
        <w:rPr>
          <w:i/>
          <w:iCs/>
          <w:sz w:val="28"/>
          <w:szCs w:val="28"/>
        </w:rPr>
        <w:t>а</w:t>
      </w:r>
      <w:r w:rsidR="00DD1A7C" w:rsidRPr="00966AF8">
        <w:rPr>
          <w:i/>
          <w:iCs/>
          <w:sz w:val="28"/>
          <w:szCs w:val="28"/>
        </w:rPr>
        <w:t>ционного равновесия»</w:t>
      </w:r>
      <w:r w:rsidR="00DD1A7C" w:rsidRPr="00966AF8">
        <w:rPr>
          <w:sz w:val="28"/>
          <w:szCs w:val="28"/>
        </w:rPr>
        <w:t>. Почётный член АН СССР (1929, член-корреспондент с 1924 г.)</w:t>
      </w:r>
    </w:p>
    <w:p w:rsidR="00335105" w:rsidRPr="008A0A9E" w:rsidRDefault="00DD1A7C" w:rsidP="005E6331">
      <w:pPr>
        <w:spacing w:line="252" w:lineRule="auto"/>
        <w:ind w:firstLine="708"/>
        <w:jc w:val="both"/>
        <w:rPr>
          <w:sz w:val="28"/>
          <w:szCs w:val="28"/>
        </w:rPr>
      </w:pPr>
      <w:r w:rsidRPr="008A0A9E">
        <w:rPr>
          <w:sz w:val="28"/>
          <w:szCs w:val="28"/>
        </w:rPr>
        <w:t xml:space="preserve">В январе </w:t>
      </w:r>
      <w:smartTag w:uri="urn:schemas-microsoft-com:office:smarttags" w:element="metricconverter">
        <w:smartTagPr>
          <w:attr w:name="ProductID" w:val="1911 г"/>
        </w:smartTagPr>
        <w:r w:rsidRPr="008A0A9E">
          <w:rPr>
            <w:sz w:val="28"/>
            <w:szCs w:val="28"/>
          </w:rPr>
          <w:t>1911 г</w:t>
        </w:r>
      </w:smartTag>
      <w:r w:rsidRPr="008A0A9E">
        <w:rPr>
          <w:sz w:val="28"/>
          <w:szCs w:val="28"/>
        </w:rPr>
        <w:t>. Эйнштейн опубликовал статью под названием «Исправления к мое</w:t>
      </w:r>
      <w:r>
        <w:rPr>
          <w:sz w:val="28"/>
          <w:szCs w:val="28"/>
        </w:rPr>
        <w:t>й раб</w:t>
      </w:r>
      <w:r>
        <w:rPr>
          <w:sz w:val="28"/>
          <w:szCs w:val="28"/>
        </w:rPr>
        <w:t>о</w:t>
      </w:r>
      <w:r>
        <w:rPr>
          <w:sz w:val="28"/>
          <w:szCs w:val="28"/>
        </w:rPr>
        <w:t xml:space="preserve">те </w:t>
      </w:r>
      <w:r w:rsidRPr="002F2B81">
        <w:rPr>
          <w:sz w:val="28"/>
          <w:szCs w:val="28"/>
        </w:rPr>
        <w:t>"</w:t>
      </w:r>
      <w:r w:rsidRPr="008A0A9E">
        <w:rPr>
          <w:sz w:val="28"/>
          <w:szCs w:val="28"/>
        </w:rPr>
        <w:t>Новое определе</w:t>
      </w:r>
      <w:r>
        <w:rPr>
          <w:sz w:val="28"/>
          <w:szCs w:val="28"/>
        </w:rPr>
        <w:t>ние размеров молекул</w:t>
      </w:r>
      <w:r w:rsidRPr="002F2B81">
        <w:rPr>
          <w:sz w:val="28"/>
          <w:szCs w:val="28"/>
        </w:rPr>
        <w:t>"</w:t>
      </w:r>
      <w:r w:rsidRPr="008A0A9E">
        <w:rPr>
          <w:sz w:val="28"/>
          <w:szCs w:val="28"/>
        </w:rPr>
        <w:t>» [7]</w:t>
      </w:r>
      <w:r>
        <w:rPr>
          <w:sz w:val="28"/>
          <w:szCs w:val="28"/>
        </w:rPr>
        <w:t>, где</w:t>
      </w:r>
      <w:r w:rsidR="00966AF8">
        <w:rPr>
          <w:sz w:val="28"/>
          <w:szCs w:val="28"/>
        </w:rPr>
        <w:t>,</w:t>
      </w:r>
      <w:r>
        <w:rPr>
          <w:sz w:val="28"/>
          <w:szCs w:val="28"/>
        </w:rPr>
        <w:t xml:space="preserve"> прежде всего</w:t>
      </w:r>
      <w:r w:rsidR="00966AF8">
        <w:rPr>
          <w:sz w:val="28"/>
          <w:szCs w:val="28"/>
        </w:rPr>
        <w:t>,</w:t>
      </w:r>
      <w:r>
        <w:rPr>
          <w:sz w:val="28"/>
          <w:szCs w:val="28"/>
        </w:rPr>
        <w:t xml:space="preserve"> пояснил причину вносимых п</w:t>
      </w:r>
      <w:r>
        <w:rPr>
          <w:sz w:val="28"/>
          <w:szCs w:val="28"/>
        </w:rPr>
        <w:t>о</w:t>
      </w:r>
      <w:r>
        <w:rPr>
          <w:sz w:val="28"/>
          <w:szCs w:val="28"/>
        </w:rPr>
        <w:t>правок, назвав фамилии Баслена, Перрена и Хо</w:t>
      </w:r>
      <w:r>
        <w:rPr>
          <w:sz w:val="28"/>
          <w:szCs w:val="28"/>
        </w:rPr>
        <w:t>п</w:t>
      </w:r>
      <w:r>
        <w:rPr>
          <w:sz w:val="28"/>
          <w:szCs w:val="28"/>
        </w:rPr>
        <w:t xml:space="preserve">фа. </w:t>
      </w:r>
      <w:r w:rsidRPr="008A0A9E">
        <w:rPr>
          <w:sz w:val="28"/>
          <w:szCs w:val="28"/>
        </w:rPr>
        <w:t>Исправления были внесены и во все посл</w:t>
      </w:r>
      <w:r w:rsidRPr="008A0A9E">
        <w:rPr>
          <w:sz w:val="28"/>
          <w:szCs w:val="28"/>
        </w:rPr>
        <w:t>е</w:t>
      </w:r>
      <w:r w:rsidRPr="008A0A9E">
        <w:rPr>
          <w:sz w:val="28"/>
          <w:szCs w:val="28"/>
        </w:rPr>
        <w:t xml:space="preserve">дующие </w:t>
      </w:r>
      <w:r w:rsidRPr="00E16F45">
        <w:rPr>
          <w:sz w:val="28"/>
          <w:szCs w:val="28"/>
        </w:rPr>
        <w:t>публикации диссертации, в</w:t>
      </w:r>
      <w:r w:rsidRPr="008A0A9E">
        <w:rPr>
          <w:sz w:val="28"/>
          <w:szCs w:val="28"/>
        </w:rPr>
        <w:t xml:space="preserve"> том числе и в [1]. </w:t>
      </w:r>
      <w:r>
        <w:rPr>
          <w:sz w:val="28"/>
          <w:szCs w:val="28"/>
        </w:rPr>
        <w:t>При изучении диссертации А. Эйнштейна нельзя оставить без внимания замечательное с</w:t>
      </w:r>
      <w:r w:rsidRPr="008A0A9E">
        <w:rPr>
          <w:sz w:val="28"/>
          <w:szCs w:val="28"/>
        </w:rPr>
        <w:t xml:space="preserve">оотношение </w:t>
      </w:r>
      <w:r>
        <w:rPr>
          <w:sz w:val="28"/>
          <w:szCs w:val="28"/>
        </w:rPr>
        <w:t>между коэфф</w:t>
      </w:r>
      <w:r>
        <w:rPr>
          <w:sz w:val="28"/>
          <w:szCs w:val="28"/>
        </w:rPr>
        <w:t>и</w:t>
      </w:r>
      <w:r>
        <w:rPr>
          <w:sz w:val="28"/>
          <w:szCs w:val="28"/>
        </w:rPr>
        <w:t>циентами диффузии и вязкости (3), лежащее в основе работы. Одновреме</w:t>
      </w:r>
      <w:r>
        <w:rPr>
          <w:sz w:val="28"/>
          <w:szCs w:val="28"/>
        </w:rPr>
        <w:t>н</w:t>
      </w:r>
      <w:r>
        <w:rPr>
          <w:sz w:val="28"/>
          <w:szCs w:val="28"/>
        </w:rPr>
        <w:t>но оно является классическим примером научной конкуренции и предм</w:t>
      </w:r>
      <w:r>
        <w:rPr>
          <w:sz w:val="28"/>
          <w:szCs w:val="28"/>
        </w:rPr>
        <w:t>е</w:t>
      </w:r>
      <w:r>
        <w:rPr>
          <w:sz w:val="28"/>
          <w:szCs w:val="28"/>
        </w:rPr>
        <w:t>том для выяснения</w:t>
      </w:r>
      <w:r w:rsidRPr="008A0A9E">
        <w:rPr>
          <w:sz w:val="28"/>
          <w:szCs w:val="28"/>
        </w:rPr>
        <w:t xml:space="preserve"> </w:t>
      </w:r>
      <w:r>
        <w:rPr>
          <w:sz w:val="28"/>
          <w:szCs w:val="28"/>
        </w:rPr>
        <w:t xml:space="preserve">научного приоритета. </w:t>
      </w:r>
      <w:r w:rsidR="00335105">
        <w:rPr>
          <w:sz w:val="28"/>
          <w:szCs w:val="28"/>
        </w:rPr>
        <w:t>Дело в том, что формула (3) пр</w:t>
      </w:r>
      <w:r w:rsidR="00335105">
        <w:rPr>
          <w:sz w:val="28"/>
          <w:szCs w:val="28"/>
        </w:rPr>
        <w:t>и</w:t>
      </w:r>
      <w:r w:rsidR="00335105">
        <w:rPr>
          <w:sz w:val="28"/>
          <w:szCs w:val="28"/>
        </w:rPr>
        <w:t xml:space="preserve">сутствует также и </w:t>
      </w:r>
      <w:r w:rsidR="00335105" w:rsidRPr="008A0A9E">
        <w:rPr>
          <w:sz w:val="28"/>
          <w:szCs w:val="28"/>
        </w:rPr>
        <w:t>в статье австралийского физика</w:t>
      </w:r>
      <w:r w:rsidR="00335105">
        <w:rPr>
          <w:sz w:val="28"/>
          <w:szCs w:val="28"/>
        </w:rPr>
        <w:t xml:space="preserve"> шотландского происх</w:t>
      </w:r>
      <w:r w:rsidR="00335105">
        <w:rPr>
          <w:sz w:val="28"/>
          <w:szCs w:val="28"/>
        </w:rPr>
        <w:t>о</w:t>
      </w:r>
      <w:r w:rsidR="00335105">
        <w:rPr>
          <w:sz w:val="28"/>
          <w:szCs w:val="28"/>
        </w:rPr>
        <w:t>ждения, исследователя структуры воды</w:t>
      </w:r>
      <w:r w:rsidR="00335105">
        <w:rPr>
          <w:rStyle w:val="afff1"/>
        </w:rPr>
        <w:footnoteReference w:id="3"/>
      </w:r>
      <w:r w:rsidR="00335105" w:rsidRPr="008A0A9E">
        <w:rPr>
          <w:sz w:val="28"/>
          <w:szCs w:val="28"/>
        </w:rPr>
        <w:t xml:space="preserve"> Уильяма Сазерленда (</w:t>
      </w:r>
      <w:r w:rsidR="00335105" w:rsidRPr="008A0A9E">
        <w:rPr>
          <w:sz w:val="28"/>
          <w:szCs w:val="28"/>
          <w:lang w:val="en-US"/>
        </w:rPr>
        <w:t>William</w:t>
      </w:r>
      <w:r w:rsidR="00D843FB" w:rsidRPr="00084ECB">
        <w:rPr>
          <w:szCs w:val="28"/>
        </w:rPr>
        <w:t xml:space="preserve"> </w:t>
      </w:r>
      <w:r w:rsidR="00D843FB" w:rsidRPr="00084ECB">
        <w:rPr>
          <w:sz w:val="28"/>
          <w:szCs w:val="28"/>
          <w:lang w:val="en-US"/>
        </w:rPr>
        <w:t>S</w:t>
      </w:r>
      <w:r w:rsidR="00D843FB" w:rsidRPr="00084ECB">
        <w:rPr>
          <w:sz w:val="28"/>
          <w:szCs w:val="28"/>
          <w:lang w:val="en-US"/>
        </w:rPr>
        <w:t>u</w:t>
      </w:r>
      <w:r w:rsidR="00D843FB" w:rsidRPr="00084ECB">
        <w:rPr>
          <w:sz w:val="28"/>
          <w:szCs w:val="28"/>
          <w:lang w:val="en-US"/>
        </w:rPr>
        <w:t>therland</w:t>
      </w:r>
      <w:r w:rsidR="00335105" w:rsidRPr="00D843FB">
        <w:rPr>
          <w:sz w:val="28"/>
          <w:szCs w:val="28"/>
        </w:rPr>
        <w:t>,</w:t>
      </w:r>
      <w:r w:rsidR="00335105">
        <w:rPr>
          <w:sz w:val="28"/>
          <w:szCs w:val="28"/>
        </w:rPr>
        <w:t xml:space="preserve"> 1859–</w:t>
      </w:r>
      <w:r w:rsidR="00335105" w:rsidRPr="008A0A9E">
        <w:rPr>
          <w:sz w:val="28"/>
          <w:szCs w:val="28"/>
        </w:rPr>
        <w:t>1911)</w:t>
      </w:r>
      <w:r w:rsidR="00335105">
        <w:rPr>
          <w:sz w:val="28"/>
          <w:szCs w:val="28"/>
        </w:rPr>
        <w:t>,</w:t>
      </w:r>
      <w:r w:rsidR="00335105" w:rsidRPr="008A0A9E">
        <w:rPr>
          <w:sz w:val="28"/>
          <w:szCs w:val="28"/>
        </w:rPr>
        <w:t xml:space="preserve"> представленной </w:t>
      </w:r>
      <w:r w:rsidR="00966AF8">
        <w:rPr>
          <w:sz w:val="28"/>
          <w:szCs w:val="28"/>
        </w:rPr>
        <w:t xml:space="preserve">в марте </w:t>
      </w:r>
      <w:r w:rsidR="00966AF8" w:rsidRPr="00E12DB0">
        <w:rPr>
          <w:spacing w:val="-2"/>
          <w:sz w:val="28"/>
          <w:szCs w:val="28"/>
        </w:rPr>
        <w:t>1905 </w:t>
      </w:r>
      <w:r w:rsidR="00335105" w:rsidRPr="00E12DB0">
        <w:rPr>
          <w:spacing w:val="-2"/>
          <w:sz w:val="28"/>
          <w:szCs w:val="28"/>
        </w:rPr>
        <w:t>г. для публикации в журнале «</w:t>
      </w:r>
      <w:r w:rsidR="00335105" w:rsidRPr="00E12DB0">
        <w:rPr>
          <w:spacing w:val="-2"/>
          <w:sz w:val="28"/>
          <w:szCs w:val="28"/>
          <w:lang w:val="en-US"/>
        </w:rPr>
        <w:t>Philosophical</w:t>
      </w:r>
      <w:r w:rsidR="00335105" w:rsidRPr="00E12DB0">
        <w:rPr>
          <w:spacing w:val="-2"/>
          <w:sz w:val="28"/>
          <w:szCs w:val="28"/>
        </w:rPr>
        <w:t xml:space="preserve"> </w:t>
      </w:r>
      <w:r w:rsidR="00335105" w:rsidRPr="00E12DB0">
        <w:rPr>
          <w:spacing w:val="-2"/>
          <w:sz w:val="28"/>
          <w:szCs w:val="28"/>
          <w:lang w:val="en-US"/>
        </w:rPr>
        <w:t>Magazine</w:t>
      </w:r>
      <w:r w:rsidR="00335105" w:rsidRPr="00E12DB0">
        <w:rPr>
          <w:spacing w:val="-2"/>
          <w:sz w:val="28"/>
          <w:szCs w:val="28"/>
        </w:rPr>
        <w:t>» [8], а годом раньше (1904!</w:t>
      </w:r>
      <w:r w:rsidR="00E12DB0" w:rsidRPr="00E12DB0">
        <w:rPr>
          <w:spacing w:val="-2"/>
          <w:sz w:val="28"/>
          <w:szCs w:val="28"/>
        </w:rPr>
        <w:t>) представле</w:t>
      </w:r>
      <w:r w:rsidR="00E12DB0" w:rsidRPr="00E12DB0">
        <w:rPr>
          <w:spacing w:val="-2"/>
          <w:sz w:val="28"/>
          <w:szCs w:val="28"/>
        </w:rPr>
        <w:t>н</w:t>
      </w:r>
      <w:r w:rsidR="00E12DB0" w:rsidRPr="00E12DB0">
        <w:rPr>
          <w:spacing w:val="-2"/>
          <w:sz w:val="28"/>
          <w:szCs w:val="28"/>
        </w:rPr>
        <w:t>ной на конференции</w:t>
      </w:r>
      <w:r w:rsidR="00335105" w:rsidRPr="00E12DB0">
        <w:rPr>
          <w:spacing w:val="-2"/>
          <w:sz w:val="28"/>
          <w:szCs w:val="28"/>
        </w:rPr>
        <w:t xml:space="preserve"> </w:t>
      </w:r>
      <w:r w:rsidR="00335105" w:rsidRPr="00E12DB0">
        <w:rPr>
          <w:spacing w:val="-2"/>
          <w:sz w:val="28"/>
          <w:szCs w:val="28"/>
          <w:lang w:val="en-US"/>
        </w:rPr>
        <w:t>Dunedin</w:t>
      </w:r>
      <w:r w:rsidR="00335105" w:rsidRPr="00E12DB0">
        <w:rPr>
          <w:spacing w:val="-2"/>
          <w:sz w:val="28"/>
          <w:szCs w:val="28"/>
        </w:rPr>
        <w:t xml:space="preserve"> </w:t>
      </w:r>
      <w:r w:rsidR="00335105" w:rsidRPr="00E12DB0">
        <w:rPr>
          <w:spacing w:val="-2"/>
          <w:sz w:val="28"/>
          <w:szCs w:val="28"/>
          <w:lang w:val="en-US"/>
        </w:rPr>
        <w:t>ANZAAS</w:t>
      </w:r>
      <w:r w:rsidR="00335105" w:rsidRPr="00E12DB0">
        <w:rPr>
          <w:spacing w:val="-2"/>
          <w:sz w:val="28"/>
          <w:szCs w:val="28"/>
        </w:rPr>
        <w:t xml:space="preserve"> </w:t>
      </w:r>
      <w:r w:rsidR="00335105" w:rsidRPr="00E12DB0">
        <w:rPr>
          <w:spacing w:val="-2"/>
          <w:sz w:val="28"/>
          <w:szCs w:val="28"/>
          <w:lang w:val="en-US"/>
        </w:rPr>
        <w:t>con</w:t>
      </w:r>
      <w:r w:rsidR="00335105" w:rsidRPr="00E12DB0">
        <w:rPr>
          <w:color w:val="333333"/>
          <w:spacing w:val="-2"/>
          <w:sz w:val="28"/>
          <w:szCs w:val="28"/>
          <w:lang w:val="en-US"/>
        </w:rPr>
        <w:t>ference</w:t>
      </w:r>
      <w:r w:rsidR="00335105" w:rsidRPr="00E12DB0">
        <w:rPr>
          <w:rStyle w:val="afff1"/>
          <w:color w:val="333333"/>
          <w:spacing w:val="-2"/>
          <w:lang w:val="en-US"/>
        </w:rPr>
        <w:footnoteReference w:id="4"/>
      </w:r>
      <w:r w:rsidR="00335105" w:rsidRPr="00E12DB0">
        <w:rPr>
          <w:color w:val="333333"/>
          <w:spacing w:val="-2"/>
          <w:sz w:val="28"/>
          <w:szCs w:val="28"/>
        </w:rPr>
        <w:t>.</w:t>
      </w:r>
      <w:r w:rsidR="00335105" w:rsidRPr="00E12DB0">
        <w:rPr>
          <w:spacing w:val="-2"/>
          <w:sz w:val="28"/>
          <w:szCs w:val="28"/>
        </w:rPr>
        <w:t xml:space="preserve"> Как отмечает, А. Пайс, уравнение (3) «следовало бы по справедливости</w:t>
      </w:r>
      <w:r w:rsidR="00966AF8" w:rsidRPr="00E12DB0">
        <w:rPr>
          <w:spacing w:val="-2"/>
          <w:sz w:val="28"/>
          <w:szCs w:val="28"/>
        </w:rPr>
        <w:t xml:space="preserve"> назвать уравнением Сазе</w:t>
      </w:r>
      <w:r w:rsidR="00966AF8" w:rsidRPr="00E12DB0">
        <w:rPr>
          <w:spacing w:val="-2"/>
          <w:sz w:val="28"/>
          <w:szCs w:val="28"/>
        </w:rPr>
        <w:t>р</w:t>
      </w:r>
      <w:r w:rsidR="00966AF8" w:rsidRPr="00E12DB0">
        <w:rPr>
          <w:spacing w:val="-2"/>
          <w:sz w:val="28"/>
          <w:szCs w:val="28"/>
        </w:rPr>
        <w:t>ленда–</w:t>
      </w:r>
      <w:r w:rsidR="00335105" w:rsidRPr="00E12DB0">
        <w:rPr>
          <w:spacing w:val="-2"/>
          <w:sz w:val="28"/>
          <w:szCs w:val="28"/>
        </w:rPr>
        <w:t>Эйнштейна» (да, вот в таком порядке!).</w:t>
      </w:r>
    </w:p>
    <w:p w:rsidR="00DD1A7C" w:rsidRDefault="00DD1A7C" w:rsidP="00031482">
      <w:pPr>
        <w:spacing w:line="257" w:lineRule="auto"/>
        <w:ind w:firstLine="708"/>
        <w:jc w:val="both"/>
        <w:rPr>
          <w:sz w:val="28"/>
          <w:szCs w:val="28"/>
        </w:rPr>
      </w:pPr>
      <w:r>
        <w:rPr>
          <w:sz w:val="28"/>
          <w:szCs w:val="28"/>
        </w:rPr>
        <w:t>Подведем итоги. Научная значимость диссертации А.</w:t>
      </w:r>
      <w:r w:rsidRPr="00CE72D1">
        <w:rPr>
          <w:sz w:val="28"/>
          <w:szCs w:val="28"/>
        </w:rPr>
        <w:t xml:space="preserve"> </w:t>
      </w:r>
      <w:r>
        <w:rPr>
          <w:sz w:val="28"/>
          <w:szCs w:val="28"/>
        </w:rPr>
        <w:t>Эйнштейна з</w:t>
      </w:r>
      <w:r>
        <w:rPr>
          <w:sz w:val="28"/>
          <w:szCs w:val="28"/>
        </w:rPr>
        <w:t>а</w:t>
      </w:r>
      <w:r>
        <w:rPr>
          <w:sz w:val="28"/>
          <w:szCs w:val="28"/>
        </w:rPr>
        <w:t>ключалась в ценном вкладе в обоснование атомно-молекулярной теории вещества. Именно определение и переопределение числа Авогадро на о</w:t>
      </w:r>
      <w:r>
        <w:rPr>
          <w:sz w:val="28"/>
          <w:szCs w:val="28"/>
        </w:rPr>
        <w:t>с</w:t>
      </w:r>
      <w:r>
        <w:rPr>
          <w:sz w:val="28"/>
          <w:szCs w:val="28"/>
        </w:rPr>
        <w:t xml:space="preserve">нове рассмотрения разных физических явлений позволили в начале </w:t>
      </w:r>
      <w:r>
        <w:rPr>
          <w:sz w:val="28"/>
          <w:szCs w:val="28"/>
          <w:lang w:val="en-US"/>
        </w:rPr>
        <w:t>XX</w:t>
      </w:r>
      <w:r w:rsidR="00E12DB0">
        <w:rPr>
          <w:sz w:val="28"/>
          <w:szCs w:val="28"/>
        </w:rPr>
        <w:t> </w:t>
      </w:r>
      <w:r>
        <w:rPr>
          <w:sz w:val="28"/>
          <w:szCs w:val="28"/>
        </w:rPr>
        <w:t>столетия безоговорочно утвердиться в физике атомно-молекулярной гипотезе строения вещества. В то же время диссертация имела несомне</w:t>
      </w:r>
      <w:r>
        <w:rPr>
          <w:sz w:val="28"/>
          <w:szCs w:val="28"/>
        </w:rPr>
        <w:t>н</w:t>
      </w:r>
      <w:r>
        <w:rPr>
          <w:sz w:val="28"/>
          <w:szCs w:val="28"/>
        </w:rPr>
        <w:t>ное «прикладное значение», поскольку предметом изучения являлись сво</w:t>
      </w:r>
      <w:r>
        <w:rPr>
          <w:sz w:val="28"/>
          <w:szCs w:val="28"/>
        </w:rPr>
        <w:t>й</w:t>
      </w:r>
      <w:r>
        <w:rPr>
          <w:sz w:val="28"/>
          <w:szCs w:val="28"/>
        </w:rPr>
        <w:lastRenderedPageBreak/>
        <w:t>ства взвесей частиц, которые присутствуют в разнообразных материалах и продуктах.</w:t>
      </w:r>
    </w:p>
    <w:p w:rsidR="00DD1A7C" w:rsidRPr="00E16F45" w:rsidRDefault="00DD1A7C" w:rsidP="00031482">
      <w:pPr>
        <w:spacing w:line="257" w:lineRule="auto"/>
        <w:ind w:firstLine="708"/>
        <w:jc w:val="both"/>
        <w:rPr>
          <w:sz w:val="28"/>
          <w:szCs w:val="28"/>
        </w:rPr>
      </w:pPr>
      <w:r>
        <w:rPr>
          <w:sz w:val="28"/>
          <w:szCs w:val="28"/>
        </w:rPr>
        <w:t>Судя по биографическим материалам, Эйнштейн легко шел на и</w:t>
      </w:r>
      <w:r>
        <w:rPr>
          <w:sz w:val="28"/>
          <w:szCs w:val="28"/>
        </w:rPr>
        <w:t>с</w:t>
      </w:r>
      <w:r>
        <w:rPr>
          <w:sz w:val="28"/>
          <w:szCs w:val="28"/>
        </w:rPr>
        <w:t>правление своих ошибок. Например, уже в ранге создателя общей теории относительности он поначалу критиковал А.А. Фридмана за его модель н</w:t>
      </w:r>
      <w:r>
        <w:rPr>
          <w:sz w:val="28"/>
          <w:szCs w:val="28"/>
        </w:rPr>
        <w:t>е</w:t>
      </w:r>
      <w:r>
        <w:rPr>
          <w:sz w:val="28"/>
          <w:szCs w:val="28"/>
        </w:rPr>
        <w:t>стационарной Вселенной, но потом согласился с доводами русского учен</w:t>
      </w:r>
      <w:r>
        <w:rPr>
          <w:sz w:val="28"/>
          <w:szCs w:val="28"/>
        </w:rPr>
        <w:t>о</w:t>
      </w:r>
      <w:r>
        <w:rPr>
          <w:sz w:val="28"/>
          <w:szCs w:val="28"/>
        </w:rPr>
        <w:t xml:space="preserve">го, сообщив об этом в краткой заметке в </w:t>
      </w:r>
      <w:r w:rsidRPr="00E16F45">
        <w:rPr>
          <w:sz w:val="28"/>
          <w:szCs w:val="28"/>
        </w:rPr>
        <w:t>журнале «</w:t>
      </w:r>
      <w:r w:rsidRPr="00E16F45">
        <w:rPr>
          <w:sz w:val="28"/>
          <w:szCs w:val="28"/>
          <w:lang w:val="en-US"/>
        </w:rPr>
        <w:t>Zeitschrift</w:t>
      </w:r>
      <w:r w:rsidRPr="00E16F45">
        <w:rPr>
          <w:sz w:val="28"/>
          <w:szCs w:val="28"/>
        </w:rPr>
        <w:t xml:space="preserve"> </w:t>
      </w:r>
      <w:r w:rsidRPr="00E16F45">
        <w:rPr>
          <w:sz w:val="28"/>
          <w:szCs w:val="28"/>
          <w:lang w:val="en-US"/>
        </w:rPr>
        <w:t>f</w:t>
      </w:r>
      <w:r w:rsidRPr="00E16F45">
        <w:rPr>
          <w:sz w:val="28"/>
          <w:szCs w:val="28"/>
        </w:rPr>
        <w:t>ü</w:t>
      </w:r>
      <w:r w:rsidRPr="00E16F45">
        <w:rPr>
          <w:sz w:val="28"/>
          <w:szCs w:val="28"/>
          <w:lang w:val="en-US"/>
        </w:rPr>
        <w:t>r</w:t>
      </w:r>
      <w:r w:rsidRPr="00E16F45">
        <w:rPr>
          <w:sz w:val="28"/>
          <w:szCs w:val="28"/>
        </w:rPr>
        <w:t xml:space="preserve"> </w:t>
      </w:r>
      <w:r w:rsidRPr="00E16F45">
        <w:rPr>
          <w:sz w:val="28"/>
          <w:szCs w:val="28"/>
          <w:lang w:val="en-US"/>
        </w:rPr>
        <w:t>Physik</w:t>
      </w:r>
      <w:r w:rsidRPr="00E16F45">
        <w:rPr>
          <w:sz w:val="28"/>
          <w:szCs w:val="28"/>
        </w:rPr>
        <w:t>». Кроме того, племя соискателей ученых степеней может быть благодарно Эйнштейну за его диссертационную ошибку, поскольку получило в свои руки своего рода «индульгенцию», смягчающую эффект от промахов в н</w:t>
      </w:r>
      <w:r w:rsidRPr="00E16F45">
        <w:rPr>
          <w:sz w:val="28"/>
          <w:szCs w:val="28"/>
        </w:rPr>
        <w:t>а</w:t>
      </w:r>
      <w:r w:rsidRPr="00E16F45">
        <w:rPr>
          <w:sz w:val="28"/>
          <w:szCs w:val="28"/>
        </w:rPr>
        <w:t>учных публикациях.</w:t>
      </w:r>
    </w:p>
    <w:p w:rsidR="00DD1A7C" w:rsidRDefault="00DD1A7C" w:rsidP="00031482">
      <w:pPr>
        <w:spacing w:line="257" w:lineRule="auto"/>
        <w:ind w:firstLine="708"/>
        <w:jc w:val="both"/>
        <w:rPr>
          <w:sz w:val="28"/>
          <w:szCs w:val="28"/>
        </w:rPr>
      </w:pPr>
      <w:r>
        <w:rPr>
          <w:sz w:val="28"/>
          <w:szCs w:val="28"/>
        </w:rPr>
        <w:t xml:space="preserve">Если же говорить о процедуре получения А. Эйнштейном докторской степени, то </w:t>
      </w:r>
      <w:r w:rsidRPr="008A0A9E">
        <w:rPr>
          <w:sz w:val="28"/>
          <w:szCs w:val="28"/>
        </w:rPr>
        <w:t xml:space="preserve">после написания научного сочинения, претендующего на роль диссертации, </w:t>
      </w:r>
      <w:r>
        <w:rPr>
          <w:sz w:val="28"/>
          <w:szCs w:val="28"/>
        </w:rPr>
        <w:t xml:space="preserve">ему </w:t>
      </w:r>
      <w:r w:rsidRPr="008A0A9E">
        <w:rPr>
          <w:sz w:val="28"/>
          <w:szCs w:val="28"/>
        </w:rPr>
        <w:t>пришлось</w:t>
      </w:r>
      <w:r>
        <w:rPr>
          <w:sz w:val="28"/>
          <w:szCs w:val="28"/>
        </w:rPr>
        <w:t xml:space="preserve">, как мы видели, </w:t>
      </w:r>
      <w:r w:rsidRPr="008A0A9E">
        <w:rPr>
          <w:sz w:val="28"/>
          <w:szCs w:val="28"/>
        </w:rPr>
        <w:t xml:space="preserve">выполнить всего лишь </w:t>
      </w:r>
      <w:r>
        <w:rPr>
          <w:sz w:val="28"/>
          <w:szCs w:val="28"/>
        </w:rPr>
        <w:t>три</w:t>
      </w:r>
      <w:r w:rsidRPr="008A0A9E">
        <w:rPr>
          <w:sz w:val="28"/>
          <w:szCs w:val="28"/>
        </w:rPr>
        <w:t xml:space="preserve"> формальных шага: </w:t>
      </w:r>
    </w:p>
    <w:p w:rsidR="00DD1A7C" w:rsidRDefault="00DD1A7C" w:rsidP="00031482">
      <w:pPr>
        <w:numPr>
          <w:ilvl w:val="0"/>
          <w:numId w:val="18"/>
        </w:numPr>
        <w:tabs>
          <w:tab w:val="left" w:pos="1134"/>
        </w:tabs>
        <w:spacing w:line="257" w:lineRule="auto"/>
        <w:ind w:left="0" w:firstLine="699"/>
        <w:jc w:val="both"/>
        <w:rPr>
          <w:sz w:val="28"/>
          <w:szCs w:val="28"/>
        </w:rPr>
      </w:pPr>
      <w:r>
        <w:rPr>
          <w:sz w:val="28"/>
          <w:szCs w:val="28"/>
        </w:rPr>
        <w:t>определиться с университетом, в который следует представить работу (Цюрихский университет);</w:t>
      </w:r>
    </w:p>
    <w:p w:rsidR="00DD1A7C" w:rsidRDefault="00DD1A7C" w:rsidP="00031482">
      <w:pPr>
        <w:numPr>
          <w:ilvl w:val="0"/>
          <w:numId w:val="18"/>
        </w:numPr>
        <w:tabs>
          <w:tab w:val="left" w:pos="1134"/>
        </w:tabs>
        <w:spacing w:line="257" w:lineRule="auto"/>
        <w:ind w:left="0" w:firstLine="699"/>
        <w:jc w:val="both"/>
        <w:rPr>
          <w:sz w:val="28"/>
          <w:szCs w:val="28"/>
        </w:rPr>
      </w:pPr>
      <w:r w:rsidRPr="008A0A9E">
        <w:rPr>
          <w:sz w:val="28"/>
          <w:szCs w:val="28"/>
        </w:rPr>
        <w:t xml:space="preserve">опубликовать работу </w:t>
      </w:r>
      <w:r w:rsidRPr="008C57BE">
        <w:rPr>
          <w:sz w:val="28"/>
          <w:szCs w:val="28"/>
        </w:rPr>
        <w:t>(</w:t>
      </w:r>
      <w:r>
        <w:rPr>
          <w:sz w:val="28"/>
          <w:szCs w:val="28"/>
        </w:rPr>
        <w:t>Берн);</w:t>
      </w:r>
    </w:p>
    <w:p w:rsidR="00DD1A7C" w:rsidRDefault="00DD1A7C" w:rsidP="00031482">
      <w:pPr>
        <w:numPr>
          <w:ilvl w:val="0"/>
          <w:numId w:val="18"/>
        </w:numPr>
        <w:tabs>
          <w:tab w:val="left" w:pos="1134"/>
        </w:tabs>
        <w:spacing w:line="257" w:lineRule="auto"/>
        <w:ind w:left="0" w:firstLine="699"/>
        <w:jc w:val="both"/>
        <w:rPr>
          <w:sz w:val="28"/>
          <w:szCs w:val="28"/>
        </w:rPr>
      </w:pPr>
      <w:r w:rsidRPr="008A0A9E">
        <w:rPr>
          <w:sz w:val="28"/>
          <w:szCs w:val="28"/>
        </w:rPr>
        <w:t xml:space="preserve">представить </w:t>
      </w:r>
      <w:r>
        <w:rPr>
          <w:sz w:val="28"/>
          <w:szCs w:val="28"/>
        </w:rPr>
        <w:t xml:space="preserve">ее </w:t>
      </w:r>
      <w:r w:rsidRPr="008A0A9E">
        <w:rPr>
          <w:sz w:val="28"/>
          <w:szCs w:val="28"/>
        </w:rPr>
        <w:t>оттиск в деканат философского факультета</w:t>
      </w:r>
      <w:r>
        <w:rPr>
          <w:sz w:val="28"/>
          <w:szCs w:val="28"/>
        </w:rPr>
        <w:t xml:space="preserve">. </w:t>
      </w:r>
    </w:p>
    <w:p w:rsidR="00DD1A7C" w:rsidRDefault="00DD1A7C" w:rsidP="00031482">
      <w:pPr>
        <w:tabs>
          <w:tab w:val="left" w:pos="1134"/>
        </w:tabs>
        <w:spacing w:line="257" w:lineRule="auto"/>
        <w:ind w:firstLine="699"/>
        <w:jc w:val="both"/>
        <w:rPr>
          <w:sz w:val="28"/>
          <w:szCs w:val="28"/>
        </w:rPr>
      </w:pPr>
      <w:r w:rsidRPr="008A0A9E">
        <w:rPr>
          <w:sz w:val="28"/>
          <w:szCs w:val="28"/>
        </w:rPr>
        <w:t>Там ее уже ждали положительные заключения консультанта и реце</w:t>
      </w:r>
      <w:r w:rsidRPr="008A0A9E">
        <w:rPr>
          <w:sz w:val="28"/>
          <w:szCs w:val="28"/>
        </w:rPr>
        <w:t>н</w:t>
      </w:r>
      <w:r w:rsidRPr="008A0A9E">
        <w:rPr>
          <w:sz w:val="28"/>
          <w:szCs w:val="28"/>
        </w:rPr>
        <w:t>зента, отношение которых к работе было сформировано в процессе пре</w:t>
      </w:r>
      <w:r w:rsidRPr="008A0A9E">
        <w:rPr>
          <w:sz w:val="28"/>
          <w:szCs w:val="28"/>
        </w:rPr>
        <w:t>д</w:t>
      </w:r>
      <w:r w:rsidRPr="008A0A9E">
        <w:rPr>
          <w:sz w:val="28"/>
          <w:szCs w:val="28"/>
        </w:rPr>
        <w:t>шествовавшего научного общения с соискателем. Впрочем, достижение подобного «согласия» представля</w:t>
      </w:r>
      <w:r>
        <w:rPr>
          <w:sz w:val="28"/>
          <w:szCs w:val="28"/>
        </w:rPr>
        <w:t>ло и представляет</w:t>
      </w:r>
      <w:r w:rsidRPr="008A0A9E">
        <w:rPr>
          <w:sz w:val="28"/>
          <w:szCs w:val="28"/>
        </w:rPr>
        <w:t xml:space="preserve"> во все времена </w:t>
      </w:r>
      <w:r>
        <w:rPr>
          <w:sz w:val="28"/>
          <w:szCs w:val="28"/>
        </w:rPr>
        <w:t>нефо</w:t>
      </w:r>
      <w:r>
        <w:rPr>
          <w:sz w:val="28"/>
          <w:szCs w:val="28"/>
        </w:rPr>
        <w:t>р</w:t>
      </w:r>
      <w:r>
        <w:rPr>
          <w:sz w:val="28"/>
          <w:szCs w:val="28"/>
        </w:rPr>
        <w:t xml:space="preserve">мальную и </w:t>
      </w:r>
      <w:r w:rsidRPr="008A0A9E">
        <w:rPr>
          <w:sz w:val="28"/>
          <w:szCs w:val="28"/>
        </w:rPr>
        <w:t>немалую</w:t>
      </w:r>
      <w:r>
        <w:rPr>
          <w:sz w:val="28"/>
          <w:szCs w:val="28"/>
        </w:rPr>
        <w:t xml:space="preserve"> (если не самую главную) </w:t>
      </w:r>
      <w:r w:rsidRPr="008A0A9E">
        <w:rPr>
          <w:sz w:val="28"/>
          <w:szCs w:val="28"/>
        </w:rPr>
        <w:t>трудность для претендента на ученую степень</w:t>
      </w:r>
      <w:r>
        <w:rPr>
          <w:sz w:val="28"/>
          <w:szCs w:val="28"/>
        </w:rPr>
        <w:t>.</w:t>
      </w:r>
    </w:p>
    <w:p w:rsidR="000D2663" w:rsidRPr="008A0A9E" w:rsidRDefault="000D2663" w:rsidP="00031482">
      <w:pPr>
        <w:tabs>
          <w:tab w:val="left" w:pos="1134"/>
        </w:tabs>
        <w:spacing w:line="257" w:lineRule="auto"/>
        <w:ind w:firstLine="699"/>
        <w:jc w:val="both"/>
        <w:rPr>
          <w:sz w:val="28"/>
          <w:szCs w:val="28"/>
        </w:rPr>
      </w:pPr>
    </w:p>
    <w:p w:rsidR="00DD1A7C" w:rsidRPr="00966AF8" w:rsidRDefault="00DD1A7C" w:rsidP="00031482">
      <w:pPr>
        <w:spacing w:line="257" w:lineRule="auto"/>
        <w:ind w:firstLine="708"/>
        <w:rPr>
          <w:i/>
          <w:sz w:val="28"/>
          <w:szCs w:val="28"/>
        </w:rPr>
      </w:pPr>
      <w:r w:rsidRPr="00966AF8">
        <w:rPr>
          <w:sz w:val="28"/>
          <w:szCs w:val="28"/>
        </w:rPr>
        <w:t xml:space="preserve">2. </w:t>
      </w:r>
      <w:r w:rsidRPr="00966AF8">
        <w:rPr>
          <w:i/>
          <w:sz w:val="28"/>
          <w:szCs w:val="28"/>
        </w:rPr>
        <w:t>Путь к ученой степени в России</w:t>
      </w:r>
    </w:p>
    <w:p w:rsidR="00C06A3A" w:rsidRPr="00C879F1" w:rsidRDefault="00C06A3A" w:rsidP="00031482">
      <w:pPr>
        <w:spacing w:line="257" w:lineRule="auto"/>
        <w:ind w:firstLine="708"/>
        <w:jc w:val="both"/>
        <w:rPr>
          <w:sz w:val="28"/>
          <w:szCs w:val="28"/>
        </w:rPr>
      </w:pPr>
    </w:p>
    <w:p w:rsidR="00C06A3A" w:rsidRPr="00C06A3A" w:rsidRDefault="00C06A3A" w:rsidP="00031482">
      <w:pPr>
        <w:spacing w:line="257" w:lineRule="auto"/>
        <w:ind w:firstLine="708"/>
        <w:jc w:val="both"/>
        <w:rPr>
          <w:sz w:val="28"/>
          <w:szCs w:val="28"/>
        </w:rPr>
      </w:pPr>
      <w:r w:rsidRPr="00C06A3A">
        <w:rPr>
          <w:sz w:val="28"/>
          <w:szCs w:val="28"/>
        </w:rPr>
        <w:t>В России с присуждением ученых степеней все обстояло гораздо сложнее, поскольку процедура защиты, регламентированная нормативн</w:t>
      </w:r>
      <w:r w:rsidRPr="00C06A3A">
        <w:rPr>
          <w:sz w:val="28"/>
          <w:szCs w:val="28"/>
        </w:rPr>
        <w:t>ы</w:t>
      </w:r>
      <w:r w:rsidRPr="00C06A3A">
        <w:rPr>
          <w:sz w:val="28"/>
          <w:szCs w:val="28"/>
        </w:rPr>
        <w:t>ми актами, предусматривала дополнительные обязательные испытания для соискателя – магистерские экзамены и публичную защиту диссертации. На юридическом факультете Петербургского университета своего рода вс</w:t>
      </w:r>
      <w:r w:rsidRPr="00C06A3A">
        <w:rPr>
          <w:sz w:val="28"/>
          <w:szCs w:val="28"/>
        </w:rPr>
        <w:t>е</w:t>
      </w:r>
      <w:r w:rsidRPr="00C06A3A">
        <w:rPr>
          <w:sz w:val="28"/>
          <w:szCs w:val="28"/>
        </w:rPr>
        <w:t>российский «рекорд» установил Питирим Сорокин, потративший на сдачу магисте</w:t>
      </w:r>
      <w:r w:rsidRPr="00C06A3A">
        <w:rPr>
          <w:sz w:val="28"/>
          <w:szCs w:val="28"/>
        </w:rPr>
        <w:t>р</w:t>
      </w:r>
      <w:r w:rsidRPr="00C06A3A">
        <w:rPr>
          <w:sz w:val="28"/>
          <w:szCs w:val="28"/>
        </w:rPr>
        <w:t>ских экзаменов по п</w:t>
      </w:r>
      <w:r w:rsidR="00E12DB0">
        <w:rPr>
          <w:sz w:val="28"/>
          <w:szCs w:val="28"/>
        </w:rPr>
        <w:t>равоведению всего лишь два года</w:t>
      </w:r>
      <w:r w:rsidRPr="00C06A3A">
        <w:rPr>
          <w:sz w:val="28"/>
          <w:szCs w:val="28"/>
        </w:rPr>
        <w:t xml:space="preserve"> и защити</w:t>
      </w:r>
      <w:r w:rsidRPr="00C06A3A">
        <w:rPr>
          <w:sz w:val="28"/>
          <w:szCs w:val="28"/>
        </w:rPr>
        <w:t>в</w:t>
      </w:r>
      <w:r w:rsidRPr="00C06A3A">
        <w:rPr>
          <w:sz w:val="28"/>
          <w:szCs w:val="28"/>
        </w:rPr>
        <w:t xml:space="preserve">ший диссертацию в Петербургском университете 22 апреля </w:t>
      </w:r>
      <w:smartTag w:uri="urn:schemas-microsoft-com:office:smarttags" w:element="metricconverter">
        <w:smartTagPr>
          <w:attr w:name="ProductID" w:val="1922 г"/>
        </w:smartTagPr>
        <w:r w:rsidRPr="00C06A3A">
          <w:rPr>
            <w:sz w:val="28"/>
            <w:szCs w:val="28"/>
          </w:rPr>
          <w:t>1922 г</w:t>
        </w:r>
      </w:smartTag>
      <w:r w:rsidRPr="00C06A3A">
        <w:rPr>
          <w:sz w:val="28"/>
          <w:szCs w:val="28"/>
        </w:rPr>
        <w:t>. в усл</w:t>
      </w:r>
      <w:r w:rsidRPr="00C06A3A">
        <w:rPr>
          <w:sz w:val="28"/>
          <w:szCs w:val="28"/>
        </w:rPr>
        <w:t>о</w:t>
      </w:r>
      <w:r w:rsidRPr="00C06A3A">
        <w:rPr>
          <w:sz w:val="28"/>
          <w:szCs w:val="28"/>
        </w:rPr>
        <w:t>виях, когда ученые степени и звания были декретом правительства отм</w:t>
      </w:r>
      <w:r w:rsidRPr="00C06A3A">
        <w:rPr>
          <w:sz w:val="28"/>
          <w:szCs w:val="28"/>
        </w:rPr>
        <w:t>е</w:t>
      </w:r>
      <w:r w:rsidRPr="00C06A3A">
        <w:rPr>
          <w:sz w:val="28"/>
          <w:szCs w:val="28"/>
        </w:rPr>
        <w:t>нены. Однако рассмотрим все по порядку.</w:t>
      </w:r>
    </w:p>
    <w:p w:rsidR="00DD1A7C" w:rsidRPr="00D9402F" w:rsidRDefault="0000408B" w:rsidP="00E01D4B">
      <w:pPr>
        <w:spacing w:line="235" w:lineRule="auto"/>
        <w:ind w:firstLine="708"/>
        <w:jc w:val="both"/>
        <w:rPr>
          <w:sz w:val="28"/>
          <w:szCs w:val="28"/>
        </w:rPr>
      </w:pPr>
      <w:r w:rsidRPr="0000408B">
        <w:rPr>
          <w:noProof/>
          <w:sz w:val="16"/>
          <w:szCs w:val="16"/>
        </w:rPr>
        <w:lastRenderedPageBreak/>
        <w:pict>
          <v:group id="_x0000_s70437" editas="canvas" style="position:absolute;left:0;text-align:left;margin-left:-2.65pt;margin-top:315.8pt;width:187.05pt;height:215.25pt;z-index:66" coordorigin="1575,2391" coordsize="3741,4305">
            <o:lock v:ext="edit" aspectratio="t"/>
            <v:shape id="_x0000_s70438" type="#_x0000_t75" style="position:absolute;left:1575;top:2391;width:3741;height:4305" o:preferrelative="f">
              <v:fill o:detectmouseclick="t"/>
              <v:path o:extrusionok="t" o:connecttype="none"/>
              <o:lock v:ext="edit" text="t"/>
            </v:shape>
            <v:shape id="_x0000_s70440" type="#_x0000_t202" style="position:absolute;left:1785;top:6240;width:3110;height:456" stroked="f">
              <v:fill opacity="0"/>
              <v:textbox style="mso-next-textbox:#_x0000_s70440">
                <w:txbxContent>
                  <w:p w:rsidR="00FD2225" w:rsidRDefault="00FD2225" w:rsidP="006C792C">
                    <w:pPr>
                      <w:jc w:val="center"/>
                    </w:pPr>
                    <w:r>
                      <w:t>Питирим Сорокин, 1917 г.</w:t>
                    </w:r>
                  </w:p>
                </w:txbxContent>
              </v:textbox>
            </v:shape>
            <v:shape id="_x0000_s170714" type="#_x0000_t75" style="position:absolute;left:1911;top:2527;width:2856;height:3678">
              <v:imagedata r:id="rId517" o:title="" gain="2" blacklevel="-6554f" grayscale="t"/>
            </v:shape>
            <v:rect id="_x0000_s186417" style="position:absolute;left:1911;top:2527;width:2835;height:3668">
              <v:fill opacity="0"/>
            </v:rect>
            <w10:wrap type="square"/>
          </v:group>
        </w:pict>
      </w:r>
      <w:r w:rsidR="00DD1A7C" w:rsidRPr="00C06A3A">
        <w:rPr>
          <w:sz w:val="28"/>
          <w:szCs w:val="28"/>
        </w:rPr>
        <w:t>Научную «траекторию» талантливого студента и выпускника росси</w:t>
      </w:r>
      <w:r w:rsidR="00DD1A7C" w:rsidRPr="00C06A3A">
        <w:rPr>
          <w:sz w:val="28"/>
          <w:szCs w:val="28"/>
        </w:rPr>
        <w:t>й</w:t>
      </w:r>
      <w:r w:rsidR="00DD1A7C" w:rsidRPr="008A0A9E">
        <w:rPr>
          <w:sz w:val="28"/>
          <w:szCs w:val="28"/>
        </w:rPr>
        <w:t>ского ун</w:t>
      </w:r>
      <w:r w:rsidR="00DD1A7C" w:rsidRPr="008A0A9E">
        <w:rPr>
          <w:sz w:val="28"/>
          <w:szCs w:val="28"/>
        </w:rPr>
        <w:t>и</w:t>
      </w:r>
      <w:r w:rsidR="00DD1A7C" w:rsidRPr="008A0A9E">
        <w:rPr>
          <w:sz w:val="28"/>
          <w:szCs w:val="28"/>
        </w:rPr>
        <w:t xml:space="preserve">верситета в начале </w:t>
      </w:r>
      <w:r w:rsidR="00DD1A7C" w:rsidRPr="008A0A9E">
        <w:rPr>
          <w:sz w:val="28"/>
          <w:szCs w:val="28"/>
          <w:lang w:val="en-US"/>
        </w:rPr>
        <w:t>XX</w:t>
      </w:r>
      <w:r w:rsidR="00DD1A7C" w:rsidRPr="008A0A9E">
        <w:rPr>
          <w:sz w:val="28"/>
          <w:szCs w:val="28"/>
        </w:rPr>
        <w:t xml:space="preserve"> столетия можно проследить на примере П</w:t>
      </w:r>
      <w:r w:rsidR="00DD1A7C">
        <w:rPr>
          <w:sz w:val="28"/>
          <w:szCs w:val="28"/>
        </w:rPr>
        <w:t xml:space="preserve">итирима Александровича </w:t>
      </w:r>
      <w:r w:rsidR="00DD1A7C" w:rsidRPr="008A0A9E">
        <w:rPr>
          <w:sz w:val="28"/>
          <w:szCs w:val="28"/>
        </w:rPr>
        <w:t>Сорокина, будущего автора беспрецедентных по объему и эмпирическому охвату социологических трудов. Сдав экзам</w:t>
      </w:r>
      <w:r w:rsidR="00DD1A7C" w:rsidRPr="008A0A9E">
        <w:rPr>
          <w:sz w:val="28"/>
          <w:szCs w:val="28"/>
        </w:rPr>
        <w:t>е</w:t>
      </w:r>
      <w:r w:rsidR="00DD1A7C" w:rsidRPr="008A0A9E">
        <w:rPr>
          <w:sz w:val="28"/>
          <w:szCs w:val="28"/>
        </w:rPr>
        <w:t>ны в гимназии экстерном (в Великом Устюге), Сорокин в 1909 году пост</w:t>
      </w:r>
      <w:r w:rsidR="00DD1A7C" w:rsidRPr="008A0A9E">
        <w:rPr>
          <w:sz w:val="28"/>
          <w:szCs w:val="28"/>
        </w:rPr>
        <w:t>у</w:t>
      </w:r>
      <w:r w:rsidR="00DD1A7C" w:rsidRPr="008A0A9E">
        <w:rPr>
          <w:sz w:val="28"/>
          <w:szCs w:val="28"/>
        </w:rPr>
        <w:t xml:space="preserve">пил в столичный </w:t>
      </w:r>
      <w:r w:rsidR="00DD1A7C">
        <w:rPr>
          <w:sz w:val="28"/>
          <w:szCs w:val="28"/>
        </w:rPr>
        <w:t>П</w:t>
      </w:r>
      <w:r w:rsidR="00DD1A7C" w:rsidRPr="008A0A9E">
        <w:rPr>
          <w:sz w:val="28"/>
          <w:szCs w:val="28"/>
        </w:rPr>
        <w:t>сихоневрологический институт, где к тому времени по приглашению В.М.</w:t>
      </w:r>
      <w:r w:rsidR="00DD1A7C">
        <w:rPr>
          <w:sz w:val="28"/>
          <w:szCs w:val="28"/>
        </w:rPr>
        <w:t> </w:t>
      </w:r>
      <w:r w:rsidR="00DD1A7C" w:rsidRPr="008A0A9E">
        <w:rPr>
          <w:sz w:val="28"/>
          <w:szCs w:val="28"/>
        </w:rPr>
        <w:t>Бехтерева открыли кафедру социологии всемирно и</w:t>
      </w:r>
      <w:r w:rsidR="00DD1A7C" w:rsidRPr="008A0A9E">
        <w:rPr>
          <w:sz w:val="28"/>
          <w:szCs w:val="28"/>
        </w:rPr>
        <w:t>з</w:t>
      </w:r>
      <w:r w:rsidR="00C06A3A">
        <w:rPr>
          <w:sz w:val="28"/>
          <w:szCs w:val="28"/>
        </w:rPr>
        <w:t>вестные</w:t>
      </w:r>
      <w:r w:rsidR="00DD1A7C" w:rsidRPr="008A0A9E">
        <w:rPr>
          <w:sz w:val="28"/>
          <w:szCs w:val="28"/>
        </w:rPr>
        <w:t xml:space="preserve"> </w:t>
      </w:r>
      <w:r w:rsidR="00C06A3A">
        <w:rPr>
          <w:sz w:val="28"/>
          <w:szCs w:val="28"/>
        </w:rPr>
        <w:t>ученые</w:t>
      </w:r>
      <w:r w:rsidR="00DD1A7C" w:rsidRPr="008A0A9E">
        <w:rPr>
          <w:sz w:val="28"/>
          <w:szCs w:val="28"/>
        </w:rPr>
        <w:t xml:space="preserve"> Е</w:t>
      </w:r>
      <w:r w:rsidR="00DD1A7C">
        <w:rPr>
          <w:sz w:val="28"/>
          <w:szCs w:val="28"/>
        </w:rPr>
        <w:t xml:space="preserve">вгений Валентинович </w:t>
      </w:r>
      <w:r w:rsidR="00DD1A7C" w:rsidRPr="008A0A9E">
        <w:rPr>
          <w:sz w:val="28"/>
          <w:szCs w:val="28"/>
        </w:rPr>
        <w:t>Де</w:t>
      </w:r>
      <w:r w:rsidR="00DD1A7C">
        <w:rPr>
          <w:sz w:val="28"/>
          <w:szCs w:val="28"/>
        </w:rPr>
        <w:t xml:space="preserve"> </w:t>
      </w:r>
      <w:r w:rsidR="00DD1A7C" w:rsidRPr="008A0A9E">
        <w:rPr>
          <w:sz w:val="28"/>
          <w:szCs w:val="28"/>
        </w:rPr>
        <w:t xml:space="preserve">Роберти </w:t>
      </w:r>
      <w:r w:rsidR="00DD1A7C">
        <w:rPr>
          <w:sz w:val="28"/>
          <w:szCs w:val="28"/>
        </w:rPr>
        <w:t>(1843</w:t>
      </w:r>
      <w:r w:rsidR="00DD1A7C" w:rsidRPr="008A0A9E">
        <w:rPr>
          <w:sz w:val="28"/>
          <w:szCs w:val="28"/>
        </w:rPr>
        <w:t>–</w:t>
      </w:r>
      <w:r w:rsidR="00DD1A7C">
        <w:rPr>
          <w:sz w:val="28"/>
          <w:szCs w:val="28"/>
        </w:rPr>
        <w:t xml:space="preserve">1915) </w:t>
      </w:r>
      <w:r w:rsidR="00DD1A7C" w:rsidRPr="008A0A9E">
        <w:rPr>
          <w:sz w:val="28"/>
          <w:szCs w:val="28"/>
        </w:rPr>
        <w:t>и М</w:t>
      </w:r>
      <w:r w:rsidR="00DD1A7C">
        <w:rPr>
          <w:sz w:val="28"/>
          <w:szCs w:val="28"/>
        </w:rPr>
        <w:t xml:space="preserve">аксим Максимович </w:t>
      </w:r>
      <w:r w:rsidR="00DD1A7C" w:rsidRPr="008A0A9E">
        <w:rPr>
          <w:sz w:val="28"/>
          <w:szCs w:val="28"/>
        </w:rPr>
        <w:t>Ковалевский</w:t>
      </w:r>
      <w:r w:rsidR="00DD1A7C">
        <w:rPr>
          <w:sz w:val="28"/>
          <w:szCs w:val="28"/>
        </w:rPr>
        <w:t xml:space="preserve"> (1851</w:t>
      </w:r>
      <w:r w:rsidR="00DD1A7C" w:rsidRPr="008A0A9E">
        <w:rPr>
          <w:sz w:val="28"/>
          <w:szCs w:val="28"/>
        </w:rPr>
        <w:t>–</w:t>
      </w:r>
      <w:r w:rsidR="00DD1A7C">
        <w:rPr>
          <w:sz w:val="28"/>
          <w:szCs w:val="28"/>
        </w:rPr>
        <w:t>1916)</w:t>
      </w:r>
      <w:r w:rsidR="00DD1A7C" w:rsidRPr="008A0A9E">
        <w:rPr>
          <w:sz w:val="28"/>
          <w:szCs w:val="28"/>
        </w:rPr>
        <w:t>. Через год Сорокин перешел на юридический факультет Петербургского университета, где работал в</w:t>
      </w:r>
      <w:r w:rsidR="00DD1A7C" w:rsidRPr="008A0A9E">
        <w:rPr>
          <w:sz w:val="28"/>
          <w:szCs w:val="28"/>
        </w:rPr>
        <w:t>ы</w:t>
      </w:r>
      <w:r w:rsidR="00DD1A7C" w:rsidRPr="008A0A9E">
        <w:rPr>
          <w:sz w:val="28"/>
          <w:szCs w:val="28"/>
        </w:rPr>
        <w:t>дающийся русский правовед начала в</w:t>
      </w:r>
      <w:r w:rsidR="00DD1A7C">
        <w:rPr>
          <w:sz w:val="28"/>
          <w:szCs w:val="28"/>
        </w:rPr>
        <w:t xml:space="preserve">ека Лев Иосифович </w:t>
      </w:r>
      <w:r w:rsidR="00DD1A7C" w:rsidRPr="008A0A9E">
        <w:rPr>
          <w:sz w:val="28"/>
          <w:szCs w:val="28"/>
        </w:rPr>
        <w:t>Петражицкий</w:t>
      </w:r>
      <w:r w:rsidR="00DD1A7C">
        <w:rPr>
          <w:sz w:val="28"/>
          <w:szCs w:val="28"/>
        </w:rPr>
        <w:t xml:space="preserve"> (1867</w:t>
      </w:r>
      <w:r w:rsidR="00DD1A7C" w:rsidRPr="008A0A9E">
        <w:rPr>
          <w:sz w:val="28"/>
          <w:szCs w:val="28"/>
        </w:rPr>
        <w:t>–</w:t>
      </w:r>
      <w:r w:rsidR="00DD1A7C">
        <w:rPr>
          <w:sz w:val="28"/>
          <w:szCs w:val="28"/>
        </w:rPr>
        <w:t>1931)</w:t>
      </w:r>
      <w:r w:rsidR="00DD1A7C" w:rsidRPr="008A0A9E">
        <w:rPr>
          <w:sz w:val="28"/>
          <w:szCs w:val="28"/>
        </w:rPr>
        <w:t>. П.А. Сорокин называет среди своих преподавателей также М</w:t>
      </w:r>
      <w:r w:rsidR="00DD1A7C">
        <w:rPr>
          <w:sz w:val="28"/>
          <w:szCs w:val="28"/>
        </w:rPr>
        <w:t xml:space="preserve">ихаила Ивановича </w:t>
      </w:r>
      <w:r w:rsidR="00DD1A7C" w:rsidRPr="008A0A9E">
        <w:rPr>
          <w:sz w:val="28"/>
          <w:szCs w:val="28"/>
        </w:rPr>
        <w:t>Туган-Барановского</w:t>
      </w:r>
      <w:r w:rsidR="00DD1A7C">
        <w:rPr>
          <w:sz w:val="28"/>
          <w:szCs w:val="28"/>
        </w:rPr>
        <w:t xml:space="preserve"> (1865</w:t>
      </w:r>
      <w:r w:rsidR="00DD1A7C" w:rsidRPr="008A0A9E">
        <w:rPr>
          <w:sz w:val="28"/>
          <w:szCs w:val="28"/>
        </w:rPr>
        <w:t>–</w:t>
      </w:r>
      <w:r w:rsidR="00DD1A7C">
        <w:rPr>
          <w:sz w:val="28"/>
          <w:szCs w:val="28"/>
        </w:rPr>
        <w:t>1919)</w:t>
      </w:r>
      <w:r w:rsidR="00DD1A7C" w:rsidRPr="008A0A9E">
        <w:rPr>
          <w:sz w:val="28"/>
          <w:szCs w:val="28"/>
        </w:rPr>
        <w:t xml:space="preserve">, </w:t>
      </w:r>
      <w:r w:rsidR="00DD1A7C">
        <w:rPr>
          <w:sz w:val="28"/>
          <w:szCs w:val="28"/>
        </w:rPr>
        <w:t>Николая Николаев</w:t>
      </w:r>
      <w:r w:rsidR="00DD1A7C">
        <w:rPr>
          <w:sz w:val="28"/>
          <w:szCs w:val="28"/>
        </w:rPr>
        <w:t>и</w:t>
      </w:r>
      <w:r w:rsidR="00DD1A7C">
        <w:rPr>
          <w:sz w:val="28"/>
          <w:szCs w:val="28"/>
        </w:rPr>
        <w:t xml:space="preserve">ча </w:t>
      </w:r>
      <w:r w:rsidR="00DD1A7C" w:rsidRPr="008A0A9E">
        <w:rPr>
          <w:sz w:val="28"/>
          <w:szCs w:val="28"/>
        </w:rPr>
        <w:t>Розина</w:t>
      </w:r>
      <w:r w:rsidR="00DD1A7C">
        <w:rPr>
          <w:sz w:val="28"/>
          <w:szCs w:val="28"/>
        </w:rPr>
        <w:t xml:space="preserve"> (1871</w:t>
      </w:r>
      <w:r w:rsidR="00DD1A7C" w:rsidRPr="008A0A9E">
        <w:rPr>
          <w:sz w:val="28"/>
          <w:szCs w:val="28"/>
        </w:rPr>
        <w:t>–</w:t>
      </w:r>
      <w:r w:rsidR="00DD1A7C">
        <w:rPr>
          <w:sz w:val="28"/>
          <w:szCs w:val="28"/>
        </w:rPr>
        <w:t>1919)</w:t>
      </w:r>
      <w:r w:rsidR="00DD1A7C" w:rsidRPr="008A0A9E">
        <w:rPr>
          <w:sz w:val="28"/>
          <w:szCs w:val="28"/>
        </w:rPr>
        <w:t xml:space="preserve">, </w:t>
      </w:r>
      <w:r w:rsidR="00DD1A7C">
        <w:rPr>
          <w:sz w:val="28"/>
          <w:szCs w:val="28"/>
        </w:rPr>
        <w:t xml:space="preserve">Александра Александровича </w:t>
      </w:r>
      <w:r w:rsidR="00DD1A7C" w:rsidRPr="008A0A9E">
        <w:rPr>
          <w:sz w:val="28"/>
          <w:szCs w:val="28"/>
        </w:rPr>
        <w:t>Жижиленко</w:t>
      </w:r>
      <w:r w:rsidR="00DD1A7C">
        <w:rPr>
          <w:sz w:val="28"/>
          <w:szCs w:val="28"/>
        </w:rPr>
        <w:t xml:space="preserve"> (1873–нач. 1930-х), Николая Николаевича </w:t>
      </w:r>
      <w:r w:rsidR="00DD1A7C" w:rsidRPr="008A0A9E">
        <w:rPr>
          <w:sz w:val="28"/>
          <w:szCs w:val="28"/>
        </w:rPr>
        <w:t>Покровского</w:t>
      </w:r>
      <w:r w:rsidR="00DD1A7C">
        <w:rPr>
          <w:sz w:val="28"/>
          <w:szCs w:val="28"/>
        </w:rPr>
        <w:t xml:space="preserve"> (1865–1930)</w:t>
      </w:r>
      <w:r w:rsidR="00DD1A7C" w:rsidRPr="008A0A9E">
        <w:rPr>
          <w:sz w:val="28"/>
          <w:szCs w:val="28"/>
        </w:rPr>
        <w:t>, Д</w:t>
      </w:r>
      <w:r w:rsidR="00DD1A7C">
        <w:rPr>
          <w:sz w:val="28"/>
          <w:szCs w:val="28"/>
        </w:rPr>
        <w:t>авида Давид</w:t>
      </w:r>
      <w:r w:rsidR="00DD1A7C">
        <w:rPr>
          <w:sz w:val="28"/>
          <w:szCs w:val="28"/>
        </w:rPr>
        <w:t>о</w:t>
      </w:r>
      <w:r w:rsidR="00DD1A7C">
        <w:rPr>
          <w:sz w:val="28"/>
          <w:szCs w:val="28"/>
        </w:rPr>
        <w:t>вича Гримма (1864–1941)</w:t>
      </w:r>
      <w:r w:rsidR="00DD1A7C" w:rsidRPr="008A0A9E">
        <w:rPr>
          <w:sz w:val="28"/>
          <w:szCs w:val="28"/>
        </w:rPr>
        <w:t>, М</w:t>
      </w:r>
      <w:r w:rsidR="00DD1A7C">
        <w:rPr>
          <w:sz w:val="28"/>
          <w:szCs w:val="28"/>
        </w:rPr>
        <w:t xml:space="preserve">ихаила Ивановича </w:t>
      </w:r>
      <w:r w:rsidR="00DD1A7C" w:rsidRPr="008A0A9E">
        <w:rPr>
          <w:sz w:val="28"/>
          <w:szCs w:val="28"/>
        </w:rPr>
        <w:t xml:space="preserve">Ростовцева </w:t>
      </w:r>
      <w:r w:rsidR="00DD1A7C">
        <w:rPr>
          <w:sz w:val="28"/>
          <w:szCs w:val="28"/>
        </w:rPr>
        <w:t xml:space="preserve">(1870–1952) </w:t>
      </w:r>
      <w:r w:rsidR="00DD1A7C" w:rsidRPr="008A0A9E">
        <w:rPr>
          <w:sz w:val="28"/>
          <w:szCs w:val="28"/>
        </w:rPr>
        <w:t>и Н</w:t>
      </w:r>
      <w:r w:rsidR="00DD1A7C">
        <w:rPr>
          <w:sz w:val="28"/>
          <w:szCs w:val="28"/>
        </w:rPr>
        <w:t xml:space="preserve">иколая Онуфриевича </w:t>
      </w:r>
      <w:r w:rsidR="00DD1A7C" w:rsidRPr="008A0A9E">
        <w:rPr>
          <w:sz w:val="28"/>
          <w:szCs w:val="28"/>
        </w:rPr>
        <w:t>Лосского</w:t>
      </w:r>
      <w:r w:rsidR="00DD1A7C">
        <w:rPr>
          <w:sz w:val="28"/>
          <w:szCs w:val="28"/>
        </w:rPr>
        <w:t xml:space="preserve"> (1870–1965)</w:t>
      </w:r>
      <w:r w:rsidR="00DD1A7C" w:rsidRPr="008A0A9E">
        <w:rPr>
          <w:sz w:val="28"/>
          <w:szCs w:val="28"/>
        </w:rPr>
        <w:t>. В своих воспоминаниях П.А. Сорокин писал:</w:t>
      </w:r>
      <w:r w:rsidR="00E01D4B">
        <w:rPr>
          <w:sz w:val="28"/>
          <w:szCs w:val="28"/>
        </w:rPr>
        <w:t xml:space="preserve"> </w:t>
      </w:r>
      <w:r w:rsidR="00DD1A7C" w:rsidRPr="0026471D">
        <w:rPr>
          <w:sz w:val="28"/>
          <w:szCs w:val="28"/>
        </w:rPr>
        <w:t>«</w:t>
      </w:r>
      <w:r w:rsidR="00DD1A7C" w:rsidRPr="0026471D">
        <w:rPr>
          <w:i/>
          <w:sz w:val="28"/>
          <w:szCs w:val="28"/>
        </w:rPr>
        <w:t>Мне просто повезло, что составляющие такое ч</w:t>
      </w:r>
      <w:r w:rsidR="00DD1A7C" w:rsidRPr="0026471D">
        <w:rPr>
          <w:i/>
          <w:sz w:val="28"/>
          <w:szCs w:val="28"/>
        </w:rPr>
        <w:t>у</w:t>
      </w:r>
      <w:r w:rsidR="00DD1A7C" w:rsidRPr="0026471D">
        <w:rPr>
          <w:i/>
          <w:sz w:val="28"/>
          <w:szCs w:val="28"/>
        </w:rPr>
        <w:t>десное созвездие ученые были моими учителями, а позже и друзьями. Эти выдающиеся профессоры не требовали, чтобы мы сильно принимали на в</w:t>
      </w:r>
      <w:r w:rsidR="00DD1A7C" w:rsidRPr="0026471D">
        <w:rPr>
          <w:i/>
          <w:sz w:val="28"/>
          <w:szCs w:val="28"/>
        </w:rPr>
        <w:t>е</w:t>
      </w:r>
      <w:r w:rsidR="00DD1A7C" w:rsidRPr="0026471D">
        <w:rPr>
          <w:i/>
          <w:sz w:val="28"/>
          <w:szCs w:val="28"/>
        </w:rPr>
        <w:t xml:space="preserve">ру их теории </w:t>
      </w:r>
      <w:r w:rsidR="00DD1A7C">
        <w:rPr>
          <w:sz w:val="28"/>
          <w:szCs w:val="28"/>
        </w:rPr>
        <w:t>–</w:t>
      </w:r>
      <w:r w:rsidR="00DD1A7C" w:rsidRPr="0026471D">
        <w:rPr>
          <w:i/>
          <w:sz w:val="28"/>
          <w:szCs w:val="28"/>
        </w:rPr>
        <w:t xml:space="preserve"> именно этим они и отлич</w:t>
      </w:r>
      <w:r w:rsidR="00DD1A7C" w:rsidRPr="0026471D">
        <w:rPr>
          <w:i/>
          <w:sz w:val="28"/>
          <w:szCs w:val="28"/>
        </w:rPr>
        <w:t>а</w:t>
      </w:r>
      <w:r w:rsidR="00DD1A7C" w:rsidRPr="0026471D">
        <w:rPr>
          <w:i/>
          <w:sz w:val="28"/>
          <w:szCs w:val="28"/>
        </w:rPr>
        <w:t>лись от ученых среднего уровня. Напротив, мэтры скорее даже поощряли обоснова</w:t>
      </w:r>
      <w:r w:rsidR="00DD1A7C" w:rsidRPr="0026471D">
        <w:rPr>
          <w:i/>
          <w:sz w:val="28"/>
          <w:szCs w:val="28"/>
        </w:rPr>
        <w:t>н</w:t>
      </w:r>
      <w:r w:rsidR="00DD1A7C" w:rsidRPr="0026471D">
        <w:rPr>
          <w:i/>
          <w:sz w:val="28"/>
          <w:szCs w:val="28"/>
        </w:rPr>
        <w:t>ное критическое отношение к их точке зрения и всей душой приветствовали пр</w:t>
      </w:r>
      <w:r w:rsidR="00DD1A7C" w:rsidRPr="0026471D">
        <w:rPr>
          <w:i/>
          <w:sz w:val="28"/>
          <w:szCs w:val="28"/>
        </w:rPr>
        <w:t>о</w:t>
      </w:r>
      <w:r w:rsidR="00DD1A7C" w:rsidRPr="0026471D">
        <w:rPr>
          <w:i/>
          <w:sz w:val="28"/>
          <w:szCs w:val="28"/>
        </w:rPr>
        <w:t>явление творческой оригинальности у ст</w:t>
      </w:r>
      <w:r w:rsidR="00DD1A7C" w:rsidRPr="0026471D">
        <w:rPr>
          <w:i/>
          <w:sz w:val="28"/>
          <w:szCs w:val="28"/>
        </w:rPr>
        <w:t>у</w:t>
      </w:r>
      <w:r w:rsidR="00DD1A7C" w:rsidRPr="0026471D">
        <w:rPr>
          <w:i/>
          <w:sz w:val="28"/>
          <w:szCs w:val="28"/>
        </w:rPr>
        <w:t>дентов</w:t>
      </w:r>
      <w:r w:rsidR="00DD1A7C">
        <w:rPr>
          <w:sz w:val="16"/>
          <w:szCs w:val="16"/>
        </w:rPr>
        <w:t xml:space="preserve">. </w:t>
      </w:r>
    </w:p>
    <w:p w:rsidR="00DD1A7C" w:rsidRPr="008D315B" w:rsidRDefault="00DD1A7C" w:rsidP="00E01D4B">
      <w:pPr>
        <w:spacing w:line="235" w:lineRule="auto"/>
        <w:ind w:firstLine="709"/>
        <w:jc w:val="both"/>
        <w:rPr>
          <w:sz w:val="16"/>
          <w:szCs w:val="16"/>
        </w:rPr>
      </w:pPr>
      <w:r w:rsidRPr="0026471D">
        <w:rPr>
          <w:i/>
          <w:sz w:val="28"/>
          <w:szCs w:val="28"/>
        </w:rPr>
        <w:t>Высказываемые мною на семинарах высокие оценки научного вклада моих уч</w:t>
      </w:r>
      <w:r w:rsidRPr="0026471D">
        <w:rPr>
          <w:i/>
          <w:sz w:val="28"/>
          <w:szCs w:val="28"/>
        </w:rPr>
        <w:t>и</w:t>
      </w:r>
      <w:r w:rsidRPr="0026471D">
        <w:rPr>
          <w:i/>
          <w:sz w:val="28"/>
          <w:szCs w:val="28"/>
        </w:rPr>
        <w:t>телей, также как и критика слабостей их теорий, и некоторые собственные конс</w:t>
      </w:r>
      <w:r w:rsidRPr="0026471D">
        <w:rPr>
          <w:i/>
          <w:sz w:val="28"/>
          <w:szCs w:val="28"/>
        </w:rPr>
        <w:t>т</w:t>
      </w:r>
      <w:r w:rsidRPr="0026471D">
        <w:rPr>
          <w:i/>
          <w:sz w:val="28"/>
          <w:szCs w:val="28"/>
        </w:rPr>
        <w:t>руктивные идеи, похоже, производили на мэтров благоприятное впечатление. Оно только усилилось, благодаря нескольким антропологическим, социологическим, юридическим и философским иссл</w:t>
      </w:r>
      <w:r w:rsidRPr="0026471D">
        <w:rPr>
          <w:i/>
          <w:sz w:val="28"/>
          <w:szCs w:val="28"/>
        </w:rPr>
        <w:t>е</w:t>
      </w:r>
      <w:r w:rsidRPr="0026471D">
        <w:rPr>
          <w:i/>
          <w:sz w:val="28"/>
          <w:szCs w:val="28"/>
        </w:rPr>
        <w:t>дованиям, опубликованным мною в солидных научных журналах в студе</w:t>
      </w:r>
      <w:r w:rsidRPr="0026471D">
        <w:rPr>
          <w:i/>
          <w:sz w:val="28"/>
          <w:szCs w:val="28"/>
        </w:rPr>
        <w:t>н</w:t>
      </w:r>
      <w:r w:rsidRPr="0026471D">
        <w:rPr>
          <w:i/>
          <w:sz w:val="28"/>
          <w:szCs w:val="28"/>
        </w:rPr>
        <w:t>ческие годы, и изданию моег</w:t>
      </w:r>
      <w:r w:rsidR="00E12DB0">
        <w:rPr>
          <w:i/>
          <w:sz w:val="28"/>
          <w:szCs w:val="28"/>
        </w:rPr>
        <w:t>о первого основательного труда "</w:t>
      </w:r>
      <w:r w:rsidRPr="0026471D">
        <w:rPr>
          <w:i/>
          <w:sz w:val="28"/>
          <w:szCs w:val="28"/>
        </w:rPr>
        <w:t>Преступ</w:t>
      </w:r>
      <w:r w:rsidR="00E12DB0">
        <w:rPr>
          <w:i/>
          <w:sz w:val="28"/>
          <w:szCs w:val="28"/>
        </w:rPr>
        <w:t>л</w:t>
      </w:r>
      <w:r w:rsidR="00E12DB0">
        <w:rPr>
          <w:i/>
          <w:sz w:val="28"/>
          <w:szCs w:val="28"/>
        </w:rPr>
        <w:t>е</w:t>
      </w:r>
      <w:r w:rsidR="00E12DB0">
        <w:rPr>
          <w:i/>
          <w:sz w:val="28"/>
          <w:szCs w:val="28"/>
        </w:rPr>
        <w:t>ние и кара, подвиги и награда"</w:t>
      </w:r>
      <w:r w:rsidRPr="0026471D">
        <w:rPr>
          <w:i/>
          <w:sz w:val="28"/>
          <w:szCs w:val="28"/>
        </w:rPr>
        <w:t>, когда я был еще третьекурсником (</w:t>
      </w:r>
      <w:smartTag w:uri="urn:schemas-microsoft-com:office:smarttags" w:element="metricconverter">
        <w:smartTagPr>
          <w:attr w:name="ProductID" w:val="1913 г"/>
        </w:smartTagPr>
        <w:r w:rsidRPr="0026471D">
          <w:rPr>
            <w:i/>
            <w:sz w:val="28"/>
            <w:szCs w:val="28"/>
          </w:rPr>
          <w:t>1913 г</w:t>
        </w:r>
      </w:smartTag>
      <w:r w:rsidRPr="0026471D">
        <w:rPr>
          <w:i/>
          <w:sz w:val="28"/>
          <w:szCs w:val="28"/>
        </w:rPr>
        <w:t>.). В результате незаслуженно высокой оценки моих скромных научных до</w:t>
      </w:r>
      <w:r w:rsidRPr="0026471D">
        <w:rPr>
          <w:i/>
          <w:sz w:val="28"/>
          <w:szCs w:val="28"/>
        </w:rPr>
        <w:t>с</w:t>
      </w:r>
      <w:r w:rsidRPr="0026471D">
        <w:rPr>
          <w:i/>
          <w:sz w:val="28"/>
          <w:szCs w:val="28"/>
        </w:rPr>
        <w:t>тижений на втором и третьем курсах университета М. М</w:t>
      </w:r>
      <w:r>
        <w:rPr>
          <w:i/>
          <w:sz w:val="28"/>
          <w:szCs w:val="28"/>
        </w:rPr>
        <w:t> </w:t>
      </w:r>
      <w:r w:rsidRPr="0026471D">
        <w:rPr>
          <w:i/>
          <w:sz w:val="28"/>
          <w:szCs w:val="28"/>
        </w:rPr>
        <w:t xml:space="preserve"> Ковалевский предложил мне должность своего приватного секретаря и ассистента в исследовательской работе, а Де Роберти</w:t>
      </w:r>
      <w:r>
        <w:rPr>
          <w:i/>
          <w:sz w:val="28"/>
          <w:szCs w:val="28"/>
        </w:rPr>
        <w:t xml:space="preserve"> </w:t>
      </w:r>
      <w:r>
        <w:rPr>
          <w:sz w:val="28"/>
          <w:szCs w:val="28"/>
        </w:rPr>
        <w:t>–</w:t>
      </w:r>
      <w:r w:rsidRPr="0026471D">
        <w:rPr>
          <w:i/>
          <w:sz w:val="28"/>
          <w:szCs w:val="28"/>
        </w:rPr>
        <w:t xml:space="preserve"> ассистента на</w:t>
      </w:r>
      <w:r w:rsidR="00E12DB0">
        <w:rPr>
          <w:i/>
          <w:sz w:val="28"/>
          <w:szCs w:val="28"/>
        </w:rPr>
        <w:t xml:space="preserve"> его курсе и с</w:t>
      </w:r>
      <w:r w:rsidR="00E12DB0">
        <w:rPr>
          <w:i/>
          <w:sz w:val="28"/>
          <w:szCs w:val="28"/>
        </w:rPr>
        <w:t>о</w:t>
      </w:r>
      <w:r w:rsidR="00E12DB0">
        <w:rPr>
          <w:i/>
          <w:sz w:val="28"/>
          <w:szCs w:val="28"/>
        </w:rPr>
        <w:t>редактора серии "</w:t>
      </w:r>
      <w:r w:rsidRPr="0026471D">
        <w:rPr>
          <w:i/>
          <w:sz w:val="28"/>
          <w:szCs w:val="28"/>
        </w:rPr>
        <w:t>Новые идеи в социо</w:t>
      </w:r>
      <w:r w:rsidR="00E12DB0">
        <w:rPr>
          <w:i/>
          <w:sz w:val="28"/>
          <w:szCs w:val="28"/>
        </w:rPr>
        <w:t>логии"</w:t>
      </w:r>
      <w:r w:rsidRPr="0026471D">
        <w:rPr>
          <w:i/>
          <w:sz w:val="28"/>
          <w:szCs w:val="28"/>
        </w:rPr>
        <w:t>. В то же время Петражицкий и Бехтерев пригласили меня быть со</w:t>
      </w:r>
      <w:r w:rsidR="00E12DB0">
        <w:rPr>
          <w:i/>
          <w:sz w:val="28"/>
          <w:szCs w:val="28"/>
        </w:rPr>
        <w:t>редактором "Новых идей в правовед</w:t>
      </w:r>
      <w:r w:rsidR="00E12DB0">
        <w:rPr>
          <w:i/>
          <w:sz w:val="28"/>
          <w:szCs w:val="28"/>
        </w:rPr>
        <w:t>е</w:t>
      </w:r>
      <w:r w:rsidR="00E12DB0">
        <w:rPr>
          <w:i/>
          <w:sz w:val="28"/>
          <w:szCs w:val="28"/>
        </w:rPr>
        <w:t>нии" и "</w:t>
      </w:r>
      <w:r w:rsidRPr="0026471D">
        <w:rPr>
          <w:i/>
          <w:sz w:val="28"/>
          <w:szCs w:val="28"/>
        </w:rPr>
        <w:t>Вестника психологии и кри</w:t>
      </w:r>
      <w:r w:rsidR="00E12DB0">
        <w:rPr>
          <w:i/>
          <w:sz w:val="28"/>
          <w:szCs w:val="28"/>
        </w:rPr>
        <w:t>минальной антропологии"</w:t>
      </w:r>
      <w:r w:rsidRPr="0026471D">
        <w:rPr>
          <w:i/>
          <w:sz w:val="28"/>
          <w:szCs w:val="28"/>
        </w:rPr>
        <w:t>…</w:t>
      </w:r>
    </w:p>
    <w:p w:rsidR="00DD1A7C" w:rsidRPr="0026471D" w:rsidRDefault="00DD1A7C" w:rsidP="00031482">
      <w:pPr>
        <w:spacing w:line="228" w:lineRule="auto"/>
        <w:ind w:firstLine="708"/>
        <w:jc w:val="both"/>
        <w:rPr>
          <w:i/>
          <w:sz w:val="28"/>
          <w:szCs w:val="28"/>
        </w:rPr>
      </w:pPr>
      <w:r w:rsidRPr="0026471D">
        <w:rPr>
          <w:i/>
          <w:sz w:val="28"/>
          <w:szCs w:val="28"/>
        </w:rPr>
        <w:lastRenderedPageBreak/>
        <w:t>В общем и целом, студенческие годы в университете были временем интенсивных и полезных научных занятий. В этот период я приобрел с</w:t>
      </w:r>
      <w:r w:rsidRPr="0026471D">
        <w:rPr>
          <w:i/>
          <w:sz w:val="28"/>
          <w:szCs w:val="28"/>
        </w:rPr>
        <w:t>о</w:t>
      </w:r>
      <w:r w:rsidRPr="0026471D">
        <w:rPr>
          <w:i/>
          <w:sz w:val="28"/>
          <w:szCs w:val="28"/>
        </w:rPr>
        <w:t>лидные знания в областях философии, психологии, этики, истории и ест</w:t>
      </w:r>
      <w:r w:rsidRPr="0026471D">
        <w:rPr>
          <w:i/>
          <w:sz w:val="28"/>
          <w:szCs w:val="28"/>
        </w:rPr>
        <w:t>е</w:t>
      </w:r>
      <w:r w:rsidRPr="0026471D">
        <w:rPr>
          <w:i/>
          <w:sz w:val="28"/>
          <w:szCs w:val="28"/>
        </w:rPr>
        <w:t>ственных наук, не говоря уже о социологии и праве…</w:t>
      </w:r>
    </w:p>
    <w:p w:rsidR="00DD1A7C" w:rsidRPr="0026471D" w:rsidRDefault="00DD1A7C" w:rsidP="00031482">
      <w:pPr>
        <w:spacing w:line="228" w:lineRule="auto"/>
        <w:ind w:firstLine="708"/>
        <w:jc w:val="both"/>
        <w:rPr>
          <w:i/>
          <w:sz w:val="28"/>
          <w:szCs w:val="28"/>
        </w:rPr>
      </w:pPr>
      <w:r w:rsidRPr="0026471D">
        <w:rPr>
          <w:i/>
          <w:sz w:val="28"/>
          <w:szCs w:val="28"/>
        </w:rPr>
        <w:t xml:space="preserve">В </w:t>
      </w:r>
      <w:smartTag w:uri="urn:schemas-microsoft-com:office:smarttags" w:element="metricconverter">
        <w:smartTagPr>
          <w:attr w:name="ProductID" w:val="1914 г"/>
        </w:smartTagPr>
        <w:r w:rsidRPr="0026471D">
          <w:rPr>
            <w:i/>
            <w:sz w:val="28"/>
            <w:szCs w:val="28"/>
          </w:rPr>
          <w:t>1914 г</w:t>
        </w:r>
      </w:smartTag>
      <w:r w:rsidRPr="0026471D">
        <w:rPr>
          <w:i/>
          <w:sz w:val="28"/>
          <w:szCs w:val="28"/>
        </w:rPr>
        <w:t>. я окончил Санкт-Петербургский университет, имея диплом первой степени. По окончании университета мне предложили остаться при кафедре для подготовки к профессорскому званию. Я с радостью пр</w:t>
      </w:r>
      <w:r w:rsidRPr="0026471D">
        <w:rPr>
          <w:i/>
          <w:sz w:val="28"/>
          <w:szCs w:val="28"/>
        </w:rPr>
        <w:t>и</w:t>
      </w:r>
      <w:r w:rsidRPr="0026471D">
        <w:rPr>
          <w:i/>
          <w:sz w:val="28"/>
          <w:szCs w:val="28"/>
        </w:rPr>
        <w:t>нял предложение, т</w:t>
      </w:r>
      <w:r>
        <w:rPr>
          <w:i/>
          <w:sz w:val="28"/>
          <w:szCs w:val="28"/>
        </w:rPr>
        <w:t>ак</w:t>
      </w:r>
      <w:r w:rsidRPr="0026471D">
        <w:rPr>
          <w:i/>
          <w:sz w:val="28"/>
          <w:szCs w:val="28"/>
        </w:rPr>
        <w:t xml:space="preserve"> к</w:t>
      </w:r>
      <w:r>
        <w:rPr>
          <w:i/>
          <w:sz w:val="28"/>
          <w:szCs w:val="28"/>
        </w:rPr>
        <w:t>ак</w:t>
      </w:r>
      <w:r w:rsidRPr="0026471D">
        <w:rPr>
          <w:i/>
          <w:sz w:val="28"/>
          <w:szCs w:val="28"/>
        </w:rPr>
        <w:t xml:space="preserve"> оно полностью устраивало меня и соответс</w:t>
      </w:r>
      <w:r w:rsidRPr="0026471D">
        <w:rPr>
          <w:i/>
          <w:sz w:val="28"/>
          <w:szCs w:val="28"/>
        </w:rPr>
        <w:t>т</w:t>
      </w:r>
      <w:r w:rsidRPr="0026471D">
        <w:rPr>
          <w:i/>
          <w:sz w:val="28"/>
          <w:szCs w:val="28"/>
        </w:rPr>
        <w:t>вовало моему выбору науки в качестве дела всей жизни. Очень хорошая стипендия, предоставленная мне</w:t>
      </w:r>
      <w:r>
        <w:rPr>
          <w:i/>
          <w:sz w:val="28"/>
          <w:szCs w:val="28"/>
        </w:rPr>
        <w:t>,</w:t>
      </w:r>
      <w:r w:rsidRPr="0026471D">
        <w:rPr>
          <w:i/>
          <w:sz w:val="28"/>
          <w:szCs w:val="28"/>
        </w:rPr>
        <w:t xml:space="preserve"> по меньшей мере</w:t>
      </w:r>
      <w:r>
        <w:rPr>
          <w:i/>
          <w:sz w:val="28"/>
          <w:szCs w:val="28"/>
        </w:rPr>
        <w:t>,</w:t>
      </w:r>
      <w:r w:rsidRPr="0026471D">
        <w:rPr>
          <w:i/>
          <w:sz w:val="28"/>
          <w:szCs w:val="28"/>
        </w:rPr>
        <w:t xml:space="preserve"> на четыре года подг</w:t>
      </w:r>
      <w:r w:rsidRPr="0026471D">
        <w:rPr>
          <w:i/>
          <w:sz w:val="28"/>
          <w:szCs w:val="28"/>
        </w:rPr>
        <w:t>о</w:t>
      </w:r>
      <w:r w:rsidRPr="0026471D">
        <w:rPr>
          <w:i/>
          <w:sz w:val="28"/>
          <w:szCs w:val="28"/>
        </w:rPr>
        <w:t>товки к степени магистра и званию приват-доцента, обеспечивала мою жизнь и давала возможность все время посвящать науке. Поскольку с</w:t>
      </w:r>
      <w:r w:rsidRPr="0026471D">
        <w:rPr>
          <w:i/>
          <w:sz w:val="28"/>
          <w:szCs w:val="28"/>
        </w:rPr>
        <w:t>о</w:t>
      </w:r>
      <w:r w:rsidRPr="0026471D">
        <w:rPr>
          <w:i/>
          <w:sz w:val="28"/>
          <w:szCs w:val="28"/>
        </w:rPr>
        <w:t>циологии не было в смысле дисциплины, одобренной администрацией, я в</w:t>
      </w:r>
      <w:r w:rsidRPr="0026471D">
        <w:rPr>
          <w:i/>
          <w:sz w:val="28"/>
          <w:szCs w:val="28"/>
        </w:rPr>
        <w:t>ы</w:t>
      </w:r>
      <w:r w:rsidRPr="0026471D">
        <w:rPr>
          <w:i/>
          <w:sz w:val="28"/>
          <w:szCs w:val="28"/>
        </w:rPr>
        <w:t>нужден был выбрать одну из тех, что преподавались в университете. П</w:t>
      </w:r>
      <w:r w:rsidRPr="0026471D">
        <w:rPr>
          <w:i/>
          <w:sz w:val="28"/>
          <w:szCs w:val="28"/>
        </w:rPr>
        <w:t>о</w:t>
      </w:r>
      <w:r w:rsidRPr="0026471D">
        <w:rPr>
          <w:i/>
          <w:sz w:val="28"/>
          <w:szCs w:val="28"/>
        </w:rPr>
        <w:t>сле некоторых колебаний я остановился на уголовном праве и пенологии в качестве основной, и конституционном праве в качестве вспомогательной областей специализации.</w:t>
      </w:r>
      <w:r>
        <w:rPr>
          <w:i/>
          <w:sz w:val="28"/>
          <w:szCs w:val="28"/>
        </w:rPr>
        <w:t xml:space="preserve"> </w:t>
      </w:r>
      <w:r w:rsidRPr="0026471D">
        <w:rPr>
          <w:i/>
          <w:sz w:val="28"/>
          <w:szCs w:val="28"/>
        </w:rPr>
        <w:t>Этим дисциплинам я отдавал большую часть времени в течение двух следующих лет моей аспирантуры. Углубленные занятия правом никоим образом не препятствовали моим социологическим трудам, которым я посвящал много времени в рамках выбранной специал</w:t>
      </w:r>
      <w:r w:rsidRPr="0026471D">
        <w:rPr>
          <w:i/>
          <w:sz w:val="28"/>
          <w:szCs w:val="28"/>
        </w:rPr>
        <w:t>и</w:t>
      </w:r>
      <w:r w:rsidRPr="0026471D">
        <w:rPr>
          <w:i/>
          <w:sz w:val="28"/>
          <w:szCs w:val="28"/>
        </w:rPr>
        <w:t>зации.</w:t>
      </w:r>
    </w:p>
    <w:p w:rsidR="00DD1A7C" w:rsidRPr="0026471D" w:rsidRDefault="00DD1A7C" w:rsidP="00031482">
      <w:pPr>
        <w:spacing w:line="228" w:lineRule="auto"/>
        <w:ind w:firstLine="708"/>
        <w:jc w:val="both"/>
        <w:rPr>
          <w:i/>
          <w:sz w:val="28"/>
          <w:szCs w:val="28"/>
        </w:rPr>
      </w:pPr>
      <w:r w:rsidRPr="0026471D">
        <w:rPr>
          <w:i/>
          <w:sz w:val="28"/>
          <w:szCs w:val="28"/>
        </w:rPr>
        <w:t>Своим обучением в университете я был доволен, заработав не тол</w:t>
      </w:r>
      <w:r w:rsidRPr="0026471D">
        <w:rPr>
          <w:i/>
          <w:sz w:val="28"/>
          <w:szCs w:val="28"/>
        </w:rPr>
        <w:t>ь</w:t>
      </w:r>
      <w:r w:rsidR="00E12DB0">
        <w:rPr>
          <w:i/>
          <w:sz w:val="28"/>
          <w:szCs w:val="28"/>
        </w:rPr>
        <w:t>ко диплом и право быть "</w:t>
      </w:r>
      <w:r w:rsidRPr="0026471D">
        <w:rPr>
          <w:i/>
          <w:sz w:val="28"/>
          <w:szCs w:val="28"/>
        </w:rPr>
        <w:t>оставленным при университете для приготовл</w:t>
      </w:r>
      <w:r w:rsidRPr="0026471D">
        <w:rPr>
          <w:i/>
          <w:sz w:val="28"/>
          <w:szCs w:val="28"/>
        </w:rPr>
        <w:t>е</w:t>
      </w:r>
      <w:r w:rsidR="00E12DB0">
        <w:rPr>
          <w:i/>
          <w:sz w:val="28"/>
          <w:szCs w:val="28"/>
        </w:rPr>
        <w:t>ния к профессорскому званию"</w:t>
      </w:r>
      <w:r w:rsidRPr="0026471D">
        <w:rPr>
          <w:i/>
          <w:sz w:val="28"/>
          <w:szCs w:val="28"/>
        </w:rPr>
        <w:t>, но и репутацию способного молодого шк</w:t>
      </w:r>
      <w:r w:rsidRPr="0026471D">
        <w:rPr>
          <w:i/>
          <w:sz w:val="28"/>
          <w:szCs w:val="28"/>
        </w:rPr>
        <w:t>о</w:t>
      </w:r>
      <w:r w:rsidRPr="0026471D">
        <w:rPr>
          <w:i/>
          <w:sz w:val="28"/>
          <w:szCs w:val="28"/>
        </w:rPr>
        <w:t xml:space="preserve">ляра, обещающего вырасти в ближайшие годы в выдающегося и творчески мыслящего человека» </w:t>
      </w:r>
      <w:r w:rsidRPr="0026471D">
        <w:rPr>
          <w:sz w:val="28"/>
          <w:szCs w:val="28"/>
        </w:rPr>
        <w:t>[</w:t>
      </w:r>
      <w:r>
        <w:rPr>
          <w:sz w:val="28"/>
          <w:szCs w:val="28"/>
        </w:rPr>
        <w:t xml:space="preserve">9, </w:t>
      </w:r>
      <w:r w:rsidR="00E12DB0">
        <w:rPr>
          <w:sz w:val="28"/>
          <w:szCs w:val="28"/>
        </w:rPr>
        <w:t>с. 60–</w:t>
      </w:r>
      <w:r w:rsidRPr="0026471D">
        <w:rPr>
          <w:sz w:val="28"/>
          <w:szCs w:val="28"/>
        </w:rPr>
        <w:t>61]</w:t>
      </w:r>
      <w:r w:rsidRPr="0026471D">
        <w:rPr>
          <w:i/>
          <w:sz w:val="28"/>
          <w:szCs w:val="28"/>
        </w:rPr>
        <w:t>.</w:t>
      </w:r>
    </w:p>
    <w:p w:rsidR="00DD1A7C" w:rsidRPr="00DD1A7C" w:rsidRDefault="00DD1A7C" w:rsidP="00031482">
      <w:pPr>
        <w:spacing w:line="228" w:lineRule="auto"/>
        <w:ind w:firstLine="709"/>
        <w:jc w:val="both"/>
        <w:rPr>
          <w:sz w:val="28"/>
          <w:szCs w:val="28"/>
        </w:rPr>
      </w:pPr>
      <w:r>
        <w:rPr>
          <w:sz w:val="28"/>
          <w:szCs w:val="28"/>
        </w:rPr>
        <w:t>По свидетельству того же П.А. </w:t>
      </w:r>
      <w:r w:rsidRPr="008A0A9E">
        <w:rPr>
          <w:sz w:val="28"/>
          <w:szCs w:val="28"/>
        </w:rPr>
        <w:t>Сорокина, от молодых ученых, оста</w:t>
      </w:r>
      <w:r w:rsidRPr="008A0A9E">
        <w:rPr>
          <w:sz w:val="28"/>
          <w:szCs w:val="28"/>
        </w:rPr>
        <w:t>в</w:t>
      </w:r>
      <w:r w:rsidRPr="008A0A9E">
        <w:rPr>
          <w:sz w:val="28"/>
          <w:szCs w:val="28"/>
        </w:rPr>
        <w:t>ленных для подготовки к профессорскому званию, не требовалось ходить на лекции и семинары, сдавать какие-либо экзамены или выполнять курс</w:t>
      </w:r>
      <w:r w:rsidRPr="008A0A9E">
        <w:rPr>
          <w:sz w:val="28"/>
          <w:szCs w:val="28"/>
        </w:rPr>
        <w:t>о</w:t>
      </w:r>
      <w:r w:rsidRPr="008A0A9E">
        <w:rPr>
          <w:sz w:val="28"/>
          <w:szCs w:val="28"/>
        </w:rPr>
        <w:t>вые работы. Им было необходимо лишь сдать устный экзамен на степень магистра, и только затем представить и успешно защитить магистерскую диссертацию, «после того как специальная комиссия уважаемых специал</w:t>
      </w:r>
      <w:r w:rsidRPr="008A0A9E">
        <w:rPr>
          <w:sz w:val="28"/>
          <w:szCs w:val="28"/>
        </w:rPr>
        <w:t>и</w:t>
      </w:r>
      <w:r w:rsidRPr="008A0A9E">
        <w:rPr>
          <w:sz w:val="28"/>
          <w:szCs w:val="28"/>
        </w:rPr>
        <w:t xml:space="preserve">стов-профессоров нескольких университетов допускала </w:t>
      </w:r>
      <w:r w:rsidRPr="00C06A3A">
        <w:rPr>
          <w:sz w:val="28"/>
          <w:szCs w:val="28"/>
        </w:rPr>
        <w:t>их к защите</w:t>
      </w:r>
      <w:r w:rsidRPr="008A0A9E">
        <w:rPr>
          <w:sz w:val="28"/>
          <w:szCs w:val="28"/>
        </w:rPr>
        <w:t>» [</w:t>
      </w:r>
      <w:r>
        <w:rPr>
          <w:sz w:val="28"/>
          <w:szCs w:val="28"/>
        </w:rPr>
        <w:t>9,</w:t>
      </w:r>
      <w:r w:rsidRPr="008A0A9E">
        <w:rPr>
          <w:sz w:val="28"/>
          <w:szCs w:val="28"/>
        </w:rPr>
        <w:t xml:space="preserve"> </w:t>
      </w:r>
      <w:r w:rsidRPr="008A0A9E">
        <w:rPr>
          <w:sz w:val="28"/>
          <w:szCs w:val="28"/>
          <w:lang w:val="en-US"/>
        </w:rPr>
        <w:t>c</w:t>
      </w:r>
      <w:r w:rsidRPr="008A0A9E">
        <w:rPr>
          <w:sz w:val="28"/>
          <w:szCs w:val="28"/>
        </w:rPr>
        <w:t>.</w:t>
      </w:r>
      <w:r w:rsidRPr="004542F0">
        <w:rPr>
          <w:sz w:val="28"/>
          <w:szCs w:val="28"/>
        </w:rPr>
        <w:t xml:space="preserve"> </w:t>
      </w:r>
      <w:r w:rsidRPr="008A0A9E">
        <w:rPr>
          <w:sz w:val="28"/>
          <w:szCs w:val="28"/>
        </w:rPr>
        <w:t xml:space="preserve">69]. В исключительных случаях могла быть присуждена и степень доктора, </w:t>
      </w:r>
      <w:r w:rsidRPr="00C06A3A">
        <w:rPr>
          <w:sz w:val="28"/>
          <w:szCs w:val="28"/>
        </w:rPr>
        <w:t>когда выходящий на защиту магистерской диссертации ученый уже был</w:t>
      </w:r>
      <w:r w:rsidRPr="008A0A9E">
        <w:rPr>
          <w:sz w:val="28"/>
          <w:szCs w:val="28"/>
        </w:rPr>
        <w:t xml:space="preserve"> хорошо известен. Степень доктора присуждалась соискателям, чьи диссе</w:t>
      </w:r>
      <w:r w:rsidRPr="008A0A9E">
        <w:rPr>
          <w:sz w:val="28"/>
          <w:szCs w:val="28"/>
        </w:rPr>
        <w:t>р</w:t>
      </w:r>
      <w:r w:rsidRPr="008A0A9E">
        <w:rPr>
          <w:sz w:val="28"/>
          <w:szCs w:val="28"/>
        </w:rPr>
        <w:t>тации имели гораздо большее научное значение, чем рядов</w:t>
      </w:r>
      <w:r>
        <w:rPr>
          <w:sz w:val="28"/>
          <w:szCs w:val="28"/>
        </w:rPr>
        <w:t>ая</w:t>
      </w:r>
      <w:r w:rsidRPr="008A0A9E">
        <w:rPr>
          <w:sz w:val="28"/>
          <w:szCs w:val="28"/>
        </w:rPr>
        <w:t xml:space="preserve"> магистерск</w:t>
      </w:r>
      <w:r>
        <w:rPr>
          <w:sz w:val="28"/>
          <w:szCs w:val="28"/>
        </w:rPr>
        <w:t>ая работа</w:t>
      </w:r>
      <w:r>
        <w:rPr>
          <w:rStyle w:val="afff1"/>
          <w:rFonts w:eastAsia="SimSun"/>
          <w:sz w:val="28"/>
          <w:szCs w:val="28"/>
        </w:rPr>
        <w:footnoteReference w:id="5"/>
      </w:r>
      <w:r w:rsidRPr="008A0A9E">
        <w:rPr>
          <w:sz w:val="28"/>
          <w:szCs w:val="28"/>
        </w:rPr>
        <w:t>. Диссертации на обе степени обязательно представлялись в виде значительных по объему опубликованных работ. Устный экзамен на до</w:t>
      </w:r>
      <w:r w:rsidRPr="008A0A9E">
        <w:rPr>
          <w:sz w:val="28"/>
          <w:szCs w:val="28"/>
        </w:rPr>
        <w:t>к</w:t>
      </w:r>
      <w:r w:rsidRPr="008A0A9E">
        <w:rPr>
          <w:sz w:val="28"/>
          <w:szCs w:val="28"/>
        </w:rPr>
        <w:t>торскую степень не предусматривался.</w:t>
      </w:r>
    </w:p>
    <w:p w:rsidR="00DD1A7C" w:rsidRPr="008A0A9E" w:rsidRDefault="00DD1A7C" w:rsidP="00B42334">
      <w:pPr>
        <w:ind w:firstLine="709"/>
        <w:jc w:val="both"/>
        <w:rPr>
          <w:sz w:val="28"/>
          <w:szCs w:val="28"/>
        </w:rPr>
      </w:pPr>
      <w:r w:rsidRPr="008A0A9E">
        <w:rPr>
          <w:sz w:val="28"/>
          <w:szCs w:val="28"/>
        </w:rPr>
        <w:lastRenderedPageBreak/>
        <w:t>Составить представление об уровне требований, предъявлявшихся к сдающим магистерские экзамены, можно опять же из воспоминаний П.А. Сорокина:</w:t>
      </w:r>
    </w:p>
    <w:p w:rsidR="00DD1A7C" w:rsidRPr="0026471D" w:rsidRDefault="00DD1A7C" w:rsidP="00B42334">
      <w:pPr>
        <w:ind w:firstLine="708"/>
        <w:jc w:val="both"/>
        <w:rPr>
          <w:i/>
          <w:sz w:val="28"/>
          <w:szCs w:val="28"/>
        </w:rPr>
      </w:pPr>
      <w:r w:rsidRPr="0026471D">
        <w:rPr>
          <w:i/>
          <w:sz w:val="28"/>
          <w:szCs w:val="28"/>
        </w:rPr>
        <w:t>«После моего назначения на подготовку к профессорству, препод</w:t>
      </w:r>
      <w:r w:rsidRPr="0026471D">
        <w:rPr>
          <w:i/>
          <w:sz w:val="28"/>
          <w:szCs w:val="28"/>
        </w:rPr>
        <w:t>а</w:t>
      </w:r>
      <w:r w:rsidRPr="0026471D">
        <w:rPr>
          <w:i/>
          <w:sz w:val="28"/>
          <w:szCs w:val="28"/>
        </w:rPr>
        <w:t>ва</w:t>
      </w:r>
      <w:r>
        <w:rPr>
          <w:i/>
          <w:sz w:val="28"/>
          <w:szCs w:val="28"/>
        </w:rPr>
        <w:t>тель криминального права Н. </w:t>
      </w:r>
      <w:r w:rsidRPr="0026471D">
        <w:rPr>
          <w:i/>
          <w:sz w:val="28"/>
          <w:szCs w:val="28"/>
        </w:rPr>
        <w:t>Розин дал мне список из примерно пятисот названий русских и зарубежных трудов по криминологии. Профессор А. Жижиленко вручил мне подобный список из 250 работ по уголовно-процессуальному законодательству, профессор Н. Лазаревский добавил примерно 150 названий по конституционному праву. Некоторые из этих т</w:t>
      </w:r>
      <w:r w:rsidR="00E12DB0">
        <w:rPr>
          <w:i/>
          <w:sz w:val="28"/>
          <w:szCs w:val="28"/>
        </w:rPr>
        <w:t>рудов, как, например, немецкий "</w:t>
      </w:r>
      <w:r w:rsidRPr="0026471D">
        <w:rPr>
          <w:i/>
          <w:sz w:val="28"/>
          <w:szCs w:val="28"/>
          <w:lang w:val="en-US"/>
        </w:rPr>
        <w:t>Vergleichende</w:t>
      </w:r>
      <w:r w:rsidRPr="0026471D">
        <w:rPr>
          <w:i/>
          <w:sz w:val="28"/>
          <w:szCs w:val="28"/>
        </w:rPr>
        <w:t xml:space="preserve"> </w:t>
      </w:r>
      <w:r w:rsidRPr="0026471D">
        <w:rPr>
          <w:i/>
          <w:sz w:val="28"/>
          <w:szCs w:val="28"/>
          <w:lang w:val="en-US"/>
        </w:rPr>
        <w:t>Partellung</w:t>
      </w:r>
      <w:r w:rsidR="00E12DB0">
        <w:rPr>
          <w:i/>
          <w:sz w:val="28"/>
          <w:szCs w:val="28"/>
        </w:rPr>
        <w:t>"</w:t>
      </w:r>
      <w:r w:rsidRPr="0026471D">
        <w:rPr>
          <w:i/>
          <w:sz w:val="28"/>
          <w:szCs w:val="28"/>
        </w:rPr>
        <w:t xml:space="preserve"> по криминал</w:t>
      </w:r>
      <w:r w:rsidRPr="0026471D">
        <w:rPr>
          <w:i/>
          <w:sz w:val="28"/>
          <w:szCs w:val="28"/>
        </w:rPr>
        <w:t>ь</w:t>
      </w:r>
      <w:r w:rsidRPr="0026471D">
        <w:rPr>
          <w:i/>
          <w:sz w:val="28"/>
          <w:szCs w:val="28"/>
        </w:rPr>
        <w:t>ному праву и процессу (подготовленный известными немецкими професс</w:t>
      </w:r>
      <w:r w:rsidRPr="0026471D">
        <w:rPr>
          <w:i/>
          <w:sz w:val="28"/>
          <w:szCs w:val="28"/>
        </w:rPr>
        <w:t>о</w:t>
      </w:r>
      <w:r w:rsidRPr="0026471D">
        <w:rPr>
          <w:i/>
          <w:sz w:val="28"/>
          <w:szCs w:val="28"/>
        </w:rPr>
        <w:t>рами для нового проекта уголовного кодекса Германии), состояли из почти сотни солидных томов. Передавая мне списки литературы, профессора говорили, что я должен показать хорошее знание этих работ, чтобы у</w:t>
      </w:r>
      <w:r w:rsidRPr="0026471D">
        <w:rPr>
          <w:i/>
          <w:sz w:val="28"/>
          <w:szCs w:val="28"/>
        </w:rPr>
        <w:t>с</w:t>
      </w:r>
      <w:r w:rsidRPr="0026471D">
        <w:rPr>
          <w:i/>
          <w:sz w:val="28"/>
          <w:szCs w:val="28"/>
        </w:rPr>
        <w:t>пешно сдать экзамен на магистра. Их не интересовало, как я буду овлад</w:t>
      </w:r>
      <w:r w:rsidRPr="0026471D">
        <w:rPr>
          <w:i/>
          <w:sz w:val="28"/>
          <w:szCs w:val="28"/>
        </w:rPr>
        <w:t>е</w:t>
      </w:r>
      <w:r w:rsidRPr="0026471D">
        <w:rPr>
          <w:i/>
          <w:sz w:val="28"/>
          <w:szCs w:val="28"/>
        </w:rPr>
        <w:t>вать этой массой знаний, но овладевать ими я должен. Если время от времени мне понадобятся консультации с ними или другими преподават</w:t>
      </w:r>
      <w:r w:rsidRPr="0026471D">
        <w:rPr>
          <w:i/>
          <w:sz w:val="28"/>
          <w:szCs w:val="28"/>
        </w:rPr>
        <w:t>е</w:t>
      </w:r>
      <w:r w:rsidRPr="0026471D">
        <w:rPr>
          <w:i/>
          <w:sz w:val="28"/>
          <w:szCs w:val="28"/>
        </w:rPr>
        <w:t>лями, я могу рассчитывать на их помощь. Вот эти-то списки с такой очень короткой инструкцией и представляли собой все требования к ус</w:t>
      </w:r>
      <w:r w:rsidRPr="0026471D">
        <w:rPr>
          <w:i/>
          <w:sz w:val="28"/>
          <w:szCs w:val="28"/>
        </w:rPr>
        <w:t>т</w:t>
      </w:r>
      <w:r w:rsidRPr="0026471D">
        <w:rPr>
          <w:i/>
          <w:sz w:val="28"/>
          <w:szCs w:val="28"/>
        </w:rPr>
        <w:t>ному испытанию на степень магистра.</w:t>
      </w:r>
    </w:p>
    <w:p w:rsidR="00DD1A7C" w:rsidRPr="0026471D" w:rsidRDefault="00DD1A7C" w:rsidP="00B42334">
      <w:pPr>
        <w:ind w:firstLine="708"/>
        <w:jc w:val="both"/>
        <w:rPr>
          <w:i/>
          <w:sz w:val="28"/>
          <w:szCs w:val="28"/>
        </w:rPr>
      </w:pPr>
      <w:r w:rsidRPr="008D315B">
        <w:rPr>
          <w:i/>
          <w:sz w:val="28"/>
          <w:szCs w:val="28"/>
        </w:rPr>
        <w:t>До первой мировой войны подготовка к этим экзаменам занимала при</w:t>
      </w:r>
      <w:r w:rsidRPr="0026471D">
        <w:rPr>
          <w:i/>
          <w:sz w:val="28"/>
          <w:szCs w:val="28"/>
        </w:rPr>
        <w:t>мерно</w:t>
      </w:r>
      <w:r w:rsidR="00C06A3A">
        <w:rPr>
          <w:i/>
          <w:sz w:val="28"/>
          <w:szCs w:val="28"/>
        </w:rPr>
        <w:t xml:space="preserve"> не менее четырех лет</w:t>
      </w:r>
      <w:r w:rsidRPr="0026471D">
        <w:rPr>
          <w:i/>
          <w:sz w:val="28"/>
          <w:szCs w:val="28"/>
        </w:rPr>
        <w:t>. В течение такого</w:t>
      </w:r>
      <w:r w:rsidR="00E12DB0">
        <w:rPr>
          <w:i/>
          <w:sz w:val="28"/>
          <w:szCs w:val="28"/>
        </w:rPr>
        <w:t xml:space="preserve"> срока соискатели обычно на год–</w:t>
      </w:r>
      <w:r w:rsidRPr="0026471D">
        <w:rPr>
          <w:i/>
          <w:sz w:val="28"/>
          <w:szCs w:val="28"/>
        </w:rPr>
        <w:t>два уезжали за границу поработать с зарубежными знам</w:t>
      </w:r>
      <w:r w:rsidRPr="0026471D">
        <w:rPr>
          <w:i/>
          <w:sz w:val="28"/>
          <w:szCs w:val="28"/>
        </w:rPr>
        <w:t>е</w:t>
      </w:r>
      <w:r w:rsidRPr="0026471D">
        <w:rPr>
          <w:i/>
          <w:sz w:val="28"/>
          <w:szCs w:val="28"/>
        </w:rPr>
        <w:t>нитостями в своей области. Но моя подготовка проходила в годы войны, в период, когда поездка за рубеж и работа с иностранными учеными стали невозможны. По данной причине я был вынужден заниматься в России без преимуществ занятий и консультаций с зарубежными специалистами. Н</w:t>
      </w:r>
      <w:r w:rsidRPr="0026471D">
        <w:rPr>
          <w:i/>
          <w:sz w:val="28"/>
          <w:szCs w:val="28"/>
        </w:rPr>
        <w:t>е</w:t>
      </w:r>
      <w:r w:rsidRPr="0026471D">
        <w:rPr>
          <w:i/>
          <w:sz w:val="28"/>
          <w:szCs w:val="28"/>
        </w:rPr>
        <w:t>которые из их работ военного времени продолжали каким-то образом п</w:t>
      </w:r>
      <w:r w:rsidRPr="0026471D">
        <w:rPr>
          <w:i/>
          <w:sz w:val="28"/>
          <w:szCs w:val="28"/>
        </w:rPr>
        <w:t>о</w:t>
      </w:r>
      <w:r w:rsidRPr="0026471D">
        <w:rPr>
          <w:i/>
          <w:sz w:val="28"/>
          <w:szCs w:val="28"/>
        </w:rPr>
        <w:t xml:space="preserve">ступать в университетскую библиотеку. Например, уже в декабре </w:t>
      </w:r>
      <w:smartTag w:uri="urn:schemas-microsoft-com:office:smarttags" w:element="metricconverter">
        <w:smartTagPr>
          <w:attr w:name="ProductID" w:val="1916 г"/>
        </w:smartTagPr>
        <w:r w:rsidRPr="0026471D">
          <w:rPr>
            <w:i/>
            <w:sz w:val="28"/>
            <w:szCs w:val="28"/>
          </w:rPr>
          <w:t>1916 г</w:t>
        </w:r>
      </w:smartTag>
      <w:r w:rsidRPr="0026471D">
        <w:rPr>
          <w:i/>
          <w:sz w:val="28"/>
          <w:szCs w:val="28"/>
        </w:rPr>
        <w:t>. мне удалось разыскать там</w:t>
      </w:r>
      <w:r>
        <w:rPr>
          <w:i/>
          <w:sz w:val="28"/>
          <w:szCs w:val="28"/>
        </w:rPr>
        <w:t xml:space="preserve"> трактат по общей социологии В. </w:t>
      </w:r>
      <w:r w:rsidRPr="0026471D">
        <w:rPr>
          <w:i/>
          <w:sz w:val="28"/>
          <w:szCs w:val="28"/>
        </w:rPr>
        <w:t>Парето, только что опубликованный в Италии…</w:t>
      </w:r>
    </w:p>
    <w:p w:rsidR="00DD1A7C" w:rsidRPr="0026471D" w:rsidRDefault="00DD1A7C" w:rsidP="00B42334">
      <w:pPr>
        <w:ind w:firstLine="708"/>
        <w:jc w:val="both"/>
        <w:rPr>
          <w:i/>
          <w:sz w:val="28"/>
          <w:szCs w:val="28"/>
        </w:rPr>
      </w:pPr>
      <w:r w:rsidRPr="0026471D">
        <w:rPr>
          <w:i/>
          <w:sz w:val="28"/>
          <w:szCs w:val="28"/>
        </w:rPr>
        <w:t>Освобожденный от денежных забот, благодаря прилич</w:t>
      </w:r>
      <w:r>
        <w:rPr>
          <w:i/>
          <w:sz w:val="28"/>
          <w:szCs w:val="28"/>
        </w:rPr>
        <w:t>ной стипе</w:t>
      </w:r>
      <w:r>
        <w:rPr>
          <w:i/>
          <w:sz w:val="28"/>
          <w:szCs w:val="28"/>
        </w:rPr>
        <w:t>н</w:t>
      </w:r>
      <w:r>
        <w:rPr>
          <w:i/>
          <w:sz w:val="28"/>
          <w:szCs w:val="28"/>
        </w:rPr>
        <w:t>дии, в течение 1914–</w:t>
      </w:r>
      <w:r w:rsidRPr="0026471D">
        <w:rPr>
          <w:i/>
          <w:sz w:val="28"/>
          <w:szCs w:val="28"/>
        </w:rPr>
        <w:t>1916 гг. я мог отдавать все свое время подготовке к магистерскому экзамену и социологическим исследованиям. С молодым з</w:t>
      </w:r>
      <w:r w:rsidRPr="0026471D">
        <w:rPr>
          <w:i/>
          <w:sz w:val="28"/>
          <w:szCs w:val="28"/>
        </w:rPr>
        <w:t>а</w:t>
      </w:r>
      <w:r w:rsidRPr="0026471D">
        <w:rPr>
          <w:i/>
          <w:sz w:val="28"/>
          <w:szCs w:val="28"/>
        </w:rPr>
        <w:t>дором отдавшись этим двум занятиям, я в рекордный срок – за два года вместо обычных четырех или более лет – подготовился и успешно сдал устный экзамен на степень магистра в октябре-ноябре 1916 года.</w:t>
      </w:r>
    </w:p>
    <w:p w:rsidR="00DD1A7C" w:rsidRPr="0026471D" w:rsidRDefault="00DD1A7C" w:rsidP="00B42334">
      <w:pPr>
        <w:ind w:firstLine="708"/>
        <w:jc w:val="both"/>
        <w:rPr>
          <w:sz w:val="28"/>
          <w:szCs w:val="28"/>
        </w:rPr>
      </w:pPr>
      <w:r w:rsidRPr="0026471D">
        <w:rPr>
          <w:i/>
          <w:sz w:val="28"/>
          <w:szCs w:val="28"/>
        </w:rPr>
        <w:t>…Такой экзамен был сложнее, чем испытание на степень доктора философии в американских университетах. Во-первых, экзамен занимал четыре дня: д</w:t>
      </w:r>
      <w:r>
        <w:rPr>
          <w:i/>
          <w:sz w:val="28"/>
          <w:szCs w:val="28"/>
        </w:rPr>
        <w:t>ень – на  уголовное дело, день –</w:t>
      </w:r>
      <w:r w:rsidRPr="0026471D">
        <w:rPr>
          <w:i/>
          <w:sz w:val="28"/>
          <w:szCs w:val="28"/>
        </w:rPr>
        <w:t xml:space="preserve"> на судопроизводство, день – на государственное право и последний – на написание обстоятельного эссе по теме, которую предлагала экзаменационная комиссия. Каждый день э</w:t>
      </w:r>
      <w:r w:rsidRPr="0026471D">
        <w:rPr>
          <w:i/>
          <w:sz w:val="28"/>
          <w:szCs w:val="28"/>
        </w:rPr>
        <w:t>к</w:t>
      </w:r>
      <w:r w:rsidRPr="0026471D">
        <w:rPr>
          <w:i/>
          <w:sz w:val="28"/>
          <w:szCs w:val="28"/>
        </w:rPr>
        <w:t xml:space="preserve">замена длился от трех до пяти часов. Во-вторых, в состав экзаменаторов входили не только члены специальной комиссии, создаваемой именно для </w:t>
      </w:r>
      <w:r w:rsidRPr="0026471D">
        <w:rPr>
          <w:i/>
          <w:sz w:val="28"/>
          <w:szCs w:val="28"/>
        </w:rPr>
        <w:lastRenderedPageBreak/>
        <w:t>этих целей, но и большинство профессоров всего юридического факульт</w:t>
      </w:r>
      <w:r w:rsidRPr="0026471D">
        <w:rPr>
          <w:i/>
          <w:sz w:val="28"/>
          <w:szCs w:val="28"/>
        </w:rPr>
        <w:t>е</w:t>
      </w:r>
      <w:r w:rsidRPr="0026471D">
        <w:rPr>
          <w:i/>
          <w:sz w:val="28"/>
          <w:szCs w:val="28"/>
        </w:rPr>
        <w:t>та, объединявшего специалистов в областях права, экономики и политич</w:t>
      </w:r>
      <w:r w:rsidRPr="0026471D">
        <w:rPr>
          <w:i/>
          <w:sz w:val="28"/>
          <w:szCs w:val="28"/>
        </w:rPr>
        <w:t>е</w:t>
      </w:r>
      <w:r w:rsidRPr="0026471D">
        <w:rPr>
          <w:i/>
          <w:sz w:val="28"/>
          <w:szCs w:val="28"/>
        </w:rPr>
        <w:t>ских наук. Поэтому круг вопросов, к</w:t>
      </w:r>
      <w:r>
        <w:rPr>
          <w:i/>
          <w:sz w:val="28"/>
          <w:szCs w:val="28"/>
        </w:rPr>
        <w:t>оторые задавали профессора, был</w:t>
      </w:r>
      <w:r w:rsidRPr="0026471D">
        <w:rPr>
          <w:i/>
          <w:sz w:val="28"/>
          <w:szCs w:val="28"/>
        </w:rPr>
        <w:t xml:space="preserve"> ш</w:t>
      </w:r>
      <w:r w:rsidRPr="0026471D">
        <w:rPr>
          <w:i/>
          <w:sz w:val="28"/>
          <w:szCs w:val="28"/>
        </w:rPr>
        <w:t>и</w:t>
      </w:r>
      <w:r w:rsidRPr="0026471D">
        <w:rPr>
          <w:i/>
          <w:sz w:val="28"/>
          <w:szCs w:val="28"/>
        </w:rPr>
        <w:t>ре, а сами вопросы сложнее, чем на экзаменах в американских универс</w:t>
      </w:r>
      <w:r w:rsidRPr="0026471D">
        <w:rPr>
          <w:i/>
          <w:sz w:val="28"/>
          <w:szCs w:val="28"/>
        </w:rPr>
        <w:t>и</w:t>
      </w:r>
      <w:r w:rsidRPr="0026471D">
        <w:rPr>
          <w:i/>
          <w:sz w:val="28"/>
          <w:szCs w:val="28"/>
        </w:rPr>
        <w:t>тетах, где в комиссию входят всего три</w:t>
      </w:r>
      <w:r>
        <w:rPr>
          <w:sz w:val="28"/>
          <w:szCs w:val="28"/>
        </w:rPr>
        <w:t>–</w:t>
      </w:r>
      <w:r w:rsidRPr="0026471D">
        <w:rPr>
          <w:i/>
          <w:sz w:val="28"/>
          <w:szCs w:val="28"/>
        </w:rPr>
        <w:t xml:space="preserve">четыре члена. После экзамена я получил звание «магистранта уголовного права», что позволяло мне стать приват-доцентом Санкт-Петербургского университета» </w:t>
      </w:r>
      <w:r w:rsidRPr="0026471D">
        <w:rPr>
          <w:sz w:val="28"/>
          <w:szCs w:val="28"/>
        </w:rPr>
        <w:t>[</w:t>
      </w:r>
      <w:r>
        <w:rPr>
          <w:sz w:val="28"/>
          <w:szCs w:val="28"/>
        </w:rPr>
        <w:t xml:space="preserve">9, </w:t>
      </w:r>
      <w:r w:rsidR="00847C7E">
        <w:rPr>
          <w:sz w:val="28"/>
          <w:szCs w:val="28"/>
        </w:rPr>
        <w:t>с. 71–</w:t>
      </w:r>
      <w:r w:rsidRPr="0026471D">
        <w:rPr>
          <w:sz w:val="28"/>
          <w:szCs w:val="28"/>
        </w:rPr>
        <w:t>72].</w:t>
      </w:r>
    </w:p>
    <w:p w:rsidR="00DD1A7C" w:rsidRPr="008A0A9E" w:rsidRDefault="00DD1A7C" w:rsidP="00B42334">
      <w:pPr>
        <w:ind w:firstLine="708"/>
        <w:jc w:val="both"/>
        <w:rPr>
          <w:sz w:val="28"/>
          <w:szCs w:val="28"/>
        </w:rPr>
      </w:pPr>
      <w:r w:rsidRPr="008A0A9E">
        <w:rPr>
          <w:sz w:val="28"/>
          <w:szCs w:val="28"/>
        </w:rPr>
        <w:t>В начале прошлого столетия вопрос о магистерских экзаменах в Ро</w:t>
      </w:r>
      <w:r w:rsidRPr="008A0A9E">
        <w:rPr>
          <w:sz w:val="28"/>
          <w:szCs w:val="28"/>
        </w:rPr>
        <w:t>с</w:t>
      </w:r>
      <w:r w:rsidRPr="008A0A9E">
        <w:rPr>
          <w:sz w:val="28"/>
          <w:szCs w:val="28"/>
        </w:rPr>
        <w:t>сии стал предметом активных дебатов (как и ряд других вопросов по пр</w:t>
      </w:r>
      <w:r w:rsidRPr="008A0A9E">
        <w:rPr>
          <w:sz w:val="28"/>
          <w:szCs w:val="28"/>
        </w:rPr>
        <w:t>о</w:t>
      </w:r>
      <w:r w:rsidRPr="008A0A9E">
        <w:rPr>
          <w:sz w:val="28"/>
          <w:szCs w:val="28"/>
        </w:rPr>
        <w:t xml:space="preserve">блемам диссертационных защит) в рамках работы комиссии, созданной Министерством народного просвещения </w:t>
      </w:r>
      <w:r w:rsidRPr="0026471D">
        <w:rPr>
          <w:sz w:val="28"/>
          <w:szCs w:val="28"/>
        </w:rPr>
        <w:t>[11].</w:t>
      </w:r>
      <w:r w:rsidRPr="008A0A9E">
        <w:rPr>
          <w:sz w:val="28"/>
          <w:szCs w:val="28"/>
        </w:rPr>
        <w:t xml:space="preserve"> Так, проф</w:t>
      </w:r>
      <w:r>
        <w:rPr>
          <w:sz w:val="28"/>
          <w:szCs w:val="28"/>
        </w:rPr>
        <w:t>ессор Б.В. </w:t>
      </w:r>
      <w:r w:rsidRPr="008A0A9E">
        <w:rPr>
          <w:sz w:val="28"/>
          <w:szCs w:val="28"/>
        </w:rPr>
        <w:t>Струве</w:t>
      </w:r>
      <w:r w:rsidR="00847C7E">
        <w:rPr>
          <w:sz w:val="28"/>
          <w:szCs w:val="28"/>
        </w:rPr>
        <w:t>, ссылаясь</w:t>
      </w:r>
      <w:r w:rsidRPr="008A0A9E">
        <w:rPr>
          <w:sz w:val="28"/>
          <w:szCs w:val="28"/>
        </w:rPr>
        <w:t xml:space="preserve"> на опыт германских университетов, где благодаря отсутствию сложных условий, которыми «формально обставлена академическая дор</w:t>
      </w:r>
      <w:r w:rsidRPr="008A0A9E">
        <w:rPr>
          <w:sz w:val="28"/>
          <w:szCs w:val="28"/>
        </w:rPr>
        <w:t>о</w:t>
      </w:r>
      <w:r w:rsidRPr="008A0A9E">
        <w:rPr>
          <w:sz w:val="28"/>
          <w:szCs w:val="28"/>
        </w:rPr>
        <w:t>га» в России, были созданы предпосылки «обилия научных сил и научной производительности»</w:t>
      </w:r>
      <w:r w:rsidR="00847C7E">
        <w:rPr>
          <w:sz w:val="28"/>
          <w:szCs w:val="28"/>
        </w:rPr>
        <w:t>,</w:t>
      </w:r>
      <w:r>
        <w:rPr>
          <w:sz w:val="28"/>
          <w:szCs w:val="28"/>
        </w:rPr>
        <w:t xml:space="preserve"> писал</w:t>
      </w:r>
      <w:r w:rsidRPr="008A0A9E">
        <w:rPr>
          <w:sz w:val="28"/>
          <w:szCs w:val="28"/>
        </w:rPr>
        <w:t>:</w:t>
      </w:r>
    </w:p>
    <w:p w:rsidR="00DD1A7C" w:rsidRPr="0026471D" w:rsidRDefault="00DD1A7C" w:rsidP="00B42334">
      <w:pPr>
        <w:ind w:firstLine="708"/>
        <w:jc w:val="both"/>
        <w:rPr>
          <w:sz w:val="28"/>
          <w:szCs w:val="28"/>
        </w:rPr>
      </w:pPr>
      <w:r w:rsidRPr="0026471D">
        <w:rPr>
          <w:i/>
          <w:sz w:val="28"/>
          <w:szCs w:val="28"/>
        </w:rPr>
        <w:t>«Молодому человеку, имеющему наклонность к научной работе и творческие способности, не приходится в Германии проходить ч</w:t>
      </w:r>
      <w:r>
        <w:rPr>
          <w:i/>
          <w:sz w:val="28"/>
          <w:szCs w:val="28"/>
        </w:rPr>
        <w:t>е</w:t>
      </w:r>
      <w:r w:rsidRPr="0026471D">
        <w:rPr>
          <w:i/>
          <w:sz w:val="28"/>
          <w:szCs w:val="28"/>
        </w:rPr>
        <w:t>рез ц</w:t>
      </w:r>
      <w:r w:rsidRPr="0026471D">
        <w:rPr>
          <w:i/>
          <w:sz w:val="28"/>
          <w:szCs w:val="28"/>
        </w:rPr>
        <w:t>е</w:t>
      </w:r>
      <w:r w:rsidRPr="0026471D">
        <w:rPr>
          <w:i/>
          <w:sz w:val="28"/>
          <w:szCs w:val="28"/>
        </w:rPr>
        <w:t>лый лес экзаменов и обязательных работ, способных только подавить творческий процесс самостоятельной мысли. Русский ученый, потратив свои молодые годы на преодоление формальных препятствий для дост</w:t>
      </w:r>
      <w:r w:rsidRPr="0026471D">
        <w:rPr>
          <w:i/>
          <w:sz w:val="28"/>
          <w:szCs w:val="28"/>
        </w:rPr>
        <w:t>и</w:t>
      </w:r>
      <w:r w:rsidRPr="0026471D">
        <w:rPr>
          <w:i/>
          <w:sz w:val="28"/>
          <w:szCs w:val="28"/>
        </w:rPr>
        <w:t>жения кафедры, зачастую теряет всякую энергию для продолжения уч</w:t>
      </w:r>
      <w:r w:rsidRPr="0026471D">
        <w:rPr>
          <w:i/>
          <w:sz w:val="28"/>
          <w:szCs w:val="28"/>
        </w:rPr>
        <w:t>е</w:t>
      </w:r>
      <w:r w:rsidRPr="0026471D">
        <w:rPr>
          <w:i/>
          <w:sz w:val="28"/>
          <w:szCs w:val="28"/>
        </w:rPr>
        <w:t>ных трудов и почти прекращает свою научную деятельность по получении степени доктора. При рассмотрении вопроса о средствах поддержания научного уровня профессорской среды имеет значение не столько тот б</w:t>
      </w:r>
      <w:r w:rsidRPr="0026471D">
        <w:rPr>
          <w:i/>
          <w:sz w:val="28"/>
          <w:szCs w:val="28"/>
        </w:rPr>
        <w:t>а</w:t>
      </w:r>
      <w:r w:rsidRPr="0026471D">
        <w:rPr>
          <w:i/>
          <w:sz w:val="28"/>
          <w:szCs w:val="28"/>
        </w:rPr>
        <w:t>гаж, с которым профессор всходит на кафедру, сколько тот, с которым он ее покидает»</w:t>
      </w:r>
      <w:r>
        <w:rPr>
          <w:sz w:val="28"/>
          <w:szCs w:val="28"/>
        </w:rPr>
        <w:t xml:space="preserve"> [11, </w:t>
      </w:r>
      <w:r w:rsidRPr="0026471D">
        <w:rPr>
          <w:sz w:val="28"/>
          <w:szCs w:val="28"/>
        </w:rPr>
        <w:t>с.</w:t>
      </w:r>
      <w:r>
        <w:rPr>
          <w:sz w:val="28"/>
          <w:szCs w:val="28"/>
        </w:rPr>
        <w:t xml:space="preserve"> </w:t>
      </w:r>
      <w:r w:rsidRPr="0026471D">
        <w:rPr>
          <w:sz w:val="28"/>
          <w:szCs w:val="28"/>
        </w:rPr>
        <w:t>83].</w:t>
      </w:r>
    </w:p>
    <w:p w:rsidR="00DD1A7C" w:rsidRPr="008A0A9E" w:rsidRDefault="00DD1A7C" w:rsidP="00B42334">
      <w:pPr>
        <w:ind w:firstLine="708"/>
        <w:jc w:val="both"/>
        <w:rPr>
          <w:sz w:val="28"/>
          <w:szCs w:val="28"/>
        </w:rPr>
      </w:pPr>
      <w:r w:rsidRPr="008A0A9E">
        <w:rPr>
          <w:sz w:val="28"/>
          <w:szCs w:val="28"/>
        </w:rPr>
        <w:t>Заметим, что основные элементы процедуры защиты диссертаций в России регламентировались такими общегосударственными нормативными актами, как «Положение о присуждении ученых ст</w:t>
      </w:r>
      <w:r>
        <w:rPr>
          <w:sz w:val="28"/>
          <w:szCs w:val="28"/>
        </w:rPr>
        <w:t>епеней» (1819, 1837, 1844, 1864 </w:t>
      </w:r>
      <w:r w:rsidRPr="008A0A9E">
        <w:rPr>
          <w:sz w:val="28"/>
          <w:szCs w:val="28"/>
        </w:rPr>
        <w:t>гг.) и «Общий устав российских университетов» (1804, 1835, 1863, 1884 гг.). В целом необходимость и значимость экзаменов для подг</w:t>
      </w:r>
      <w:r w:rsidRPr="008A0A9E">
        <w:rPr>
          <w:sz w:val="28"/>
          <w:szCs w:val="28"/>
        </w:rPr>
        <w:t>о</w:t>
      </w:r>
      <w:r w:rsidRPr="008A0A9E">
        <w:rPr>
          <w:sz w:val="28"/>
          <w:szCs w:val="28"/>
        </w:rPr>
        <w:t>товки научно-педагогических кадров в научной среде не оспаривалась, но всегда признавалась необходимость их совершенствования в связи со сложностью и зависимостью результата (это можно усмотреть и в рассказе П.А. Сорокина) от «усмотрения экзаменатора». В «Положениях» требов</w:t>
      </w:r>
      <w:r w:rsidRPr="008A0A9E">
        <w:rPr>
          <w:sz w:val="28"/>
          <w:szCs w:val="28"/>
        </w:rPr>
        <w:t>а</w:t>
      </w:r>
      <w:r w:rsidRPr="008A0A9E">
        <w:rPr>
          <w:sz w:val="28"/>
          <w:szCs w:val="28"/>
        </w:rPr>
        <w:t xml:space="preserve">ния к сдаче экзаменов менялись от документа </w:t>
      </w:r>
      <w:r>
        <w:rPr>
          <w:sz w:val="28"/>
          <w:szCs w:val="28"/>
        </w:rPr>
        <w:t>к</w:t>
      </w:r>
      <w:r w:rsidRPr="008A0A9E">
        <w:rPr>
          <w:sz w:val="28"/>
          <w:szCs w:val="28"/>
        </w:rPr>
        <w:t xml:space="preserve"> документу: сокращается число экзаменов, устанавливаются предельные сроки продолжительности магистерской и докторской экзаменационной сессии (1844), отменяются устные и письменные испытания на соискание ученой степени доктора н</w:t>
      </w:r>
      <w:r w:rsidRPr="008A0A9E">
        <w:rPr>
          <w:sz w:val="28"/>
          <w:szCs w:val="28"/>
        </w:rPr>
        <w:t>а</w:t>
      </w:r>
      <w:r w:rsidRPr="008A0A9E">
        <w:rPr>
          <w:sz w:val="28"/>
          <w:szCs w:val="28"/>
        </w:rPr>
        <w:t>ук (</w:t>
      </w:r>
      <w:r w:rsidRPr="000D2663">
        <w:rPr>
          <w:sz w:val="28"/>
          <w:szCs w:val="28"/>
        </w:rPr>
        <w:t>1864). Кроме того, в качестве «ограничителя» круга дисциплин и в</w:t>
      </w:r>
      <w:r w:rsidRPr="000D2663">
        <w:rPr>
          <w:sz w:val="28"/>
          <w:szCs w:val="28"/>
        </w:rPr>
        <w:t>о</w:t>
      </w:r>
      <w:r w:rsidRPr="000D2663">
        <w:rPr>
          <w:sz w:val="28"/>
          <w:szCs w:val="28"/>
        </w:rPr>
        <w:t xml:space="preserve">просов, на которые должен был отвечать соискатель, стала </w:t>
      </w:r>
      <w:r w:rsidR="000D2663" w:rsidRPr="000D2663">
        <w:rPr>
          <w:sz w:val="28"/>
          <w:szCs w:val="28"/>
        </w:rPr>
        <w:t>выступать</w:t>
      </w:r>
      <w:r w:rsidRPr="000D2663">
        <w:rPr>
          <w:sz w:val="28"/>
          <w:szCs w:val="28"/>
        </w:rPr>
        <w:t xml:space="preserve"> (по мере развития науки) детализация «классов</w:t>
      </w:r>
      <w:r w:rsidRPr="008A0A9E">
        <w:rPr>
          <w:sz w:val="28"/>
          <w:szCs w:val="28"/>
        </w:rPr>
        <w:t>» («разрядов», специализаций) наук. Динамика числа специальностей (разрядов), по которым могли пр</w:t>
      </w:r>
      <w:r w:rsidRPr="008A0A9E">
        <w:rPr>
          <w:sz w:val="28"/>
          <w:szCs w:val="28"/>
        </w:rPr>
        <w:t>и</w:t>
      </w:r>
      <w:r w:rsidRPr="008A0A9E">
        <w:rPr>
          <w:sz w:val="28"/>
          <w:szCs w:val="28"/>
        </w:rPr>
        <w:t xml:space="preserve">суждаться ученые степени магистра и доктора наук, такова: 14 (1819), 17 </w:t>
      </w:r>
      <w:r w:rsidRPr="008A0A9E">
        <w:rPr>
          <w:sz w:val="28"/>
          <w:szCs w:val="28"/>
        </w:rPr>
        <w:lastRenderedPageBreak/>
        <w:t>(1837), 35 (1844) и 39 (1864). Совершенствование разрядов наук провод</w:t>
      </w:r>
      <w:r w:rsidRPr="008A0A9E">
        <w:rPr>
          <w:sz w:val="28"/>
          <w:szCs w:val="28"/>
        </w:rPr>
        <w:t>и</w:t>
      </w:r>
      <w:r w:rsidRPr="008A0A9E">
        <w:rPr>
          <w:sz w:val="28"/>
          <w:szCs w:val="28"/>
        </w:rPr>
        <w:t>лось и впоследствии [</w:t>
      </w:r>
      <w:r>
        <w:rPr>
          <w:sz w:val="28"/>
          <w:szCs w:val="28"/>
        </w:rPr>
        <w:t>12</w:t>
      </w:r>
      <w:r w:rsidRPr="0026471D">
        <w:rPr>
          <w:sz w:val="28"/>
          <w:szCs w:val="28"/>
        </w:rPr>
        <w:t>].</w:t>
      </w:r>
      <w:r w:rsidRPr="008A0A9E">
        <w:rPr>
          <w:sz w:val="28"/>
          <w:szCs w:val="28"/>
        </w:rPr>
        <w:t xml:space="preserve"> </w:t>
      </w:r>
    </w:p>
    <w:p w:rsidR="00DD1A7C" w:rsidRPr="008A0A9E" w:rsidRDefault="00DD1A7C" w:rsidP="00B42334">
      <w:pPr>
        <w:ind w:firstLine="567"/>
        <w:jc w:val="both"/>
        <w:rPr>
          <w:sz w:val="28"/>
          <w:szCs w:val="28"/>
        </w:rPr>
      </w:pPr>
      <w:r w:rsidRPr="008A0A9E">
        <w:rPr>
          <w:sz w:val="28"/>
          <w:szCs w:val="28"/>
        </w:rPr>
        <w:t>Очередной этап сравнения процессов диссертационных защит в Ро</w:t>
      </w:r>
      <w:r w:rsidRPr="008A0A9E">
        <w:rPr>
          <w:sz w:val="28"/>
          <w:szCs w:val="28"/>
        </w:rPr>
        <w:t>с</w:t>
      </w:r>
      <w:r w:rsidRPr="008A0A9E">
        <w:rPr>
          <w:sz w:val="28"/>
          <w:szCs w:val="28"/>
        </w:rPr>
        <w:t xml:space="preserve">сии и Европе – это рецензирование работ на предварительной стадии их рассмотрения в университетах. Сведений о том, что А. Эйнштейн </w:t>
      </w:r>
      <w:r>
        <w:rPr>
          <w:sz w:val="28"/>
          <w:szCs w:val="28"/>
        </w:rPr>
        <w:t xml:space="preserve">серьезно </w:t>
      </w:r>
      <w:r w:rsidRPr="008A0A9E">
        <w:rPr>
          <w:sz w:val="28"/>
          <w:szCs w:val="28"/>
        </w:rPr>
        <w:t>подвергался этой процедуре на факультете</w:t>
      </w:r>
      <w:r>
        <w:rPr>
          <w:sz w:val="28"/>
          <w:szCs w:val="28"/>
        </w:rPr>
        <w:t>,</w:t>
      </w:r>
      <w:r w:rsidRPr="008A0A9E">
        <w:rPr>
          <w:sz w:val="28"/>
          <w:szCs w:val="28"/>
        </w:rPr>
        <w:t xml:space="preserve"> не имеется. В России же «П</w:t>
      </w:r>
      <w:r w:rsidRPr="008A0A9E">
        <w:rPr>
          <w:sz w:val="28"/>
          <w:szCs w:val="28"/>
        </w:rPr>
        <w:t>о</w:t>
      </w:r>
      <w:r w:rsidRPr="008A0A9E">
        <w:rPr>
          <w:sz w:val="28"/>
          <w:szCs w:val="28"/>
        </w:rPr>
        <w:t xml:space="preserve">ложение» </w:t>
      </w:r>
      <w:smartTag w:uri="urn:schemas-microsoft-com:office:smarttags" w:element="metricconverter">
        <w:smartTagPr>
          <w:attr w:name="ProductID" w:val="1864 г"/>
        </w:smartTagPr>
        <w:r w:rsidRPr="008A0A9E">
          <w:rPr>
            <w:sz w:val="28"/>
            <w:szCs w:val="28"/>
          </w:rPr>
          <w:t>1864 г</w:t>
        </w:r>
      </w:smartTag>
      <w:r w:rsidRPr="008A0A9E">
        <w:rPr>
          <w:sz w:val="28"/>
          <w:szCs w:val="28"/>
        </w:rPr>
        <w:t>. постановляло:</w:t>
      </w:r>
    </w:p>
    <w:p w:rsidR="00DD1A7C" w:rsidRPr="00A9118C" w:rsidRDefault="00DD1A7C" w:rsidP="00B42334">
      <w:pPr>
        <w:ind w:firstLine="567"/>
        <w:jc w:val="both"/>
        <w:rPr>
          <w:i/>
          <w:sz w:val="28"/>
          <w:szCs w:val="28"/>
        </w:rPr>
      </w:pPr>
      <w:r w:rsidRPr="00A9118C">
        <w:rPr>
          <w:i/>
          <w:sz w:val="28"/>
          <w:szCs w:val="28"/>
        </w:rPr>
        <w:t>«Желающий приобрести степень Магистра обязан, по выдержании испытания, представить диссертацию на избранную им самим и факул</w:t>
      </w:r>
      <w:r w:rsidRPr="00A9118C">
        <w:rPr>
          <w:i/>
          <w:sz w:val="28"/>
          <w:szCs w:val="28"/>
        </w:rPr>
        <w:t>ь</w:t>
      </w:r>
      <w:r w:rsidRPr="00A9118C">
        <w:rPr>
          <w:i/>
          <w:sz w:val="28"/>
          <w:szCs w:val="28"/>
        </w:rPr>
        <w:t>тетом одобренную тему. Диссертация сия … рассматривается по расп</w:t>
      </w:r>
      <w:r w:rsidRPr="00A9118C">
        <w:rPr>
          <w:i/>
          <w:sz w:val="28"/>
          <w:szCs w:val="28"/>
        </w:rPr>
        <w:t>о</w:t>
      </w:r>
      <w:r w:rsidRPr="00A9118C">
        <w:rPr>
          <w:i/>
          <w:sz w:val="28"/>
          <w:szCs w:val="28"/>
        </w:rPr>
        <w:t>ряжению Декана, всеми членами факультета порознь, а письменный ра</w:t>
      </w:r>
      <w:r w:rsidRPr="00A9118C">
        <w:rPr>
          <w:i/>
          <w:sz w:val="28"/>
          <w:szCs w:val="28"/>
        </w:rPr>
        <w:t>з</w:t>
      </w:r>
      <w:r w:rsidRPr="00A9118C">
        <w:rPr>
          <w:i/>
          <w:sz w:val="28"/>
          <w:szCs w:val="28"/>
        </w:rPr>
        <w:t xml:space="preserve">бор оной делает Профессор, или занимающий кафедру Доцент, к предмету которого принадлежит сочинение … Если диссертация признана будет удовлетворительною, то факультет допускает Кандидата к публичному защищению оной, и, по отчетливом с его стороны исполнении сего условия, представляет Совету об утверждении его в степени Магистра» </w:t>
      </w:r>
      <w:r w:rsidRPr="00A9118C">
        <w:rPr>
          <w:sz w:val="28"/>
          <w:szCs w:val="28"/>
        </w:rPr>
        <w:t>[13</w:t>
      </w:r>
      <w:r w:rsidR="00847C7E">
        <w:rPr>
          <w:sz w:val="28"/>
          <w:szCs w:val="28"/>
        </w:rPr>
        <w:t>, с</w:t>
      </w:r>
      <w:r w:rsidR="00CD4E5E">
        <w:rPr>
          <w:sz w:val="28"/>
          <w:szCs w:val="28"/>
        </w:rPr>
        <w:t>. </w:t>
      </w:r>
      <w:r>
        <w:rPr>
          <w:sz w:val="28"/>
          <w:szCs w:val="28"/>
        </w:rPr>
        <w:t>109</w:t>
      </w:r>
      <w:r w:rsidRPr="00A9118C">
        <w:rPr>
          <w:sz w:val="28"/>
          <w:szCs w:val="28"/>
        </w:rPr>
        <w:t>].</w:t>
      </w:r>
    </w:p>
    <w:p w:rsidR="00DD1A7C" w:rsidRPr="00DD1A7C" w:rsidRDefault="00DD1A7C" w:rsidP="00B42334">
      <w:pPr>
        <w:ind w:firstLine="567"/>
        <w:jc w:val="both"/>
        <w:rPr>
          <w:sz w:val="28"/>
          <w:szCs w:val="28"/>
        </w:rPr>
      </w:pPr>
      <w:r w:rsidRPr="008A0A9E">
        <w:rPr>
          <w:sz w:val="28"/>
          <w:szCs w:val="28"/>
        </w:rPr>
        <w:t xml:space="preserve">Этот пункт «Положения» на рубеже </w:t>
      </w:r>
      <w:r w:rsidRPr="008A0A9E">
        <w:rPr>
          <w:sz w:val="28"/>
          <w:szCs w:val="28"/>
          <w:lang w:val="en-US"/>
        </w:rPr>
        <w:t>XIX</w:t>
      </w:r>
      <w:r w:rsidRPr="008A0A9E">
        <w:rPr>
          <w:sz w:val="28"/>
          <w:szCs w:val="28"/>
        </w:rPr>
        <w:t xml:space="preserve"> и </w:t>
      </w:r>
      <w:r w:rsidRPr="008A0A9E">
        <w:rPr>
          <w:sz w:val="28"/>
          <w:szCs w:val="28"/>
          <w:lang w:val="en-US"/>
        </w:rPr>
        <w:t>XX</w:t>
      </w:r>
      <w:r w:rsidRPr="008A0A9E">
        <w:rPr>
          <w:sz w:val="28"/>
          <w:szCs w:val="28"/>
        </w:rPr>
        <w:t xml:space="preserve"> веков был подвергнут критике. Так, проф</w:t>
      </w:r>
      <w:r>
        <w:rPr>
          <w:sz w:val="28"/>
          <w:szCs w:val="28"/>
        </w:rPr>
        <w:t>ессор Г.Ф. </w:t>
      </w:r>
      <w:r w:rsidRPr="008A0A9E">
        <w:rPr>
          <w:sz w:val="28"/>
          <w:szCs w:val="28"/>
        </w:rPr>
        <w:t>Шершеневич</w:t>
      </w:r>
      <w:r w:rsidR="00335105">
        <w:rPr>
          <w:rStyle w:val="afff1"/>
          <w:sz w:val="28"/>
          <w:szCs w:val="28"/>
        </w:rPr>
        <w:footnoteReference w:id="6"/>
      </w:r>
      <w:r w:rsidRPr="008A0A9E">
        <w:rPr>
          <w:sz w:val="28"/>
          <w:szCs w:val="28"/>
        </w:rPr>
        <w:t xml:space="preserve"> в своей книге «О порядке пр</w:t>
      </w:r>
      <w:r w:rsidRPr="008A0A9E">
        <w:rPr>
          <w:sz w:val="28"/>
          <w:szCs w:val="28"/>
        </w:rPr>
        <w:t>и</w:t>
      </w:r>
      <w:r w:rsidRPr="008A0A9E">
        <w:rPr>
          <w:sz w:val="28"/>
          <w:szCs w:val="28"/>
        </w:rPr>
        <w:t>обретения ученых степеней» отмечал, что «</w:t>
      </w:r>
      <w:r w:rsidRPr="00A9118C">
        <w:rPr>
          <w:i/>
          <w:sz w:val="28"/>
          <w:szCs w:val="28"/>
        </w:rPr>
        <w:t>на самом деле диссертации рассматриваются только лицами, которым поручается отзыв, специал</w:t>
      </w:r>
      <w:r w:rsidRPr="00A9118C">
        <w:rPr>
          <w:i/>
          <w:sz w:val="28"/>
          <w:szCs w:val="28"/>
        </w:rPr>
        <w:t>и</w:t>
      </w:r>
      <w:r w:rsidRPr="00A9118C">
        <w:rPr>
          <w:i/>
          <w:sz w:val="28"/>
          <w:szCs w:val="28"/>
        </w:rPr>
        <w:t>стами по данной научной области и только в редких случаях многими чл</w:t>
      </w:r>
      <w:r w:rsidRPr="00A9118C">
        <w:rPr>
          <w:i/>
          <w:sz w:val="28"/>
          <w:szCs w:val="28"/>
        </w:rPr>
        <w:t>е</w:t>
      </w:r>
      <w:r w:rsidRPr="00A9118C">
        <w:rPr>
          <w:i/>
          <w:sz w:val="28"/>
          <w:szCs w:val="28"/>
        </w:rPr>
        <w:t>нами факультета, когда затронутая тема имеет общий для всех научный вопрос или когда диссертация почему либо поднимает личные вопросы</w:t>
      </w:r>
      <w:r w:rsidRPr="008A0A9E">
        <w:rPr>
          <w:sz w:val="28"/>
          <w:szCs w:val="28"/>
        </w:rPr>
        <w:t>» [</w:t>
      </w:r>
      <w:r>
        <w:rPr>
          <w:sz w:val="28"/>
          <w:szCs w:val="28"/>
        </w:rPr>
        <w:t xml:space="preserve">14, </w:t>
      </w:r>
      <w:r w:rsidRPr="008A0A9E">
        <w:rPr>
          <w:sz w:val="28"/>
          <w:szCs w:val="28"/>
        </w:rPr>
        <w:t>с. 19]. В этой связи автор подвергал сомнению объективность «един</w:t>
      </w:r>
      <w:r w:rsidRPr="008A0A9E">
        <w:rPr>
          <w:sz w:val="28"/>
          <w:szCs w:val="28"/>
        </w:rPr>
        <w:t>о</w:t>
      </w:r>
      <w:r w:rsidRPr="008A0A9E">
        <w:rPr>
          <w:sz w:val="28"/>
          <w:szCs w:val="28"/>
        </w:rPr>
        <w:t>личной» оценки диссертации и перечислял целый набор причин, которые могут усугубить необъективность отзыва о диссертации, а именно: симп</w:t>
      </w:r>
      <w:r w:rsidRPr="008A0A9E">
        <w:rPr>
          <w:sz w:val="28"/>
          <w:szCs w:val="28"/>
        </w:rPr>
        <w:t>а</w:t>
      </w:r>
      <w:r w:rsidRPr="008A0A9E">
        <w:rPr>
          <w:sz w:val="28"/>
          <w:szCs w:val="28"/>
        </w:rPr>
        <w:t>тичность (несимпотичность) личности магистранта, умение (неуменение) соискателя польстить профессорскому самолюбию, единство или разногл</w:t>
      </w:r>
      <w:r w:rsidRPr="008A0A9E">
        <w:rPr>
          <w:sz w:val="28"/>
          <w:szCs w:val="28"/>
        </w:rPr>
        <w:t>а</w:t>
      </w:r>
      <w:r w:rsidRPr="008A0A9E">
        <w:rPr>
          <w:sz w:val="28"/>
          <w:szCs w:val="28"/>
        </w:rPr>
        <w:t>сие в политических и (или) научных взглядах, а также и опасение, что с</w:t>
      </w:r>
      <w:r w:rsidRPr="008A0A9E">
        <w:rPr>
          <w:sz w:val="28"/>
          <w:szCs w:val="28"/>
        </w:rPr>
        <w:t>о</w:t>
      </w:r>
      <w:r w:rsidRPr="008A0A9E">
        <w:rPr>
          <w:sz w:val="28"/>
          <w:szCs w:val="28"/>
        </w:rPr>
        <w:t>искатель может лишить профессора слушателей и места и т.д. Именно на последнюю ситуацию обращает внимание П.А. Сорокин в своих мемуарах:</w:t>
      </w:r>
    </w:p>
    <w:p w:rsidR="00DD1A7C" w:rsidRPr="00A9118C" w:rsidRDefault="00DD1A7C" w:rsidP="006C792C">
      <w:pPr>
        <w:ind w:firstLine="567"/>
        <w:jc w:val="both"/>
        <w:rPr>
          <w:i/>
          <w:sz w:val="28"/>
          <w:szCs w:val="28"/>
        </w:rPr>
      </w:pPr>
      <w:r w:rsidRPr="00A9118C">
        <w:rPr>
          <w:i/>
          <w:sz w:val="28"/>
          <w:szCs w:val="28"/>
        </w:rPr>
        <w:t>«Получив степень, любой магистр мог поступить в любой универс</w:t>
      </w:r>
      <w:r w:rsidRPr="00A9118C">
        <w:rPr>
          <w:i/>
          <w:sz w:val="28"/>
          <w:szCs w:val="28"/>
        </w:rPr>
        <w:t>и</w:t>
      </w:r>
      <w:r w:rsidRPr="00A9118C">
        <w:rPr>
          <w:i/>
          <w:sz w:val="28"/>
          <w:szCs w:val="28"/>
        </w:rPr>
        <w:t>тет в качестве приват-доцента и вести любой лекционный курс или сем</w:t>
      </w:r>
      <w:r w:rsidRPr="00A9118C">
        <w:rPr>
          <w:i/>
          <w:sz w:val="28"/>
          <w:szCs w:val="28"/>
        </w:rPr>
        <w:t>и</w:t>
      </w:r>
      <w:r w:rsidRPr="00A9118C">
        <w:rPr>
          <w:i/>
          <w:sz w:val="28"/>
          <w:szCs w:val="28"/>
        </w:rPr>
        <w:lastRenderedPageBreak/>
        <w:t>нар в своей области, в том числе и конкурирующий или дублирующий ку</w:t>
      </w:r>
      <w:r w:rsidRPr="00A9118C">
        <w:rPr>
          <w:i/>
          <w:sz w:val="28"/>
          <w:szCs w:val="28"/>
        </w:rPr>
        <w:t>р</w:t>
      </w:r>
      <w:r w:rsidRPr="00A9118C">
        <w:rPr>
          <w:i/>
          <w:sz w:val="28"/>
          <w:szCs w:val="28"/>
        </w:rPr>
        <w:t>сы, читаемые ординарными профессорами.</w:t>
      </w:r>
    </w:p>
    <w:p w:rsidR="00DD1A7C" w:rsidRPr="00A9118C" w:rsidRDefault="00DD1A7C" w:rsidP="006C792C">
      <w:pPr>
        <w:ind w:firstLine="567"/>
        <w:jc w:val="both"/>
        <w:rPr>
          <w:sz w:val="28"/>
          <w:szCs w:val="28"/>
        </w:rPr>
      </w:pPr>
      <w:r w:rsidRPr="00A9118C">
        <w:rPr>
          <w:i/>
          <w:sz w:val="28"/>
          <w:szCs w:val="28"/>
        </w:rPr>
        <w:t>Зарплата лекторов из числа приват-доцентов была много ниже, чем у ординарных профессоров. Но если приват-доцент был выдающимся уч</w:t>
      </w:r>
      <w:r w:rsidRPr="00A9118C">
        <w:rPr>
          <w:i/>
          <w:sz w:val="28"/>
          <w:szCs w:val="28"/>
        </w:rPr>
        <w:t>е</w:t>
      </w:r>
      <w:r w:rsidRPr="00A9118C">
        <w:rPr>
          <w:i/>
          <w:sz w:val="28"/>
          <w:szCs w:val="28"/>
        </w:rPr>
        <w:t>ным и популярным лектором, он часто имел больше студентов, запис</w:t>
      </w:r>
      <w:r w:rsidRPr="00A9118C">
        <w:rPr>
          <w:i/>
          <w:sz w:val="28"/>
          <w:szCs w:val="28"/>
        </w:rPr>
        <w:t>ы</w:t>
      </w:r>
      <w:r w:rsidRPr="00A9118C">
        <w:rPr>
          <w:i/>
          <w:sz w:val="28"/>
          <w:szCs w:val="28"/>
        </w:rPr>
        <w:t>вающихся на его курс и, соответственно, больший доход, чем у менее зн</w:t>
      </w:r>
      <w:r w:rsidRPr="00A9118C">
        <w:rPr>
          <w:i/>
          <w:sz w:val="28"/>
          <w:szCs w:val="28"/>
        </w:rPr>
        <w:t>а</w:t>
      </w:r>
      <w:r w:rsidRPr="00A9118C">
        <w:rPr>
          <w:i/>
          <w:sz w:val="28"/>
          <w:szCs w:val="28"/>
        </w:rPr>
        <w:t>менитого полного (ординарного) профессора. Точно так получилось с пр</w:t>
      </w:r>
      <w:r w:rsidRPr="00A9118C">
        <w:rPr>
          <w:i/>
          <w:sz w:val="28"/>
          <w:szCs w:val="28"/>
        </w:rPr>
        <w:t>и</w:t>
      </w:r>
      <w:r w:rsidRPr="00A9118C">
        <w:rPr>
          <w:i/>
          <w:sz w:val="28"/>
          <w:szCs w:val="28"/>
        </w:rPr>
        <w:t>ват-доцентом М. Туган-Барановским и профессором Георгиевским в Санкт-Петербургском университете. Оба они читали параллельные курсы по политической экономии, но число студентов, записывавшихся на курс Туган-Барановского, было во много раз больше, чем у Георгиевского. Их д</w:t>
      </w:r>
      <w:r w:rsidRPr="00A9118C">
        <w:rPr>
          <w:i/>
          <w:sz w:val="28"/>
          <w:szCs w:val="28"/>
        </w:rPr>
        <w:t>о</w:t>
      </w:r>
      <w:r w:rsidRPr="00A9118C">
        <w:rPr>
          <w:i/>
          <w:sz w:val="28"/>
          <w:szCs w:val="28"/>
        </w:rPr>
        <w:t>ходы также разнились соответственно. В конце концов, талантливый приват-доцент получил должность то ли экстраординарного, то ли орд</w:t>
      </w:r>
      <w:r w:rsidRPr="00A9118C">
        <w:rPr>
          <w:i/>
          <w:sz w:val="28"/>
          <w:szCs w:val="28"/>
        </w:rPr>
        <w:t>и</w:t>
      </w:r>
      <w:r w:rsidRPr="00A9118C">
        <w:rPr>
          <w:i/>
          <w:sz w:val="28"/>
          <w:szCs w:val="28"/>
        </w:rPr>
        <w:t xml:space="preserve">нарного профессора» </w:t>
      </w:r>
      <w:r w:rsidRPr="00A9118C">
        <w:rPr>
          <w:sz w:val="28"/>
          <w:szCs w:val="28"/>
        </w:rPr>
        <w:t>[</w:t>
      </w:r>
      <w:r>
        <w:rPr>
          <w:sz w:val="28"/>
          <w:szCs w:val="28"/>
        </w:rPr>
        <w:t xml:space="preserve">9, </w:t>
      </w:r>
      <w:r w:rsidR="00847C7E">
        <w:rPr>
          <w:sz w:val="28"/>
          <w:szCs w:val="28"/>
        </w:rPr>
        <w:t>с</w:t>
      </w:r>
      <w:r w:rsidRPr="00A9118C">
        <w:rPr>
          <w:sz w:val="28"/>
          <w:szCs w:val="28"/>
        </w:rPr>
        <w:t>.</w:t>
      </w:r>
      <w:r>
        <w:rPr>
          <w:sz w:val="28"/>
          <w:szCs w:val="28"/>
        </w:rPr>
        <w:t xml:space="preserve"> </w:t>
      </w:r>
      <w:r w:rsidRPr="00A9118C">
        <w:rPr>
          <w:sz w:val="28"/>
          <w:szCs w:val="28"/>
        </w:rPr>
        <w:t>70].</w:t>
      </w:r>
    </w:p>
    <w:p w:rsidR="00DD1A7C" w:rsidRPr="008A0A9E" w:rsidRDefault="00DD1A7C" w:rsidP="006C792C">
      <w:pPr>
        <w:ind w:firstLine="709"/>
        <w:jc w:val="both"/>
        <w:rPr>
          <w:sz w:val="28"/>
          <w:szCs w:val="28"/>
        </w:rPr>
      </w:pPr>
      <w:r w:rsidRPr="008A0A9E">
        <w:rPr>
          <w:sz w:val="28"/>
          <w:szCs w:val="28"/>
        </w:rPr>
        <w:t xml:space="preserve">Завершающим этапом на пути соискателя ученой степени в России всегда </w:t>
      </w:r>
      <w:r>
        <w:rPr>
          <w:sz w:val="28"/>
          <w:szCs w:val="28"/>
        </w:rPr>
        <w:t>была</w:t>
      </w:r>
      <w:r w:rsidRPr="008A0A9E">
        <w:rPr>
          <w:sz w:val="28"/>
          <w:szCs w:val="28"/>
        </w:rPr>
        <w:t xml:space="preserve"> публичная зашита диссертации. П.А.</w:t>
      </w:r>
      <w:r w:rsidRPr="008A0A9E">
        <w:rPr>
          <w:sz w:val="28"/>
          <w:szCs w:val="28"/>
          <w:lang w:val="en-US"/>
        </w:rPr>
        <w:t> </w:t>
      </w:r>
      <w:r w:rsidR="00C76BB5">
        <w:rPr>
          <w:sz w:val="28"/>
          <w:szCs w:val="28"/>
        </w:rPr>
        <w:t>Сорокин, который</w:t>
      </w:r>
      <w:r w:rsidRPr="008A0A9E">
        <w:rPr>
          <w:sz w:val="28"/>
          <w:szCs w:val="28"/>
        </w:rPr>
        <w:t xml:space="preserve"> имел возможность сравнивать российский и зарубежный опыт защит, очень в</w:t>
      </w:r>
      <w:r w:rsidRPr="008A0A9E">
        <w:rPr>
          <w:sz w:val="28"/>
          <w:szCs w:val="28"/>
        </w:rPr>
        <w:t>ы</w:t>
      </w:r>
      <w:r w:rsidRPr="008A0A9E">
        <w:rPr>
          <w:sz w:val="28"/>
          <w:szCs w:val="28"/>
        </w:rPr>
        <w:t xml:space="preserve">соко оценивал этот акт инициации соискателя: </w:t>
      </w:r>
    </w:p>
    <w:p w:rsidR="00DD1A7C" w:rsidRPr="00574B0C" w:rsidRDefault="00C76BB5" w:rsidP="006C792C">
      <w:pPr>
        <w:ind w:firstLine="708"/>
        <w:jc w:val="both"/>
        <w:rPr>
          <w:i/>
          <w:sz w:val="28"/>
          <w:szCs w:val="28"/>
        </w:rPr>
      </w:pPr>
      <w:r>
        <w:rPr>
          <w:i/>
          <w:sz w:val="28"/>
          <w:szCs w:val="28"/>
        </w:rPr>
        <w:t>«Что касается степени "магистра"</w:t>
      </w:r>
      <w:r w:rsidR="00DD1A7C" w:rsidRPr="00574B0C">
        <w:rPr>
          <w:i/>
          <w:sz w:val="28"/>
          <w:szCs w:val="28"/>
        </w:rPr>
        <w:t xml:space="preserve"> уголовного права, то я должен был представить одобренную университетской комиссией диссертацию и защитить ее в весьма напряженном диспуте с официальными оппонент</w:t>
      </w:r>
      <w:r w:rsidR="00DD1A7C" w:rsidRPr="00574B0C">
        <w:rPr>
          <w:i/>
          <w:sz w:val="28"/>
          <w:szCs w:val="28"/>
        </w:rPr>
        <w:t>а</w:t>
      </w:r>
      <w:r w:rsidR="00DD1A7C" w:rsidRPr="00574B0C">
        <w:rPr>
          <w:i/>
          <w:sz w:val="28"/>
          <w:szCs w:val="28"/>
        </w:rPr>
        <w:t>ми, назначенными университетом, неофициальными оппонентами и л</w:t>
      </w:r>
      <w:r w:rsidR="00DD1A7C" w:rsidRPr="00574B0C">
        <w:rPr>
          <w:i/>
          <w:sz w:val="28"/>
          <w:szCs w:val="28"/>
        </w:rPr>
        <w:t>ю</w:t>
      </w:r>
      <w:r w:rsidR="00DD1A7C" w:rsidRPr="00574B0C">
        <w:rPr>
          <w:i/>
          <w:sz w:val="28"/>
          <w:szCs w:val="28"/>
        </w:rPr>
        <w:t>бым желающим высказаться из числа публики. День защиты магисте</w:t>
      </w:r>
      <w:r w:rsidR="00DD1A7C" w:rsidRPr="00574B0C">
        <w:rPr>
          <w:i/>
          <w:sz w:val="28"/>
          <w:szCs w:val="28"/>
        </w:rPr>
        <w:t>р</w:t>
      </w:r>
      <w:r w:rsidR="00DD1A7C" w:rsidRPr="00574B0C">
        <w:rPr>
          <w:i/>
          <w:sz w:val="28"/>
          <w:szCs w:val="28"/>
        </w:rPr>
        <w:t>ской или докторской диссертации был праздником… Дата диспута зар</w:t>
      </w:r>
      <w:r w:rsidR="00DD1A7C" w:rsidRPr="00574B0C">
        <w:rPr>
          <w:i/>
          <w:sz w:val="28"/>
          <w:szCs w:val="28"/>
        </w:rPr>
        <w:t>а</w:t>
      </w:r>
      <w:r w:rsidR="00DD1A7C" w:rsidRPr="00574B0C">
        <w:rPr>
          <w:i/>
          <w:sz w:val="28"/>
          <w:szCs w:val="28"/>
        </w:rPr>
        <w:t>нее объявлялась в университетских изданиях и всех солидных газетах. Для диспута специально резервировали одну из самых больших аудиторий ун</w:t>
      </w:r>
      <w:r w:rsidR="00DD1A7C" w:rsidRPr="00574B0C">
        <w:rPr>
          <w:i/>
          <w:sz w:val="28"/>
          <w:szCs w:val="28"/>
        </w:rPr>
        <w:t>и</w:t>
      </w:r>
      <w:r w:rsidR="00DD1A7C" w:rsidRPr="00574B0C">
        <w:rPr>
          <w:i/>
          <w:sz w:val="28"/>
          <w:szCs w:val="28"/>
        </w:rPr>
        <w:t>верситета. На диспуте, который проводился под председательством ректора или проректора, присутствовали все преподаватели соответс</w:t>
      </w:r>
      <w:r w:rsidR="00DD1A7C" w:rsidRPr="00574B0C">
        <w:rPr>
          <w:i/>
          <w:sz w:val="28"/>
          <w:szCs w:val="28"/>
        </w:rPr>
        <w:t>т</w:t>
      </w:r>
      <w:r w:rsidR="00DD1A7C" w:rsidRPr="00574B0C">
        <w:rPr>
          <w:i/>
          <w:sz w:val="28"/>
          <w:szCs w:val="28"/>
        </w:rPr>
        <w:t>вующего факультета, некоторые профессора с других факультетов, ж</w:t>
      </w:r>
      <w:r w:rsidR="00DD1A7C" w:rsidRPr="00574B0C">
        <w:rPr>
          <w:i/>
          <w:sz w:val="28"/>
          <w:szCs w:val="28"/>
        </w:rPr>
        <w:t>е</w:t>
      </w:r>
      <w:r w:rsidR="00DD1A7C" w:rsidRPr="00574B0C">
        <w:rPr>
          <w:i/>
          <w:sz w:val="28"/>
          <w:szCs w:val="28"/>
        </w:rPr>
        <w:t>лавшие послушать защиту, много не университетских специалистов, мн</w:t>
      </w:r>
      <w:r w:rsidR="00DD1A7C" w:rsidRPr="00574B0C">
        <w:rPr>
          <w:i/>
          <w:sz w:val="28"/>
          <w:szCs w:val="28"/>
        </w:rPr>
        <w:t>о</w:t>
      </w:r>
      <w:r w:rsidR="00DD1A7C" w:rsidRPr="00574B0C">
        <w:rPr>
          <w:i/>
          <w:sz w:val="28"/>
          <w:szCs w:val="28"/>
        </w:rPr>
        <w:t>гие студенты и большое количество заинтересованной публики.</w:t>
      </w:r>
    </w:p>
    <w:p w:rsidR="00DD1A7C" w:rsidRPr="00574B0C" w:rsidRDefault="00DD1A7C" w:rsidP="006C792C">
      <w:pPr>
        <w:ind w:firstLine="708"/>
        <w:jc w:val="both"/>
        <w:rPr>
          <w:i/>
          <w:sz w:val="28"/>
          <w:szCs w:val="28"/>
        </w:rPr>
      </w:pPr>
      <w:r w:rsidRPr="00574B0C">
        <w:rPr>
          <w:i/>
          <w:sz w:val="28"/>
          <w:szCs w:val="28"/>
        </w:rPr>
        <w:t xml:space="preserve">При таком стечении народа диспут открывался, и зачитывалась </w:t>
      </w:r>
      <w:r w:rsidRPr="00574B0C">
        <w:rPr>
          <w:i/>
          <w:sz w:val="28"/>
          <w:szCs w:val="28"/>
          <w:lang w:val="en-US"/>
        </w:rPr>
        <w:t>Curriculum</w:t>
      </w:r>
      <w:r w:rsidRPr="00574B0C">
        <w:rPr>
          <w:i/>
          <w:sz w:val="28"/>
          <w:szCs w:val="28"/>
        </w:rPr>
        <w:t xml:space="preserve"> </w:t>
      </w:r>
      <w:r w:rsidRPr="00574B0C">
        <w:rPr>
          <w:i/>
          <w:sz w:val="28"/>
          <w:szCs w:val="28"/>
          <w:lang w:val="en-US"/>
        </w:rPr>
        <w:t>vitae</w:t>
      </w:r>
      <w:r w:rsidRPr="001C1AA7">
        <w:rPr>
          <w:rStyle w:val="afff1"/>
          <w:rFonts w:eastAsia="SimSun"/>
          <w:sz w:val="28"/>
          <w:szCs w:val="28"/>
        </w:rPr>
        <w:footnoteReference w:id="7"/>
      </w:r>
      <w:r w:rsidRPr="00574B0C">
        <w:rPr>
          <w:i/>
          <w:sz w:val="28"/>
          <w:szCs w:val="28"/>
        </w:rPr>
        <w:t xml:space="preserve"> соискателя и список его основных публикаций и научных достижений. Затем каждый официальный оппонент высказывал критику работы, особо выделяя слабые или сомнительные места в ней. На выск</w:t>
      </w:r>
      <w:r w:rsidRPr="00574B0C">
        <w:rPr>
          <w:i/>
          <w:sz w:val="28"/>
          <w:szCs w:val="28"/>
        </w:rPr>
        <w:t>а</w:t>
      </w:r>
      <w:r w:rsidRPr="00574B0C">
        <w:rPr>
          <w:i/>
          <w:sz w:val="28"/>
          <w:szCs w:val="28"/>
        </w:rPr>
        <w:t>занные критические замечания соискатель отвечал по пунктам каждому из выступавших. Вслед за официальными выступали неофициальные опп</w:t>
      </w:r>
      <w:r w:rsidRPr="00574B0C">
        <w:rPr>
          <w:i/>
          <w:sz w:val="28"/>
          <w:szCs w:val="28"/>
        </w:rPr>
        <w:t>о</w:t>
      </w:r>
      <w:r w:rsidRPr="00574B0C">
        <w:rPr>
          <w:i/>
          <w:sz w:val="28"/>
          <w:szCs w:val="28"/>
        </w:rPr>
        <w:t>ненты – факультетские преподаватели, желавшие участвовать в обсу</w:t>
      </w:r>
      <w:r w:rsidRPr="00574B0C">
        <w:rPr>
          <w:i/>
          <w:sz w:val="28"/>
          <w:szCs w:val="28"/>
        </w:rPr>
        <w:t>ж</w:t>
      </w:r>
      <w:r w:rsidRPr="00574B0C">
        <w:rPr>
          <w:i/>
          <w:sz w:val="28"/>
          <w:szCs w:val="28"/>
        </w:rPr>
        <w:t>дении, внешние эксперты и, наконец, любой человек из числа присутс</w:t>
      </w:r>
      <w:r w:rsidRPr="00574B0C">
        <w:rPr>
          <w:i/>
          <w:sz w:val="28"/>
          <w:szCs w:val="28"/>
        </w:rPr>
        <w:t>т</w:t>
      </w:r>
      <w:r w:rsidRPr="00574B0C">
        <w:rPr>
          <w:i/>
          <w:sz w:val="28"/>
          <w:szCs w:val="28"/>
        </w:rPr>
        <w:t>вующих. На каждое из критических замечаний опять-таки диссертант должен был сразу же отвечать. Весь диспут обычно продолжался от п</w:t>
      </w:r>
      <w:r w:rsidRPr="00574B0C">
        <w:rPr>
          <w:i/>
          <w:sz w:val="28"/>
          <w:szCs w:val="28"/>
        </w:rPr>
        <w:t>я</w:t>
      </w:r>
      <w:r w:rsidRPr="00574B0C">
        <w:rPr>
          <w:i/>
          <w:sz w:val="28"/>
          <w:szCs w:val="28"/>
        </w:rPr>
        <w:t>ти до семи часов.</w:t>
      </w:r>
    </w:p>
    <w:p w:rsidR="00DD1A7C" w:rsidRPr="00C76BB5" w:rsidRDefault="00DD1A7C" w:rsidP="006C792C">
      <w:pPr>
        <w:ind w:firstLine="708"/>
        <w:jc w:val="both"/>
        <w:rPr>
          <w:i/>
          <w:spacing w:val="-2"/>
          <w:sz w:val="28"/>
          <w:szCs w:val="28"/>
        </w:rPr>
      </w:pPr>
      <w:r w:rsidRPr="00C76BB5">
        <w:rPr>
          <w:i/>
          <w:spacing w:val="-2"/>
          <w:sz w:val="28"/>
          <w:szCs w:val="28"/>
        </w:rPr>
        <w:lastRenderedPageBreak/>
        <w:t>По завершении проводилось тайное голосование между всеми преп</w:t>
      </w:r>
      <w:r w:rsidRPr="00C76BB5">
        <w:rPr>
          <w:i/>
          <w:spacing w:val="-2"/>
          <w:sz w:val="28"/>
          <w:szCs w:val="28"/>
        </w:rPr>
        <w:t>о</w:t>
      </w:r>
      <w:r w:rsidRPr="00C76BB5">
        <w:rPr>
          <w:i/>
          <w:spacing w:val="-2"/>
          <w:sz w:val="28"/>
          <w:szCs w:val="28"/>
        </w:rPr>
        <w:t>давателями факультета, пришедшими на диспут, по поводу присвоения с</w:t>
      </w:r>
      <w:r w:rsidRPr="00C76BB5">
        <w:rPr>
          <w:i/>
          <w:spacing w:val="-2"/>
          <w:sz w:val="28"/>
          <w:szCs w:val="28"/>
        </w:rPr>
        <w:t>о</w:t>
      </w:r>
      <w:r w:rsidRPr="00C76BB5">
        <w:rPr>
          <w:i/>
          <w:spacing w:val="-2"/>
          <w:sz w:val="28"/>
          <w:szCs w:val="28"/>
        </w:rPr>
        <w:t>искателю степени доктора или магистра. Вопрос решался большинством.</w:t>
      </w:r>
    </w:p>
    <w:p w:rsidR="00DD1A7C" w:rsidRPr="00574B0C" w:rsidRDefault="00DD1A7C" w:rsidP="006C792C">
      <w:pPr>
        <w:ind w:firstLine="708"/>
        <w:jc w:val="both"/>
        <w:rPr>
          <w:i/>
          <w:sz w:val="28"/>
          <w:szCs w:val="28"/>
        </w:rPr>
      </w:pPr>
      <w:r w:rsidRPr="00574B0C">
        <w:rPr>
          <w:i/>
          <w:sz w:val="28"/>
          <w:szCs w:val="28"/>
        </w:rPr>
        <w:t>Обмен критикой и ответами на нее представлял собой одно из на</w:t>
      </w:r>
      <w:r w:rsidRPr="00574B0C">
        <w:rPr>
          <w:i/>
          <w:sz w:val="28"/>
          <w:szCs w:val="28"/>
        </w:rPr>
        <w:t>и</w:t>
      </w:r>
      <w:r w:rsidRPr="00574B0C">
        <w:rPr>
          <w:i/>
          <w:sz w:val="28"/>
          <w:szCs w:val="28"/>
        </w:rPr>
        <w:t>более волнующих и возбуждающих зрелищ, которым я когда-либо был св</w:t>
      </w:r>
      <w:r w:rsidRPr="00574B0C">
        <w:rPr>
          <w:i/>
          <w:sz w:val="28"/>
          <w:szCs w:val="28"/>
        </w:rPr>
        <w:t>и</w:t>
      </w:r>
      <w:r w:rsidRPr="00574B0C">
        <w:rPr>
          <w:i/>
          <w:sz w:val="28"/>
          <w:szCs w:val="28"/>
        </w:rPr>
        <w:t>детелем. В этих научных дебатах стороны обнаруживали глубочайшее знание предмета, отличную логику, юмор, мудрость и блестящую ориг</w:t>
      </w:r>
      <w:r w:rsidRPr="00574B0C">
        <w:rPr>
          <w:i/>
          <w:sz w:val="28"/>
          <w:szCs w:val="28"/>
        </w:rPr>
        <w:t>и</w:t>
      </w:r>
      <w:r w:rsidRPr="00574B0C">
        <w:rPr>
          <w:i/>
          <w:sz w:val="28"/>
          <w:szCs w:val="28"/>
        </w:rPr>
        <w:t>нальность мысли. Это в самом деле была чудесная баталия зрелых и ко</w:t>
      </w:r>
      <w:r w:rsidRPr="00574B0C">
        <w:rPr>
          <w:i/>
          <w:sz w:val="28"/>
          <w:szCs w:val="28"/>
        </w:rPr>
        <w:t>м</w:t>
      </w:r>
      <w:r w:rsidRPr="00574B0C">
        <w:rPr>
          <w:i/>
          <w:sz w:val="28"/>
          <w:szCs w:val="28"/>
        </w:rPr>
        <w:t>петентных умов, столкнувшихся в совместном поиске истины и дост</w:t>
      </w:r>
      <w:r w:rsidRPr="00574B0C">
        <w:rPr>
          <w:i/>
          <w:sz w:val="28"/>
          <w:szCs w:val="28"/>
        </w:rPr>
        <w:t>о</w:t>
      </w:r>
      <w:r w:rsidRPr="00574B0C">
        <w:rPr>
          <w:i/>
          <w:sz w:val="28"/>
          <w:szCs w:val="28"/>
        </w:rPr>
        <w:t>вер</w:t>
      </w:r>
      <w:r>
        <w:rPr>
          <w:i/>
          <w:sz w:val="28"/>
          <w:szCs w:val="28"/>
        </w:rPr>
        <w:t>ных знаний. Как для участников</w:t>
      </w:r>
      <w:r w:rsidRPr="00574B0C">
        <w:rPr>
          <w:i/>
          <w:sz w:val="28"/>
          <w:szCs w:val="28"/>
        </w:rPr>
        <w:t xml:space="preserve"> диспута, так и для всех присутству</w:t>
      </w:r>
      <w:r w:rsidRPr="00574B0C">
        <w:rPr>
          <w:i/>
          <w:sz w:val="28"/>
          <w:szCs w:val="28"/>
        </w:rPr>
        <w:t>ю</w:t>
      </w:r>
      <w:r w:rsidRPr="00574B0C">
        <w:rPr>
          <w:i/>
          <w:sz w:val="28"/>
          <w:szCs w:val="28"/>
        </w:rPr>
        <w:t>щих на нем, это было ярчайшей демонстрацией интеллектуальных во</w:t>
      </w:r>
      <w:r w:rsidRPr="00574B0C">
        <w:rPr>
          <w:i/>
          <w:sz w:val="28"/>
          <w:szCs w:val="28"/>
        </w:rPr>
        <w:t>з</w:t>
      </w:r>
      <w:r w:rsidRPr="00574B0C">
        <w:rPr>
          <w:i/>
          <w:sz w:val="28"/>
          <w:szCs w:val="28"/>
        </w:rPr>
        <w:t>можностей и настоящим академическим наслаждением. Понятно, что каждый такой диспут подробно освещался в прессе и служил темой для дискуссий в интеллектуальных кругах еще некоторое время после самого диспута. Я могу только глубоко сожалеть, что в американских универс</w:t>
      </w:r>
      <w:r w:rsidRPr="00574B0C">
        <w:rPr>
          <w:i/>
          <w:sz w:val="28"/>
          <w:szCs w:val="28"/>
        </w:rPr>
        <w:t>и</w:t>
      </w:r>
      <w:r w:rsidRPr="00574B0C">
        <w:rPr>
          <w:i/>
          <w:sz w:val="28"/>
          <w:szCs w:val="28"/>
        </w:rPr>
        <w:t>тетах не бывает таких праздников мысли</w:t>
      </w:r>
      <w:r w:rsidRPr="00574B0C">
        <w:rPr>
          <w:sz w:val="28"/>
          <w:szCs w:val="28"/>
        </w:rPr>
        <w:t>» [</w:t>
      </w:r>
      <w:r>
        <w:rPr>
          <w:sz w:val="28"/>
          <w:szCs w:val="28"/>
        </w:rPr>
        <w:t xml:space="preserve">9, </w:t>
      </w:r>
      <w:r w:rsidR="00C76BB5">
        <w:rPr>
          <w:sz w:val="28"/>
          <w:szCs w:val="28"/>
        </w:rPr>
        <w:t>с. 73–</w:t>
      </w:r>
      <w:r w:rsidRPr="00574B0C">
        <w:rPr>
          <w:sz w:val="28"/>
          <w:szCs w:val="28"/>
        </w:rPr>
        <w:t>74].</w:t>
      </w:r>
    </w:p>
    <w:p w:rsidR="00DD1A7C" w:rsidRDefault="00DD1A7C" w:rsidP="006C792C">
      <w:pPr>
        <w:widowControl w:val="0"/>
        <w:autoSpaceDE w:val="0"/>
        <w:autoSpaceDN w:val="0"/>
        <w:adjustRightInd w:val="0"/>
        <w:ind w:firstLine="709"/>
        <w:jc w:val="both"/>
        <w:rPr>
          <w:sz w:val="28"/>
          <w:szCs w:val="28"/>
        </w:rPr>
      </w:pPr>
      <w:r w:rsidRPr="008A0A9E">
        <w:rPr>
          <w:sz w:val="28"/>
          <w:szCs w:val="28"/>
        </w:rPr>
        <w:t xml:space="preserve">В упоминавшейся уже дискуссии начала прошлого века </w:t>
      </w:r>
      <w:r>
        <w:rPr>
          <w:sz w:val="28"/>
          <w:szCs w:val="28"/>
        </w:rPr>
        <w:t>звучали предл</w:t>
      </w:r>
      <w:r w:rsidRPr="008A0A9E">
        <w:rPr>
          <w:sz w:val="28"/>
          <w:szCs w:val="28"/>
        </w:rPr>
        <w:t xml:space="preserve">ожения отменить </w:t>
      </w:r>
      <w:r>
        <w:rPr>
          <w:sz w:val="28"/>
          <w:szCs w:val="28"/>
        </w:rPr>
        <w:t xml:space="preserve">диссертационные </w:t>
      </w:r>
      <w:r w:rsidRPr="008A0A9E">
        <w:rPr>
          <w:sz w:val="28"/>
          <w:szCs w:val="28"/>
        </w:rPr>
        <w:t>диспуты. Например, Г.Ф.</w:t>
      </w:r>
      <w:r w:rsidR="00651C7D" w:rsidRPr="00665A31">
        <w:rPr>
          <w:sz w:val="28"/>
          <w:szCs w:val="28"/>
        </w:rPr>
        <w:t xml:space="preserve"> </w:t>
      </w:r>
      <w:r w:rsidRPr="008A0A9E">
        <w:rPr>
          <w:sz w:val="28"/>
          <w:szCs w:val="28"/>
        </w:rPr>
        <w:t>Ше</w:t>
      </w:r>
      <w:r w:rsidRPr="008A0A9E">
        <w:rPr>
          <w:sz w:val="28"/>
          <w:szCs w:val="28"/>
        </w:rPr>
        <w:t>р</w:t>
      </w:r>
      <w:r w:rsidRPr="008A0A9E">
        <w:rPr>
          <w:sz w:val="28"/>
          <w:szCs w:val="28"/>
        </w:rPr>
        <w:t>шеневич приводил такой довод:</w:t>
      </w:r>
    </w:p>
    <w:p w:rsidR="00603D4E" w:rsidRDefault="00DD1A7C" w:rsidP="006C792C">
      <w:pPr>
        <w:widowControl w:val="0"/>
        <w:autoSpaceDE w:val="0"/>
        <w:autoSpaceDN w:val="0"/>
        <w:adjustRightInd w:val="0"/>
        <w:ind w:firstLine="709"/>
        <w:jc w:val="both"/>
        <w:rPr>
          <w:i/>
          <w:sz w:val="28"/>
          <w:szCs w:val="28"/>
        </w:rPr>
      </w:pPr>
      <w:r w:rsidRPr="0026471D">
        <w:rPr>
          <w:i/>
          <w:sz w:val="28"/>
          <w:szCs w:val="28"/>
        </w:rPr>
        <w:t>«С одной стороны, вы видите взволнованного и расстроенного ди</w:t>
      </w:r>
      <w:r w:rsidRPr="0026471D">
        <w:rPr>
          <w:i/>
          <w:sz w:val="28"/>
          <w:szCs w:val="28"/>
        </w:rPr>
        <w:t>с</w:t>
      </w:r>
      <w:r w:rsidRPr="0026471D">
        <w:rPr>
          <w:i/>
          <w:sz w:val="28"/>
          <w:szCs w:val="28"/>
        </w:rPr>
        <w:t>путанта, с трудом собирающего свои мысли, с другой – оппонентов, в лучшем случае скучающих от обязанности повторять публично то, что уже было высказано ими в факультете, в худшем случае поставивших себе задачею блеснуть перед публикою своим остроумием на счет беззащитн</w:t>
      </w:r>
      <w:r w:rsidRPr="0026471D">
        <w:rPr>
          <w:i/>
          <w:sz w:val="28"/>
          <w:szCs w:val="28"/>
        </w:rPr>
        <w:t>о</w:t>
      </w:r>
      <w:r w:rsidRPr="0026471D">
        <w:rPr>
          <w:i/>
          <w:sz w:val="28"/>
          <w:szCs w:val="28"/>
        </w:rPr>
        <w:t>го диспутанта. Значение диспута для спорящих сторон далеко не одинак</w:t>
      </w:r>
      <w:r w:rsidRPr="0026471D">
        <w:rPr>
          <w:i/>
          <w:sz w:val="28"/>
          <w:szCs w:val="28"/>
        </w:rPr>
        <w:t>о</w:t>
      </w:r>
      <w:r w:rsidRPr="0026471D">
        <w:rPr>
          <w:i/>
          <w:sz w:val="28"/>
          <w:szCs w:val="28"/>
        </w:rPr>
        <w:t>вое: один в случае неудачи рискует всем, а другие ничем, кроме уколов с</w:t>
      </w:r>
      <w:r w:rsidRPr="0026471D">
        <w:rPr>
          <w:i/>
          <w:sz w:val="28"/>
          <w:szCs w:val="28"/>
        </w:rPr>
        <w:t>а</w:t>
      </w:r>
      <w:r w:rsidRPr="0026471D">
        <w:rPr>
          <w:i/>
          <w:sz w:val="28"/>
          <w:szCs w:val="28"/>
        </w:rPr>
        <w:t>молюбия... При таком положении словесное состязание далеко не удовл</w:t>
      </w:r>
      <w:r w:rsidRPr="0026471D">
        <w:rPr>
          <w:i/>
          <w:sz w:val="28"/>
          <w:szCs w:val="28"/>
        </w:rPr>
        <w:t>е</w:t>
      </w:r>
      <w:r w:rsidRPr="0026471D">
        <w:rPr>
          <w:i/>
          <w:sz w:val="28"/>
          <w:szCs w:val="28"/>
        </w:rPr>
        <w:t>творяет тому равенству сторон, которое составляет необходимое усл</w:t>
      </w:r>
      <w:r w:rsidRPr="0026471D">
        <w:rPr>
          <w:i/>
          <w:sz w:val="28"/>
          <w:szCs w:val="28"/>
        </w:rPr>
        <w:t>о</w:t>
      </w:r>
      <w:r w:rsidRPr="0026471D">
        <w:rPr>
          <w:i/>
          <w:sz w:val="28"/>
          <w:szCs w:val="28"/>
        </w:rPr>
        <w:t xml:space="preserve">вие диспута...» </w:t>
      </w:r>
      <w:r w:rsidRPr="0026471D">
        <w:rPr>
          <w:sz w:val="28"/>
          <w:szCs w:val="28"/>
        </w:rPr>
        <w:t>[</w:t>
      </w:r>
      <w:r w:rsidR="00C76BB5">
        <w:rPr>
          <w:sz w:val="28"/>
          <w:szCs w:val="28"/>
        </w:rPr>
        <w:t>11, с</w:t>
      </w:r>
      <w:r>
        <w:rPr>
          <w:sz w:val="28"/>
          <w:szCs w:val="28"/>
        </w:rPr>
        <w:t>. </w:t>
      </w:r>
      <w:r w:rsidRPr="0026471D">
        <w:rPr>
          <w:sz w:val="28"/>
          <w:szCs w:val="28"/>
        </w:rPr>
        <w:t>13].</w:t>
      </w:r>
    </w:p>
    <w:p w:rsidR="00603D4E" w:rsidRDefault="00DD1A7C" w:rsidP="006C792C">
      <w:pPr>
        <w:widowControl w:val="0"/>
        <w:autoSpaceDE w:val="0"/>
        <w:autoSpaceDN w:val="0"/>
        <w:adjustRightInd w:val="0"/>
        <w:ind w:firstLine="709"/>
        <w:jc w:val="both"/>
        <w:rPr>
          <w:i/>
          <w:sz w:val="28"/>
          <w:szCs w:val="28"/>
        </w:rPr>
      </w:pPr>
      <w:r w:rsidRPr="008A0A9E">
        <w:rPr>
          <w:sz w:val="28"/>
          <w:szCs w:val="28"/>
        </w:rPr>
        <w:t xml:space="preserve">Но все же мнения в пользу </w:t>
      </w:r>
      <w:r>
        <w:rPr>
          <w:sz w:val="28"/>
          <w:szCs w:val="28"/>
        </w:rPr>
        <w:t xml:space="preserve">такого рода диспутов </w:t>
      </w:r>
      <w:r w:rsidRPr="008A0A9E">
        <w:rPr>
          <w:sz w:val="28"/>
          <w:szCs w:val="28"/>
        </w:rPr>
        <w:t xml:space="preserve">преобладали. Так, </w:t>
      </w:r>
      <w:r w:rsidR="00335105">
        <w:rPr>
          <w:sz w:val="28"/>
          <w:szCs w:val="28"/>
        </w:rPr>
        <w:t xml:space="preserve">профессор </w:t>
      </w:r>
      <w:r w:rsidRPr="008A0A9E">
        <w:rPr>
          <w:sz w:val="28"/>
          <w:szCs w:val="28"/>
        </w:rPr>
        <w:t>Я.Я. </w:t>
      </w:r>
      <w:r w:rsidRPr="00603D4E">
        <w:rPr>
          <w:sz w:val="28"/>
          <w:szCs w:val="28"/>
        </w:rPr>
        <w:t>Никитинский</w:t>
      </w:r>
      <w:r w:rsidR="000D2663" w:rsidRPr="00603D4E">
        <w:rPr>
          <w:sz w:val="28"/>
          <w:szCs w:val="28"/>
        </w:rPr>
        <w:t xml:space="preserve"> (1854–1924)</w:t>
      </w:r>
      <w:r w:rsidR="00603D4E" w:rsidRPr="00603D4E">
        <w:rPr>
          <w:sz w:val="28"/>
          <w:szCs w:val="28"/>
        </w:rPr>
        <w:t>,</w:t>
      </w:r>
      <w:r w:rsidR="000D2663" w:rsidRPr="00603D4E">
        <w:rPr>
          <w:sz w:val="28"/>
          <w:szCs w:val="28"/>
        </w:rPr>
        <w:t xml:space="preserve"> </w:t>
      </w:r>
      <w:r w:rsidR="00603D4E" w:rsidRPr="00603D4E">
        <w:rPr>
          <w:sz w:val="28"/>
          <w:szCs w:val="28"/>
        </w:rPr>
        <w:t>один из основоположников «н</w:t>
      </w:r>
      <w:r w:rsidR="00603D4E" w:rsidRPr="00603D4E">
        <w:rPr>
          <w:sz w:val="28"/>
          <w:szCs w:val="28"/>
        </w:rPr>
        <w:t>а</w:t>
      </w:r>
      <w:r w:rsidR="00603D4E" w:rsidRPr="00603D4E">
        <w:rPr>
          <w:sz w:val="28"/>
          <w:szCs w:val="28"/>
        </w:rPr>
        <w:t xml:space="preserve">учного товароведения» в России, </w:t>
      </w:r>
      <w:r w:rsidRPr="00603D4E">
        <w:rPr>
          <w:sz w:val="28"/>
          <w:szCs w:val="28"/>
        </w:rPr>
        <w:t>называл публичную</w:t>
      </w:r>
      <w:r w:rsidRPr="008A0A9E">
        <w:rPr>
          <w:sz w:val="28"/>
          <w:szCs w:val="28"/>
        </w:rPr>
        <w:t xml:space="preserve"> защиту диссертации «праздником науки»:</w:t>
      </w:r>
      <w:r w:rsidR="00603D4E">
        <w:rPr>
          <w:sz w:val="28"/>
          <w:szCs w:val="28"/>
        </w:rPr>
        <w:t xml:space="preserve"> </w:t>
      </w:r>
    </w:p>
    <w:p w:rsidR="00DD1A7C" w:rsidRPr="00603D4E" w:rsidRDefault="00DD1A7C" w:rsidP="006C792C">
      <w:pPr>
        <w:widowControl w:val="0"/>
        <w:autoSpaceDE w:val="0"/>
        <w:autoSpaceDN w:val="0"/>
        <w:adjustRightInd w:val="0"/>
        <w:ind w:firstLine="709"/>
        <w:jc w:val="both"/>
        <w:rPr>
          <w:i/>
          <w:sz w:val="28"/>
          <w:szCs w:val="28"/>
        </w:rPr>
      </w:pPr>
      <w:r w:rsidRPr="0026471D">
        <w:rPr>
          <w:i/>
          <w:sz w:val="28"/>
          <w:szCs w:val="28"/>
        </w:rPr>
        <w:t>«Такой праздник воспитывает молодежь – студентов, воспитывает молодые силы, работающие при учебном заведении в качестве преподав</w:t>
      </w:r>
      <w:r w:rsidRPr="0026471D">
        <w:rPr>
          <w:i/>
          <w:sz w:val="28"/>
          <w:szCs w:val="28"/>
        </w:rPr>
        <w:t>а</w:t>
      </w:r>
      <w:r w:rsidRPr="0026471D">
        <w:rPr>
          <w:i/>
          <w:sz w:val="28"/>
          <w:szCs w:val="28"/>
        </w:rPr>
        <w:t>телей, ассистентов, лаборантов и пр., и, наконец, вводит струю освеж</w:t>
      </w:r>
      <w:r w:rsidRPr="0026471D">
        <w:rPr>
          <w:i/>
          <w:sz w:val="28"/>
          <w:szCs w:val="28"/>
        </w:rPr>
        <w:t>е</w:t>
      </w:r>
      <w:r w:rsidRPr="0026471D">
        <w:rPr>
          <w:i/>
          <w:sz w:val="28"/>
          <w:szCs w:val="28"/>
        </w:rPr>
        <w:t>ния и в жизнь профессоров; такой праздник поднимает научный пульс школы, и уже это одно говорит много за полезность дарования высшим техническим школам права присуждения ученых степеней»</w:t>
      </w:r>
      <w:r w:rsidR="00C76BB5">
        <w:rPr>
          <w:sz w:val="28"/>
          <w:szCs w:val="28"/>
        </w:rPr>
        <w:t xml:space="preserve"> [11, с</w:t>
      </w:r>
      <w:r w:rsidRPr="0026471D">
        <w:rPr>
          <w:sz w:val="28"/>
          <w:szCs w:val="28"/>
        </w:rPr>
        <w:t>.</w:t>
      </w:r>
      <w:r>
        <w:rPr>
          <w:sz w:val="28"/>
          <w:szCs w:val="28"/>
        </w:rPr>
        <w:t xml:space="preserve"> </w:t>
      </w:r>
      <w:r w:rsidRPr="0026471D">
        <w:rPr>
          <w:sz w:val="28"/>
          <w:szCs w:val="28"/>
        </w:rPr>
        <w:t>86].</w:t>
      </w:r>
    </w:p>
    <w:p w:rsidR="00DD1A7C" w:rsidRDefault="00DD1A7C" w:rsidP="006C792C">
      <w:pPr>
        <w:widowControl w:val="0"/>
        <w:autoSpaceDE w:val="0"/>
        <w:autoSpaceDN w:val="0"/>
        <w:adjustRightInd w:val="0"/>
        <w:ind w:firstLine="709"/>
        <w:jc w:val="both"/>
        <w:rPr>
          <w:sz w:val="16"/>
          <w:szCs w:val="16"/>
        </w:rPr>
      </w:pPr>
      <w:r w:rsidRPr="008A0A9E">
        <w:rPr>
          <w:sz w:val="28"/>
          <w:szCs w:val="28"/>
        </w:rPr>
        <w:t xml:space="preserve">П.А. Сорокину довелось ощутить себя триумфатором публичного диспута. На защиту в качестве магистерской диссертации он представил двухтомник «Система социологии», изданный в </w:t>
      </w:r>
      <w:smartTag w:uri="urn:schemas-microsoft-com:office:smarttags" w:element="metricconverter">
        <w:smartTagPr>
          <w:attr w:name="ProductID" w:val="1920 г"/>
        </w:smartTagPr>
        <w:r w:rsidRPr="008A0A9E">
          <w:rPr>
            <w:sz w:val="28"/>
            <w:szCs w:val="28"/>
          </w:rPr>
          <w:t>1920 г</w:t>
        </w:r>
      </w:smartTag>
      <w:r w:rsidRPr="008A0A9E">
        <w:rPr>
          <w:sz w:val="28"/>
          <w:szCs w:val="28"/>
        </w:rPr>
        <w:t>.</w:t>
      </w:r>
      <w:r>
        <w:rPr>
          <w:sz w:val="28"/>
          <w:szCs w:val="28"/>
        </w:rPr>
        <w:t xml:space="preserve">, по утверждению автора, </w:t>
      </w:r>
      <w:r w:rsidR="00C76BB5">
        <w:rPr>
          <w:sz w:val="28"/>
          <w:szCs w:val="28"/>
        </w:rPr>
        <w:t>тиражом 10 тыс.</w:t>
      </w:r>
      <w:r w:rsidRPr="008A0A9E">
        <w:rPr>
          <w:sz w:val="28"/>
          <w:szCs w:val="28"/>
        </w:rPr>
        <w:t xml:space="preserve"> экземпляров.</w:t>
      </w:r>
      <w:r>
        <w:rPr>
          <w:sz w:val="28"/>
          <w:szCs w:val="28"/>
        </w:rPr>
        <w:t xml:space="preserve"> Обстоятельства издания книги нос</w:t>
      </w:r>
      <w:r>
        <w:rPr>
          <w:sz w:val="28"/>
          <w:szCs w:val="28"/>
        </w:rPr>
        <w:t>и</w:t>
      </w:r>
      <w:r>
        <w:rPr>
          <w:sz w:val="28"/>
          <w:szCs w:val="28"/>
        </w:rPr>
        <w:t>ли полудетективный характер</w:t>
      </w:r>
      <w:r w:rsidR="00C76BB5">
        <w:rPr>
          <w:sz w:val="28"/>
          <w:szCs w:val="28"/>
        </w:rPr>
        <w:t>.</w:t>
      </w:r>
    </w:p>
    <w:p w:rsidR="005F4D83" w:rsidRDefault="0000408B" w:rsidP="005F4D83">
      <w:pPr>
        <w:widowControl w:val="0"/>
        <w:autoSpaceDE w:val="0"/>
        <w:autoSpaceDN w:val="0"/>
        <w:adjustRightInd w:val="0"/>
        <w:jc w:val="center"/>
        <w:rPr>
          <w:sz w:val="28"/>
          <w:szCs w:val="28"/>
        </w:rPr>
      </w:pPr>
      <w:r>
        <w:rPr>
          <w:sz w:val="28"/>
          <w:szCs w:val="28"/>
        </w:rPr>
      </w:r>
      <w:r>
        <w:rPr>
          <w:sz w:val="28"/>
          <w:szCs w:val="28"/>
        </w:rPr>
        <w:pict>
          <v:group id="_x0000_s107047" editas="canvas" style="width:369.35pt;height:273.7pt;mso-position-horizontal-relative:char;mso-position-vertical-relative:line" coordorigin="2413,1268" coordsize="8333,6175">
            <o:lock v:ext="edit" aspectratio="t"/>
            <v:shape id="_x0000_s107048" type="#_x0000_t75" style="position:absolute;left:2413;top:1268;width:8333;height:6175" o:preferrelative="f">
              <v:fill o:detectmouseclick="t"/>
              <v:path o:extrusionok="t" o:connecttype="none"/>
              <o:lock v:ext="edit" text="t"/>
            </v:shape>
            <v:shape id="_x0000_s107049" type="#_x0000_t75" style="position:absolute;left:2628;top:1268;width:7882;height:5414">
              <v:imagedata r:id="rId518" o:title="SPb-Univ" gain="109227f" blacklevel="-3277f" grayscale="t"/>
            </v:shape>
            <v:shape id="_x0000_s107050" type="#_x0000_t202" style="position:absolute;left:2413;top:6783;width:7965;height:660" stroked="f">
              <v:fill opacity="0"/>
              <v:textbox style="mso-next-textbox:#_x0000_s107050" inset="3.25842mm,1.62919mm,3.25842mm,1.62919mm">
                <w:txbxContent>
                  <w:p w:rsidR="00FD2225" w:rsidRPr="00FC4A3D" w:rsidRDefault="00FD2225" w:rsidP="00BD447B">
                    <w:pPr>
                      <w:widowControl w:val="0"/>
                      <w:autoSpaceDE w:val="0"/>
                      <w:autoSpaceDN w:val="0"/>
                      <w:adjustRightInd w:val="0"/>
                      <w:ind w:right="200"/>
                      <w:jc w:val="center"/>
                    </w:pPr>
                    <w:r w:rsidRPr="00FC4A3D">
                      <w:t>Здание Петербургского университета, 1912 г.</w:t>
                    </w:r>
                  </w:p>
                </w:txbxContent>
              </v:textbox>
            </v:shape>
            <v:rect id="_x0000_s186418" style="position:absolute;left:2638;top:1268;width:7880;height:5414">
              <v:fill opacity="0"/>
            </v:rect>
            <w10:anchorlock/>
          </v:group>
        </w:pict>
      </w:r>
    </w:p>
    <w:p w:rsidR="00FC4A3D" w:rsidRDefault="00FC4A3D" w:rsidP="00FC4A3D">
      <w:pPr>
        <w:widowControl w:val="0"/>
        <w:autoSpaceDE w:val="0"/>
        <w:autoSpaceDN w:val="0"/>
        <w:adjustRightInd w:val="0"/>
        <w:spacing w:line="228" w:lineRule="auto"/>
        <w:ind w:firstLine="709"/>
        <w:jc w:val="both"/>
        <w:rPr>
          <w:spacing w:val="-2"/>
          <w:sz w:val="28"/>
          <w:szCs w:val="28"/>
        </w:rPr>
      </w:pPr>
    </w:p>
    <w:p w:rsidR="00453DA7" w:rsidRDefault="00C76BB5" w:rsidP="00FC4A3D">
      <w:pPr>
        <w:widowControl w:val="0"/>
        <w:autoSpaceDE w:val="0"/>
        <w:autoSpaceDN w:val="0"/>
        <w:adjustRightInd w:val="0"/>
        <w:spacing w:line="228" w:lineRule="auto"/>
        <w:ind w:firstLine="709"/>
        <w:jc w:val="both"/>
        <w:rPr>
          <w:sz w:val="28"/>
          <w:szCs w:val="28"/>
        </w:rPr>
      </w:pPr>
      <w:r w:rsidRPr="00C76BB5">
        <w:rPr>
          <w:spacing w:val="-2"/>
          <w:sz w:val="28"/>
          <w:szCs w:val="28"/>
        </w:rPr>
        <w:t>22 апреля 1922 г.</w:t>
      </w:r>
      <w:r w:rsidR="00DD1A7C" w:rsidRPr="00C76BB5">
        <w:rPr>
          <w:spacing w:val="-2"/>
          <w:sz w:val="28"/>
          <w:szCs w:val="28"/>
        </w:rPr>
        <w:t xml:space="preserve"> в здании Петроградского университета, в Большой физической аудитории при большом стечении именитых ученых и студе</w:t>
      </w:r>
      <w:r w:rsidR="00DD1A7C" w:rsidRPr="00C76BB5">
        <w:rPr>
          <w:spacing w:val="-2"/>
          <w:sz w:val="28"/>
          <w:szCs w:val="28"/>
        </w:rPr>
        <w:t>н</w:t>
      </w:r>
      <w:r w:rsidR="00DD1A7C" w:rsidRPr="00C76BB5">
        <w:rPr>
          <w:spacing w:val="-2"/>
          <w:sz w:val="28"/>
          <w:szCs w:val="28"/>
        </w:rPr>
        <w:t>тов, под председательством декан</w:t>
      </w:r>
      <w:r w:rsidR="00E40E04" w:rsidRPr="00C76BB5">
        <w:rPr>
          <w:spacing w:val="-2"/>
          <w:sz w:val="28"/>
          <w:szCs w:val="28"/>
        </w:rPr>
        <w:t>а исторического факультета И.М. </w:t>
      </w:r>
      <w:r w:rsidR="00DD1A7C" w:rsidRPr="00C76BB5">
        <w:rPr>
          <w:spacing w:val="-2"/>
          <w:sz w:val="28"/>
          <w:szCs w:val="28"/>
        </w:rPr>
        <w:t>Гревса</w:t>
      </w:r>
      <w:r w:rsidR="00DD1A7C">
        <w:rPr>
          <w:rStyle w:val="afff1"/>
          <w:rFonts w:eastAsia="SimSun"/>
          <w:sz w:val="28"/>
          <w:szCs w:val="28"/>
        </w:rPr>
        <w:footnoteReference w:id="8"/>
      </w:r>
      <w:r w:rsidR="00DD1A7C" w:rsidRPr="008A0A9E">
        <w:rPr>
          <w:sz w:val="28"/>
          <w:szCs w:val="28"/>
        </w:rPr>
        <w:t xml:space="preserve"> был устроен открытый диспут по книге</w:t>
      </w:r>
      <w:r w:rsidR="00DD1A7C">
        <w:rPr>
          <w:sz w:val="28"/>
          <w:szCs w:val="28"/>
        </w:rPr>
        <w:t xml:space="preserve"> П.А. Сорокина</w:t>
      </w:r>
      <w:r w:rsidR="00DD1A7C" w:rsidRPr="008A0A9E">
        <w:rPr>
          <w:sz w:val="28"/>
          <w:szCs w:val="28"/>
        </w:rPr>
        <w:t>. В начале заседания ученый секретарь факультета огласил биографические сведения и список трудов</w:t>
      </w:r>
      <w:r w:rsidR="00DD1A7C">
        <w:rPr>
          <w:sz w:val="28"/>
          <w:szCs w:val="28"/>
        </w:rPr>
        <w:t xml:space="preserve"> диссертанта</w:t>
      </w:r>
      <w:r w:rsidR="00DD1A7C" w:rsidRPr="008A0A9E">
        <w:rPr>
          <w:sz w:val="28"/>
          <w:szCs w:val="28"/>
        </w:rPr>
        <w:t xml:space="preserve">. </w:t>
      </w:r>
      <w:r w:rsidR="00DD1A7C">
        <w:rPr>
          <w:sz w:val="28"/>
          <w:szCs w:val="28"/>
        </w:rPr>
        <w:t xml:space="preserve">Далее </w:t>
      </w:r>
      <w:r>
        <w:rPr>
          <w:sz w:val="28"/>
          <w:szCs w:val="28"/>
        </w:rPr>
        <w:t>П.А. Сорокин</w:t>
      </w:r>
      <w:r w:rsidR="00DD1A7C" w:rsidRPr="008A0A9E">
        <w:rPr>
          <w:sz w:val="28"/>
          <w:szCs w:val="28"/>
        </w:rPr>
        <w:t xml:space="preserve"> охарактеризовал «принципы, пр</w:t>
      </w:r>
      <w:r w:rsidR="00DD1A7C" w:rsidRPr="008A0A9E">
        <w:rPr>
          <w:sz w:val="28"/>
          <w:szCs w:val="28"/>
        </w:rPr>
        <w:t>е</w:t>
      </w:r>
      <w:r w:rsidR="00DD1A7C" w:rsidRPr="008A0A9E">
        <w:rPr>
          <w:sz w:val="28"/>
          <w:szCs w:val="28"/>
        </w:rPr>
        <w:t>емственность, методы и цели двух томов»</w:t>
      </w:r>
      <w:r w:rsidR="00DD1A7C">
        <w:rPr>
          <w:sz w:val="28"/>
          <w:szCs w:val="28"/>
        </w:rPr>
        <w:t xml:space="preserve"> </w:t>
      </w:r>
      <w:r w:rsidR="00DD1A7C" w:rsidRPr="00952DA2">
        <w:rPr>
          <w:sz w:val="28"/>
          <w:szCs w:val="28"/>
        </w:rPr>
        <w:t>[15]</w:t>
      </w:r>
      <w:r w:rsidR="00DD1A7C" w:rsidRPr="008A0A9E">
        <w:rPr>
          <w:sz w:val="28"/>
          <w:szCs w:val="28"/>
        </w:rPr>
        <w:t>. Затем в качестве назначе</w:t>
      </w:r>
      <w:r w:rsidR="00DD1A7C" w:rsidRPr="008A0A9E">
        <w:rPr>
          <w:sz w:val="28"/>
          <w:szCs w:val="28"/>
        </w:rPr>
        <w:t>н</w:t>
      </w:r>
      <w:r w:rsidR="00DD1A7C" w:rsidRPr="008A0A9E">
        <w:rPr>
          <w:sz w:val="28"/>
          <w:szCs w:val="28"/>
        </w:rPr>
        <w:t>ных университетом «официальных оппонентов» выступили крупнейшие обществоведы того времени</w:t>
      </w:r>
      <w:r w:rsidR="00DD1A7C">
        <w:rPr>
          <w:sz w:val="28"/>
          <w:szCs w:val="28"/>
        </w:rPr>
        <w:t>:</w:t>
      </w:r>
      <w:r w:rsidR="00DD1A7C" w:rsidRPr="008A0A9E">
        <w:rPr>
          <w:sz w:val="28"/>
          <w:szCs w:val="28"/>
        </w:rPr>
        <w:t xml:space="preserve"> </w:t>
      </w:r>
      <w:r w:rsidR="00DD1A7C">
        <w:rPr>
          <w:sz w:val="28"/>
          <w:szCs w:val="28"/>
        </w:rPr>
        <w:t>историк, философ и социолог Николай Ив</w:t>
      </w:r>
      <w:r w:rsidR="00DD1A7C">
        <w:rPr>
          <w:sz w:val="28"/>
          <w:szCs w:val="28"/>
        </w:rPr>
        <w:t>а</w:t>
      </w:r>
      <w:r w:rsidR="00DD1A7C">
        <w:rPr>
          <w:sz w:val="28"/>
          <w:szCs w:val="28"/>
        </w:rPr>
        <w:t xml:space="preserve">нович </w:t>
      </w:r>
      <w:r w:rsidR="00DD1A7C" w:rsidRPr="008A0A9E">
        <w:rPr>
          <w:sz w:val="28"/>
          <w:szCs w:val="28"/>
        </w:rPr>
        <w:t xml:space="preserve">Кареев, </w:t>
      </w:r>
      <w:r w:rsidR="00DD1A7C">
        <w:rPr>
          <w:sz w:val="28"/>
          <w:szCs w:val="28"/>
        </w:rPr>
        <w:t xml:space="preserve">социолог и политический деятель </w:t>
      </w:r>
      <w:r w:rsidR="00DD1A7C" w:rsidRPr="008A0A9E">
        <w:rPr>
          <w:sz w:val="28"/>
          <w:szCs w:val="28"/>
        </w:rPr>
        <w:t>К</w:t>
      </w:r>
      <w:r w:rsidR="00DD1A7C">
        <w:rPr>
          <w:sz w:val="28"/>
          <w:szCs w:val="28"/>
        </w:rPr>
        <w:t xml:space="preserve">онстантин Михайлович </w:t>
      </w:r>
      <w:r w:rsidR="00DD1A7C" w:rsidRPr="008A0A9E">
        <w:rPr>
          <w:sz w:val="28"/>
          <w:szCs w:val="28"/>
        </w:rPr>
        <w:t>Тахтарев</w:t>
      </w:r>
      <w:r w:rsidR="00DD1A7C">
        <w:rPr>
          <w:rStyle w:val="afff1"/>
          <w:rFonts w:eastAsia="SimSun"/>
          <w:sz w:val="28"/>
          <w:szCs w:val="28"/>
        </w:rPr>
        <w:footnoteReference w:id="9"/>
      </w:r>
      <w:r w:rsidR="00DD1A7C" w:rsidRPr="008A0A9E">
        <w:rPr>
          <w:sz w:val="28"/>
          <w:szCs w:val="28"/>
        </w:rPr>
        <w:t xml:space="preserve"> и </w:t>
      </w:r>
      <w:r w:rsidR="00DD1A7C">
        <w:rPr>
          <w:sz w:val="28"/>
          <w:szCs w:val="28"/>
        </w:rPr>
        <w:t xml:space="preserve">философ Иван Иванович </w:t>
      </w:r>
      <w:r w:rsidR="00DD1A7C" w:rsidRPr="008A0A9E">
        <w:rPr>
          <w:sz w:val="28"/>
          <w:szCs w:val="28"/>
        </w:rPr>
        <w:t>Лапшин</w:t>
      </w:r>
      <w:r w:rsidR="00DD1A7C">
        <w:rPr>
          <w:rStyle w:val="afff1"/>
          <w:rFonts w:eastAsia="SimSun"/>
          <w:sz w:val="28"/>
          <w:szCs w:val="28"/>
        </w:rPr>
        <w:footnoteReference w:id="10"/>
      </w:r>
      <w:r w:rsidR="00DD1A7C">
        <w:rPr>
          <w:sz w:val="28"/>
          <w:szCs w:val="28"/>
        </w:rPr>
        <w:t xml:space="preserve">. </w:t>
      </w:r>
    </w:p>
    <w:p w:rsidR="00DD1A7C" w:rsidRPr="00FC4A3D" w:rsidRDefault="00DD1A7C" w:rsidP="00FC4A3D">
      <w:pPr>
        <w:widowControl w:val="0"/>
        <w:autoSpaceDE w:val="0"/>
        <w:autoSpaceDN w:val="0"/>
        <w:adjustRightInd w:val="0"/>
        <w:spacing w:line="228" w:lineRule="auto"/>
        <w:ind w:firstLine="709"/>
        <w:jc w:val="both"/>
        <w:rPr>
          <w:sz w:val="28"/>
          <w:szCs w:val="28"/>
        </w:rPr>
      </w:pPr>
      <w:r>
        <w:rPr>
          <w:sz w:val="28"/>
          <w:szCs w:val="28"/>
        </w:rPr>
        <w:lastRenderedPageBreak/>
        <w:t>Высказались также правовед</w:t>
      </w:r>
      <w:r w:rsidRPr="008A0A9E">
        <w:rPr>
          <w:sz w:val="28"/>
          <w:szCs w:val="28"/>
        </w:rPr>
        <w:t xml:space="preserve"> Н</w:t>
      </w:r>
      <w:r>
        <w:rPr>
          <w:sz w:val="28"/>
          <w:szCs w:val="28"/>
        </w:rPr>
        <w:t xml:space="preserve">иколай Андреевич </w:t>
      </w:r>
      <w:r w:rsidRPr="008A0A9E">
        <w:rPr>
          <w:sz w:val="28"/>
          <w:szCs w:val="28"/>
        </w:rPr>
        <w:t>Гредескул</w:t>
      </w:r>
      <w:r>
        <w:rPr>
          <w:rStyle w:val="afff1"/>
          <w:rFonts w:eastAsia="SimSun"/>
          <w:sz w:val="28"/>
          <w:szCs w:val="28"/>
        </w:rPr>
        <w:footnoteReference w:id="11"/>
      </w:r>
      <w:r w:rsidRPr="008A0A9E">
        <w:rPr>
          <w:sz w:val="28"/>
          <w:szCs w:val="28"/>
        </w:rPr>
        <w:t xml:space="preserve"> и </w:t>
      </w:r>
      <w:r>
        <w:rPr>
          <w:sz w:val="28"/>
          <w:szCs w:val="28"/>
        </w:rPr>
        <w:t>с</w:t>
      </w:r>
      <w:r>
        <w:rPr>
          <w:sz w:val="28"/>
          <w:szCs w:val="28"/>
        </w:rPr>
        <w:t>о</w:t>
      </w:r>
      <w:r>
        <w:rPr>
          <w:sz w:val="28"/>
          <w:szCs w:val="28"/>
        </w:rPr>
        <w:t xml:space="preserve">циолог </w:t>
      </w:r>
      <w:r w:rsidRPr="008A0A9E">
        <w:rPr>
          <w:sz w:val="28"/>
          <w:szCs w:val="28"/>
        </w:rPr>
        <w:t xml:space="preserve">С.И. Тхоржевский. </w:t>
      </w:r>
    </w:p>
    <w:p w:rsidR="00DD1A7C" w:rsidRPr="005F4D83" w:rsidRDefault="0000408B" w:rsidP="00B42334">
      <w:pPr>
        <w:ind w:firstLine="708"/>
        <w:jc w:val="both"/>
        <w:rPr>
          <w:sz w:val="28"/>
          <w:szCs w:val="28"/>
        </w:rPr>
      </w:pPr>
      <w:r>
        <w:rPr>
          <w:noProof/>
          <w:sz w:val="28"/>
          <w:szCs w:val="28"/>
        </w:rPr>
        <w:pict>
          <v:group id="_x0000_s70445" editas="canvas" style="position:absolute;left:0;text-align:left;margin-left:2.8pt;margin-top:64.9pt;width:135.4pt;height:187.2pt;z-index:67" coordorigin="7525,1703" coordsize="1693,2339">
            <o:lock v:ext="edit" aspectratio="t"/>
            <v:shape id="_x0000_s70446" type="#_x0000_t75" style="position:absolute;left:7525;top:1703;width:1693;height:2339" o:preferrelative="f">
              <v:fill o:detectmouseclick="t"/>
              <v:path o:extrusionok="t" o:connecttype="none"/>
              <o:lock v:ext="edit" text="t"/>
            </v:shape>
            <v:shape id="_x0000_s70447" type="#_x0000_t75" style="position:absolute;left:7665;top:1759;width:1463;height:1809">
              <v:imagedata r:id="rId519" o:title="KareevNI"/>
            </v:shape>
            <v:shape id="_x0000_s117691" type="#_x0000_t202" style="position:absolute;left:7755;top:3568;width:1306;height:474" stroked="f">
              <v:textbox style="mso-next-textbox:#_x0000_s117691" inset="3.12419mm,1.56211mm,3.12419mm,1.56211mm">
                <w:txbxContent>
                  <w:p w:rsidR="00FD2225" w:rsidRPr="00453DA7" w:rsidRDefault="00FD2225" w:rsidP="00E40E04">
                    <w:pPr>
                      <w:jc w:val="center"/>
                    </w:pPr>
                    <w:r>
                      <w:t>Н.</w:t>
                    </w:r>
                    <w:r w:rsidRPr="00453DA7">
                      <w:t>И.</w:t>
                    </w:r>
                    <w:r>
                      <w:t xml:space="preserve"> </w:t>
                    </w:r>
                    <w:r w:rsidRPr="00453DA7">
                      <w:t xml:space="preserve">Кареев </w:t>
                    </w:r>
                  </w:p>
                  <w:p w:rsidR="00FD2225" w:rsidRPr="00453DA7" w:rsidRDefault="00FD2225" w:rsidP="00E40E04">
                    <w:pPr>
                      <w:jc w:val="center"/>
                    </w:pPr>
                    <w:r w:rsidRPr="00453DA7">
                      <w:t>(1850–1931)</w:t>
                    </w:r>
                  </w:p>
                </w:txbxContent>
              </v:textbox>
            </v:shape>
            <v:rect id="_x0000_s186419" style="position:absolute;left:7665;top:1759;width:1463;height:1809">
              <v:fill opacity="0"/>
            </v:rect>
            <w10:wrap type="square"/>
          </v:group>
        </w:pict>
      </w:r>
      <w:r w:rsidR="00453DA7" w:rsidRPr="00453DA7">
        <w:rPr>
          <w:b/>
          <w:sz w:val="28"/>
          <w:szCs w:val="28"/>
        </w:rPr>
        <w:t xml:space="preserve">Николай Иванович </w:t>
      </w:r>
      <w:r w:rsidR="00DD1A7C" w:rsidRPr="00453DA7">
        <w:rPr>
          <w:b/>
          <w:sz w:val="28"/>
          <w:szCs w:val="28"/>
        </w:rPr>
        <w:t xml:space="preserve">Кареев </w:t>
      </w:r>
      <w:r w:rsidR="00DD1A7C" w:rsidRPr="00453DA7">
        <w:rPr>
          <w:sz w:val="28"/>
          <w:szCs w:val="28"/>
        </w:rPr>
        <w:t>(1850–1931)</w:t>
      </w:r>
      <w:r w:rsidR="00DD1A7C" w:rsidRPr="00453DA7">
        <w:rPr>
          <w:spacing w:val="-2"/>
          <w:sz w:val="28"/>
          <w:szCs w:val="28"/>
        </w:rPr>
        <w:t xml:space="preserve"> – русский историк, философ </w:t>
      </w:r>
      <w:r w:rsidR="00DD1A7C" w:rsidRPr="00453DA7">
        <w:rPr>
          <w:sz w:val="28"/>
          <w:szCs w:val="28"/>
        </w:rPr>
        <w:t>и социолог, профессор</w:t>
      </w:r>
      <w:r w:rsidR="00DD1A7C" w:rsidRPr="00453DA7">
        <w:rPr>
          <w:spacing w:val="-2"/>
          <w:sz w:val="28"/>
          <w:szCs w:val="28"/>
        </w:rPr>
        <w:t xml:space="preserve"> </w:t>
      </w:r>
      <w:r w:rsidR="00DD1A7C" w:rsidRPr="00453DA7">
        <w:rPr>
          <w:sz w:val="28"/>
          <w:szCs w:val="28"/>
        </w:rPr>
        <w:t>Варшавского</w:t>
      </w:r>
      <w:r w:rsidR="00DD1A7C" w:rsidRPr="00453DA7">
        <w:rPr>
          <w:spacing w:val="-2"/>
          <w:sz w:val="28"/>
          <w:szCs w:val="28"/>
        </w:rPr>
        <w:t xml:space="preserve"> (1879–1884) и </w:t>
      </w:r>
      <w:r w:rsidR="00DD1A7C" w:rsidRPr="00453DA7">
        <w:rPr>
          <w:sz w:val="28"/>
          <w:szCs w:val="28"/>
        </w:rPr>
        <w:t>Санкт-Петербургского</w:t>
      </w:r>
      <w:r w:rsidR="00DD1A7C" w:rsidRPr="005F4D83">
        <w:rPr>
          <w:sz w:val="28"/>
          <w:szCs w:val="28"/>
        </w:rPr>
        <w:t xml:space="preserve"> (с 1886, с перерывом между 1899–1906 по подозрению в политической н</w:t>
      </w:r>
      <w:r w:rsidR="00DD1A7C" w:rsidRPr="005F4D83">
        <w:rPr>
          <w:sz w:val="28"/>
          <w:szCs w:val="28"/>
        </w:rPr>
        <w:t>е</w:t>
      </w:r>
      <w:r w:rsidR="00DD1A7C" w:rsidRPr="005F4D83">
        <w:rPr>
          <w:sz w:val="28"/>
          <w:szCs w:val="28"/>
        </w:rPr>
        <w:t xml:space="preserve">благонадежности) университетов. Депутат </w:t>
      </w:r>
      <w:r w:rsidR="00DD1A7C" w:rsidRPr="00603D4E">
        <w:rPr>
          <w:sz w:val="28"/>
          <w:szCs w:val="28"/>
        </w:rPr>
        <w:t>I Государст</w:t>
      </w:r>
      <w:r w:rsidR="00603D4E" w:rsidRPr="00603D4E">
        <w:rPr>
          <w:sz w:val="28"/>
          <w:szCs w:val="28"/>
        </w:rPr>
        <w:t>венной д</w:t>
      </w:r>
      <w:r w:rsidR="00DD1A7C" w:rsidRPr="00603D4E">
        <w:rPr>
          <w:sz w:val="28"/>
          <w:szCs w:val="28"/>
        </w:rPr>
        <w:t>умы от па</w:t>
      </w:r>
      <w:r w:rsidR="00DD1A7C" w:rsidRPr="00603D4E">
        <w:rPr>
          <w:sz w:val="28"/>
          <w:szCs w:val="28"/>
        </w:rPr>
        <w:t>р</w:t>
      </w:r>
      <w:r w:rsidR="00DD1A7C" w:rsidRPr="00603D4E">
        <w:rPr>
          <w:sz w:val="28"/>
          <w:szCs w:val="28"/>
        </w:rPr>
        <w:t>тии кадетов. С 1910 – член-корреспондент Росси</w:t>
      </w:r>
      <w:r w:rsidR="00DD1A7C" w:rsidRPr="00603D4E">
        <w:rPr>
          <w:sz w:val="28"/>
          <w:szCs w:val="28"/>
        </w:rPr>
        <w:t>й</w:t>
      </w:r>
      <w:r w:rsidR="00DD1A7C" w:rsidRPr="00603D4E">
        <w:rPr>
          <w:sz w:val="28"/>
          <w:szCs w:val="28"/>
        </w:rPr>
        <w:t>ской А</w:t>
      </w:r>
      <w:r w:rsidR="00C76BB5" w:rsidRPr="00603D4E">
        <w:rPr>
          <w:sz w:val="28"/>
          <w:szCs w:val="28"/>
        </w:rPr>
        <w:t>Н,</w:t>
      </w:r>
      <w:r w:rsidR="00DD1A7C" w:rsidRPr="005F4D83">
        <w:rPr>
          <w:sz w:val="28"/>
          <w:szCs w:val="28"/>
        </w:rPr>
        <w:t xml:space="preserve"> с 1929 </w:t>
      </w:r>
      <w:r w:rsidR="00C76BB5">
        <w:rPr>
          <w:sz w:val="28"/>
          <w:szCs w:val="28"/>
        </w:rPr>
        <w:t>г.</w:t>
      </w:r>
      <w:r w:rsidR="00DD1A7C" w:rsidRPr="005F4D83">
        <w:rPr>
          <w:sz w:val="28"/>
          <w:szCs w:val="28"/>
        </w:rPr>
        <w:t>– п</w:t>
      </w:r>
      <w:r w:rsidR="00DD1A7C" w:rsidRPr="005F4D83">
        <w:rPr>
          <w:sz w:val="28"/>
          <w:szCs w:val="28"/>
        </w:rPr>
        <w:t>о</w:t>
      </w:r>
      <w:r w:rsidR="00DD1A7C" w:rsidRPr="005F4D83">
        <w:rPr>
          <w:sz w:val="28"/>
          <w:szCs w:val="28"/>
        </w:rPr>
        <w:t>четный член АН СССР.</w:t>
      </w:r>
    </w:p>
    <w:p w:rsidR="00DD1A7C" w:rsidRPr="005F4D83" w:rsidRDefault="00DD1A7C" w:rsidP="00B42334">
      <w:pPr>
        <w:ind w:firstLine="708"/>
        <w:jc w:val="both"/>
        <w:rPr>
          <w:sz w:val="28"/>
          <w:szCs w:val="28"/>
        </w:rPr>
      </w:pPr>
      <w:r w:rsidRPr="005F4D83">
        <w:rPr>
          <w:sz w:val="28"/>
          <w:szCs w:val="28"/>
        </w:rPr>
        <w:t>По отзыву Н.Н. Кареева, первыми «профе</w:t>
      </w:r>
      <w:r w:rsidRPr="005F4D83">
        <w:rPr>
          <w:sz w:val="28"/>
          <w:szCs w:val="28"/>
        </w:rPr>
        <w:t>с</w:t>
      </w:r>
      <w:r w:rsidRPr="005F4D83">
        <w:rPr>
          <w:sz w:val="28"/>
          <w:szCs w:val="28"/>
        </w:rPr>
        <w:t>сиональными преподавателями социологии» в Ро</w:t>
      </w:r>
      <w:r w:rsidRPr="005F4D83">
        <w:rPr>
          <w:sz w:val="28"/>
          <w:szCs w:val="28"/>
        </w:rPr>
        <w:t>с</w:t>
      </w:r>
      <w:r w:rsidRPr="005F4D83">
        <w:rPr>
          <w:sz w:val="28"/>
          <w:szCs w:val="28"/>
        </w:rPr>
        <w:t>сии были К.М. Тохтарев и П.А. Сорокин</w:t>
      </w:r>
      <w:r w:rsidR="00C76BB5">
        <w:rPr>
          <w:sz w:val="28"/>
          <w:szCs w:val="28"/>
        </w:rPr>
        <w:t>.</w:t>
      </w:r>
    </w:p>
    <w:p w:rsidR="00DD1A7C" w:rsidRPr="00952DA2" w:rsidRDefault="00DD1A7C" w:rsidP="00453DA7">
      <w:pPr>
        <w:spacing w:line="252" w:lineRule="auto"/>
        <w:ind w:firstLine="708"/>
        <w:jc w:val="both"/>
        <w:rPr>
          <w:sz w:val="28"/>
          <w:szCs w:val="28"/>
        </w:rPr>
      </w:pPr>
      <w:r w:rsidRPr="008A0A9E">
        <w:rPr>
          <w:sz w:val="28"/>
          <w:szCs w:val="28"/>
        </w:rPr>
        <w:t>Выступавшие назвали книгу выдающимся достижением русской социологической школы. Замечания и возражения, судя по краткому стен</w:t>
      </w:r>
      <w:r w:rsidRPr="008A0A9E">
        <w:rPr>
          <w:sz w:val="28"/>
          <w:szCs w:val="28"/>
        </w:rPr>
        <w:t>о</w:t>
      </w:r>
      <w:r w:rsidRPr="008A0A9E">
        <w:rPr>
          <w:sz w:val="28"/>
          <w:szCs w:val="28"/>
        </w:rPr>
        <w:t>графическому отчету, опубликованному в журнале «Экономист» [</w:t>
      </w:r>
      <w:r>
        <w:rPr>
          <w:sz w:val="28"/>
          <w:szCs w:val="28"/>
        </w:rPr>
        <w:t>15</w:t>
      </w:r>
      <w:r w:rsidRPr="00952DA2">
        <w:rPr>
          <w:sz w:val="28"/>
          <w:szCs w:val="28"/>
        </w:rPr>
        <w:t>]</w:t>
      </w:r>
      <w:r w:rsidRPr="008A0A9E">
        <w:rPr>
          <w:sz w:val="28"/>
          <w:szCs w:val="28"/>
        </w:rPr>
        <w:t xml:space="preserve">, были </w:t>
      </w:r>
      <w:r>
        <w:rPr>
          <w:sz w:val="28"/>
          <w:szCs w:val="28"/>
        </w:rPr>
        <w:t xml:space="preserve">Сорокиным </w:t>
      </w:r>
      <w:r w:rsidRPr="008A0A9E">
        <w:rPr>
          <w:sz w:val="28"/>
          <w:szCs w:val="28"/>
        </w:rPr>
        <w:t>с блеском о</w:t>
      </w:r>
      <w:r w:rsidRPr="008A0A9E">
        <w:rPr>
          <w:sz w:val="28"/>
          <w:szCs w:val="28"/>
        </w:rPr>
        <w:t>т</w:t>
      </w:r>
      <w:r w:rsidRPr="008A0A9E">
        <w:rPr>
          <w:sz w:val="28"/>
          <w:szCs w:val="28"/>
        </w:rPr>
        <w:t>ведены</w:t>
      </w:r>
      <w:r>
        <w:rPr>
          <w:sz w:val="28"/>
          <w:szCs w:val="28"/>
        </w:rPr>
        <w:t>.</w:t>
      </w:r>
      <w:r w:rsidRPr="008A0A9E">
        <w:rPr>
          <w:sz w:val="28"/>
          <w:szCs w:val="28"/>
        </w:rPr>
        <w:t xml:space="preserve"> После шестичасового (!) обсуждения с</w:t>
      </w:r>
      <w:r w:rsidRPr="008A0A9E">
        <w:rPr>
          <w:sz w:val="28"/>
          <w:szCs w:val="28"/>
        </w:rPr>
        <w:t>о</w:t>
      </w:r>
      <w:r w:rsidRPr="008A0A9E">
        <w:rPr>
          <w:sz w:val="28"/>
          <w:szCs w:val="28"/>
        </w:rPr>
        <w:t>стоялось тайное голосование профессоров факул</w:t>
      </w:r>
      <w:r w:rsidRPr="008A0A9E">
        <w:rPr>
          <w:sz w:val="28"/>
          <w:szCs w:val="28"/>
        </w:rPr>
        <w:t>ь</w:t>
      </w:r>
      <w:r w:rsidRPr="008A0A9E">
        <w:rPr>
          <w:sz w:val="28"/>
          <w:szCs w:val="28"/>
        </w:rPr>
        <w:t>тета. Формально, в условиях отмены в стране ученых степеней, степень м</w:t>
      </w:r>
      <w:r w:rsidRPr="008A0A9E">
        <w:rPr>
          <w:sz w:val="28"/>
          <w:szCs w:val="28"/>
        </w:rPr>
        <w:t>а</w:t>
      </w:r>
      <w:r w:rsidRPr="008A0A9E">
        <w:rPr>
          <w:sz w:val="28"/>
          <w:szCs w:val="28"/>
        </w:rPr>
        <w:t>гистра не могла быть присуждена. Результат защиты был достигнут ко</w:t>
      </w:r>
      <w:r w:rsidRPr="008A0A9E">
        <w:rPr>
          <w:sz w:val="28"/>
          <w:szCs w:val="28"/>
        </w:rPr>
        <w:t>с</w:t>
      </w:r>
      <w:r w:rsidRPr="008A0A9E">
        <w:rPr>
          <w:sz w:val="28"/>
          <w:szCs w:val="28"/>
        </w:rPr>
        <w:t>венно: итоги голосования выразились в «единогласном признании истор</w:t>
      </w:r>
      <w:r w:rsidRPr="008A0A9E">
        <w:rPr>
          <w:sz w:val="28"/>
          <w:szCs w:val="28"/>
        </w:rPr>
        <w:t>и</w:t>
      </w:r>
      <w:r w:rsidRPr="008A0A9E">
        <w:rPr>
          <w:sz w:val="28"/>
          <w:szCs w:val="28"/>
        </w:rPr>
        <w:t xml:space="preserve">ческим исследовательским </w:t>
      </w:r>
      <w:r w:rsidRPr="00603D4E">
        <w:rPr>
          <w:sz w:val="28"/>
          <w:szCs w:val="28"/>
        </w:rPr>
        <w:t>институтом работы удовлетворительной». Как говорилось в отчете [15</w:t>
      </w:r>
      <w:r w:rsidR="00C76BB5" w:rsidRPr="00603D4E">
        <w:rPr>
          <w:sz w:val="28"/>
          <w:szCs w:val="28"/>
        </w:rPr>
        <w:t>, с.</w:t>
      </w:r>
      <w:r w:rsidR="00603D4E" w:rsidRPr="00603D4E">
        <w:rPr>
          <w:sz w:val="28"/>
          <w:szCs w:val="28"/>
        </w:rPr>
        <w:t> 280</w:t>
      </w:r>
      <w:r w:rsidRPr="00603D4E">
        <w:rPr>
          <w:sz w:val="28"/>
          <w:szCs w:val="28"/>
        </w:rPr>
        <w:t>], «многочисленная публика наградила ди</w:t>
      </w:r>
      <w:r w:rsidRPr="00603D4E">
        <w:rPr>
          <w:sz w:val="28"/>
          <w:szCs w:val="28"/>
        </w:rPr>
        <w:t>с</w:t>
      </w:r>
      <w:r w:rsidRPr="00603D4E">
        <w:rPr>
          <w:sz w:val="28"/>
          <w:szCs w:val="28"/>
        </w:rPr>
        <w:t>путанта долго несмолкае</w:t>
      </w:r>
      <w:r w:rsidRPr="008A0A9E">
        <w:rPr>
          <w:sz w:val="28"/>
          <w:szCs w:val="28"/>
        </w:rPr>
        <w:t>мыми аплодисментами». Осенью</w:t>
      </w:r>
      <w:r w:rsidR="00C76BB5">
        <w:rPr>
          <w:sz w:val="28"/>
          <w:szCs w:val="28"/>
        </w:rPr>
        <w:t xml:space="preserve"> 1922 г.</w:t>
      </w:r>
      <w:r w:rsidRPr="008A0A9E">
        <w:rPr>
          <w:sz w:val="28"/>
          <w:szCs w:val="28"/>
        </w:rPr>
        <w:t xml:space="preserve"> П.А. Сорокин покинул Россию, не забыв впоследствии оставить содерж</w:t>
      </w:r>
      <w:r w:rsidRPr="008A0A9E">
        <w:rPr>
          <w:sz w:val="28"/>
          <w:szCs w:val="28"/>
        </w:rPr>
        <w:t>а</w:t>
      </w:r>
      <w:r w:rsidRPr="008A0A9E">
        <w:rPr>
          <w:sz w:val="28"/>
          <w:szCs w:val="28"/>
        </w:rPr>
        <w:t>тельные воспоминания о многих обстоятельствах защи</w:t>
      </w:r>
      <w:r w:rsidRPr="00952DA2">
        <w:rPr>
          <w:sz w:val="28"/>
          <w:szCs w:val="28"/>
        </w:rPr>
        <w:t>ты своей диссерт</w:t>
      </w:r>
      <w:r w:rsidRPr="00952DA2">
        <w:rPr>
          <w:sz w:val="28"/>
          <w:szCs w:val="28"/>
        </w:rPr>
        <w:t>а</w:t>
      </w:r>
      <w:r w:rsidRPr="00952DA2">
        <w:rPr>
          <w:sz w:val="28"/>
          <w:szCs w:val="28"/>
        </w:rPr>
        <w:t>ции. «</w:t>
      </w:r>
      <w:r w:rsidRPr="00952DA2">
        <w:rPr>
          <w:i/>
          <w:sz w:val="28"/>
          <w:szCs w:val="28"/>
        </w:rPr>
        <w:t>В тот вечер я устал</w:t>
      </w:r>
      <w:r w:rsidRPr="00952DA2">
        <w:rPr>
          <w:sz w:val="28"/>
          <w:szCs w:val="28"/>
        </w:rPr>
        <w:t xml:space="preserve">, – писал </w:t>
      </w:r>
      <w:r>
        <w:rPr>
          <w:sz w:val="28"/>
          <w:szCs w:val="28"/>
        </w:rPr>
        <w:t>он</w:t>
      </w:r>
      <w:r w:rsidRPr="00952DA2">
        <w:rPr>
          <w:sz w:val="28"/>
          <w:szCs w:val="28"/>
        </w:rPr>
        <w:t xml:space="preserve">, – </w:t>
      </w:r>
      <w:r w:rsidRPr="00952DA2">
        <w:rPr>
          <w:i/>
          <w:sz w:val="28"/>
          <w:szCs w:val="28"/>
        </w:rPr>
        <w:t>но был счастлив, что удачно прошел «сквозь огонь и воду»</w:t>
      </w:r>
      <w:r w:rsidR="00C76BB5">
        <w:rPr>
          <w:sz w:val="28"/>
          <w:szCs w:val="28"/>
        </w:rPr>
        <w:t xml:space="preserve"> [9, с</w:t>
      </w:r>
      <w:r w:rsidRPr="00952DA2">
        <w:rPr>
          <w:sz w:val="28"/>
          <w:szCs w:val="28"/>
        </w:rPr>
        <w:t>.</w:t>
      </w:r>
      <w:r>
        <w:rPr>
          <w:sz w:val="28"/>
          <w:szCs w:val="28"/>
        </w:rPr>
        <w:t xml:space="preserve"> </w:t>
      </w:r>
      <w:r w:rsidRPr="00952DA2">
        <w:rPr>
          <w:sz w:val="28"/>
          <w:szCs w:val="28"/>
        </w:rPr>
        <w:t>73].</w:t>
      </w:r>
    </w:p>
    <w:p w:rsidR="00DD1A7C" w:rsidRDefault="00DD1A7C" w:rsidP="00453DA7">
      <w:pPr>
        <w:spacing w:line="252" w:lineRule="auto"/>
        <w:rPr>
          <w:b/>
          <w:sz w:val="28"/>
          <w:szCs w:val="28"/>
        </w:rPr>
      </w:pPr>
    </w:p>
    <w:p w:rsidR="00DD1A7C" w:rsidRPr="005F4D83" w:rsidRDefault="00DD1A7C" w:rsidP="00453DA7">
      <w:pPr>
        <w:spacing w:line="252" w:lineRule="auto"/>
        <w:jc w:val="center"/>
        <w:rPr>
          <w:i/>
          <w:sz w:val="28"/>
          <w:szCs w:val="28"/>
        </w:rPr>
      </w:pPr>
      <w:r w:rsidRPr="005F4D83">
        <w:rPr>
          <w:i/>
          <w:sz w:val="28"/>
          <w:szCs w:val="28"/>
        </w:rPr>
        <w:t>Заключение</w:t>
      </w:r>
    </w:p>
    <w:p w:rsidR="00DD1A7C" w:rsidRPr="00453DA7" w:rsidRDefault="00DD1A7C" w:rsidP="00453DA7">
      <w:pPr>
        <w:spacing w:line="252" w:lineRule="auto"/>
        <w:rPr>
          <w:sz w:val="28"/>
          <w:szCs w:val="28"/>
        </w:rPr>
      </w:pPr>
    </w:p>
    <w:p w:rsidR="00DD1A7C" w:rsidRDefault="00DD1A7C" w:rsidP="00453DA7">
      <w:pPr>
        <w:pStyle w:val="aff1"/>
        <w:spacing w:before="0" w:beforeAutospacing="0" w:after="0" w:afterAutospacing="0" w:line="252" w:lineRule="auto"/>
        <w:ind w:firstLine="709"/>
        <w:jc w:val="both"/>
        <w:rPr>
          <w:sz w:val="28"/>
          <w:szCs w:val="28"/>
        </w:rPr>
      </w:pPr>
      <w:r>
        <w:rPr>
          <w:sz w:val="28"/>
          <w:szCs w:val="28"/>
        </w:rPr>
        <w:t xml:space="preserve">Изначально в </w:t>
      </w:r>
      <w:r w:rsidRPr="00404B48">
        <w:rPr>
          <w:sz w:val="28"/>
          <w:szCs w:val="28"/>
        </w:rPr>
        <w:t>России с</w:t>
      </w:r>
      <w:r>
        <w:rPr>
          <w:sz w:val="28"/>
          <w:szCs w:val="28"/>
        </w:rPr>
        <w:t xml:space="preserve">кладывалась </w:t>
      </w:r>
      <w:r w:rsidRPr="00404B48">
        <w:rPr>
          <w:sz w:val="28"/>
          <w:szCs w:val="28"/>
        </w:rPr>
        <w:t>модель аттестации научных и н</w:t>
      </w:r>
      <w:r w:rsidRPr="00404B48">
        <w:rPr>
          <w:sz w:val="28"/>
          <w:szCs w:val="28"/>
        </w:rPr>
        <w:t>а</w:t>
      </w:r>
      <w:r w:rsidRPr="00404B48">
        <w:rPr>
          <w:sz w:val="28"/>
          <w:szCs w:val="28"/>
        </w:rPr>
        <w:t xml:space="preserve">учно-педагогических кадров, отличная от </w:t>
      </w:r>
      <w:r>
        <w:rPr>
          <w:sz w:val="28"/>
          <w:szCs w:val="28"/>
        </w:rPr>
        <w:t xml:space="preserve">западных </w:t>
      </w:r>
      <w:r w:rsidRPr="00404B48">
        <w:rPr>
          <w:sz w:val="28"/>
          <w:szCs w:val="28"/>
        </w:rPr>
        <w:t>систем</w:t>
      </w:r>
      <w:r>
        <w:rPr>
          <w:sz w:val="28"/>
          <w:szCs w:val="28"/>
        </w:rPr>
        <w:t>. Главные ее признаки, дополнительные к требованию надлежащего представления р</w:t>
      </w:r>
      <w:r>
        <w:rPr>
          <w:sz w:val="28"/>
          <w:szCs w:val="28"/>
        </w:rPr>
        <w:t>е</w:t>
      </w:r>
      <w:r>
        <w:rPr>
          <w:sz w:val="28"/>
          <w:szCs w:val="28"/>
        </w:rPr>
        <w:t xml:space="preserve">зультатов диссертации в научной печати, состоят в следующем: </w:t>
      </w:r>
    </w:p>
    <w:p w:rsidR="00DD1A7C" w:rsidRDefault="00DD1A7C" w:rsidP="0059155D">
      <w:pPr>
        <w:pStyle w:val="aff1"/>
        <w:numPr>
          <w:ilvl w:val="0"/>
          <w:numId w:val="19"/>
        </w:numPr>
        <w:tabs>
          <w:tab w:val="left" w:pos="993"/>
        </w:tabs>
        <w:spacing w:before="0" w:beforeAutospacing="0" w:after="0" w:afterAutospacing="0" w:line="252" w:lineRule="auto"/>
        <w:ind w:left="0" w:firstLine="709"/>
        <w:jc w:val="both"/>
        <w:rPr>
          <w:sz w:val="28"/>
          <w:szCs w:val="28"/>
        </w:rPr>
      </w:pPr>
      <w:r w:rsidRPr="00404B48">
        <w:rPr>
          <w:sz w:val="28"/>
          <w:szCs w:val="28"/>
        </w:rPr>
        <w:lastRenderedPageBreak/>
        <w:t>регулирование порядка присуждения ученых степеней не на уро</w:t>
      </w:r>
      <w:r w:rsidRPr="00404B48">
        <w:rPr>
          <w:sz w:val="28"/>
          <w:szCs w:val="28"/>
        </w:rPr>
        <w:t>в</w:t>
      </w:r>
      <w:r w:rsidRPr="00404B48">
        <w:rPr>
          <w:sz w:val="28"/>
          <w:szCs w:val="28"/>
        </w:rPr>
        <w:t xml:space="preserve">не отдельно взятого университета, а </w:t>
      </w:r>
      <w:r>
        <w:rPr>
          <w:sz w:val="28"/>
          <w:szCs w:val="28"/>
        </w:rPr>
        <w:t>на базе н</w:t>
      </w:r>
      <w:r w:rsidRPr="00404B48">
        <w:rPr>
          <w:sz w:val="28"/>
          <w:szCs w:val="28"/>
        </w:rPr>
        <w:t>ормативных актов общегос</w:t>
      </w:r>
      <w:r w:rsidRPr="00404B48">
        <w:rPr>
          <w:sz w:val="28"/>
          <w:szCs w:val="28"/>
        </w:rPr>
        <w:t>у</w:t>
      </w:r>
      <w:r w:rsidRPr="00404B48">
        <w:rPr>
          <w:sz w:val="28"/>
          <w:szCs w:val="28"/>
        </w:rPr>
        <w:t>дарственного значения</w:t>
      </w:r>
      <w:r>
        <w:rPr>
          <w:sz w:val="28"/>
          <w:szCs w:val="28"/>
        </w:rPr>
        <w:t>;</w:t>
      </w:r>
    </w:p>
    <w:p w:rsidR="00DD1A7C" w:rsidRDefault="00DD1A7C" w:rsidP="0059155D">
      <w:pPr>
        <w:pStyle w:val="aff1"/>
        <w:numPr>
          <w:ilvl w:val="0"/>
          <w:numId w:val="19"/>
        </w:numPr>
        <w:tabs>
          <w:tab w:val="left" w:pos="993"/>
        </w:tabs>
        <w:spacing w:before="0" w:beforeAutospacing="0" w:after="0" w:afterAutospacing="0" w:line="252" w:lineRule="auto"/>
        <w:ind w:left="0" w:firstLine="709"/>
        <w:jc w:val="both"/>
        <w:rPr>
          <w:sz w:val="28"/>
          <w:szCs w:val="28"/>
        </w:rPr>
      </w:pPr>
      <w:r>
        <w:rPr>
          <w:sz w:val="28"/>
          <w:szCs w:val="28"/>
        </w:rPr>
        <w:t>обязательность кандидатских (в современной терминологии) экз</w:t>
      </w:r>
      <w:r>
        <w:rPr>
          <w:sz w:val="28"/>
          <w:szCs w:val="28"/>
        </w:rPr>
        <w:t>а</w:t>
      </w:r>
      <w:r>
        <w:rPr>
          <w:sz w:val="28"/>
          <w:szCs w:val="28"/>
        </w:rPr>
        <w:t>менов;</w:t>
      </w:r>
    </w:p>
    <w:p w:rsidR="00DD1A7C" w:rsidRDefault="00DD1A7C" w:rsidP="0059155D">
      <w:pPr>
        <w:pStyle w:val="aff1"/>
        <w:numPr>
          <w:ilvl w:val="0"/>
          <w:numId w:val="19"/>
        </w:numPr>
        <w:tabs>
          <w:tab w:val="left" w:pos="993"/>
        </w:tabs>
        <w:spacing w:before="0" w:beforeAutospacing="0" w:after="0" w:afterAutospacing="0" w:line="252" w:lineRule="auto"/>
        <w:ind w:left="0" w:firstLine="709"/>
        <w:jc w:val="both"/>
        <w:rPr>
          <w:sz w:val="28"/>
          <w:szCs w:val="28"/>
        </w:rPr>
      </w:pPr>
      <w:r>
        <w:rPr>
          <w:sz w:val="28"/>
          <w:szCs w:val="28"/>
        </w:rPr>
        <w:t>наличие двух и даже трех научных степеней;</w:t>
      </w:r>
    </w:p>
    <w:p w:rsidR="00DD1A7C" w:rsidRDefault="00DD1A7C" w:rsidP="0059155D">
      <w:pPr>
        <w:pStyle w:val="aff1"/>
        <w:numPr>
          <w:ilvl w:val="0"/>
          <w:numId w:val="19"/>
        </w:numPr>
        <w:tabs>
          <w:tab w:val="left" w:pos="993"/>
        </w:tabs>
        <w:spacing w:before="0" w:beforeAutospacing="0" w:after="0" w:afterAutospacing="0" w:line="252" w:lineRule="auto"/>
        <w:ind w:left="0" w:firstLine="709"/>
        <w:jc w:val="both"/>
        <w:rPr>
          <w:sz w:val="28"/>
          <w:szCs w:val="28"/>
        </w:rPr>
      </w:pPr>
      <w:r w:rsidRPr="00404B48">
        <w:rPr>
          <w:sz w:val="28"/>
          <w:szCs w:val="28"/>
        </w:rPr>
        <w:t>публичн</w:t>
      </w:r>
      <w:r>
        <w:rPr>
          <w:sz w:val="28"/>
          <w:szCs w:val="28"/>
        </w:rPr>
        <w:t>ый</w:t>
      </w:r>
      <w:r w:rsidRPr="00404B48">
        <w:rPr>
          <w:sz w:val="28"/>
          <w:szCs w:val="28"/>
        </w:rPr>
        <w:t xml:space="preserve"> характер защиты диссертации</w:t>
      </w:r>
      <w:r>
        <w:rPr>
          <w:sz w:val="28"/>
          <w:szCs w:val="28"/>
        </w:rPr>
        <w:t xml:space="preserve">. </w:t>
      </w:r>
    </w:p>
    <w:p w:rsidR="00DD1A7C" w:rsidRDefault="00DD1A7C" w:rsidP="0059155D">
      <w:pPr>
        <w:pStyle w:val="aff1"/>
        <w:spacing w:before="0" w:beforeAutospacing="0" w:after="0" w:afterAutospacing="0" w:line="252" w:lineRule="auto"/>
        <w:ind w:firstLine="709"/>
        <w:jc w:val="both"/>
        <w:rPr>
          <w:sz w:val="28"/>
          <w:szCs w:val="28"/>
        </w:rPr>
      </w:pPr>
      <w:r>
        <w:rPr>
          <w:sz w:val="28"/>
          <w:szCs w:val="28"/>
        </w:rPr>
        <w:t>Одно время (1918–1934</w:t>
      </w:r>
      <w:r w:rsidR="00C76BB5">
        <w:rPr>
          <w:sz w:val="28"/>
          <w:szCs w:val="28"/>
        </w:rPr>
        <w:t xml:space="preserve"> гг.</w:t>
      </w:r>
      <w:r>
        <w:rPr>
          <w:sz w:val="28"/>
          <w:szCs w:val="28"/>
        </w:rPr>
        <w:t>) ученые степени в СССР отменялись в</w:t>
      </w:r>
      <w:r>
        <w:rPr>
          <w:sz w:val="28"/>
          <w:szCs w:val="28"/>
        </w:rPr>
        <w:t>о</w:t>
      </w:r>
      <w:r>
        <w:rPr>
          <w:sz w:val="28"/>
          <w:szCs w:val="28"/>
        </w:rPr>
        <w:t xml:space="preserve">обще, но возникший кадровый дефицит пришлось потом «компенсировать» присуждением ученых степеней без защит диссертаций. </w:t>
      </w:r>
    </w:p>
    <w:p w:rsidR="00DD1A7C" w:rsidRDefault="00DD1A7C" w:rsidP="0059155D">
      <w:pPr>
        <w:pStyle w:val="aff1"/>
        <w:spacing w:before="0" w:beforeAutospacing="0" w:after="0" w:afterAutospacing="0" w:line="252" w:lineRule="auto"/>
        <w:ind w:firstLine="709"/>
        <w:jc w:val="both"/>
        <w:rPr>
          <w:sz w:val="28"/>
          <w:szCs w:val="28"/>
        </w:rPr>
      </w:pPr>
      <w:r>
        <w:rPr>
          <w:sz w:val="28"/>
          <w:szCs w:val="28"/>
        </w:rPr>
        <w:t>И в</w:t>
      </w:r>
      <w:r w:rsidRPr="00404B48">
        <w:rPr>
          <w:sz w:val="28"/>
          <w:szCs w:val="28"/>
        </w:rPr>
        <w:t xml:space="preserve"> дореволюционный</w:t>
      </w:r>
      <w:r>
        <w:rPr>
          <w:sz w:val="28"/>
          <w:szCs w:val="28"/>
        </w:rPr>
        <w:t>,</w:t>
      </w:r>
      <w:r w:rsidRPr="00404B48">
        <w:rPr>
          <w:sz w:val="28"/>
          <w:szCs w:val="28"/>
        </w:rPr>
        <w:t xml:space="preserve"> и советский периоды неоднократно </w:t>
      </w:r>
      <w:r>
        <w:rPr>
          <w:sz w:val="28"/>
          <w:szCs w:val="28"/>
        </w:rPr>
        <w:t xml:space="preserve">возникали дискуссии </w:t>
      </w:r>
      <w:r w:rsidRPr="00404B48">
        <w:rPr>
          <w:sz w:val="28"/>
          <w:szCs w:val="28"/>
        </w:rPr>
        <w:t xml:space="preserve">по реформированию системы </w:t>
      </w:r>
      <w:r>
        <w:rPr>
          <w:sz w:val="28"/>
          <w:szCs w:val="28"/>
        </w:rPr>
        <w:t>аттестации и переходу на запа</w:t>
      </w:r>
      <w:r>
        <w:rPr>
          <w:sz w:val="28"/>
          <w:szCs w:val="28"/>
        </w:rPr>
        <w:t>д</w:t>
      </w:r>
      <w:r>
        <w:rPr>
          <w:sz w:val="28"/>
          <w:szCs w:val="28"/>
        </w:rPr>
        <w:t>ные образцы, при которых решение о присуждении степеней решается, по существу, кулуарно. Эти предложения не нашли правовой поддержки. З</w:t>
      </w:r>
      <w:r>
        <w:rPr>
          <w:sz w:val="28"/>
          <w:szCs w:val="28"/>
        </w:rPr>
        <w:t>а</w:t>
      </w:r>
      <w:r>
        <w:rPr>
          <w:sz w:val="28"/>
          <w:szCs w:val="28"/>
        </w:rPr>
        <w:t>щиты диссертаций сегодня проводятся в специально созданных диссерт</w:t>
      </w:r>
      <w:r>
        <w:rPr>
          <w:sz w:val="28"/>
          <w:szCs w:val="28"/>
        </w:rPr>
        <w:t>а</w:t>
      </w:r>
      <w:r>
        <w:rPr>
          <w:sz w:val="28"/>
          <w:szCs w:val="28"/>
        </w:rPr>
        <w:t>ционных советах при научных и учебных заведениях, имеющих (сохр</w:t>
      </w:r>
      <w:r>
        <w:rPr>
          <w:sz w:val="28"/>
          <w:szCs w:val="28"/>
        </w:rPr>
        <w:t>а</w:t>
      </w:r>
      <w:r>
        <w:rPr>
          <w:sz w:val="28"/>
          <w:szCs w:val="28"/>
        </w:rPr>
        <w:t>няющих) научный потенциал. Процедуры защит детально прописаны в с</w:t>
      </w:r>
      <w:r>
        <w:rPr>
          <w:sz w:val="28"/>
          <w:szCs w:val="28"/>
        </w:rPr>
        <w:t>о</w:t>
      </w:r>
      <w:r>
        <w:rPr>
          <w:sz w:val="28"/>
          <w:szCs w:val="28"/>
        </w:rPr>
        <w:t>ответствующих положениях. Окончательное решение вопроса о присужд</w:t>
      </w:r>
      <w:r>
        <w:rPr>
          <w:sz w:val="28"/>
          <w:szCs w:val="28"/>
        </w:rPr>
        <w:t>е</w:t>
      </w:r>
      <w:r>
        <w:rPr>
          <w:sz w:val="28"/>
          <w:szCs w:val="28"/>
        </w:rPr>
        <w:t>нии (лишении) ученой степени возложено на единый центр – Высшую а</w:t>
      </w:r>
      <w:r>
        <w:rPr>
          <w:sz w:val="28"/>
          <w:szCs w:val="28"/>
        </w:rPr>
        <w:t>т</w:t>
      </w:r>
      <w:r>
        <w:rPr>
          <w:sz w:val="28"/>
          <w:szCs w:val="28"/>
        </w:rPr>
        <w:t>тестационную комиссию.</w:t>
      </w:r>
    </w:p>
    <w:p w:rsidR="00DD1A7C" w:rsidRDefault="00DD1A7C" w:rsidP="0059155D">
      <w:pPr>
        <w:pStyle w:val="aff1"/>
        <w:spacing w:before="0" w:beforeAutospacing="0" w:after="0" w:afterAutospacing="0" w:line="252" w:lineRule="auto"/>
        <w:ind w:firstLine="709"/>
        <w:jc w:val="both"/>
        <w:rPr>
          <w:sz w:val="28"/>
          <w:szCs w:val="28"/>
        </w:rPr>
      </w:pPr>
      <w:r>
        <w:rPr>
          <w:sz w:val="28"/>
          <w:szCs w:val="28"/>
        </w:rPr>
        <w:t>Законодательные акты, тем не менее, не могут охватить и регламе</w:t>
      </w:r>
      <w:r>
        <w:rPr>
          <w:sz w:val="28"/>
          <w:szCs w:val="28"/>
        </w:rPr>
        <w:t>н</w:t>
      </w:r>
      <w:r>
        <w:rPr>
          <w:sz w:val="28"/>
          <w:szCs w:val="28"/>
        </w:rPr>
        <w:t xml:space="preserve">тировать все аспекты </w:t>
      </w:r>
      <w:r w:rsidRPr="00404B48">
        <w:rPr>
          <w:sz w:val="28"/>
          <w:szCs w:val="28"/>
        </w:rPr>
        <w:t xml:space="preserve">отношений, </w:t>
      </w:r>
      <w:r>
        <w:rPr>
          <w:sz w:val="28"/>
          <w:szCs w:val="28"/>
        </w:rPr>
        <w:t>в которые приходится вступать лицам, участвующим в процессе научной аттестации. Здесь начинают учитываться и играть свою роль сложившиеся традиции, определенные правила научн</w:t>
      </w:r>
      <w:r>
        <w:rPr>
          <w:sz w:val="28"/>
          <w:szCs w:val="28"/>
        </w:rPr>
        <w:t>о</w:t>
      </w:r>
      <w:r>
        <w:rPr>
          <w:sz w:val="28"/>
          <w:szCs w:val="28"/>
        </w:rPr>
        <w:t xml:space="preserve">го этикета и морали. </w:t>
      </w:r>
    </w:p>
    <w:p w:rsidR="00DD1A7C" w:rsidRDefault="00DD1A7C" w:rsidP="0059155D">
      <w:pPr>
        <w:pStyle w:val="aff1"/>
        <w:spacing w:before="0" w:beforeAutospacing="0" w:after="0" w:afterAutospacing="0" w:line="252" w:lineRule="auto"/>
        <w:ind w:firstLine="709"/>
        <w:jc w:val="both"/>
        <w:rPr>
          <w:sz w:val="28"/>
          <w:szCs w:val="28"/>
        </w:rPr>
      </w:pPr>
      <w:r>
        <w:rPr>
          <w:sz w:val="28"/>
          <w:szCs w:val="28"/>
        </w:rPr>
        <w:t xml:space="preserve">В настоящее время проблема многогранного повышения статусного уровня ученого как никогда актуальна </w:t>
      </w:r>
      <w:r w:rsidRPr="00FD390F">
        <w:rPr>
          <w:sz w:val="28"/>
          <w:szCs w:val="28"/>
        </w:rPr>
        <w:t>[16]</w:t>
      </w:r>
      <w:r>
        <w:rPr>
          <w:sz w:val="28"/>
          <w:szCs w:val="28"/>
        </w:rPr>
        <w:t>. Исчезновение системы отра</w:t>
      </w:r>
      <w:r>
        <w:rPr>
          <w:sz w:val="28"/>
          <w:szCs w:val="28"/>
        </w:rPr>
        <w:t>с</w:t>
      </w:r>
      <w:r>
        <w:rPr>
          <w:sz w:val="28"/>
          <w:szCs w:val="28"/>
        </w:rPr>
        <w:t>левой науки, отт</w:t>
      </w:r>
      <w:r w:rsidR="00C76BB5">
        <w:rPr>
          <w:sz w:val="28"/>
          <w:szCs w:val="28"/>
        </w:rPr>
        <w:t>ок кадров за границу в 90-е г</w:t>
      </w:r>
      <w:r w:rsidR="00681A76">
        <w:rPr>
          <w:sz w:val="28"/>
          <w:szCs w:val="28"/>
        </w:rPr>
        <w:t>г</w:t>
      </w:r>
      <w:r w:rsidR="00C76BB5">
        <w:rPr>
          <w:sz w:val="28"/>
          <w:szCs w:val="28"/>
        </w:rPr>
        <w:t>.</w:t>
      </w:r>
      <w:r>
        <w:rPr>
          <w:sz w:val="28"/>
          <w:szCs w:val="28"/>
        </w:rPr>
        <w:t xml:space="preserve"> прошлого века, падение престижности научной и образовательной деятельности, слабый уровень подготовки школьников, потеря преемственности поколений внутри вы</w:t>
      </w:r>
      <w:r>
        <w:rPr>
          <w:sz w:val="28"/>
          <w:szCs w:val="28"/>
        </w:rPr>
        <w:t>с</w:t>
      </w:r>
      <w:r>
        <w:rPr>
          <w:sz w:val="28"/>
          <w:szCs w:val="28"/>
        </w:rPr>
        <w:t xml:space="preserve">шей школы и академической науки – вот главные проблемы, требующие сегодня более активного решения. </w:t>
      </w:r>
    </w:p>
    <w:p w:rsidR="00DD1A7C" w:rsidRDefault="00DD1A7C" w:rsidP="0059155D">
      <w:pPr>
        <w:spacing w:line="252" w:lineRule="auto"/>
      </w:pPr>
    </w:p>
    <w:p w:rsidR="00DD1A7C" w:rsidRPr="00C6680D" w:rsidRDefault="00DD1A7C" w:rsidP="0059155D">
      <w:pPr>
        <w:spacing w:line="252" w:lineRule="auto"/>
        <w:jc w:val="center"/>
        <w:rPr>
          <w:caps/>
        </w:rPr>
      </w:pPr>
      <w:r w:rsidRPr="00C6680D">
        <w:rPr>
          <w:caps/>
        </w:rPr>
        <w:t>Библиографический список</w:t>
      </w:r>
    </w:p>
    <w:p w:rsidR="00DD1A7C" w:rsidRPr="00555638" w:rsidRDefault="00DD1A7C" w:rsidP="0059155D">
      <w:pPr>
        <w:spacing w:line="252" w:lineRule="auto"/>
        <w:jc w:val="center"/>
      </w:pPr>
    </w:p>
    <w:p w:rsidR="00DD1A7C" w:rsidRPr="00045EC1" w:rsidRDefault="00DD1A7C" w:rsidP="00045EC1">
      <w:pPr>
        <w:numPr>
          <w:ilvl w:val="0"/>
          <w:numId w:val="20"/>
        </w:numPr>
        <w:tabs>
          <w:tab w:val="left" w:pos="993"/>
        </w:tabs>
        <w:spacing w:line="252" w:lineRule="auto"/>
        <w:ind w:left="0" w:firstLine="709"/>
        <w:jc w:val="both"/>
        <w:rPr>
          <w:spacing w:val="-2"/>
        </w:rPr>
      </w:pPr>
      <w:r w:rsidRPr="00D843FB">
        <w:rPr>
          <w:i/>
          <w:spacing w:val="-2"/>
        </w:rPr>
        <w:t>Эйнштейн А.</w:t>
      </w:r>
      <w:r w:rsidRPr="00D843FB">
        <w:rPr>
          <w:spacing w:val="-2"/>
        </w:rPr>
        <w:t xml:space="preserve"> </w:t>
      </w:r>
      <w:r w:rsidR="00045EC1" w:rsidRPr="00084ECB">
        <w:rPr>
          <w:spacing w:val="-2"/>
          <w:szCs w:val="28"/>
        </w:rPr>
        <w:t xml:space="preserve">Собрание научных трудов: в 4 т. </w:t>
      </w:r>
      <w:r w:rsidR="00681A76" w:rsidRPr="00084ECB">
        <w:rPr>
          <w:spacing w:val="-2"/>
          <w:szCs w:val="28"/>
        </w:rPr>
        <w:t xml:space="preserve">Т. 3. </w:t>
      </w:r>
      <w:r w:rsidR="00681A76" w:rsidRPr="00045EC1">
        <w:rPr>
          <w:spacing w:val="-2"/>
        </w:rPr>
        <w:t>Работы по кинетической теории, теории излучения и основам квантовой</w:t>
      </w:r>
      <w:r w:rsidR="00681A76" w:rsidRPr="00045EC1">
        <w:rPr>
          <w:spacing w:val="-2"/>
          <w:szCs w:val="28"/>
        </w:rPr>
        <w:t xml:space="preserve"> механики:</w:t>
      </w:r>
      <w:r w:rsidR="00681A76" w:rsidRPr="00084ECB">
        <w:rPr>
          <w:spacing w:val="-2"/>
          <w:szCs w:val="28"/>
        </w:rPr>
        <w:t xml:space="preserve"> 1901–1955. </w:t>
      </w:r>
      <w:r w:rsidR="00045EC1" w:rsidRPr="00084ECB">
        <w:rPr>
          <w:spacing w:val="-2"/>
          <w:szCs w:val="28"/>
        </w:rPr>
        <w:t>М.: Наука, 1966. 632 с.</w:t>
      </w:r>
    </w:p>
    <w:p w:rsidR="00DD1A7C" w:rsidRPr="00C06A3A" w:rsidRDefault="00DD1A7C" w:rsidP="0059155D">
      <w:pPr>
        <w:numPr>
          <w:ilvl w:val="0"/>
          <w:numId w:val="20"/>
        </w:numPr>
        <w:tabs>
          <w:tab w:val="left" w:pos="993"/>
        </w:tabs>
        <w:spacing w:line="252" w:lineRule="auto"/>
        <w:ind w:left="0" w:firstLine="709"/>
        <w:jc w:val="both"/>
        <w:rPr>
          <w:lang w:val="en-US"/>
        </w:rPr>
      </w:pPr>
      <w:r w:rsidRPr="00F43ABB">
        <w:rPr>
          <w:i/>
          <w:lang w:val="en-US"/>
        </w:rPr>
        <w:t>Einstein</w:t>
      </w:r>
      <w:r w:rsidRPr="00C6303D">
        <w:rPr>
          <w:i/>
          <w:lang w:val="en-US"/>
        </w:rPr>
        <w:t xml:space="preserve"> </w:t>
      </w:r>
      <w:r w:rsidRPr="00F43ABB">
        <w:rPr>
          <w:i/>
          <w:lang w:val="en-US"/>
        </w:rPr>
        <w:t>A</w:t>
      </w:r>
      <w:r w:rsidRPr="00C6303D">
        <w:rPr>
          <w:i/>
          <w:lang w:val="en-US"/>
        </w:rPr>
        <w:t>.</w:t>
      </w:r>
      <w:r w:rsidRPr="00C6303D">
        <w:rPr>
          <w:lang w:val="en-US"/>
        </w:rPr>
        <w:t xml:space="preserve"> </w:t>
      </w:r>
      <w:r w:rsidRPr="008A0A9E">
        <w:rPr>
          <w:lang w:val="en-US"/>
        </w:rPr>
        <w:t>Eine</w:t>
      </w:r>
      <w:r w:rsidRPr="00C6303D">
        <w:rPr>
          <w:lang w:val="en-US"/>
        </w:rPr>
        <w:t xml:space="preserve"> </w:t>
      </w:r>
      <w:r w:rsidRPr="008A0A9E">
        <w:rPr>
          <w:lang w:val="en-US"/>
        </w:rPr>
        <w:t>neue</w:t>
      </w:r>
      <w:r w:rsidRPr="00C6303D">
        <w:rPr>
          <w:lang w:val="en-US"/>
        </w:rPr>
        <w:t xml:space="preserve"> </w:t>
      </w:r>
      <w:r w:rsidRPr="008A0A9E">
        <w:rPr>
          <w:lang w:val="en-US"/>
        </w:rPr>
        <w:t>Bestimmung</w:t>
      </w:r>
      <w:r w:rsidRPr="00C6303D">
        <w:rPr>
          <w:lang w:val="en-US"/>
        </w:rPr>
        <w:t xml:space="preserve"> </w:t>
      </w:r>
      <w:r w:rsidRPr="008A0A9E">
        <w:rPr>
          <w:lang w:val="en-US"/>
        </w:rPr>
        <w:t>der</w:t>
      </w:r>
      <w:r w:rsidRPr="00C6303D">
        <w:rPr>
          <w:lang w:val="en-US"/>
        </w:rPr>
        <w:t xml:space="preserve"> </w:t>
      </w:r>
      <w:r w:rsidRPr="008A0A9E">
        <w:rPr>
          <w:lang w:val="en-US"/>
        </w:rPr>
        <w:t>Molek</w:t>
      </w:r>
      <w:r w:rsidRPr="00C6303D">
        <w:rPr>
          <w:lang w:val="en-US"/>
        </w:rPr>
        <w:t>ü</w:t>
      </w:r>
      <w:r w:rsidRPr="008A0A9E">
        <w:rPr>
          <w:lang w:val="en-US"/>
        </w:rPr>
        <w:t>ldimensionen</w:t>
      </w:r>
      <w:r w:rsidRPr="00C6303D">
        <w:rPr>
          <w:lang w:val="en-US"/>
        </w:rPr>
        <w:t xml:space="preserve">. </w:t>
      </w:r>
      <w:r w:rsidRPr="008A0A9E">
        <w:rPr>
          <w:lang w:val="en-US"/>
        </w:rPr>
        <w:t>Inaugural</w:t>
      </w:r>
      <w:r w:rsidRPr="00C6303D">
        <w:rPr>
          <w:lang w:val="en-US"/>
        </w:rPr>
        <w:t xml:space="preserve"> </w:t>
      </w:r>
      <w:r w:rsidRPr="008A0A9E">
        <w:rPr>
          <w:lang w:val="en-US"/>
        </w:rPr>
        <w:t>dissertation</w:t>
      </w:r>
      <w:r w:rsidRPr="00C6303D">
        <w:rPr>
          <w:lang w:val="en-US"/>
        </w:rPr>
        <w:t xml:space="preserve">. </w:t>
      </w:r>
      <w:r w:rsidRPr="00C06A3A">
        <w:rPr>
          <w:lang w:val="en-US"/>
        </w:rPr>
        <w:t>Z</w:t>
      </w:r>
      <w:r w:rsidRPr="00C6303D">
        <w:rPr>
          <w:lang w:val="en-US"/>
        </w:rPr>
        <w:t>ü</w:t>
      </w:r>
      <w:r w:rsidRPr="00C06A3A">
        <w:rPr>
          <w:lang w:val="en-US"/>
        </w:rPr>
        <w:t>rich</w:t>
      </w:r>
      <w:r w:rsidRPr="00C6303D">
        <w:rPr>
          <w:lang w:val="en-US"/>
        </w:rPr>
        <w:t xml:space="preserve"> </w:t>
      </w:r>
      <w:r w:rsidRPr="00C06A3A">
        <w:rPr>
          <w:lang w:val="en-US"/>
        </w:rPr>
        <w:t>Universit</w:t>
      </w:r>
      <w:r w:rsidRPr="00C6303D">
        <w:rPr>
          <w:lang w:val="en-US"/>
        </w:rPr>
        <w:t>ä</w:t>
      </w:r>
      <w:r w:rsidRPr="00C06A3A">
        <w:rPr>
          <w:lang w:val="en-US"/>
        </w:rPr>
        <w:t>t</w:t>
      </w:r>
      <w:r w:rsidRPr="00C6303D">
        <w:rPr>
          <w:lang w:val="en-US"/>
        </w:rPr>
        <w:t xml:space="preserve">. </w:t>
      </w:r>
      <w:r w:rsidRPr="00C06A3A">
        <w:rPr>
          <w:lang w:val="en-US"/>
        </w:rPr>
        <w:t>Bern</w:t>
      </w:r>
      <w:r w:rsidRPr="00C6303D">
        <w:rPr>
          <w:lang w:val="en-US"/>
        </w:rPr>
        <w:t xml:space="preserve">: </w:t>
      </w:r>
      <w:r w:rsidRPr="00C06A3A">
        <w:rPr>
          <w:lang w:val="en-US"/>
        </w:rPr>
        <w:t>Buchdruck</w:t>
      </w:r>
      <w:r w:rsidRPr="00C6303D">
        <w:rPr>
          <w:lang w:val="en-US"/>
        </w:rPr>
        <w:t xml:space="preserve"> </w:t>
      </w:r>
      <w:r w:rsidRPr="00C06A3A">
        <w:rPr>
          <w:lang w:val="en-US"/>
        </w:rPr>
        <w:t>K</w:t>
      </w:r>
      <w:r w:rsidRPr="00C6303D">
        <w:rPr>
          <w:lang w:val="en-US"/>
        </w:rPr>
        <w:t>.</w:t>
      </w:r>
      <w:r w:rsidRPr="00C06A3A">
        <w:rPr>
          <w:lang w:val="en-US"/>
        </w:rPr>
        <w:t>J</w:t>
      </w:r>
      <w:r w:rsidRPr="00C6303D">
        <w:rPr>
          <w:lang w:val="en-US"/>
        </w:rPr>
        <w:t>.</w:t>
      </w:r>
      <w:r w:rsidRPr="00C06A3A">
        <w:rPr>
          <w:lang w:val="en-US"/>
        </w:rPr>
        <w:t> Wyss</w:t>
      </w:r>
      <w:r w:rsidRPr="00C6303D">
        <w:rPr>
          <w:lang w:val="en-US"/>
        </w:rPr>
        <w:t xml:space="preserve">, </w:t>
      </w:r>
      <w:r w:rsidRPr="00C06A3A">
        <w:rPr>
          <w:lang w:val="en-US"/>
        </w:rPr>
        <w:t xml:space="preserve">1905. </w:t>
      </w:r>
      <w:r w:rsidR="00C06A3A" w:rsidRPr="00C06A3A">
        <w:t xml:space="preserve">17 </w:t>
      </w:r>
      <w:r w:rsidR="00C06A3A" w:rsidRPr="00C06A3A">
        <w:rPr>
          <w:lang w:val="en-US"/>
        </w:rPr>
        <w:t>s</w:t>
      </w:r>
      <w:r w:rsidRPr="00C06A3A">
        <w:t>.</w:t>
      </w:r>
    </w:p>
    <w:p w:rsidR="00DD1A7C" w:rsidRPr="00C06A3A" w:rsidRDefault="00DD1A7C" w:rsidP="0059155D">
      <w:pPr>
        <w:numPr>
          <w:ilvl w:val="0"/>
          <w:numId w:val="20"/>
        </w:numPr>
        <w:tabs>
          <w:tab w:val="left" w:pos="993"/>
        </w:tabs>
        <w:spacing w:line="252" w:lineRule="auto"/>
        <w:ind w:left="0" w:firstLine="709"/>
        <w:jc w:val="both"/>
      </w:pPr>
      <w:r w:rsidRPr="00C06A3A">
        <w:rPr>
          <w:i/>
        </w:rPr>
        <w:t>Пайс А.</w:t>
      </w:r>
      <w:r w:rsidRPr="00C06A3A">
        <w:t xml:space="preserve"> Научная деятельность и жизнь Альберта Эйнштейна. М.: Наука, 1989. 568 с. </w:t>
      </w:r>
    </w:p>
    <w:p w:rsidR="00DD1A7C" w:rsidRPr="00C06A3A" w:rsidRDefault="00C76BB5" w:rsidP="00D843FB">
      <w:pPr>
        <w:numPr>
          <w:ilvl w:val="0"/>
          <w:numId w:val="20"/>
        </w:numPr>
        <w:tabs>
          <w:tab w:val="left" w:pos="993"/>
        </w:tabs>
        <w:spacing w:line="252" w:lineRule="auto"/>
        <w:ind w:left="0" w:firstLine="709"/>
        <w:jc w:val="both"/>
      </w:pPr>
      <w:r w:rsidRPr="00681A76">
        <w:rPr>
          <w:spacing w:val="-4"/>
          <w:lang w:val="en-US"/>
        </w:rPr>
        <w:t>URL</w:t>
      </w:r>
      <w:r w:rsidR="00681A76" w:rsidRPr="00681A76">
        <w:rPr>
          <w:spacing w:val="-4"/>
        </w:rPr>
        <w:t>: </w:t>
      </w:r>
      <w:r w:rsidR="00DD1A7C" w:rsidRPr="00681A76">
        <w:rPr>
          <w:spacing w:val="-4"/>
        </w:rPr>
        <w:t xml:space="preserve">http://www.astro.physik.uni-potsdam.de/~afeld/einstein/einstein_sub1.html (дата </w:t>
      </w:r>
      <w:r w:rsidR="00DD1A7C" w:rsidRPr="00C06A3A">
        <w:t>обращения:</w:t>
      </w:r>
      <w:r w:rsidR="00C06A3A" w:rsidRPr="00C06A3A">
        <w:t xml:space="preserve"> 15.11.2010</w:t>
      </w:r>
      <w:r w:rsidR="00DD1A7C" w:rsidRPr="00C06A3A">
        <w:t>).</w:t>
      </w:r>
    </w:p>
    <w:p w:rsidR="00DD1A7C" w:rsidRPr="00C06A3A" w:rsidRDefault="00C76BB5" w:rsidP="0059155D">
      <w:pPr>
        <w:numPr>
          <w:ilvl w:val="0"/>
          <w:numId w:val="20"/>
        </w:numPr>
        <w:tabs>
          <w:tab w:val="left" w:pos="993"/>
        </w:tabs>
        <w:spacing w:line="252" w:lineRule="auto"/>
        <w:ind w:left="0" w:firstLine="709"/>
      </w:pPr>
      <w:r>
        <w:rPr>
          <w:lang w:val="en-US"/>
        </w:rPr>
        <w:lastRenderedPageBreak/>
        <w:t>URL</w:t>
      </w:r>
      <w:r w:rsidR="00681A76">
        <w:t>:</w:t>
      </w:r>
      <w:r w:rsidRPr="00854D09">
        <w:t xml:space="preserve"> </w:t>
      </w:r>
      <w:r w:rsidR="00DD1A7C" w:rsidRPr="00603D4E">
        <w:t>http://en.wikipedia.org/wiki/Alfred_Kleiner</w:t>
      </w:r>
      <w:r w:rsidR="00DD1A7C" w:rsidRPr="00C06A3A">
        <w:t xml:space="preserve"> (дата обращения</w:t>
      </w:r>
      <w:r w:rsidR="00C06A3A" w:rsidRPr="00C06A3A">
        <w:t>: 15.11.2010</w:t>
      </w:r>
      <w:r w:rsidR="00DD1A7C" w:rsidRPr="00C06A3A">
        <w:t>).</w:t>
      </w:r>
    </w:p>
    <w:p w:rsidR="00DD1A7C" w:rsidRPr="008A0A9E" w:rsidRDefault="00DD1A7C" w:rsidP="0059155D">
      <w:pPr>
        <w:numPr>
          <w:ilvl w:val="0"/>
          <w:numId w:val="20"/>
        </w:numPr>
        <w:tabs>
          <w:tab w:val="left" w:pos="993"/>
        </w:tabs>
        <w:spacing w:line="252" w:lineRule="auto"/>
        <w:ind w:left="0" w:firstLine="709"/>
        <w:jc w:val="both"/>
        <w:rPr>
          <w:lang w:val="en-US"/>
        </w:rPr>
      </w:pPr>
      <w:r w:rsidRPr="00F43ABB">
        <w:rPr>
          <w:i/>
          <w:lang w:val="en-US"/>
        </w:rPr>
        <w:t>Einstein A.</w:t>
      </w:r>
      <w:r w:rsidRPr="008A0A9E">
        <w:rPr>
          <w:lang w:val="en-US"/>
        </w:rPr>
        <w:t xml:space="preserve"> Eine neue Bestimmung der Moleküldimensionen // Annalen der Physik (Leipzig). </w:t>
      </w:r>
      <w:r w:rsidRPr="008A0A9E">
        <w:t xml:space="preserve">1906. </w:t>
      </w:r>
      <w:r w:rsidRPr="008A0A9E">
        <w:rPr>
          <w:lang w:val="en-US"/>
        </w:rPr>
        <w:t>Bd</w:t>
      </w:r>
      <w:r w:rsidRPr="00541AD6">
        <w:rPr>
          <w:lang w:val="en-US"/>
        </w:rPr>
        <w:t xml:space="preserve"> 19. </w:t>
      </w:r>
      <w:r w:rsidRPr="008A0A9E">
        <w:rPr>
          <w:lang w:val="en-US"/>
        </w:rPr>
        <w:t>S</w:t>
      </w:r>
      <w:r w:rsidRPr="00541AD6">
        <w:rPr>
          <w:lang w:val="en-US"/>
        </w:rPr>
        <w:t xml:space="preserve">. </w:t>
      </w:r>
      <w:r w:rsidRPr="008A0A9E">
        <w:rPr>
          <w:lang w:val="en-US"/>
        </w:rPr>
        <w:t>289</w:t>
      </w:r>
      <w:r>
        <w:t>–</w:t>
      </w:r>
      <w:r w:rsidRPr="00541AD6">
        <w:rPr>
          <w:lang w:val="en-US"/>
        </w:rPr>
        <w:t>306</w:t>
      </w:r>
      <w:r w:rsidRPr="008A0A9E">
        <w:rPr>
          <w:lang w:val="en-US"/>
        </w:rPr>
        <w:t>.</w:t>
      </w:r>
    </w:p>
    <w:p w:rsidR="00DD1A7C" w:rsidRDefault="00DD1A7C" w:rsidP="0059155D">
      <w:pPr>
        <w:numPr>
          <w:ilvl w:val="0"/>
          <w:numId w:val="20"/>
        </w:numPr>
        <w:tabs>
          <w:tab w:val="left" w:pos="993"/>
        </w:tabs>
        <w:spacing w:line="252" w:lineRule="auto"/>
        <w:ind w:left="0" w:firstLine="709"/>
        <w:jc w:val="both"/>
        <w:rPr>
          <w:lang w:val="en-US"/>
        </w:rPr>
      </w:pPr>
      <w:r w:rsidRPr="00F43ABB">
        <w:rPr>
          <w:i/>
          <w:lang w:val="en-US"/>
        </w:rPr>
        <w:t>Einstein A.</w:t>
      </w:r>
      <w:r w:rsidRPr="008A0A9E">
        <w:rPr>
          <w:lang w:val="en-US"/>
        </w:rPr>
        <w:t xml:space="preserve"> Berichtigung zu meiner Arbeit: </w:t>
      </w:r>
      <w:r w:rsidRPr="00541AD6">
        <w:rPr>
          <w:lang w:val="en-US"/>
        </w:rPr>
        <w:t>«</w:t>
      </w:r>
      <w:r w:rsidRPr="008A0A9E">
        <w:rPr>
          <w:lang w:val="en-US"/>
        </w:rPr>
        <w:t>Eine neue Bestimmung der M</w:t>
      </w:r>
      <w:r w:rsidRPr="008A0A9E">
        <w:rPr>
          <w:lang w:val="en-US"/>
        </w:rPr>
        <w:t>o</w:t>
      </w:r>
      <w:r w:rsidRPr="008A0A9E">
        <w:rPr>
          <w:lang w:val="en-US"/>
        </w:rPr>
        <w:t>leküldimensionen</w:t>
      </w:r>
      <w:r w:rsidRPr="00541AD6">
        <w:rPr>
          <w:lang w:val="en-US"/>
        </w:rPr>
        <w:t>»</w:t>
      </w:r>
      <w:r w:rsidRPr="008A0A9E">
        <w:rPr>
          <w:lang w:val="en-US"/>
        </w:rPr>
        <w:t xml:space="preserve"> // Annalen der Physik (Leipzig)</w:t>
      </w:r>
      <w:r w:rsidRPr="00541AD6">
        <w:rPr>
          <w:lang w:val="en-US"/>
        </w:rPr>
        <w:t xml:space="preserve">. </w:t>
      </w:r>
      <w:r>
        <w:t xml:space="preserve">1911. </w:t>
      </w:r>
      <w:r>
        <w:rPr>
          <w:lang w:val="en-US"/>
        </w:rPr>
        <w:t>Bd</w:t>
      </w:r>
      <w:r w:rsidRPr="00541AD6">
        <w:t xml:space="preserve">. 34. </w:t>
      </w:r>
      <w:r>
        <w:rPr>
          <w:lang w:val="en-US"/>
        </w:rPr>
        <w:t>S</w:t>
      </w:r>
      <w:r w:rsidRPr="00541AD6">
        <w:t xml:space="preserve">. </w:t>
      </w:r>
      <w:r>
        <w:rPr>
          <w:lang w:val="en-US"/>
        </w:rPr>
        <w:t>591</w:t>
      </w:r>
      <w:r w:rsidRPr="008A0A9E">
        <w:t>–</w:t>
      </w:r>
      <w:r>
        <w:rPr>
          <w:lang w:val="en-US"/>
        </w:rPr>
        <w:t xml:space="preserve">592. </w:t>
      </w:r>
    </w:p>
    <w:p w:rsidR="00DD1A7C" w:rsidRPr="00D843FB" w:rsidRDefault="00D843FB" w:rsidP="0059155D">
      <w:pPr>
        <w:numPr>
          <w:ilvl w:val="0"/>
          <w:numId w:val="20"/>
        </w:numPr>
        <w:tabs>
          <w:tab w:val="left" w:pos="993"/>
        </w:tabs>
        <w:spacing w:line="252" w:lineRule="auto"/>
        <w:ind w:left="0" w:firstLine="709"/>
        <w:jc w:val="both"/>
        <w:rPr>
          <w:lang w:val="en-US"/>
        </w:rPr>
      </w:pPr>
      <w:r w:rsidRPr="00084ECB">
        <w:rPr>
          <w:i/>
          <w:szCs w:val="28"/>
          <w:lang w:val="en-US"/>
        </w:rPr>
        <w:t>Sutherland W</w:t>
      </w:r>
      <w:r>
        <w:rPr>
          <w:szCs w:val="28"/>
          <w:lang w:val="en-US"/>
        </w:rPr>
        <w:t>.</w:t>
      </w:r>
      <w:r w:rsidRPr="00084ECB">
        <w:rPr>
          <w:szCs w:val="28"/>
          <w:lang w:val="en-US"/>
        </w:rPr>
        <w:t xml:space="preserve"> </w:t>
      </w:r>
      <w:r w:rsidRPr="00084ECB">
        <w:rPr>
          <w:color w:val="333333"/>
          <w:szCs w:val="28"/>
          <w:lang w:val="en-US"/>
        </w:rPr>
        <w:t>Diffusion of dissolved substances</w:t>
      </w:r>
      <w:r w:rsidRPr="00084ECB">
        <w:rPr>
          <w:szCs w:val="28"/>
          <w:lang w:val="en-US"/>
        </w:rPr>
        <w:t xml:space="preserve"> // Philosophical Magazine. 1905. </w:t>
      </w:r>
      <w:r w:rsidRPr="00084ECB">
        <w:rPr>
          <w:lang w:val="en-US"/>
        </w:rPr>
        <w:t>Vol. 9. P. 781.</w:t>
      </w:r>
    </w:p>
    <w:p w:rsidR="00DD1A7C" w:rsidRDefault="00DD1A7C" w:rsidP="0059155D">
      <w:pPr>
        <w:numPr>
          <w:ilvl w:val="0"/>
          <w:numId w:val="20"/>
        </w:numPr>
        <w:tabs>
          <w:tab w:val="left" w:pos="993"/>
        </w:tabs>
        <w:spacing w:line="252" w:lineRule="auto"/>
        <w:ind w:left="0" w:firstLine="709"/>
        <w:jc w:val="both"/>
      </w:pPr>
      <w:r w:rsidRPr="00F643E1">
        <w:rPr>
          <w:bCs/>
          <w:i/>
        </w:rPr>
        <w:t>Сорокин</w:t>
      </w:r>
      <w:r w:rsidRPr="008E322B">
        <w:rPr>
          <w:bCs/>
          <w:i/>
        </w:rPr>
        <w:t xml:space="preserve"> </w:t>
      </w:r>
      <w:r w:rsidRPr="00F643E1">
        <w:rPr>
          <w:bCs/>
          <w:i/>
        </w:rPr>
        <w:t>П</w:t>
      </w:r>
      <w:r w:rsidRPr="008E322B">
        <w:rPr>
          <w:bCs/>
          <w:i/>
        </w:rPr>
        <w:t>.</w:t>
      </w:r>
      <w:r w:rsidRPr="00F643E1">
        <w:rPr>
          <w:bCs/>
          <w:i/>
        </w:rPr>
        <w:t>А</w:t>
      </w:r>
      <w:r w:rsidRPr="008E322B">
        <w:rPr>
          <w:bCs/>
          <w:i/>
        </w:rPr>
        <w:t>.</w:t>
      </w:r>
      <w:r w:rsidRPr="008E322B">
        <w:rPr>
          <w:b/>
          <w:bCs/>
        </w:rPr>
        <w:t xml:space="preserve"> </w:t>
      </w:r>
      <w:r w:rsidRPr="00F643E1">
        <w:t>Долгий</w:t>
      </w:r>
      <w:r w:rsidRPr="008E322B">
        <w:t xml:space="preserve"> </w:t>
      </w:r>
      <w:r w:rsidRPr="00F643E1">
        <w:t>путь</w:t>
      </w:r>
      <w:r w:rsidRPr="008E322B">
        <w:t xml:space="preserve">: </w:t>
      </w:r>
      <w:r w:rsidR="00681A76">
        <w:t>а</w:t>
      </w:r>
      <w:r w:rsidRPr="00F643E1">
        <w:t>втобиографический</w:t>
      </w:r>
      <w:r w:rsidRPr="008E322B">
        <w:t xml:space="preserve"> </w:t>
      </w:r>
      <w:r w:rsidRPr="00F643E1">
        <w:t>роман</w:t>
      </w:r>
      <w:r w:rsidRPr="008E322B">
        <w:t xml:space="preserve"> / </w:t>
      </w:r>
      <w:r w:rsidR="00681A76">
        <w:t>п</w:t>
      </w:r>
      <w:r w:rsidRPr="00F643E1">
        <w:t>ер</w:t>
      </w:r>
      <w:r w:rsidRPr="008E322B">
        <w:t xml:space="preserve">. </w:t>
      </w:r>
      <w:r w:rsidRPr="00F643E1">
        <w:t>с</w:t>
      </w:r>
      <w:r w:rsidRPr="008E322B">
        <w:t xml:space="preserve"> </w:t>
      </w:r>
      <w:r w:rsidRPr="00F643E1">
        <w:t>англ</w:t>
      </w:r>
      <w:r w:rsidRPr="008E322B">
        <w:t xml:space="preserve">. </w:t>
      </w:r>
      <w:r w:rsidRPr="00F643E1">
        <w:t>П</w:t>
      </w:r>
      <w:r w:rsidRPr="008E322B">
        <w:t>.</w:t>
      </w:r>
      <w:r w:rsidRPr="00F643E1">
        <w:t>П</w:t>
      </w:r>
      <w:r w:rsidRPr="008E322B">
        <w:t>.</w:t>
      </w:r>
      <w:r w:rsidRPr="00F643E1">
        <w:rPr>
          <w:lang w:val="en-US"/>
        </w:rPr>
        <w:t> </w:t>
      </w:r>
      <w:r w:rsidRPr="00F643E1">
        <w:t>Кротова</w:t>
      </w:r>
      <w:r w:rsidRPr="008E322B">
        <w:t xml:space="preserve">, </w:t>
      </w:r>
      <w:r w:rsidRPr="00F643E1">
        <w:t>А</w:t>
      </w:r>
      <w:r w:rsidRPr="008E322B">
        <w:t>.</w:t>
      </w:r>
      <w:r w:rsidRPr="00F643E1">
        <w:t>В</w:t>
      </w:r>
      <w:r w:rsidRPr="008E322B">
        <w:t>.</w:t>
      </w:r>
      <w:r w:rsidRPr="00F643E1">
        <w:rPr>
          <w:lang w:val="en-US"/>
        </w:rPr>
        <w:t> </w:t>
      </w:r>
      <w:r w:rsidRPr="00F643E1">
        <w:t>Липского</w:t>
      </w:r>
      <w:r w:rsidRPr="008E322B">
        <w:t xml:space="preserve">. </w:t>
      </w:r>
      <w:r w:rsidRPr="00F643E1">
        <w:t>Сыктывкар</w:t>
      </w:r>
      <w:r w:rsidRPr="008E322B">
        <w:t>:</w:t>
      </w:r>
      <w:r w:rsidRPr="00F643E1">
        <w:t> Шыпас,</w:t>
      </w:r>
      <w:r w:rsidRPr="008A0A9E">
        <w:t xml:space="preserve"> 1991. 304 с.</w:t>
      </w:r>
    </w:p>
    <w:p w:rsidR="00DD1A7C" w:rsidRPr="0026471D" w:rsidRDefault="00DD1A7C" w:rsidP="0059155D">
      <w:pPr>
        <w:numPr>
          <w:ilvl w:val="0"/>
          <w:numId w:val="20"/>
        </w:numPr>
        <w:tabs>
          <w:tab w:val="left" w:pos="993"/>
        </w:tabs>
        <w:spacing w:line="252" w:lineRule="auto"/>
        <w:ind w:left="0" w:firstLine="709"/>
        <w:jc w:val="both"/>
      </w:pPr>
      <w:r w:rsidRPr="00F43ABB">
        <w:rPr>
          <w:i/>
        </w:rPr>
        <w:t>Кричевский Г.Г.</w:t>
      </w:r>
      <w:r w:rsidRPr="0026471D">
        <w:t xml:space="preserve"> Ученые степени в университетах доревол</w:t>
      </w:r>
      <w:r>
        <w:t>юционной России // История СССР</w:t>
      </w:r>
      <w:r w:rsidR="002A7D5B">
        <w:t>.</w:t>
      </w:r>
      <w:r>
        <w:t xml:space="preserve"> 1985. № 2 (март-апрель). </w:t>
      </w:r>
      <w:r w:rsidRPr="0026471D">
        <w:t>С. 141</w:t>
      </w:r>
      <w:r w:rsidRPr="008A0A9E">
        <w:t>–</w:t>
      </w:r>
      <w:r w:rsidRPr="0026471D">
        <w:t>153.</w:t>
      </w:r>
    </w:p>
    <w:p w:rsidR="00DD1A7C" w:rsidRPr="008A0A9E" w:rsidRDefault="00DD1A7C" w:rsidP="0059155D">
      <w:pPr>
        <w:numPr>
          <w:ilvl w:val="0"/>
          <w:numId w:val="20"/>
        </w:numPr>
        <w:tabs>
          <w:tab w:val="left" w:pos="993"/>
        </w:tabs>
        <w:spacing w:line="252" w:lineRule="auto"/>
        <w:ind w:left="0" w:firstLine="709"/>
        <w:jc w:val="both"/>
      </w:pPr>
      <w:r w:rsidRPr="008A0A9E">
        <w:t>Труды высочайше учрежденной комиссии по преобразованию высших уче</w:t>
      </w:r>
      <w:r w:rsidRPr="008A0A9E">
        <w:t>б</w:t>
      </w:r>
      <w:r w:rsidRPr="008A0A9E">
        <w:t>ных заведений. СПб., 1903. Вып. 2</w:t>
      </w:r>
      <w:r>
        <w:t>.</w:t>
      </w:r>
    </w:p>
    <w:p w:rsidR="00DD1A7C" w:rsidRPr="0026471D" w:rsidRDefault="00DD1A7C" w:rsidP="0059155D">
      <w:pPr>
        <w:numPr>
          <w:ilvl w:val="0"/>
          <w:numId w:val="20"/>
        </w:numPr>
        <w:tabs>
          <w:tab w:val="left" w:pos="993"/>
        </w:tabs>
        <w:spacing w:line="252" w:lineRule="auto"/>
        <w:ind w:left="0" w:firstLine="709"/>
        <w:jc w:val="both"/>
      </w:pPr>
      <w:r w:rsidRPr="00681A76">
        <w:rPr>
          <w:i/>
        </w:rPr>
        <w:t>Кононова С.В</w:t>
      </w:r>
      <w:r w:rsidRPr="0026471D">
        <w:t xml:space="preserve">., </w:t>
      </w:r>
      <w:r w:rsidRPr="00681A76">
        <w:rPr>
          <w:i/>
        </w:rPr>
        <w:t>Якушев А.Н.</w:t>
      </w:r>
      <w:r w:rsidRPr="0026471D">
        <w:t xml:space="preserve"> Развитие разрядов наук в университетах Росси</w:t>
      </w:r>
      <w:r w:rsidRPr="0026471D">
        <w:t>й</w:t>
      </w:r>
      <w:r w:rsidRPr="0026471D">
        <w:t>ской империи</w:t>
      </w:r>
      <w:r>
        <w:t xml:space="preserve"> // Высшее образование в России</w:t>
      </w:r>
      <w:r w:rsidR="002A7D5B">
        <w:t>.</w:t>
      </w:r>
      <w:r>
        <w:t xml:space="preserve"> 2010. № 4. С. 130–</w:t>
      </w:r>
      <w:r w:rsidRPr="0026471D">
        <w:t>135.</w:t>
      </w:r>
    </w:p>
    <w:p w:rsidR="00DD1A7C" w:rsidRPr="00F643E1" w:rsidRDefault="00DD1A7C" w:rsidP="0059155D">
      <w:pPr>
        <w:pStyle w:val="ae"/>
        <w:numPr>
          <w:ilvl w:val="0"/>
          <w:numId w:val="20"/>
        </w:numPr>
        <w:tabs>
          <w:tab w:val="left" w:pos="993"/>
        </w:tabs>
        <w:spacing w:line="252" w:lineRule="auto"/>
        <w:ind w:left="0" w:firstLine="709"/>
        <w:jc w:val="both"/>
        <w:rPr>
          <w:sz w:val="24"/>
          <w:szCs w:val="24"/>
        </w:rPr>
      </w:pPr>
      <w:r w:rsidRPr="008A0A9E">
        <w:rPr>
          <w:sz w:val="24"/>
          <w:szCs w:val="24"/>
        </w:rPr>
        <w:t>Положение об испытаниях на звание действительного студента и на ученые степени. 04.01.1864 г. // С</w:t>
      </w:r>
      <w:r>
        <w:rPr>
          <w:sz w:val="24"/>
          <w:szCs w:val="24"/>
        </w:rPr>
        <w:t>борник постановлений по Министерству народного просвещ</w:t>
      </w:r>
      <w:r>
        <w:rPr>
          <w:sz w:val="24"/>
          <w:szCs w:val="24"/>
        </w:rPr>
        <w:t>е</w:t>
      </w:r>
      <w:r w:rsidRPr="00F643E1">
        <w:rPr>
          <w:sz w:val="24"/>
          <w:szCs w:val="24"/>
        </w:rPr>
        <w:t>ния. 1850</w:t>
      </w:r>
      <w:r w:rsidR="00C06A3A" w:rsidRPr="00F643E1">
        <w:rPr>
          <w:sz w:val="24"/>
          <w:szCs w:val="24"/>
        </w:rPr>
        <w:t>–</w:t>
      </w:r>
      <w:r w:rsidRPr="00F643E1">
        <w:rPr>
          <w:sz w:val="24"/>
          <w:szCs w:val="24"/>
        </w:rPr>
        <w:t xml:space="preserve">1864. СПб., 1867. Т. </w:t>
      </w:r>
      <w:r w:rsidR="00681A76">
        <w:rPr>
          <w:sz w:val="24"/>
          <w:szCs w:val="24"/>
        </w:rPr>
        <w:t>3. Стб. 636–643; Штаты и прил.</w:t>
      </w:r>
      <w:r w:rsidRPr="00F643E1">
        <w:rPr>
          <w:sz w:val="24"/>
          <w:szCs w:val="24"/>
        </w:rPr>
        <w:t xml:space="preserve"> С. 107–110.</w:t>
      </w:r>
    </w:p>
    <w:p w:rsidR="00DD1A7C" w:rsidRPr="00681A76" w:rsidRDefault="00DD1A7C" w:rsidP="0059155D">
      <w:pPr>
        <w:pStyle w:val="ae"/>
        <w:numPr>
          <w:ilvl w:val="0"/>
          <w:numId w:val="20"/>
        </w:numPr>
        <w:tabs>
          <w:tab w:val="left" w:pos="993"/>
        </w:tabs>
        <w:spacing w:line="252" w:lineRule="auto"/>
        <w:ind w:left="0" w:firstLine="709"/>
        <w:jc w:val="both"/>
        <w:rPr>
          <w:sz w:val="24"/>
          <w:szCs w:val="24"/>
        </w:rPr>
      </w:pPr>
      <w:r w:rsidRPr="00040275">
        <w:rPr>
          <w:i/>
          <w:sz w:val="24"/>
          <w:szCs w:val="24"/>
        </w:rPr>
        <w:t>Шершеневич Г.Ф.</w:t>
      </w:r>
      <w:r w:rsidRPr="008A0A9E">
        <w:rPr>
          <w:sz w:val="24"/>
          <w:szCs w:val="24"/>
        </w:rPr>
        <w:t xml:space="preserve"> О порядке приобретения ученых степеней. Казань</w:t>
      </w:r>
      <w:r>
        <w:rPr>
          <w:sz w:val="24"/>
          <w:szCs w:val="24"/>
        </w:rPr>
        <w:t>:</w:t>
      </w:r>
      <w:r w:rsidRPr="008A0A9E">
        <w:rPr>
          <w:sz w:val="24"/>
          <w:szCs w:val="24"/>
        </w:rPr>
        <w:t xml:space="preserve"> Типо-литография Императорского Казанского Университета, 1897</w:t>
      </w:r>
      <w:r w:rsidRPr="00681A76">
        <w:rPr>
          <w:sz w:val="24"/>
          <w:szCs w:val="24"/>
        </w:rPr>
        <w:t xml:space="preserve">. </w:t>
      </w:r>
      <w:r w:rsidRPr="00681A76">
        <w:rPr>
          <w:sz w:val="24"/>
          <w:szCs w:val="24"/>
          <w:lang w:val="en-US"/>
        </w:rPr>
        <w:t>C.</w:t>
      </w:r>
      <w:r w:rsidR="00D843FB" w:rsidRPr="00681A76">
        <w:rPr>
          <w:sz w:val="24"/>
          <w:szCs w:val="24"/>
        </w:rPr>
        <w:t xml:space="preserve"> 71.</w:t>
      </w:r>
    </w:p>
    <w:p w:rsidR="00DD1A7C" w:rsidRDefault="00F643E1" w:rsidP="0059155D">
      <w:pPr>
        <w:pStyle w:val="ae"/>
        <w:numPr>
          <w:ilvl w:val="0"/>
          <w:numId w:val="20"/>
        </w:numPr>
        <w:tabs>
          <w:tab w:val="left" w:pos="993"/>
        </w:tabs>
        <w:spacing w:line="252" w:lineRule="auto"/>
        <w:ind w:left="0" w:firstLine="709"/>
        <w:jc w:val="both"/>
        <w:rPr>
          <w:sz w:val="24"/>
          <w:szCs w:val="24"/>
        </w:rPr>
      </w:pPr>
      <w:r>
        <w:rPr>
          <w:sz w:val="24"/>
          <w:szCs w:val="24"/>
        </w:rPr>
        <w:t>Диспут П.</w:t>
      </w:r>
      <w:r w:rsidR="00DD1A7C" w:rsidRPr="00F643E1">
        <w:rPr>
          <w:sz w:val="24"/>
          <w:szCs w:val="24"/>
        </w:rPr>
        <w:t>А. Сорокина //</w:t>
      </w:r>
      <w:r w:rsidR="00DD1A7C">
        <w:rPr>
          <w:sz w:val="24"/>
          <w:szCs w:val="24"/>
        </w:rPr>
        <w:t xml:space="preserve"> Экономист</w:t>
      </w:r>
      <w:r w:rsidR="002A7D5B">
        <w:rPr>
          <w:sz w:val="24"/>
          <w:szCs w:val="24"/>
        </w:rPr>
        <w:t>.</w:t>
      </w:r>
      <w:r w:rsidR="00DD1A7C" w:rsidRPr="009B4FA8">
        <w:rPr>
          <w:sz w:val="24"/>
          <w:szCs w:val="24"/>
        </w:rPr>
        <w:t xml:space="preserve"> 1922. № 4–</w:t>
      </w:r>
      <w:r w:rsidR="00DD1A7C">
        <w:rPr>
          <w:sz w:val="24"/>
          <w:szCs w:val="24"/>
        </w:rPr>
        <w:t xml:space="preserve">5. </w:t>
      </w:r>
      <w:r w:rsidR="00DD1A7C" w:rsidRPr="009B4FA8">
        <w:rPr>
          <w:sz w:val="24"/>
          <w:szCs w:val="24"/>
        </w:rPr>
        <w:t>С. 277–280.</w:t>
      </w:r>
    </w:p>
    <w:p w:rsidR="00DD1A7C" w:rsidRPr="009B4FA8" w:rsidRDefault="00DD1A7C" w:rsidP="0059155D">
      <w:pPr>
        <w:pStyle w:val="ae"/>
        <w:numPr>
          <w:ilvl w:val="0"/>
          <w:numId w:val="20"/>
        </w:numPr>
        <w:tabs>
          <w:tab w:val="left" w:pos="993"/>
        </w:tabs>
        <w:spacing w:line="252" w:lineRule="auto"/>
        <w:ind w:left="0" w:firstLine="709"/>
        <w:jc w:val="both"/>
        <w:rPr>
          <w:sz w:val="24"/>
          <w:szCs w:val="24"/>
        </w:rPr>
      </w:pPr>
      <w:r w:rsidRPr="00040275">
        <w:rPr>
          <w:i/>
          <w:sz w:val="24"/>
          <w:szCs w:val="24"/>
        </w:rPr>
        <w:t>Хохлов Д.Р.</w:t>
      </w:r>
      <w:r w:rsidRPr="009B4FA8">
        <w:rPr>
          <w:sz w:val="24"/>
          <w:szCs w:val="24"/>
        </w:rPr>
        <w:t xml:space="preserve"> О проблемах физической науки и образования в соврмеенных у</w:t>
      </w:r>
      <w:r w:rsidRPr="009B4FA8">
        <w:rPr>
          <w:sz w:val="24"/>
          <w:szCs w:val="24"/>
        </w:rPr>
        <w:t>с</w:t>
      </w:r>
      <w:r w:rsidRPr="009B4FA8">
        <w:rPr>
          <w:sz w:val="24"/>
          <w:szCs w:val="24"/>
        </w:rPr>
        <w:t xml:space="preserve">ловиях // </w:t>
      </w:r>
      <w:r w:rsidRPr="009B4FA8">
        <w:rPr>
          <w:sz w:val="24"/>
          <w:szCs w:val="24"/>
          <w:lang w:val="en-US"/>
        </w:rPr>
        <w:t>Alma</w:t>
      </w:r>
      <w:r w:rsidRPr="009B4FA8">
        <w:rPr>
          <w:sz w:val="24"/>
          <w:szCs w:val="24"/>
        </w:rPr>
        <w:t xml:space="preserve"> </w:t>
      </w:r>
      <w:r w:rsidRPr="009B4FA8">
        <w:rPr>
          <w:sz w:val="24"/>
          <w:szCs w:val="24"/>
          <w:lang w:val="en-US"/>
        </w:rPr>
        <w:t>Mater</w:t>
      </w:r>
      <w:r>
        <w:rPr>
          <w:sz w:val="24"/>
          <w:szCs w:val="24"/>
        </w:rPr>
        <w:t xml:space="preserve"> (Вестник высшей школы)</w:t>
      </w:r>
      <w:r w:rsidR="002A7D5B">
        <w:rPr>
          <w:sz w:val="24"/>
          <w:szCs w:val="24"/>
        </w:rPr>
        <w:t>.</w:t>
      </w:r>
      <w:r>
        <w:rPr>
          <w:sz w:val="24"/>
          <w:szCs w:val="24"/>
        </w:rPr>
        <w:t xml:space="preserve"> 2010. Вып. 3. </w:t>
      </w:r>
      <w:r w:rsidRPr="009B4FA8">
        <w:rPr>
          <w:sz w:val="24"/>
          <w:szCs w:val="24"/>
        </w:rPr>
        <w:t>С. 20</w:t>
      </w:r>
      <w:r w:rsidRPr="008A0A9E">
        <w:t>–</w:t>
      </w:r>
      <w:r w:rsidRPr="009B4FA8">
        <w:rPr>
          <w:sz w:val="24"/>
          <w:szCs w:val="24"/>
        </w:rPr>
        <w:t>27.</w:t>
      </w:r>
    </w:p>
    <w:p w:rsidR="00DD1A7C" w:rsidRPr="00354959" w:rsidRDefault="00DD1A7C" w:rsidP="00B42334">
      <w:pPr>
        <w:tabs>
          <w:tab w:val="left" w:pos="993"/>
        </w:tabs>
        <w:jc w:val="both"/>
        <w:rPr>
          <w:caps/>
        </w:rPr>
      </w:pPr>
    </w:p>
    <w:p w:rsidR="0055235A" w:rsidRPr="00645393" w:rsidRDefault="0055235A" w:rsidP="00B42334">
      <w:pPr>
        <w:pageBreakBefore/>
        <w:spacing w:line="252" w:lineRule="auto"/>
        <w:jc w:val="center"/>
        <w:rPr>
          <w:b/>
          <w:caps/>
          <w:sz w:val="22"/>
          <w:szCs w:val="22"/>
        </w:rPr>
      </w:pPr>
      <w:r w:rsidRPr="00645393">
        <w:rPr>
          <w:b/>
          <w:caps/>
          <w:sz w:val="22"/>
          <w:szCs w:val="22"/>
        </w:rPr>
        <w:lastRenderedPageBreak/>
        <w:t>Правила для авторов</w:t>
      </w:r>
    </w:p>
    <w:p w:rsidR="0055235A" w:rsidRPr="001C3310" w:rsidRDefault="0055235A" w:rsidP="00B42334">
      <w:pPr>
        <w:tabs>
          <w:tab w:val="left" w:pos="993"/>
          <w:tab w:val="left" w:pos="3544"/>
          <w:tab w:val="left" w:pos="3686"/>
        </w:tabs>
        <w:spacing w:line="252" w:lineRule="auto"/>
        <w:ind w:left="60"/>
        <w:rPr>
          <w:sz w:val="20"/>
          <w:szCs w:val="20"/>
        </w:rPr>
      </w:pPr>
    </w:p>
    <w:p w:rsidR="0055235A" w:rsidRDefault="0055235A" w:rsidP="00B42334">
      <w:pPr>
        <w:tabs>
          <w:tab w:val="left" w:pos="993"/>
          <w:tab w:val="left" w:pos="3544"/>
          <w:tab w:val="left" w:pos="3686"/>
        </w:tabs>
        <w:spacing w:line="252" w:lineRule="auto"/>
        <w:ind w:left="1440" w:hanging="1440"/>
        <w:jc w:val="center"/>
        <w:rPr>
          <w:b/>
          <w:sz w:val="22"/>
          <w:szCs w:val="22"/>
        </w:rPr>
      </w:pPr>
      <w:r>
        <w:rPr>
          <w:b/>
          <w:sz w:val="22"/>
          <w:szCs w:val="22"/>
        </w:rPr>
        <w:t xml:space="preserve">1. </w:t>
      </w:r>
      <w:r w:rsidRPr="00645393">
        <w:rPr>
          <w:b/>
          <w:sz w:val="22"/>
          <w:szCs w:val="22"/>
        </w:rPr>
        <w:t>Общие положения</w:t>
      </w:r>
    </w:p>
    <w:p w:rsidR="0055235A" w:rsidRPr="001C3310" w:rsidRDefault="0055235A" w:rsidP="00B42334">
      <w:pPr>
        <w:tabs>
          <w:tab w:val="left" w:pos="993"/>
          <w:tab w:val="left" w:pos="3544"/>
          <w:tab w:val="left" w:pos="3686"/>
        </w:tabs>
        <w:spacing w:line="252" w:lineRule="auto"/>
        <w:ind w:left="1080"/>
        <w:rPr>
          <w:b/>
          <w:sz w:val="20"/>
          <w:szCs w:val="20"/>
        </w:rPr>
      </w:pPr>
    </w:p>
    <w:p w:rsidR="0055235A" w:rsidRPr="00645393" w:rsidRDefault="0055235A" w:rsidP="00B42334">
      <w:pPr>
        <w:numPr>
          <w:ilvl w:val="0"/>
          <w:numId w:val="1"/>
        </w:numPr>
        <w:tabs>
          <w:tab w:val="clear" w:pos="1361"/>
          <w:tab w:val="num" w:pos="1134"/>
        </w:tabs>
        <w:spacing w:line="252" w:lineRule="auto"/>
        <w:ind w:left="0"/>
        <w:jc w:val="both"/>
        <w:rPr>
          <w:sz w:val="22"/>
          <w:szCs w:val="22"/>
        </w:rPr>
      </w:pPr>
      <w:r w:rsidRPr="00645393">
        <w:rPr>
          <w:sz w:val="22"/>
          <w:szCs w:val="22"/>
        </w:rPr>
        <w:t>Сборник «Гетеромагнитная микроэлектроника» выходит 2 раза в год и публикует материалы теоретических и экспериментальных исследований полупроводниковых и магнит</w:t>
      </w:r>
      <w:r w:rsidRPr="00645393">
        <w:rPr>
          <w:sz w:val="22"/>
          <w:szCs w:val="22"/>
        </w:rPr>
        <w:t>о</w:t>
      </w:r>
      <w:r w:rsidRPr="00645393">
        <w:rPr>
          <w:sz w:val="22"/>
          <w:szCs w:val="22"/>
        </w:rPr>
        <w:t>полупроводниковых микро- и наноэлектронных систем, включая системы с цифровой обрабо</w:t>
      </w:r>
      <w:r w:rsidRPr="00645393">
        <w:rPr>
          <w:sz w:val="22"/>
          <w:szCs w:val="22"/>
        </w:rPr>
        <w:t>т</w:t>
      </w:r>
      <w:r w:rsidRPr="00645393">
        <w:rPr>
          <w:sz w:val="22"/>
          <w:szCs w:val="22"/>
        </w:rPr>
        <w:t>кой информации, новых типов датчиков, активных устройств (усилителей, генераторов, синт</w:t>
      </w:r>
      <w:r w:rsidRPr="00645393">
        <w:rPr>
          <w:sz w:val="22"/>
          <w:szCs w:val="22"/>
        </w:rPr>
        <w:t>е</w:t>
      </w:r>
      <w:r w:rsidRPr="00645393">
        <w:rPr>
          <w:sz w:val="22"/>
          <w:szCs w:val="22"/>
        </w:rPr>
        <w:t>заторов частот и др.), а также статьи о новых технологиях, методах и средствах контроля, о с</w:t>
      </w:r>
      <w:r w:rsidRPr="00645393">
        <w:rPr>
          <w:sz w:val="22"/>
          <w:szCs w:val="22"/>
        </w:rPr>
        <w:t>о</w:t>
      </w:r>
      <w:r w:rsidRPr="00645393">
        <w:rPr>
          <w:sz w:val="22"/>
          <w:szCs w:val="22"/>
        </w:rPr>
        <w:t>временном метрологическом обеспечении, подготовке и переподготовке кадров, прогнозно-аналитических исследованиях.</w:t>
      </w:r>
    </w:p>
    <w:p w:rsidR="0055235A" w:rsidRPr="00645393" w:rsidRDefault="0055235A" w:rsidP="00B42334">
      <w:pPr>
        <w:numPr>
          <w:ilvl w:val="0"/>
          <w:numId w:val="1"/>
        </w:numPr>
        <w:tabs>
          <w:tab w:val="clear" w:pos="1361"/>
          <w:tab w:val="num" w:pos="1134"/>
        </w:tabs>
        <w:spacing w:line="252" w:lineRule="auto"/>
        <w:ind w:left="0"/>
        <w:jc w:val="both"/>
        <w:rPr>
          <w:sz w:val="22"/>
          <w:szCs w:val="22"/>
        </w:rPr>
      </w:pPr>
      <w:r w:rsidRPr="00645393">
        <w:rPr>
          <w:sz w:val="22"/>
          <w:szCs w:val="22"/>
        </w:rPr>
        <w:t>Объем статьи не должен превышать 16 страниц (1 печатного листа).</w:t>
      </w:r>
    </w:p>
    <w:p w:rsidR="0055235A" w:rsidRPr="00645393" w:rsidRDefault="0055235A" w:rsidP="00B42334">
      <w:pPr>
        <w:numPr>
          <w:ilvl w:val="0"/>
          <w:numId w:val="1"/>
        </w:numPr>
        <w:tabs>
          <w:tab w:val="clear" w:pos="1361"/>
          <w:tab w:val="num" w:pos="1134"/>
        </w:tabs>
        <w:spacing w:line="252" w:lineRule="auto"/>
        <w:ind w:left="0"/>
        <w:jc w:val="both"/>
        <w:rPr>
          <w:sz w:val="22"/>
          <w:szCs w:val="22"/>
        </w:rPr>
      </w:pPr>
      <w:r w:rsidRPr="00645393">
        <w:rPr>
          <w:sz w:val="22"/>
          <w:szCs w:val="22"/>
        </w:rPr>
        <w:t>Для публикации статьи автору необходимо представить в редакцию следующие м</w:t>
      </w:r>
      <w:r w:rsidRPr="00645393">
        <w:rPr>
          <w:sz w:val="22"/>
          <w:szCs w:val="22"/>
        </w:rPr>
        <w:t>а</w:t>
      </w:r>
      <w:r w:rsidRPr="00645393">
        <w:rPr>
          <w:sz w:val="22"/>
          <w:szCs w:val="22"/>
        </w:rPr>
        <w:t>териалы и документы (1 экз.):</w:t>
      </w:r>
    </w:p>
    <w:p w:rsidR="0055235A" w:rsidRPr="00645393" w:rsidRDefault="0055235A" w:rsidP="00B42334">
      <w:pPr>
        <w:numPr>
          <w:ilvl w:val="1"/>
          <w:numId w:val="1"/>
        </w:numPr>
        <w:tabs>
          <w:tab w:val="clear" w:pos="1165"/>
          <w:tab w:val="num" w:pos="993"/>
        </w:tabs>
        <w:spacing w:line="252" w:lineRule="auto"/>
        <w:ind w:left="0"/>
        <w:jc w:val="both"/>
        <w:rPr>
          <w:sz w:val="22"/>
          <w:szCs w:val="22"/>
        </w:rPr>
      </w:pPr>
      <w:r w:rsidRPr="00645393">
        <w:rPr>
          <w:sz w:val="22"/>
          <w:szCs w:val="22"/>
        </w:rPr>
        <w:t>сопроводительн</w:t>
      </w:r>
      <w:r w:rsidR="00114A0A">
        <w:rPr>
          <w:sz w:val="22"/>
          <w:szCs w:val="22"/>
        </w:rPr>
        <w:t>ое</w:t>
      </w:r>
      <w:r w:rsidRPr="00645393">
        <w:rPr>
          <w:sz w:val="22"/>
          <w:szCs w:val="22"/>
        </w:rPr>
        <w:t xml:space="preserve"> письмо;</w:t>
      </w:r>
    </w:p>
    <w:p w:rsidR="0055235A" w:rsidRPr="00515433" w:rsidRDefault="0055235A" w:rsidP="00B42334">
      <w:pPr>
        <w:numPr>
          <w:ilvl w:val="1"/>
          <w:numId w:val="1"/>
        </w:numPr>
        <w:tabs>
          <w:tab w:val="clear" w:pos="1165"/>
          <w:tab w:val="num" w:pos="993"/>
        </w:tabs>
        <w:spacing w:line="252" w:lineRule="auto"/>
        <w:ind w:left="0"/>
        <w:jc w:val="both"/>
        <w:rPr>
          <w:sz w:val="22"/>
          <w:szCs w:val="22"/>
        </w:rPr>
      </w:pPr>
      <w:r w:rsidRPr="00515433">
        <w:rPr>
          <w:sz w:val="22"/>
          <w:szCs w:val="22"/>
        </w:rPr>
        <w:t>внешнюю рецензию;</w:t>
      </w:r>
    </w:p>
    <w:p w:rsidR="0055235A" w:rsidRPr="00645393" w:rsidRDefault="0055235A" w:rsidP="00B42334">
      <w:pPr>
        <w:numPr>
          <w:ilvl w:val="1"/>
          <w:numId w:val="1"/>
        </w:numPr>
        <w:tabs>
          <w:tab w:val="clear" w:pos="1165"/>
          <w:tab w:val="num" w:pos="993"/>
        </w:tabs>
        <w:spacing w:line="252" w:lineRule="auto"/>
        <w:ind w:left="0"/>
        <w:jc w:val="both"/>
        <w:rPr>
          <w:sz w:val="22"/>
          <w:szCs w:val="22"/>
        </w:rPr>
      </w:pPr>
      <w:r w:rsidRPr="00645393">
        <w:rPr>
          <w:sz w:val="22"/>
          <w:szCs w:val="22"/>
        </w:rPr>
        <w:t>сведения об авторах: фамилии, имена и отчества (полностью), рабочий адрес, тел</w:t>
      </w:r>
      <w:r w:rsidRPr="00645393">
        <w:rPr>
          <w:sz w:val="22"/>
          <w:szCs w:val="22"/>
        </w:rPr>
        <w:t>е</w:t>
      </w:r>
      <w:r w:rsidRPr="00645393">
        <w:rPr>
          <w:sz w:val="22"/>
          <w:szCs w:val="22"/>
        </w:rPr>
        <w:t xml:space="preserve">фоны, </w:t>
      </w:r>
      <w:r w:rsidRPr="00645393">
        <w:rPr>
          <w:sz w:val="22"/>
          <w:szCs w:val="22"/>
          <w:lang w:val="en-US"/>
        </w:rPr>
        <w:t>e</w:t>
      </w:r>
      <w:r w:rsidRPr="00645393">
        <w:rPr>
          <w:sz w:val="22"/>
          <w:szCs w:val="22"/>
        </w:rPr>
        <w:t>-</w:t>
      </w:r>
      <w:r w:rsidRPr="00645393">
        <w:rPr>
          <w:sz w:val="22"/>
          <w:szCs w:val="22"/>
          <w:lang w:val="en-US"/>
        </w:rPr>
        <w:t>mail</w:t>
      </w:r>
      <w:r w:rsidRPr="00645393">
        <w:rPr>
          <w:sz w:val="22"/>
          <w:szCs w:val="22"/>
        </w:rPr>
        <w:t>;</w:t>
      </w:r>
    </w:p>
    <w:p w:rsidR="0055235A" w:rsidRPr="00645393" w:rsidRDefault="0055235A" w:rsidP="00B42334">
      <w:pPr>
        <w:numPr>
          <w:ilvl w:val="1"/>
          <w:numId w:val="1"/>
        </w:numPr>
        <w:tabs>
          <w:tab w:val="clear" w:pos="1165"/>
          <w:tab w:val="num" w:pos="993"/>
        </w:tabs>
        <w:spacing w:line="252" w:lineRule="auto"/>
        <w:ind w:left="0"/>
        <w:jc w:val="both"/>
        <w:rPr>
          <w:sz w:val="22"/>
          <w:szCs w:val="22"/>
        </w:rPr>
      </w:pPr>
      <w:r w:rsidRPr="00645393">
        <w:rPr>
          <w:sz w:val="22"/>
          <w:szCs w:val="22"/>
        </w:rPr>
        <w:t>экспертн</w:t>
      </w:r>
      <w:r w:rsidR="00114A0A">
        <w:rPr>
          <w:sz w:val="22"/>
          <w:szCs w:val="22"/>
        </w:rPr>
        <w:t>ое</w:t>
      </w:r>
      <w:r w:rsidRPr="00645393">
        <w:rPr>
          <w:sz w:val="22"/>
          <w:szCs w:val="22"/>
        </w:rPr>
        <w:t xml:space="preserve"> заключение;</w:t>
      </w:r>
    </w:p>
    <w:p w:rsidR="0055235A" w:rsidRPr="00645393" w:rsidRDefault="0055235A" w:rsidP="00B42334">
      <w:pPr>
        <w:numPr>
          <w:ilvl w:val="1"/>
          <w:numId w:val="1"/>
        </w:numPr>
        <w:tabs>
          <w:tab w:val="clear" w:pos="1165"/>
          <w:tab w:val="num" w:pos="993"/>
        </w:tabs>
        <w:spacing w:line="252" w:lineRule="auto"/>
        <w:ind w:left="0"/>
        <w:jc w:val="both"/>
        <w:rPr>
          <w:sz w:val="22"/>
          <w:szCs w:val="22"/>
        </w:rPr>
      </w:pPr>
      <w:r w:rsidRPr="00645393">
        <w:rPr>
          <w:sz w:val="22"/>
          <w:szCs w:val="22"/>
        </w:rPr>
        <w:t>текст статьи на русском языке, подписанный авторами, а также название статьи, ин</w:t>
      </w:r>
      <w:r w:rsidRPr="00645393">
        <w:rPr>
          <w:sz w:val="22"/>
          <w:szCs w:val="22"/>
        </w:rPr>
        <w:t>и</w:t>
      </w:r>
      <w:r w:rsidRPr="00645393">
        <w:rPr>
          <w:sz w:val="22"/>
          <w:szCs w:val="22"/>
        </w:rPr>
        <w:t>циалы и фамилии авторов, аннотацию и ключевые слова на русском и английском языках.</w:t>
      </w:r>
    </w:p>
    <w:p w:rsidR="0055235A" w:rsidRPr="001C3310" w:rsidRDefault="0055235A" w:rsidP="00B42334">
      <w:pPr>
        <w:spacing w:line="252" w:lineRule="auto"/>
        <w:jc w:val="both"/>
        <w:rPr>
          <w:sz w:val="20"/>
          <w:szCs w:val="20"/>
        </w:rPr>
      </w:pPr>
    </w:p>
    <w:p w:rsidR="0055235A" w:rsidRPr="00645393" w:rsidRDefault="0055235A" w:rsidP="00B42334">
      <w:pPr>
        <w:spacing w:line="252" w:lineRule="auto"/>
        <w:jc w:val="center"/>
        <w:rPr>
          <w:b/>
          <w:sz w:val="22"/>
          <w:szCs w:val="22"/>
        </w:rPr>
      </w:pPr>
      <w:r w:rsidRPr="00645393">
        <w:rPr>
          <w:b/>
          <w:sz w:val="22"/>
          <w:szCs w:val="22"/>
        </w:rPr>
        <w:t>2. Структура публикаций</w:t>
      </w:r>
    </w:p>
    <w:p w:rsidR="0055235A" w:rsidRPr="001C3310" w:rsidRDefault="0055235A" w:rsidP="00B42334">
      <w:pPr>
        <w:spacing w:line="252" w:lineRule="auto"/>
        <w:ind w:left="709"/>
        <w:jc w:val="both"/>
        <w:rPr>
          <w:sz w:val="20"/>
          <w:szCs w:val="20"/>
        </w:rPr>
      </w:pPr>
    </w:p>
    <w:p w:rsidR="0055235A" w:rsidRPr="00645393" w:rsidRDefault="0055235A" w:rsidP="00B42334">
      <w:pPr>
        <w:numPr>
          <w:ilvl w:val="0"/>
          <w:numId w:val="2"/>
        </w:numPr>
        <w:tabs>
          <w:tab w:val="clear" w:pos="1361"/>
          <w:tab w:val="num" w:pos="1134"/>
        </w:tabs>
        <w:spacing w:line="252" w:lineRule="auto"/>
        <w:ind w:left="0"/>
        <w:jc w:val="both"/>
        <w:rPr>
          <w:sz w:val="22"/>
          <w:szCs w:val="22"/>
        </w:rPr>
      </w:pPr>
      <w:r w:rsidRPr="00645393">
        <w:rPr>
          <w:sz w:val="22"/>
          <w:szCs w:val="22"/>
        </w:rPr>
        <w:t>Рукопись оформляется следующим образом:</w:t>
      </w:r>
    </w:p>
    <w:p w:rsidR="0055235A" w:rsidRPr="00645393" w:rsidRDefault="0055235A" w:rsidP="00B42334">
      <w:pPr>
        <w:numPr>
          <w:ilvl w:val="1"/>
          <w:numId w:val="2"/>
        </w:numPr>
        <w:tabs>
          <w:tab w:val="clear" w:pos="1165"/>
          <w:tab w:val="num" w:pos="993"/>
        </w:tabs>
        <w:spacing w:line="252" w:lineRule="auto"/>
        <w:ind w:left="0"/>
        <w:jc w:val="both"/>
        <w:rPr>
          <w:sz w:val="22"/>
          <w:szCs w:val="22"/>
        </w:rPr>
      </w:pPr>
      <w:r w:rsidRPr="00645393">
        <w:rPr>
          <w:sz w:val="22"/>
          <w:szCs w:val="22"/>
        </w:rPr>
        <w:t>первая строка – индекс УДК, выровненный по левому краю текста;</w:t>
      </w:r>
    </w:p>
    <w:p w:rsidR="0055235A" w:rsidRPr="00645393" w:rsidRDefault="0055235A" w:rsidP="00B42334">
      <w:pPr>
        <w:numPr>
          <w:ilvl w:val="1"/>
          <w:numId w:val="2"/>
        </w:numPr>
        <w:tabs>
          <w:tab w:val="clear" w:pos="1165"/>
          <w:tab w:val="num" w:pos="993"/>
        </w:tabs>
        <w:spacing w:line="252" w:lineRule="auto"/>
        <w:ind w:left="0"/>
        <w:jc w:val="both"/>
        <w:rPr>
          <w:sz w:val="22"/>
          <w:szCs w:val="22"/>
        </w:rPr>
      </w:pPr>
      <w:r w:rsidRPr="00645393">
        <w:rPr>
          <w:sz w:val="22"/>
          <w:szCs w:val="22"/>
        </w:rPr>
        <w:t>вторая строка – заголовок статьи прописными буквами (шрифт полужирный, по це</w:t>
      </w:r>
      <w:r w:rsidRPr="00645393">
        <w:rPr>
          <w:sz w:val="22"/>
          <w:szCs w:val="22"/>
        </w:rPr>
        <w:t>н</w:t>
      </w:r>
      <w:r w:rsidRPr="00645393">
        <w:rPr>
          <w:sz w:val="22"/>
          <w:szCs w:val="22"/>
        </w:rPr>
        <w:t>тру) без переносов;</w:t>
      </w:r>
    </w:p>
    <w:p w:rsidR="0055235A" w:rsidRPr="00645393" w:rsidRDefault="0055235A" w:rsidP="00B42334">
      <w:pPr>
        <w:numPr>
          <w:ilvl w:val="1"/>
          <w:numId w:val="2"/>
        </w:numPr>
        <w:tabs>
          <w:tab w:val="clear" w:pos="1165"/>
          <w:tab w:val="num" w:pos="993"/>
        </w:tabs>
        <w:spacing w:line="252" w:lineRule="auto"/>
        <w:ind w:left="0"/>
        <w:jc w:val="both"/>
        <w:rPr>
          <w:sz w:val="22"/>
          <w:szCs w:val="22"/>
        </w:rPr>
      </w:pPr>
      <w:r w:rsidRPr="00645393">
        <w:rPr>
          <w:sz w:val="22"/>
          <w:szCs w:val="22"/>
        </w:rPr>
        <w:t>третья строка – перечень авторов (инициалы предшествуют фамилии), разделенный запятыми (шрифт полужирный, по центру);</w:t>
      </w:r>
    </w:p>
    <w:p w:rsidR="0055235A" w:rsidRPr="00645393" w:rsidRDefault="0055235A" w:rsidP="00B42334">
      <w:pPr>
        <w:numPr>
          <w:ilvl w:val="1"/>
          <w:numId w:val="2"/>
        </w:numPr>
        <w:tabs>
          <w:tab w:val="clear" w:pos="1165"/>
          <w:tab w:val="num" w:pos="993"/>
        </w:tabs>
        <w:spacing w:line="252" w:lineRule="auto"/>
        <w:ind w:left="0"/>
        <w:jc w:val="both"/>
        <w:rPr>
          <w:sz w:val="22"/>
          <w:szCs w:val="22"/>
        </w:rPr>
      </w:pPr>
      <w:r w:rsidRPr="00645393">
        <w:rPr>
          <w:sz w:val="22"/>
          <w:szCs w:val="22"/>
        </w:rPr>
        <w:t>четвертая строка – полн</w:t>
      </w:r>
      <w:r w:rsidR="00114A0A">
        <w:rPr>
          <w:sz w:val="22"/>
          <w:szCs w:val="22"/>
        </w:rPr>
        <w:t>ое</w:t>
      </w:r>
      <w:r w:rsidRPr="00645393">
        <w:rPr>
          <w:sz w:val="22"/>
          <w:szCs w:val="22"/>
        </w:rPr>
        <w:t xml:space="preserve"> официальн</w:t>
      </w:r>
      <w:r w:rsidR="00114A0A">
        <w:rPr>
          <w:sz w:val="22"/>
          <w:szCs w:val="22"/>
        </w:rPr>
        <w:t>ое</w:t>
      </w:r>
      <w:r w:rsidRPr="00645393">
        <w:rPr>
          <w:sz w:val="22"/>
          <w:szCs w:val="22"/>
        </w:rPr>
        <w:t xml:space="preserve"> название организации (при нескольких орг</w:t>
      </w:r>
      <w:r w:rsidRPr="00645393">
        <w:rPr>
          <w:sz w:val="22"/>
          <w:szCs w:val="22"/>
        </w:rPr>
        <w:t>а</w:t>
      </w:r>
      <w:r w:rsidRPr="00645393">
        <w:rPr>
          <w:sz w:val="22"/>
          <w:szCs w:val="22"/>
        </w:rPr>
        <w:t>низациях кажд</w:t>
      </w:r>
      <w:r w:rsidR="00114A0A">
        <w:rPr>
          <w:sz w:val="22"/>
          <w:szCs w:val="22"/>
        </w:rPr>
        <w:t>ое</w:t>
      </w:r>
      <w:r w:rsidRPr="00645393">
        <w:rPr>
          <w:sz w:val="22"/>
          <w:szCs w:val="22"/>
        </w:rPr>
        <w:t xml:space="preserve"> наименование на отдельной строке, шрифт обычный, по центру);</w:t>
      </w:r>
    </w:p>
    <w:p w:rsidR="0055235A" w:rsidRPr="0009255E" w:rsidRDefault="0055235A" w:rsidP="00B42334">
      <w:pPr>
        <w:numPr>
          <w:ilvl w:val="1"/>
          <w:numId w:val="2"/>
        </w:numPr>
        <w:tabs>
          <w:tab w:val="clear" w:pos="1165"/>
          <w:tab w:val="num" w:pos="993"/>
        </w:tabs>
        <w:spacing w:line="252" w:lineRule="auto"/>
        <w:ind w:left="0"/>
        <w:jc w:val="both"/>
        <w:rPr>
          <w:spacing w:val="-2"/>
          <w:sz w:val="22"/>
          <w:szCs w:val="22"/>
        </w:rPr>
      </w:pPr>
      <w:r w:rsidRPr="0009255E">
        <w:rPr>
          <w:spacing w:val="-2"/>
          <w:sz w:val="22"/>
          <w:szCs w:val="22"/>
        </w:rPr>
        <w:t>пятая строка – почтовый адрес (с индексом) организации (шрифт обычный, по центру);</w:t>
      </w:r>
    </w:p>
    <w:p w:rsidR="0055235A" w:rsidRPr="00645393" w:rsidRDefault="0055235A" w:rsidP="00B42334">
      <w:pPr>
        <w:numPr>
          <w:ilvl w:val="1"/>
          <w:numId w:val="2"/>
        </w:numPr>
        <w:tabs>
          <w:tab w:val="clear" w:pos="1165"/>
          <w:tab w:val="num" w:pos="993"/>
        </w:tabs>
        <w:spacing w:line="252" w:lineRule="auto"/>
        <w:ind w:left="0"/>
        <w:jc w:val="both"/>
        <w:rPr>
          <w:sz w:val="22"/>
          <w:szCs w:val="22"/>
        </w:rPr>
      </w:pPr>
      <w:r w:rsidRPr="00645393">
        <w:rPr>
          <w:sz w:val="22"/>
          <w:szCs w:val="22"/>
        </w:rPr>
        <w:t xml:space="preserve">затем аннотация и ключевые слова на русском языке. </w:t>
      </w:r>
    </w:p>
    <w:p w:rsidR="0055235A" w:rsidRPr="00645393" w:rsidRDefault="0055235A" w:rsidP="00B42334">
      <w:pPr>
        <w:numPr>
          <w:ilvl w:val="0"/>
          <w:numId w:val="2"/>
        </w:numPr>
        <w:tabs>
          <w:tab w:val="clear" w:pos="1361"/>
          <w:tab w:val="num" w:pos="1134"/>
        </w:tabs>
        <w:spacing w:line="252" w:lineRule="auto"/>
        <w:ind w:left="0"/>
        <w:jc w:val="both"/>
        <w:rPr>
          <w:sz w:val="22"/>
          <w:szCs w:val="22"/>
        </w:rPr>
      </w:pPr>
      <w:r w:rsidRPr="00645393">
        <w:rPr>
          <w:sz w:val="22"/>
          <w:szCs w:val="22"/>
        </w:rPr>
        <w:t>Далее приводится заглавие статьи, инициалы и фамилии авторов, аннотация и кл</w:t>
      </w:r>
      <w:r w:rsidRPr="00645393">
        <w:rPr>
          <w:sz w:val="22"/>
          <w:szCs w:val="22"/>
        </w:rPr>
        <w:t>ю</w:t>
      </w:r>
      <w:r w:rsidRPr="00645393">
        <w:rPr>
          <w:sz w:val="22"/>
          <w:szCs w:val="22"/>
        </w:rPr>
        <w:t>чевые слова на английском языке.</w:t>
      </w:r>
    </w:p>
    <w:p w:rsidR="0055235A" w:rsidRPr="00645393" w:rsidRDefault="0055235A" w:rsidP="00B42334">
      <w:pPr>
        <w:numPr>
          <w:ilvl w:val="0"/>
          <w:numId w:val="2"/>
        </w:numPr>
        <w:tabs>
          <w:tab w:val="clear" w:pos="1361"/>
          <w:tab w:val="num" w:pos="1134"/>
        </w:tabs>
        <w:spacing w:line="252" w:lineRule="auto"/>
        <w:ind w:left="0"/>
        <w:jc w:val="both"/>
        <w:rPr>
          <w:sz w:val="22"/>
          <w:szCs w:val="22"/>
        </w:rPr>
      </w:pPr>
      <w:r w:rsidRPr="00645393">
        <w:rPr>
          <w:sz w:val="22"/>
          <w:szCs w:val="22"/>
        </w:rPr>
        <w:t>Далее текст статьи и библиографический список на русском языке.</w:t>
      </w:r>
    </w:p>
    <w:p w:rsidR="0055235A" w:rsidRPr="001C3310" w:rsidRDefault="0055235A" w:rsidP="00B42334">
      <w:pPr>
        <w:spacing w:line="252" w:lineRule="auto"/>
        <w:jc w:val="center"/>
        <w:rPr>
          <w:b/>
          <w:sz w:val="20"/>
          <w:szCs w:val="20"/>
        </w:rPr>
      </w:pPr>
    </w:p>
    <w:p w:rsidR="0055235A" w:rsidRPr="00645393" w:rsidRDefault="0055235A" w:rsidP="00B42334">
      <w:pPr>
        <w:spacing w:line="252" w:lineRule="auto"/>
        <w:jc w:val="center"/>
        <w:rPr>
          <w:b/>
          <w:sz w:val="22"/>
          <w:szCs w:val="22"/>
        </w:rPr>
      </w:pPr>
      <w:r w:rsidRPr="00645393">
        <w:rPr>
          <w:b/>
          <w:sz w:val="22"/>
          <w:szCs w:val="22"/>
        </w:rPr>
        <w:t>3. Требования к оформлению рукописи</w:t>
      </w:r>
    </w:p>
    <w:p w:rsidR="0055235A" w:rsidRPr="001C3310" w:rsidRDefault="0055235A" w:rsidP="00B42334">
      <w:pPr>
        <w:spacing w:line="252" w:lineRule="auto"/>
        <w:ind w:left="709"/>
        <w:jc w:val="both"/>
        <w:rPr>
          <w:sz w:val="20"/>
          <w:szCs w:val="20"/>
        </w:rPr>
      </w:pPr>
    </w:p>
    <w:p w:rsidR="0055235A" w:rsidRPr="00645393" w:rsidRDefault="0055235A" w:rsidP="00B42334">
      <w:pPr>
        <w:numPr>
          <w:ilvl w:val="0"/>
          <w:numId w:val="3"/>
        </w:numPr>
        <w:tabs>
          <w:tab w:val="clear" w:pos="1361"/>
          <w:tab w:val="num" w:pos="1134"/>
        </w:tabs>
        <w:spacing w:line="252" w:lineRule="auto"/>
        <w:ind w:left="0"/>
        <w:jc w:val="both"/>
        <w:rPr>
          <w:sz w:val="22"/>
          <w:szCs w:val="22"/>
        </w:rPr>
      </w:pPr>
      <w:r w:rsidRPr="00645393">
        <w:rPr>
          <w:sz w:val="22"/>
          <w:szCs w:val="22"/>
        </w:rPr>
        <w:t xml:space="preserve">Текст статьи должен быть напечатан через одинарный интервал на белой бумаге формата А4 с полями не менее </w:t>
      </w:r>
      <w:smartTag w:uri="urn:schemas-microsoft-com:office:smarttags" w:element="metricconverter">
        <w:smartTagPr>
          <w:attr w:name="ProductID" w:val="2,5 см"/>
        </w:smartTagPr>
        <w:r w:rsidRPr="00645393">
          <w:rPr>
            <w:sz w:val="22"/>
            <w:szCs w:val="22"/>
          </w:rPr>
          <w:t>2,5 см</w:t>
        </w:r>
      </w:smartTag>
      <w:r w:rsidRPr="00645393">
        <w:rPr>
          <w:sz w:val="22"/>
          <w:szCs w:val="22"/>
        </w:rPr>
        <w:t>, размер шрифта – 14. Дополнительный материал набир</w:t>
      </w:r>
      <w:r w:rsidRPr="00645393">
        <w:rPr>
          <w:sz w:val="22"/>
          <w:szCs w:val="22"/>
        </w:rPr>
        <w:t>а</w:t>
      </w:r>
      <w:r w:rsidRPr="00645393">
        <w:rPr>
          <w:sz w:val="22"/>
          <w:szCs w:val="22"/>
        </w:rPr>
        <w:t>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
    <w:p w:rsidR="0055235A" w:rsidRPr="00645393" w:rsidRDefault="0055235A" w:rsidP="00B42334">
      <w:pPr>
        <w:numPr>
          <w:ilvl w:val="0"/>
          <w:numId w:val="3"/>
        </w:numPr>
        <w:tabs>
          <w:tab w:val="clear" w:pos="1361"/>
          <w:tab w:val="num" w:pos="1134"/>
        </w:tabs>
        <w:spacing w:line="252" w:lineRule="auto"/>
        <w:ind w:left="0"/>
        <w:jc w:val="both"/>
        <w:rPr>
          <w:sz w:val="22"/>
          <w:szCs w:val="22"/>
        </w:rPr>
      </w:pPr>
      <w:r w:rsidRPr="00645393">
        <w:rPr>
          <w:sz w:val="22"/>
          <w:szCs w:val="22"/>
        </w:rPr>
        <w:t>Все страницы рукописи, включая библиографический список, таблицы, рисунки, следует пронумеровать по центру внизу страницы.</w:t>
      </w:r>
    </w:p>
    <w:p w:rsidR="0055235A" w:rsidRPr="00645393" w:rsidRDefault="0055235A" w:rsidP="00B42334">
      <w:pPr>
        <w:numPr>
          <w:ilvl w:val="0"/>
          <w:numId w:val="3"/>
        </w:numPr>
        <w:tabs>
          <w:tab w:val="clear" w:pos="1361"/>
          <w:tab w:val="num" w:pos="1134"/>
        </w:tabs>
        <w:spacing w:line="252" w:lineRule="auto"/>
        <w:ind w:left="0"/>
        <w:jc w:val="both"/>
        <w:rPr>
          <w:sz w:val="22"/>
          <w:szCs w:val="22"/>
        </w:rPr>
      </w:pPr>
      <w:r w:rsidRPr="00645393">
        <w:rPr>
          <w:sz w:val="22"/>
          <w:szCs w:val="22"/>
        </w:rPr>
        <w:t xml:space="preserve">Векторные величины выделяются полужирным шрифтом. </w:t>
      </w:r>
    </w:p>
    <w:p w:rsidR="0055235A" w:rsidRPr="00645393" w:rsidRDefault="0055235A" w:rsidP="00B42334">
      <w:pPr>
        <w:numPr>
          <w:ilvl w:val="0"/>
          <w:numId w:val="3"/>
        </w:numPr>
        <w:tabs>
          <w:tab w:val="clear" w:pos="1361"/>
          <w:tab w:val="num" w:pos="1134"/>
        </w:tabs>
        <w:spacing w:line="252" w:lineRule="auto"/>
        <w:ind w:left="0"/>
        <w:jc w:val="both"/>
        <w:rPr>
          <w:sz w:val="22"/>
          <w:szCs w:val="22"/>
        </w:rPr>
      </w:pPr>
      <w:r w:rsidRPr="00645393">
        <w:rPr>
          <w:sz w:val="22"/>
          <w:szCs w:val="22"/>
        </w:rPr>
        <w:t>Каждая таблица должна быть пронумерована арабскими цифрами и иметь темат</w:t>
      </w:r>
      <w:r w:rsidRPr="00645393">
        <w:rPr>
          <w:sz w:val="22"/>
          <w:szCs w:val="22"/>
        </w:rPr>
        <w:t>и</w:t>
      </w:r>
      <w:r w:rsidRPr="00645393">
        <w:rPr>
          <w:sz w:val="22"/>
          <w:szCs w:val="22"/>
        </w:rPr>
        <w:t>ческий заголовок, кратко раскрывающий ее содержание (выравнивание по левому краю табл</w:t>
      </w:r>
      <w:r w:rsidRPr="00645393">
        <w:rPr>
          <w:sz w:val="22"/>
          <w:szCs w:val="22"/>
        </w:rPr>
        <w:t>и</w:t>
      </w:r>
      <w:r w:rsidRPr="00645393">
        <w:rPr>
          <w:sz w:val="22"/>
          <w:szCs w:val="22"/>
        </w:rPr>
        <w:t>цы. Например, Таблица 1. Требования к</w:t>
      </w:r>
      <w:r w:rsidR="00CF588F" w:rsidRPr="00C6303D">
        <w:rPr>
          <w:sz w:val="22"/>
          <w:szCs w:val="22"/>
        </w:rPr>
        <w:t xml:space="preserve"> </w:t>
      </w:r>
      <w:r w:rsidRPr="00645393">
        <w:rPr>
          <w:sz w:val="22"/>
          <w:szCs w:val="22"/>
        </w:rPr>
        <w:t>…). Точка в конце заголовка не ставится. Единицы и</w:t>
      </w:r>
      <w:r w:rsidRPr="00645393">
        <w:rPr>
          <w:sz w:val="22"/>
          <w:szCs w:val="22"/>
        </w:rPr>
        <w:t>з</w:t>
      </w:r>
      <w:r w:rsidRPr="00645393">
        <w:rPr>
          <w:sz w:val="22"/>
          <w:szCs w:val="22"/>
        </w:rPr>
        <w:t>мерения указываются после запятой. Ссылка на таблицу должна предшествовать ей.</w:t>
      </w:r>
    </w:p>
    <w:p w:rsidR="0055235A" w:rsidRPr="0009255E" w:rsidRDefault="0055235A" w:rsidP="00651A8A">
      <w:pPr>
        <w:numPr>
          <w:ilvl w:val="0"/>
          <w:numId w:val="3"/>
        </w:numPr>
        <w:tabs>
          <w:tab w:val="clear" w:pos="1361"/>
          <w:tab w:val="num" w:pos="1134"/>
        </w:tabs>
        <w:spacing w:line="252" w:lineRule="auto"/>
        <w:ind w:left="0"/>
        <w:jc w:val="both"/>
        <w:rPr>
          <w:spacing w:val="-2"/>
          <w:sz w:val="22"/>
          <w:szCs w:val="22"/>
        </w:rPr>
      </w:pPr>
      <w:r w:rsidRPr="00645393">
        <w:rPr>
          <w:sz w:val="22"/>
          <w:szCs w:val="22"/>
        </w:rPr>
        <w:t xml:space="preserve">Формат рисунка должен обеспечивать ясность передачи всех деталей. Обозначения и все надписи на рисунках даются на русском языке; размерность величин указывается через </w:t>
      </w:r>
      <w:r w:rsidRPr="00645393">
        <w:rPr>
          <w:sz w:val="22"/>
          <w:szCs w:val="22"/>
        </w:rPr>
        <w:lastRenderedPageBreak/>
        <w:t xml:space="preserve">запятую. </w:t>
      </w:r>
      <w:r w:rsidRPr="0009255E">
        <w:rPr>
          <w:spacing w:val="-2"/>
          <w:sz w:val="22"/>
          <w:szCs w:val="22"/>
        </w:rPr>
        <w:t>Подрисуночная подпись должна быть самодостаточной без апелляции к тексту (напр</w:t>
      </w:r>
      <w:r w:rsidRPr="0009255E">
        <w:rPr>
          <w:spacing w:val="-2"/>
          <w:sz w:val="22"/>
          <w:szCs w:val="22"/>
        </w:rPr>
        <w:t>и</w:t>
      </w:r>
      <w:r w:rsidR="00D81A5C">
        <w:rPr>
          <w:spacing w:val="-2"/>
          <w:sz w:val="22"/>
          <w:szCs w:val="22"/>
        </w:rPr>
        <w:t>мер, Рис.</w:t>
      </w:r>
      <w:r w:rsidRPr="0009255E">
        <w:rPr>
          <w:spacing w:val="-2"/>
          <w:sz w:val="22"/>
          <w:szCs w:val="22"/>
        </w:rPr>
        <w:t xml:space="preserve"> 1. Зависимость …).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55235A" w:rsidRPr="00645393" w:rsidRDefault="00302BCE" w:rsidP="00651A8A">
      <w:pPr>
        <w:numPr>
          <w:ilvl w:val="0"/>
          <w:numId w:val="3"/>
        </w:numPr>
        <w:tabs>
          <w:tab w:val="clear" w:pos="1361"/>
          <w:tab w:val="num" w:pos="1134"/>
        </w:tabs>
        <w:spacing w:line="252" w:lineRule="auto"/>
        <w:ind w:left="0"/>
        <w:jc w:val="both"/>
        <w:rPr>
          <w:sz w:val="22"/>
          <w:szCs w:val="22"/>
        </w:rPr>
      </w:pPr>
      <w:r>
        <w:rPr>
          <w:sz w:val="22"/>
          <w:szCs w:val="22"/>
        </w:rPr>
        <w:t>Нумеровать следует наиболее важные формулы, на которые имеются ссылки в п</w:t>
      </w:r>
      <w:r>
        <w:rPr>
          <w:sz w:val="22"/>
          <w:szCs w:val="22"/>
        </w:rPr>
        <w:t>о</w:t>
      </w:r>
      <w:r>
        <w:rPr>
          <w:sz w:val="22"/>
          <w:szCs w:val="22"/>
        </w:rPr>
        <w:t>следующем тексте</w:t>
      </w:r>
      <w:r w:rsidR="0055235A" w:rsidRPr="00645393">
        <w:rPr>
          <w:sz w:val="22"/>
          <w:szCs w:val="22"/>
        </w:rPr>
        <w:t>. Номер располагают по правому краю полосы по центру формулы.</w:t>
      </w:r>
    </w:p>
    <w:p w:rsidR="0055235A" w:rsidRPr="00645393" w:rsidRDefault="0055235A" w:rsidP="00651A8A">
      <w:pPr>
        <w:numPr>
          <w:ilvl w:val="0"/>
          <w:numId w:val="3"/>
        </w:numPr>
        <w:tabs>
          <w:tab w:val="clear" w:pos="1361"/>
          <w:tab w:val="num" w:pos="1134"/>
        </w:tabs>
        <w:spacing w:line="252" w:lineRule="auto"/>
        <w:ind w:left="0"/>
        <w:jc w:val="both"/>
        <w:rPr>
          <w:sz w:val="22"/>
          <w:szCs w:val="22"/>
        </w:rPr>
      </w:pPr>
      <w:r w:rsidRPr="00645393">
        <w:rPr>
          <w:sz w:val="22"/>
          <w:szCs w:val="22"/>
        </w:rPr>
        <w:t>Библиографический список оформляется в соответствии с ГОСТ 7.1-2003 и откр</w:t>
      </w:r>
      <w:r w:rsidRPr="00645393">
        <w:rPr>
          <w:sz w:val="22"/>
          <w:szCs w:val="22"/>
        </w:rPr>
        <w:t>ы</w:t>
      </w:r>
      <w:r w:rsidRPr="00645393">
        <w:rPr>
          <w:sz w:val="22"/>
          <w:szCs w:val="22"/>
        </w:rPr>
        <w:t>вается размещенным по центру заголовком. Все ссылки даются в квадратных скобках (напр</w:t>
      </w:r>
      <w:r w:rsidRPr="00645393">
        <w:rPr>
          <w:sz w:val="22"/>
          <w:szCs w:val="22"/>
        </w:rPr>
        <w:t>и</w:t>
      </w:r>
      <w:r w:rsidRPr="00645393">
        <w:rPr>
          <w:sz w:val="22"/>
          <w:szCs w:val="22"/>
        </w:rPr>
        <w:t>мер, [4]). Ссылки на неопубликованные работы не допускаются. Библиографическ</w:t>
      </w:r>
      <w:r w:rsidR="00114A0A">
        <w:rPr>
          <w:sz w:val="22"/>
          <w:szCs w:val="22"/>
        </w:rPr>
        <w:t>ое</w:t>
      </w:r>
      <w:r w:rsidRPr="00645393">
        <w:rPr>
          <w:sz w:val="22"/>
          <w:szCs w:val="22"/>
        </w:rPr>
        <w:t xml:space="preserve"> описание оформляется следующим образом:</w:t>
      </w:r>
    </w:p>
    <w:p w:rsidR="0055235A" w:rsidRPr="00645393" w:rsidRDefault="0055235A" w:rsidP="00651A8A">
      <w:pPr>
        <w:spacing w:line="252" w:lineRule="auto"/>
        <w:ind w:left="708"/>
        <w:jc w:val="both"/>
        <w:rPr>
          <w:sz w:val="22"/>
          <w:szCs w:val="22"/>
          <w:u w:val="single"/>
        </w:rPr>
      </w:pPr>
      <w:r w:rsidRPr="00645393">
        <w:rPr>
          <w:sz w:val="22"/>
          <w:szCs w:val="22"/>
          <w:u w:val="single"/>
        </w:rPr>
        <w:t>Образец описания книги:</w:t>
      </w:r>
    </w:p>
    <w:p w:rsidR="0055235A" w:rsidRPr="00645393" w:rsidRDefault="0055235A" w:rsidP="00651A8A">
      <w:pPr>
        <w:numPr>
          <w:ilvl w:val="0"/>
          <w:numId w:val="4"/>
        </w:numPr>
        <w:tabs>
          <w:tab w:val="left" w:pos="993"/>
        </w:tabs>
        <w:spacing w:line="252" w:lineRule="auto"/>
        <w:jc w:val="both"/>
        <w:rPr>
          <w:sz w:val="22"/>
          <w:szCs w:val="22"/>
        </w:rPr>
      </w:pPr>
      <w:r w:rsidRPr="00645393">
        <w:rPr>
          <w:i/>
          <w:sz w:val="22"/>
          <w:szCs w:val="22"/>
        </w:rPr>
        <w:t>Игнатьев А.В., Ляшенко А.В.</w:t>
      </w:r>
      <w:r w:rsidRPr="00645393">
        <w:rPr>
          <w:sz w:val="22"/>
          <w:szCs w:val="22"/>
        </w:rPr>
        <w:t xml:space="preserve"> Магнитоэлектроника СВЧ-, КВЧ-диапазонов в пленках ферритов.</w:t>
      </w:r>
      <w:r w:rsidR="00681A76">
        <w:rPr>
          <w:sz w:val="22"/>
          <w:szCs w:val="22"/>
        </w:rPr>
        <w:t xml:space="preserve"> – М.</w:t>
      </w:r>
      <w:r w:rsidR="002A7D5B">
        <w:rPr>
          <w:sz w:val="22"/>
          <w:szCs w:val="22"/>
        </w:rPr>
        <w:t>: Наука, 2005. – 380 с.</w:t>
      </w:r>
    </w:p>
    <w:p w:rsidR="0055235A" w:rsidRPr="001C3310" w:rsidRDefault="0055235A" w:rsidP="00651A8A">
      <w:pPr>
        <w:tabs>
          <w:tab w:val="left" w:pos="5809"/>
        </w:tabs>
        <w:spacing w:line="252" w:lineRule="auto"/>
        <w:ind w:left="360"/>
        <w:jc w:val="both"/>
        <w:rPr>
          <w:sz w:val="20"/>
          <w:szCs w:val="20"/>
        </w:rPr>
      </w:pPr>
    </w:p>
    <w:p w:rsidR="0055235A" w:rsidRPr="00645393" w:rsidRDefault="0055235A" w:rsidP="00651A8A">
      <w:pPr>
        <w:tabs>
          <w:tab w:val="left" w:pos="5809"/>
        </w:tabs>
        <w:spacing w:line="252" w:lineRule="auto"/>
        <w:ind w:left="360" w:firstLine="349"/>
        <w:jc w:val="both"/>
        <w:rPr>
          <w:sz w:val="22"/>
          <w:szCs w:val="22"/>
        </w:rPr>
      </w:pPr>
      <w:r w:rsidRPr="00645393">
        <w:rPr>
          <w:sz w:val="22"/>
          <w:szCs w:val="22"/>
          <w:u w:val="single"/>
        </w:rPr>
        <w:t>Образец описания статьи в журнале:</w:t>
      </w:r>
    </w:p>
    <w:p w:rsidR="0055235A" w:rsidRPr="00645393" w:rsidRDefault="0055235A" w:rsidP="00651A8A">
      <w:pPr>
        <w:numPr>
          <w:ilvl w:val="0"/>
          <w:numId w:val="4"/>
        </w:numPr>
        <w:tabs>
          <w:tab w:val="left" w:pos="993"/>
        </w:tabs>
        <w:spacing w:line="252" w:lineRule="auto"/>
        <w:jc w:val="both"/>
        <w:rPr>
          <w:sz w:val="22"/>
          <w:szCs w:val="22"/>
        </w:rPr>
      </w:pPr>
      <w:r w:rsidRPr="00645393">
        <w:rPr>
          <w:i/>
          <w:sz w:val="22"/>
          <w:szCs w:val="22"/>
        </w:rPr>
        <w:t xml:space="preserve">Игнатьев А.А., Страхова Л.Л., Овчинников С.В. </w:t>
      </w:r>
      <w:r w:rsidRPr="00645393">
        <w:rPr>
          <w:sz w:val="22"/>
          <w:szCs w:val="22"/>
        </w:rPr>
        <w:t>Профессиональная направленность современного курса физики для студентов-геофизиков классического университета // Физич</w:t>
      </w:r>
      <w:r w:rsidRPr="00645393">
        <w:rPr>
          <w:sz w:val="22"/>
          <w:szCs w:val="22"/>
        </w:rPr>
        <w:t>е</w:t>
      </w:r>
      <w:r w:rsidRPr="00645393">
        <w:rPr>
          <w:sz w:val="22"/>
          <w:szCs w:val="22"/>
        </w:rPr>
        <w:t>ск</w:t>
      </w:r>
      <w:r w:rsidR="00114A0A">
        <w:rPr>
          <w:sz w:val="22"/>
          <w:szCs w:val="22"/>
        </w:rPr>
        <w:t>ое</w:t>
      </w:r>
      <w:r w:rsidRPr="00645393">
        <w:rPr>
          <w:sz w:val="22"/>
          <w:szCs w:val="22"/>
        </w:rPr>
        <w:t xml:space="preserve"> образование в вузах. – 2002. – № 2. – С. 14–18.</w:t>
      </w:r>
    </w:p>
    <w:p w:rsidR="0055235A" w:rsidRPr="00645393" w:rsidRDefault="0055235A" w:rsidP="00651A8A">
      <w:pPr>
        <w:numPr>
          <w:ilvl w:val="0"/>
          <w:numId w:val="4"/>
        </w:numPr>
        <w:tabs>
          <w:tab w:val="left" w:pos="993"/>
        </w:tabs>
        <w:spacing w:line="252" w:lineRule="auto"/>
        <w:jc w:val="both"/>
        <w:rPr>
          <w:sz w:val="22"/>
          <w:szCs w:val="22"/>
          <w:lang w:val="en-US"/>
        </w:rPr>
      </w:pPr>
      <w:r w:rsidRPr="00645393">
        <w:rPr>
          <w:i/>
          <w:sz w:val="22"/>
          <w:szCs w:val="22"/>
          <w:lang w:val="en-US"/>
        </w:rPr>
        <w:t>Poon H.C.</w:t>
      </w:r>
      <w:r w:rsidRPr="00645393">
        <w:rPr>
          <w:sz w:val="22"/>
          <w:szCs w:val="22"/>
          <w:lang w:val="en-US"/>
        </w:rPr>
        <w:t xml:space="preserve"> Modeling of bipolar transistor using integral charge control model with applic</w:t>
      </w:r>
      <w:r w:rsidRPr="00645393">
        <w:rPr>
          <w:sz w:val="22"/>
          <w:szCs w:val="22"/>
          <w:lang w:val="en-US"/>
        </w:rPr>
        <w:t>a</w:t>
      </w:r>
      <w:r w:rsidRPr="00645393">
        <w:rPr>
          <w:sz w:val="22"/>
          <w:szCs w:val="22"/>
          <w:lang w:val="en-US"/>
        </w:rPr>
        <w:t xml:space="preserve">tion to third-order distortion studies // IEEE Trans. – 1972. – Vol. ED-12, № 6. – </w:t>
      </w:r>
      <w:r w:rsidRPr="00645393">
        <w:rPr>
          <w:sz w:val="22"/>
          <w:szCs w:val="22"/>
        </w:rPr>
        <w:t>Р</w:t>
      </w:r>
      <w:r w:rsidRPr="00645393">
        <w:rPr>
          <w:sz w:val="22"/>
          <w:szCs w:val="22"/>
          <w:lang w:val="en-US"/>
        </w:rPr>
        <w:t>. 719–731.</w:t>
      </w:r>
    </w:p>
    <w:p w:rsidR="0055235A" w:rsidRPr="00645393" w:rsidRDefault="0055235A" w:rsidP="00651A8A">
      <w:pPr>
        <w:spacing w:line="252" w:lineRule="auto"/>
        <w:jc w:val="both"/>
        <w:rPr>
          <w:sz w:val="22"/>
          <w:szCs w:val="22"/>
          <w:lang w:val="en-US"/>
        </w:rPr>
      </w:pPr>
    </w:p>
    <w:p w:rsidR="0055235A" w:rsidRPr="00645393" w:rsidRDefault="0055235A" w:rsidP="00651A8A">
      <w:pPr>
        <w:spacing w:line="252" w:lineRule="auto"/>
        <w:ind w:firstLine="708"/>
        <w:jc w:val="both"/>
        <w:rPr>
          <w:sz w:val="22"/>
          <w:szCs w:val="22"/>
        </w:rPr>
      </w:pPr>
      <w:r w:rsidRPr="00645393">
        <w:rPr>
          <w:sz w:val="22"/>
          <w:szCs w:val="22"/>
          <w:u w:val="single"/>
        </w:rPr>
        <w:t>Образец описания статьи в сборнике:</w:t>
      </w:r>
    </w:p>
    <w:p w:rsidR="0055235A" w:rsidRPr="00645393" w:rsidRDefault="0055235A" w:rsidP="00651A8A">
      <w:pPr>
        <w:numPr>
          <w:ilvl w:val="0"/>
          <w:numId w:val="4"/>
        </w:numPr>
        <w:tabs>
          <w:tab w:val="left" w:pos="993"/>
        </w:tabs>
        <w:spacing w:line="252" w:lineRule="auto"/>
        <w:jc w:val="both"/>
        <w:rPr>
          <w:i/>
          <w:sz w:val="22"/>
          <w:szCs w:val="22"/>
        </w:rPr>
      </w:pPr>
      <w:r w:rsidRPr="00645393">
        <w:rPr>
          <w:i/>
          <w:sz w:val="22"/>
          <w:szCs w:val="22"/>
        </w:rPr>
        <w:t>Игнатьев А.А.</w:t>
      </w:r>
      <w:r w:rsidRPr="005B3B34">
        <w:rPr>
          <w:sz w:val="22"/>
          <w:szCs w:val="22"/>
        </w:rPr>
        <w:t xml:space="preserve">, </w:t>
      </w:r>
      <w:r w:rsidRPr="00645393">
        <w:rPr>
          <w:i/>
          <w:sz w:val="22"/>
          <w:szCs w:val="22"/>
        </w:rPr>
        <w:t>Ляшенко А.В</w:t>
      </w:r>
      <w:r w:rsidRPr="005B3B34">
        <w:rPr>
          <w:sz w:val="22"/>
          <w:szCs w:val="22"/>
        </w:rPr>
        <w:t xml:space="preserve">., </w:t>
      </w:r>
      <w:r w:rsidRPr="00645393">
        <w:rPr>
          <w:i/>
          <w:sz w:val="22"/>
          <w:szCs w:val="22"/>
        </w:rPr>
        <w:t>Солопов А.В</w:t>
      </w:r>
      <w:r w:rsidRPr="005B3B34">
        <w:rPr>
          <w:sz w:val="22"/>
          <w:szCs w:val="22"/>
        </w:rPr>
        <w:t>.</w:t>
      </w:r>
      <w:r w:rsidR="00D17C8D">
        <w:rPr>
          <w:sz w:val="22"/>
          <w:szCs w:val="22"/>
        </w:rPr>
        <w:t xml:space="preserve">, </w:t>
      </w:r>
      <w:r w:rsidR="00D17C8D" w:rsidRPr="00D17C8D">
        <w:rPr>
          <w:bCs/>
          <w:i/>
          <w:iCs/>
          <w:sz w:val="22"/>
          <w:szCs w:val="22"/>
        </w:rPr>
        <w:t>Овчинников С. В., Страхова Л. Л.</w:t>
      </w:r>
      <w:r w:rsidR="002A7D5B" w:rsidRPr="00D17C8D">
        <w:rPr>
          <w:sz w:val="22"/>
          <w:szCs w:val="22"/>
        </w:rPr>
        <w:t xml:space="preserve"> </w:t>
      </w:r>
      <w:r w:rsidRPr="00645393">
        <w:rPr>
          <w:sz w:val="22"/>
          <w:szCs w:val="22"/>
        </w:rPr>
        <w:t>О вр</w:t>
      </w:r>
      <w:r w:rsidRPr="00645393">
        <w:rPr>
          <w:sz w:val="22"/>
          <w:szCs w:val="22"/>
        </w:rPr>
        <w:t>е</w:t>
      </w:r>
      <w:r w:rsidRPr="00645393">
        <w:rPr>
          <w:sz w:val="22"/>
          <w:szCs w:val="22"/>
        </w:rPr>
        <w:t>мени тепловой готовности феррит-транзисторного СВЧ-генератора на высоких уровнях мощн</w:t>
      </w:r>
      <w:r w:rsidRPr="00645393">
        <w:rPr>
          <w:sz w:val="22"/>
          <w:szCs w:val="22"/>
        </w:rPr>
        <w:t>о</w:t>
      </w:r>
      <w:r w:rsidRPr="00645393">
        <w:rPr>
          <w:sz w:val="22"/>
          <w:szCs w:val="22"/>
        </w:rPr>
        <w:t>сти // Гет</w:t>
      </w:r>
      <w:r w:rsidR="00B1728A">
        <w:rPr>
          <w:sz w:val="22"/>
          <w:szCs w:val="22"/>
        </w:rPr>
        <w:t>еромагнитная микроэлек</w:t>
      </w:r>
      <w:r w:rsidR="00D17C8D">
        <w:rPr>
          <w:sz w:val="22"/>
          <w:szCs w:val="22"/>
        </w:rPr>
        <w:t>троника: с</w:t>
      </w:r>
      <w:r w:rsidRPr="00645393">
        <w:rPr>
          <w:sz w:val="22"/>
          <w:szCs w:val="22"/>
        </w:rPr>
        <w:t xml:space="preserve">б. докл. и ст. науч.-техн. совещ. </w:t>
      </w:r>
      <w:r w:rsidR="00D17C8D">
        <w:rPr>
          <w:sz w:val="22"/>
          <w:szCs w:val="22"/>
        </w:rPr>
        <w:t xml:space="preserve">– </w:t>
      </w:r>
      <w:r>
        <w:rPr>
          <w:sz w:val="22"/>
          <w:szCs w:val="22"/>
        </w:rPr>
        <w:t>Вып.1</w:t>
      </w:r>
      <w:r w:rsidRPr="00645393">
        <w:rPr>
          <w:sz w:val="22"/>
          <w:szCs w:val="22"/>
        </w:rPr>
        <w:t xml:space="preserve">: </w:t>
      </w:r>
      <w:r w:rsidRPr="00D81A5C">
        <w:rPr>
          <w:spacing w:val="-2"/>
          <w:sz w:val="22"/>
          <w:szCs w:val="22"/>
        </w:rPr>
        <w:t>Мног</w:t>
      </w:r>
      <w:r w:rsidRPr="00D81A5C">
        <w:rPr>
          <w:spacing w:val="-2"/>
          <w:sz w:val="22"/>
          <w:szCs w:val="22"/>
        </w:rPr>
        <w:t>о</w:t>
      </w:r>
      <w:r w:rsidRPr="00D81A5C">
        <w:rPr>
          <w:spacing w:val="-2"/>
          <w:sz w:val="22"/>
          <w:szCs w:val="22"/>
        </w:rPr>
        <w:t xml:space="preserve">функциональные комплексированные устройства и системы </w:t>
      </w:r>
      <w:r w:rsidR="00D81A5C" w:rsidRPr="00D81A5C">
        <w:rPr>
          <w:spacing w:val="-2"/>
          <w:sz w:val="22"/>
          <w:szCs w:val="22"/>
        </w:rPr>
        <w:t>СВЧ- и КВЧ-</w:t>
      </w:r>
      <w:r w:rsidRPr="00D81A5C">
        <w:rPr>
          <w:spacing w:val="-2"/>
          <w:sz w:val="22"/>
          <w:szCs w:val="22"/>
        </w:rPr>
        <w:t>диапазонов.</w:t>
      </w:r>
      <w:r w:rsidR="00D17C8D">
        <w:rPr>
          <w:spacing w:val="-2"/>
          <w:sz w:val="22"/>
          <w:szCs w:val="22"/>
        </w:rPr>
        <w:t xml:space="preserve"> </w:t>
      </w:r>
      <w:r w:rsidRPr="00D81A5C">
        <w:rPr>
          <w:spacing w:val="-2"/>
          <w:sz w:val="22"/>
          <w:szCs w:val="22"/>
        </w:rPr>
        <w:t>– Саратов</w:t>
      </w:r>
      <w:r w:rsidRPr="00645393">
        <w:rPr>
          <w:sz w:val="22"/>
          <w:szCs w:val="22"/>
        </w:rPr>
        <w:t xml:space="preserve">, 2004. – С. 139–151. </w:t>
      </w:r>
    </w:p>
    <w:p w:rsidR="0055235A" w:rsidRPr="00645393" w:rsidRDefault="0055235A" w:rsidP="00651A8A">
      <w:pPr>
        <w:tabs>
          <w:tab w:val="left" w:pos="993"/>
        </w:tabs>
        <w:spacing w:line="252" w:lineRule="auto"/>
        <w:jc w:val="both"/>
        <w:rPr>
          <w:i/>
          <w:sz w:val="22"/>
          <w:szCs w:val="22"/>
        </w:rPr>
      </w:pPr>
    </w:p>
    <w:p w:rsidR="0055235A" w:rsidRPr="00645393" w:rsidRDefault="0055235A" w:rsidP="00B42334">
      <w:pPr>
        <w:tabs>
          <w:tab w:val="left" w:pos="993"/>
        </w:tabs>
        <w:spacing w:line="252" w:lineRule="auto"/>
        <w:ind w:firstLine="709"/>
        <w:jc w:val="both"/>
        <w:rPr>
          <w:i/>
          <w:sz w:val="22"/>
          <w:szCs w:val="22"/>
        </w:rPr>
      </w:pPr>
      <w:r w:rsidRPr="00645393">
        <w:rPr>
          <w:sz w:val="22"/>
          <w:szCs w:val="22"/>
          <w:u w:val="single"/>
        </w:rPr>
        <w:t>Образец описания патентов:</w:t>
      </w:r>
    </w:p>
    <w:p w:rsidR="0055235A" w:rsidRPr="00645393" w:rsidRDefault="0055235A" w:rsidP="00B42334">
      <w:pPr>
        <w:numPr>
          <w:ilvl w:val="0"/>
          <w:numId w:val="4"/>
        </w:numPr>
        <w:tabs>
          <w:tab w:val="left" w:pos="993"/>
        </w:tabs>
        <w:spacing w:line="252" w:lineRule="auto"/>
        <w:jc w:val="both"/>
        <w:rPr>
          <w:i/>
          <w:sz w:val="22"/>
          <w:szCs w:val="22"/>
        </w:rPr>
      </w:pPr>
      <w:r w:rsidRPr="00645393">
        <w:rPr>
          <w:sz w:val="22"/>
          <w:szCs w:val="22"/>
        </w:rPr>
        <w:t>Пат. 72788 Российская Федерация, МПК</w:t>
      </w:r>
      <w:r w:rsidRPr="00645393">
        <w:rPr>
          <w:sz w:val="22"/>
          <w:szCs w:val="22"/>
          <w:vertAlign w:val="superscript"/>
        </w:rPr>
        <w:t>7</w:t>
      </w:r>
      <w:r w:rsidRPr="00645393">
        <w:rPr>
          <w:sz w:val="22"/>
          <w:szCs w:val="22"/>
        </w:rPr>
        <w:t xml:space="preserve"> </w:t>
      </w:r>
      <w:r w:rsidRPr="00645393">
        <w:rPr>
          <w:sz w:val="22"/>
          <w:szCs w:val="22"/>
          <w:lang w:val="en-US"/>
        </w:rPr>
        <w:t>H</w:t>
      </w:r>
      <w:r w:rsidRPr="00645393">
        <w:rPr>
          <w:sz w:val="22"/>
          <w:szCs w:val="22"/>
        </w:rPr>
        <w:t xml:space="preserve"> </w:t>
      </w:r>
      <w:smartTag w:uri="urn:schemas-microsoft-com:office:smarttags" w:element="metricconverter">
        <w:smartTagPr>
          <w:attr w:name="ProductID" w:val="01 L"/>
        </w:smartTagPr>
        <w:r w:rsidRPr="00645393">
          <w:rPr>
            <w:sz w:val="22"/>
            <w:szCs w:val="22"/>
          </w:rPr>
          <w:t xml:space="preserve">01 </w:t>
        </w:r>
        <w:r w:rsidRPr="00645393">
          <w:rPr>
            <w:sz w:val="22"/>
            <w:szCs w:val="22"/>
            <w:lang w:val="en-US"/>
          </w:rPr>
          <w:t>L</w:t>
        </w:r>
      </w:smartTag>
      <w:r w:rsidRPr="00645393">
        <w:rPr>
          <w:sz w:val="22"/>
          <w:szCs w:val="22"/>
        </w:rPr>
        <w:t xml:space="preserve"> 43/08, </w:t>
      </w:r>
      <w:r w:rsidRPr="00645393">
        <w:rPr>
          <w:sz w:val="22"/>
          <w:szCs w:val="22"/>
          <w:lang w:val="en-US"/>
        </w:rPr>
        <w:t>H</w:t>
      </w:r>
      <w:r w:rsidRPr="00645393">
        <w:rPr>
          <w:sz w:val="22"/>
          <w:szCs w:val="22"/>
        </w:rPr>
        <w:t xml:space="preserve"> </w:t>
      </w:r>
      <w:smartTag w:uri="urn:schemas-microsoft-com:office:smarttags" w:element="metricconverter">
        <w:smartTagPr>
          <w:attr w:name="ProductID" w:val="01 L"/>
        </w:smartTagPr>
        <w:r w:rsidRPr="00645393">
          <w:rPr>
            <w:sz w:val="22"/>
            <w:szCs w:val="22"/>
          </w:rPr>
          <w:t xml:space="preserve">01 </w:t>
        </w:r>
        <w:r w:rsidRPr="00645393">
          <w:rPr>
            <w:sz w:val="22"/>
            <w:szCs w:val="22"/>
            <w:lang w:val="en-US"/>
          </w:rPr>
          <w:t>L</w:t>
        </w:r>
      </w:smartTag>
      <w:r w:rsidRPr="00645393">
        <w:rPr>
          <w:sz w:val="22"/>
          <w:szCs w:val="22"/>
        </w:rPr>
        <w:t xml:space="preserve"> 27/14, </w:t>
      </w:r>
      <w:r w:rsidRPr="00645393">
        <w:rPr>
          <w:sz w:val="22"/>
          <w:szCs w:val="22"/>
          <w:lang w:val="en-US"/>
        </w:rPr>
        <w:t>G</w:t>
      </w:r>
      <w:r w:rsidRPr="00645393">
        <w:rPr>
          <w:sz w:val="22"/>
          <w:szCs w:val="22"/>
        </w:rPr>
        <w:t xml:space="preserve"> 01 </w:t>
      </w:r>
      <w:r w:rsidRPr="00645393">
        <w:rPr>
          <w:sz w:val="22"/>
          <w:szCs w:val="22"/>
          <w:lang w:val="en-US"/>
        </w:rPr>
        <w:t>R</w:t>
      </w:r>
      <w:r w:rsidRPr="00645393">
        <w:rPr>
          <w:sz w:val="22"/>
          <w:szCs w:val="22"/>
        </w:rPr>
        <w:t xml:space="preserve"> 33/05, </w:t>
      </w:r>
      <w:r w:rsidRPr="00645393">
        <w:rPr>
          <w:sz w:val="22"/>
          <w:szCs w:val="22"/>
          <w:lang w:val="en-US"/>
        </w:rPr>
        <w:t>G</w:t>
      </w:r>
      <w:r w:rsidR="00B1728A">
        <w:rPr>
          <w:sz w:val="22"/>
          <w:szCs w:val="22"/>
        </w:rPr>
        <w:t> </w:t>
      </w:r>
      <w:r w:rsidRPr="00645393">
        <w:rPr>
          <w:sz w:val="22"/>
          <w:szCs w:val="22"/>
        </w:rPr>
        <w:t xml:space="preserve">01 </w:t>
      </w:r>
      <w:r w:rsidRPr="00645393">
        <w:rPr>
          <w:sz w:val="22"/>
          <w:szCs w:val="22"/>
          <w:lang w:val="en-US"/>
        </w:rPr>
        <w:t>R</w:t>
      </w:r>
      <w:r w:rsidRPr="00645393">
        <w:rPr>
          <w:sz w:val="22"/>
          <w:szCs w:val="22"/>
        </w:rPr>
        <w:t xml:space="preserve"> 33/04. Устройство для измерения магнитного поля</w:t>
      </w:r>
      <w:r w:rsidR="002A7D5B">
        <w:rPr>
          <w:i/>
          <w:sz w:val="22"/>
          <w:szCs w:val="22"/>
        </w:rPr>
        <w:t>.</w:t>
      </w:r>
    </w:p>
    <w:p w:rsidR="0055235A" w:rsidRPr="00645393" w:rsidRDefault="0055235A" w:rsidP="00B42334">
      <w:pPr>
        <w:tabs>
          <w:tab w:val="left" w:pos="993"/>
        </w:tabs>
        <w:spacing w:line="252" w:lineRule="auto"/>
        <w:jc w:val="both"/>
        <w:rPr>
          <w:i/>
          <w:sz w:val="22"/>
          <w:szCs w:val="22"/>
        </w:rPr>
      </w:pPr>
    </w:p>
    <w:p w:rsidR="0055235A" w:rsidRPr="00645393" w:rsidRDefault="0055235A" w:rsidP="00B42334">
      <w:pPr>
        <w:tabs>
          <w:tab w:val="left" w:pos="993"/>
        </w:tabs>
        <w:spacing w:line="252" w:lineRule="auto"/>
        <w:jc w:val="center"/>
        <w:rPr>
          <w:b/>
          <w:sz w:val="22"/>
          <w:szCs w:val="22"/>
        </w:rPr>
      </w:pPr>
      <w:r w:rsidRPr="00645393">
        <w:rPr>
          <w:b/>
          <w:sz w:val="22"/>
          <w:szCs w:val="22"/>
        </w:rPr>
        <w:t>4. Требования к оформлению электронной версии</w:t>
      </w:r>
    </w:p>
    <w:p w:rsidR="0055235A" w:rsidRPr="001C3310" w:rsidRDefault="0055235A" w:rsidP="00B42334">
      <w:pPr>
        <w:tabs>
          <w:tab w:val="left" w:pos="993"/>
          <w:tab w:val="left" w:pos="1560"/>
        </w:tabs>
        <w:spacing w:line="252" w:lineRule="auto"/>
        <w:ind w:left="709"/>
        <w:jc w:val="both"/>
        <w:rPr>
          <w:sz w:val="20"/>
          <w:szCs w:val="20"/>
        </w:rPr>
      </w:pPr>
    </w:p>
    <w:p w:rsidR="0055235A" w:rsidRPr="00645393" w:rsidRDefault="0055235A" w:rsidP="00B42334">
      <w:pPr>
        <w:numPr>
          <w:ilvl w:val="1"/>
          <w:numId w:val="4"/>
        </w:numPr>
        <w:tabs>
          <w:tab w:val="left" w:pos="993"/>
          <w:tab w:val="left" w:pos="1560"/>
        </w:tabs>
        <w:spacing w:line="252" w:lineRule="auto"/>
        <w:ind w:left="0"/>
        <w:jc w:val="both"/>
        <w:rPr>
          <w:sz w:val="22"/>
          <w:szCs w:val="22"/>
        </w:rPr>
      </w:pPr>
      <w:r w:rsidRPr="00645393">
        <w:rPr>
          <w:sz w:val="22"/>
          <w:szCs w:val="22"/>
        </w:rPr>
        <w:t xml:space="preserve">Текст рукописи должен быть представлен в виде одного файла на дискете «3,5», </w:t>
      </w:r>
      <w:r w:rsidRPr="00645393">
        <w:rPr>
          <w:sz w:val="22"/>
          <w:szCs w:val="22"/>
          <w:lang w:val="en-US"/>
        </w:rPr>
        <w:t>CD</w:t>
      </w:r>
      <w:r w:rsidRPr="00645393">
        <w:rPr>
          <w:sz w:val="22"/>
          <w:szCs w:val="22"/>
        </w:rPr>
        <w:t xml:space="preserve"> или по электронной почте в формате </w:t>
      </w:r>
      <w:r w:rsidRPr="00645393">
        <w:rPr>
          <w:sz w:val="22"/>
          <w:szCs w:val="22"/>
          <w:lang w:val="en-US"/>
        </w:rPr>
        <w:t>Microsoft</w:t>
      </w:r>
      <w:r w:rsidRPr="00645393">
        <w:rPr>
          <w:sz w:val="22"/>
          <w:szCs w:val="22"/>
        </w:rPr>
        <w:t xml:space="preserve"> </w:t>
      </w:r>
      <w:r w:rsidRPr="00645393">
        <w:rPr>
          <w:sz w:val="22"/>
          <w:szCs w:val="22"/>
          <w:lang w:val="en-US"/>
        </w:rPr>
        <w:t>Word</w:t>
      </w:r>
      <w:r w:rsidRPr="00645393">
        <w:rPr>
          <w:sz w:val="22"/>
          <w:szCs w:val="22"/>
        </w:rPr>
        <w:t xml:space="preserve"> 97/2000, шрифт </w:t>
      </w:r>
      <w:r w:rsidRPr="00645393">
        <w:rPr>
          <w:sz w:val="22"/>
          <w:szCs w:val="22"/>
          <w:lang w:val="en-US"/>
        </w:rPr>
        <w:t>Times</w:t>
      </w:r>
      <w:r w:rsidRPr="00645393">
        <w:rPr>
          <w:sz w:val="22"/>
          <w:szCs w:val="22"/>
        </w:rPr>
        <w:t xml:space="preserve"> </w:t>
      </w:r>
      <w:r w:rsidRPr="00645393">
        <w:rPr>
          <w:sz w:val="22"/>
          <w:szCs w:val="22"/>
          <w:lang w:val="en-US"/>
        </w:rPr>
        <w:t>New</w:t>
      </w:r>
      <w:r w:rsidRPr="00645393">
        <w:rPr>
          <w:sz w:val="22"/>
          <w:szCs w:val="22"/>
        </w:rPr>
        <w:t xml:space="preserve"> </w:t>
      </w:r>
      <w:r w:rsidRPr="00645393">
        <w:rPr>
          <w:sz w:val="22"/>
          <w:szCs w:val="22"/>
          <w:lang w:val="en-US"/>
        </w:rPr>
        <w:t>Roman</w:t>
      </w:r>
      <w:r w:rsidRPr="00645393">
        <w:rPr>
          <w:sz w:val="22"/>
          <w:szCs w:val="22"/>
        </w:rPr>
        <w:t>, размер шрифта в соответствии с п.3.1, межстрочный интервал одинарный, величина отступа 5 пробелов. Вся работа должна быть выполнена одной гарнитурой (</w:t>
      </w:r>
      <w:r w:rsidRPr="00645393">
        <w:rPr>
          <w:sz w:val="22"/>
          <w:szCs w:val="22"/>
          <w:lang w:val="en-US"/>
        </w:rPr>
        <w:t>Times</w:t>
      </w:r>
      <w:r w:rsidRPr="00645393">
        <w:rPr>
          <w:sz w:val="22"/>
          <w:szCs w:val="22"/>
        </w:rPr>
        <w:t xml:space="preserve"> </w:t>
      </w:r>
      <w:r w:rsidRPr="00645393">
        <w:rPr>
          <w:sz w:val="22"/>
          <w:szCs w:val="22"/>
          <w:lang w:val="en-US"/>
        </w:rPr>
        <w:t>New</w:t>
      </w:r>
      <w:r w:rsidRPr="00645393">
        <w:rPr>
          <w:sz w:val="22"/>
          <w:szCs w:val="22"/>
        </w:rPr>
        <w:t xml:space="preserve"> </w:t>
      </w:r>
      <w:r w:rsidRPr="00645393">
        <w:rPr>
          <w:sz w:val="22"/>
          <w:szCs w:val="22"/>
          <w:lang w:val="en-US"/>
        </w:rPr>
        <w:t>Roman</w:t>
      </w:r>
      <w:r w:rsidRPr="00645393">
        <w:rPr>
          <w:sz w:val="22"/>
          <w:szCs w:val="22"/>
        </w:rPr>
        <w:t>).</w:t>
      </w:r>
    </w:p>
    <w:p w:rsidR="0055235A" w:rsidRPr="00645393" w:rsidRDefault="0055235A" w:rsidP="00B42334">
      <w:pPr>
        <w:numPr>
          <w:ilvl w:val="1"/>
          <w:numId w:val="4"/>
        </w:numPr>
        <w:tabs>
          <w:tab w:val="left" w:pos="993"/>
        </w:tabs>
        <w:spacing w:line="252" w:lineRule="auto"/>
        <w:ind w:left="0"/>
        <w:jc w:val="both"/>
        <w:rPr>
          <w:sz w:val="22"/>
          <w:szCs w:val="22"/>
        </w:rPr>
      </w:pPr>
      <w:r w:rsidRPr="00645393">
        <w:rPr>
          <w:sz w:val="22"/>
          <w:szCs w:val="22"/>
        </w:rPr>
        <w:t xml:space="preserve">Формулы набираются в редакторе формул </w:t>
      </w:r>
      <w:r w:rsidRPr="00645393">
        <w:rPr>
          <w:sz w:val="22"/>
          <w:szCs w:val="22"/>
          <w:lang w:val="en-US"/>
        </w:rPr>
        <w:t>Microsoft</w:t>
      </w:r>
      <w:r w:rsidRPr="00645393">
        <w:rPr>
          <w:sz w:val="22"/>
          <w:szCs w:val="22"/>
        </w:rPr>
        <w:t xml:space="preserve"> </w:t>
      </w:r>
      <w:r w:rsidRPr="00645393">
        <w:rPr>
          <w:sz w:val="22"/>
          <w:szCs w:val="22"/>
          <w:lang w:val="en-US"/>
        </w:rPr>
        <w:t>Equation</w:t>
      </w:r>
      <w:r w:rsidRPr="00645393">
        <w:rPr>
          <w:sz w:val="22"/>
          <w:szCs w:val="22"/>
        </w:rPr>
        <w:t xml:space="preserve">, входящем в состав </w:t>
      </w:r>
      <w:r w:rsidRPr="00645393">
        <w:rPr>
          <w:sz w:val="22"/>
          <w:szCs w:val="22"/>
          <w:lang w:val="en-US"/>
        </w:rPr>
        <w:t>Microsoft</w:t>
      </w:r>
      <w:r w:rsidRPr="00645393">
        <w:rPr>
          <w:sz w:val="22"/>
          <w:szCs w:val="22"/>
        </w:rPr>
        <w:t xml:space="preserve"> </w:t>
      </w:r>
      <w:r w:rsidRPr="00645393">
        <w:rPr>
          <w:sz w:val="22"/>
          <w:szCs w:val="22"/>
          <w:lang w:val="en-US"/>
        </w:rPr>
        <w:t>Word</w:t>
      </w:r>
      <w:r w:rsidRPr="00645393">
        <w:rPr>
          <w:sz w:val="22"/>
          <w:szCs w:val="22"/>
        </w:rPr>
        <w:t>. Греческие буквы должны набираться обычным шрифтом, латинские – курс</w:t>
      </w:r>
      <w:r w:rsidRPr="00645393">
        <w:rPr>
          <w:sz w:val="22"/>
          <w:szCs w:val="22"/>
        </w:rPr>
        <w:t>и</w:t>
      </w:r>
      <w:r w:rsidRPr="00645393">
        <w:rPr>
          <w:sz w:val="22"/>
          <w:szCs w:val="22"/>
        </w:rPr>
        <w:t>вом. Запись химических элементов – обычным шрифтом. Векторы – полужирным шрифтом.</w:t>
      </w:r>
    </w:p>
    <w:p w:rsidR="0055235A" w:rsidRPr="00645393" w:rsidRDefault="0055235A" w:rsidP="00B42334">
      <w:pPr>
        <w:numPr>
          <w:ilvl w:val="1"/>
          <w:numId w:val="4"/>
        </w:numPr>
        <w:tabs>
          <w:tab w:val="left" w:pos="993"/>
        </w:tabs>
        <w:spacing w:line="252" w:lineRule="auto"/>
        <w:ind w:left="0"/>
        <w:jc w:val="both"/>
        <w:rPr>
          <w:sz w:val="22"/>
          <w:szCs w:val="22"/>
        </w:rPr>
      </w:pPr>
      <w:r w:rsidRPr="00645393">
        <w:rPr>
          <w:sz w:val="22"/>
          <w:szCs w:val="22"/>
        </w:rPr>
        <w:t>Диаграммы, графики и фотографии должны быть выполнены в черно-белом цвете.</w:t>
      </w:r>
    </w:p>
    <w:p w:rsidR="0055235A" w:rsidRPr="00645393" w:rsidRDefault="0055235A" w:rsidP="00B42334">
      <w:pPr>
        <w:numPr>
          <w:ilvl w:val="1"/>
          <w:numId w:val="4"/>
        </w:numPr>
        <w:tabs>
          <w:tab w:val="left" w:pos="993"/>
        </w:tabs>
        <w:spacing w:line="252" w:lineRule="auto"/>
        <w:ind w:left="0"/>
        <w:jc w:val="both"/>
        <w:rPr>
          <w:sz w:val="22"/>
          <w:szCs w:val="22"/>
        </w:rPr>
      </w:pPr>
      <w:r w:rsidRPr="00645393">
        <w:rPr>
          <w:sz w:val="22"/>
          <w:szCs w:val="22"/>
        </w:rPr>
        <w:t xml:space="preserve">Иллюстрации должны быть представлены в форматах </w:t>
      </w:r>
      <w:r w:rsidRPr="00645393">
        <w:rPr>
          <w:sz w:val="22"/>
          <w:szCs w:val="22"/>
          <w:lang w:val="en-US"/>
        </w:rPr>
        <w:t>TIFF</w:t>
      </w:r>
      <w:r w:rsidRPr="00645393">
        <w:rPr>
          <w:sz w:val="22"/>
          <w:szCs w:val="22"/>
        </w:rPr>
        <w:t xml:space="preserve">, </w:t>
      </w:r>
      <w:r w:rsidRPr="00645393">
        <w:rPr>
          <w:sz w:val="22"/>
          <w:szCs w:val="22"/>
          <w:lang w:val="en-US"/>
        </w:rPr>
        <w:t>JPEG</w:t>
      </w:r>
      <w:r w:rsidRPr="00645393">
        <w:rPr>
          <w:sz w:val="22"/>
          <w:szCs w:val="22"/>
        </w:rPr>
        <w:t>. Названия фа</w:t>
      </w:r>
      <w:r w:rsidRPr="00645393">
        <w:rPr>
          <w:sz w:val="22"/>
          <w:szCs w:val="22"/>
        </w:rPr>
        <w:t>й</w:t>
      </w:r>
      <w:r w:rsidRPr="00645393">
        <w:rPr>
          <w:sz w:val="22"/>
          <w:szCs w:val="22"/>
        </w:rPr>
        <w:t>лов с рисунками должны включать фамилию первого автора и номер рисунка.</w:t>
      </w:r>
    </w:p>
    <w:p w:rsidR="0055235A" w:rsidRPr="001C3310" w:rsidRDefault="0055235A" w:rsidP="00B42334">
      <w:pPr>
        <w:tabs>
          <w:tab w:val="left" w:pos="993"/>
        </w:tabs>
        <w:spacing w:line="252" w:lineRule="auto"/>
        <w:jc w:val="both"/>
        <w:rPr>
          <w:i/>
          <w:sz w:val="20"/>
          <w:szCs w:val="20"/>
        </w:rPr>
      </w:pPr>
    </w:p>
    <w:p w:rsidR="0055235A" w:rsidRPr="00645393" w:rsidRDefault="0055235A" w:rsidP="00B42334">
      <w:pPr>
        <w:tabs>
          <w:tab w:val="left" w:pos="993"/>
        </w:tabs>
        <w:spacing w:line="252" w:lineRule="auto"/>
        <w:jc w:val="center"/>
        <w:rPr>
          <w:i/>
          <w:sz w:val="22"/>
          <w:szCs w:val="22"/>
        </w:rPr>
      </w:pPr>
      <w:r w:rsidRPr="00645393">
        <w:rPr>
          <w:i/>
          <w:sz w:val="22"/>
          <w:szCs w:val="22"/>
        </w:rPr>
        <w:t>Дискеты и рукописи не возвращаются</w:t>
      </w:r>
    </w:p>
    <w:p w:rsidR="0055235A" w:rsidRPr="001C3310" w:rsidRDefault="0055235A" w:rsidP="00B42334">
      <w:pPr>
        <w:tabs>
          <w:tab w:val="left" w:pos="993"/>
        </w:tabs>
        <w:spacing w:line="252" w:lineRule="auto"/>
        <w:jc w:val="center"/>
        <w:rPr>
          <w:i/>
          <w:sz w:val="20"/>
          <w:szCs w:val="20"/>
        </w:rPr>
      </w:pPr>
    </w:p>
    <w:tbl>
      <w:tblPr>
        <w:tblW w:w="0" w:type="auto"/>
        <w:tblLook w:val="01E0"/>
      </w:tblPr>
      <w:tblGrid>
        <w:gridCol w:w="1384"/>
        <w:gridCol w:w="7902"/>
      </w:tblGrid>
      <w:tr w:rsidR="0055235A" w:rsidRPr="00B97955" w:rsidTr="007844C8">
        <w:tc>
          <w:tcPr>
            <w:tcW w:w="1384" w:type="dxa"/>
          </w:tcPr>
          <w:p w:rsidR="0055235A" w:rsidRPr="00B97955" w:rsidRDefault="0055235A" w:rsidP="00B42334">
            <w:pPr>
              <w:tabs>
                <w:tab w:val="left" w:pos="993"/>
              </w:tabs>
              <w:spacing w:line="252" w:lineRule="auto"/>
              <w:rPr>
                <w:sz w:val="22"/>
                <w:szCs w:val="22"/>
              </w:rPr>
            </w:pPr>
            <w:r w:rsidRPr="00B97955">
              <w:rPr>
                <w:sz w:val="22"/>
                <w:szCs w:val="22"/>
              </w:rPr>
              <w:t>Адрес:</w:t>
            </w:r>
          </w:p>
        </w:tc>
        <w:tc>
          <w:tcPr>
            <w:tcW w:w="7902" w:type="dxa"/>
          </w:tcPr>
          <w:p w:rsidR="0055235A" w:rsidRPr="00B97955" w:rsidRDefault="0055235A" w:rsidP="00B42334">
            <w:pPr>
              <w:tabs>
                <w:tab w:val="left" w:pos="993"/>
              </w:tabs>
              <w:spacing w:line="252" w:lineRule="auto"/>
              <w:rPr>
                <w:sz w:val="22"/>
                <w:szCs w:val="22"/>
              </w:rPr>
            </w:pPr>
            <w:r w:rsidRPr="00B97955">
              <w:rPr>
                <w:sz w:val="22"/>
                <w:szCs w:val="22"/>
              </w:rPr>
              <w:t xml:space="preserve">Россия, </w:t>
            </w:r>
            <w:smartTag w:uri="urn:schemas-microsoft-com:office:smarttags" w:element="metricconverter">
              <w:smartTagPr>
                <w:attr w:name="ProductID" w:val="410040, г"/>
              </w:smartTagPr>
              <w:r w:rsidRPr="00B97955">
                <w:rPr>
                  <w:sz w:val="22"/>
                  <w:szCs w:val="22"/>
                </w:rPr>
                <w:t>410040, г</w:t>
              </w:r>
            </w:smartTag>
            <w:r w:rsidR="00302BCE">
              <w:rPr>
                <w:sz w:val="22"/>
                <w:szCs w:val="22"/>
              </w:rPr>
              <w:t xml:space="preserve">. Саратов, пр. 50 </w:t>
            </w:r>
            <w:r w:rsidRPr="00B97955">
              <w:rPr>
                <w:sz w:val="22"/>
                <w:szCs w:val="22"/>
              </w:rPr>
              <w:t>лет Октября, ОАО «НИИ-Тантал»</w:t>
            </w:r>
          </w:p>
        </w:tc>
      </w:tr>
      <w:tr w:rsidR="0055235A" w:rsidRPr="00B97955" w:rsidTr="007844C8">
        <w:tc>
          <w:tcPr>
            <w:tcW w:w="1384" w:type="dxa"/>
          </w:tcPr>
          <w:p w:rsidR="0055235A" w:rsidRPr="00B97955" w:rsidRDefault="0055235A" w:rsidP="00B42334">
            <w:pPr>
              <w:tabs>
                <w:tab w:val="left" w:pos="993"/>
              </w:tabs>
              <w:spacing w:line="252" w:lineRule="auto"/>
              <w:rPr>
                <w:sz w:val="22"/>
                <w:szCs w:val="22"/>
              </w:rPr>
            </w:pPr>
            <w:r w:rsidRPr="00B97955">
              <w:rPr>
                <w:sz w:val="22"/>
                <w:szCs w:val="22"/>
              </w:rPr>
              <w:t>Тел.:</w:t>
            </w:r>
          </w:p>
        </w:tc>
        <w:tc>
          <w:tcPr>
            <w:tcW w:w="7902" w:type="dxa"/>
          </w:tcPr>
          <w:p w:rsidR="0055235A" w:rsidRPr="00B97955" w:rsidRDefault="0055235A" w:rsidP="00B42334">
            <w:pPr>
              <w:tabs>
                <w:tab w:val="left" w:pos="993"/>
              </w:tabs>
              <w:spacing w:line="252" w:lineRule="auto"/>
              <w:rPr>
                <w:sz w:val="22"/>
                <w:szCs w:val="22"/>
              </w:rPr>
            </w:pPr>
            <w:r w:rsidRPr="00B97955">
              <w:rPr>
                <w:sz w:val="22"/>
                <w:szCs w:val="22"/>
              </w:rPr>
              <w:t>8-(8452) 35-53-39</w:t>
            </w:r>
          </w:p>
        </w:tc>
      </w:tr>
      <w:tr w:rsidR="0055235A" w:rsidRPr="00B97955" w:rsidTr="007844C8">
        <w:tc>
          <w:tcPr>
            <w:tcW w:w="1384" w:type="dxa"/>
          </w:tcPr>
          <w:p w:rsidR="0055235A" w:rsidRPr="00B97955" w:rsidRDefault="0055235A" w:rsidP="00B42334">
            <w:pPr>
              <w:tabs>
                <w:tab w:val="left" w:pos="993"/>
              </w:tabs>
              <w:spacing w:line="252" w:lineRule="auto"/>
              <w:rPr>
                <w:sz w:val="22"/>
                <w:szCs w:val="22"/>
              </w:rPr>
            </w:pPr>
            <w:r w:rsidRPr="00B97955">
              <w:rPr>
                <w:sz w:val="22"/>
                <w:szCs w:val="22"/>
              </w:rPr>
              <w:t>Факс:</w:t>
            </w:r>
          </w:p>
        </w:tc>
        <w:tc>
          <w:tcPr>
            <w:tcW w:w="7902" w:type="dxa"/>
          </w:tcPr>
          <w:p w:rsidR="0055235A" w:rsidRPr="00B97955" w:rsidRDefault="0055235A" w:rsidP="00B42334">
            <w:pPr>
              <w:tabs>
                <w:tab w:val="left" w:pos="993"/>
              </w:tabs>
              <w:spacing w:line="252" w:lineRule="auto"/>
              <w:rPr>
                <w:sz w:val="22"/>
                <w:szCs w:val="22"/>
              </w:rPr>
            </w:pPr>
            <w:r w:rsidRPr="00B97955">
              <w:rPr>
                <w:sz w:val="22"/>
                <w:szCs w:val="22"/>
              </w:rPr>
              <w:t>8-(8452) 34-08-70</w:t>
            </w:r>
          </w:p>
        </w:tc>
      </w:tr>
      <w:tr w:rsidR="0055235A" w:rsidRPr="00B97955" w:rsidTr="007844C8">
        <w:tc>
          <w:tcPr>
            <w:tcW w:w="1384" w:type="dxa"/>
          </w:tcPr>
          <w:p w:rsidR="0055235A" w:rsidRPr="00B97955" w:rsidRDefault="0055235A" w:rsidP="00B42334">
            <w:pPr>
              <w:tabs>
                <w:tab w:val="left" w:pos="993"/>
              </w:tabs>
              <w:spacing w:line="252" w:lineRule="auto"/>
              <w:rPr>
                <w:sz w:val="22"/>
                <w:szCs w:val="22"/>
              </w:rPr>
            </w:pPr>
            <w:r w:rsidRPr="00B97955">
              <w:rPr>
                <w:sz w:val="22"/>
                <w:szCs w:val="22"/>
                <w:lang w:val="en-US"/>
              </w:rPr>
              <w:t>E</w:t>
            </w:r>
            <w:r w:rsidRPr="00302BCE">
              <w:rPr>
                <w:sz w:val="22"/>
                <w:szCs w:val="22"/>
              </w:rPr>
              <w:t>-</w:t>
            </w:r>
            <w:r w:rsidRPr="00B97955">
              <w:rPr>
                <w:sz w:val="22"/>
                <w:szCs w:val="22"/>
                <w:lang w:val="en-US"/>
              </w:rPr>
              <w:t>mail</w:t>
            </w:r>
            <w:r w:rsidRPr="00B97955">
              <w:rPr>
                <w:sz w:val="22"/>
                <w:szCs w:val="22"/>
              </w:rPr>
              <w:t>:</w:t>
            </w:r>
          </w:p>
        </w:tc>
        <w:tc>
          <w:tcPr>
            <w:tcW w:w="7902" w:type="dxa"/>
          </w:tcPr>
          <w:p w:rsidR="0055235A" w:rsidRPr="00302BCE" w:rsidRDefault="0055235A" w:rsidP="00B42334">
            <w:pPr>
              <w:tabs>
                <w:tab w:val="left" w:pos="993"/>
              </w:tabs>
              <w:spacing w:line="252" w:lineRule="auto"/>
              <w:rPr>
                <w:sz w:val="22"/>
                <w:szCs w:val="22"/>
              </w:rPr>
            </w:pPr>
            <w:r w:rsidRPr="00B97955">
              <w:rPr>
                <w:sz w:val="22"/>
                <w:szCs w:val="22"/>
                <w:lang w:val="en-US"/>
              </w:rPr>
              <w:t>kbkt</w:t>
            </w:r>
            <w:r w:rsidRPr="00302BCE">
              <w:rPr>
                <w:sz w:val="22"/>
                <w:szCs w:val="22"/>
              </w:rPr>
              <w:t>@</w:t>
            </w:r>
            <w:r w:rsidRPr="00B97955">
              <w:rPr>
                <w:sz w:val="22"/>
                <w:szCs w:val="22"/>
                <w:lang w:val="en-US"/>
              </w:rPr>
              <w:t>san</w:t>
            </w:r>
            <w:r w:rsidRPr="00302BCE">
              <w:rPr>
                <w:sz w:val="22"/>
                <w:szCs w:val="22"/>
              </w:rPr>
              <w:t>.</w:t>
            </w:r>
            <w:r w:rsidRPr="00B97955">
              <w:rPr>
                <w:sz w:val="22"/>
                <w:szCs w:val="22"/>
                <w:lang w:val="en-US"/>
              </w:rPr>
              <w:t>ru</w:t>
            </w:r>
          </w:p>
        </w:tc>
      </w:tr>
    </w:tbl>
    <w:p w:rsidR="0055235A" w:rsidRPr="00E45FF9" w:rsidRDefault="0055235A" w:rsidP="00B42334">
      <w:pPr>
        <w:spacing w:line="230" w:lineRule="auto"/>
        <w:jc w:val="both"/>
      </w:pPr>
    </w:p>
    <w:p w:rsidR="009020A6" w:rsidRDefault="009020A6" w:rsidP="00B42334">
      <w:pPr>
        <w:jc w:val="center"/>
      </w:pPr>
    </w:p>
    <w:p w:rsidR="00156AB4" w:rsidRDefault="00156AB4" w:rsidP="00B42334">
      <w:pPr>
        <w:jc w:val="center"/>
      </w:pPr>
    </w:p>
    <w:p w:rsidR="00156AB4" w:rsidRDefault="0000408B" w:rsidP="00B42334">
      <w:pPr>
        <w:jc w:val="center"/>
      </w:pPr>
      <w:r>
        <w:rPr>
          <w:noProof/>
        </w:rPr>
        <w:pict>
          <v:shape id="_x0000_s8578" type="#_x0000_t202" style="position:absolute;left:0;text-align:left;margin-left:215.6pt;margin-top:14.95pt;width:33.8pt;height:18.65pt;z-index:59" stroked="f">
            <v:textbox style="mso-next-textbox:#_x0000_s8578">
              <w:txbxContent>
                <w:p w:rsidR="00FD2225" w:rsidRDefault="00FD2225"/>
              </w:txbxContent>
            </v:textbox>
          </v:shape>
        </w:pict>
      </w:r>
    </w:p>
    <w:p w:rsidR="00156AB4" w:rsidRDefault="00156AB4" w:rsidP="00B42334">
      <w:pPr>
        <w:jc w:val="center"/>
      </w:pPr>
    </w:p>
    <w:p w:rsidR="009020A6" w:rsidRDefault="009020A6" w:rsidP="00B42334">
      <w:pPr>
        <w:jc w:val="center"/>
      </w:pPr>
    </w:p>
    <w:p w:rsidR="009020A6" w:rsidRDefault="009020A6" w:rsidP="00B42334">
      <w:pPr>
        <w:jc w:val="center"/>
      </w:pPr>
    </w:p>
    <w:p w:rsidR="009020A6" w:rsidRDefault="009020A6" w:rsidP="00B42334">
      <w:pPr>
        <w:jc w:val="center"/>
      </w:pPr>
    </w:p>
    <w:p w:rsidR="009020A6" w:rsidRDefault="009020A6" w:rsidP="00B42334">
      <w:pPr>
        <w:jc w:val="center"/>
        <w:rPr>
          <w:b/>
          <w:caps/>
        </w:rPr>
      </w:pPr>
      <w:r w:rsidRPr="005E74BC">
        <w:rPr>
          <w:b/>
          <w:caps/>
        </w:rPr>
        <w:t xml:space="preserve">Содержание </w:t>
      </w:r>
    </w:p>
    <w:p w:rsidR="00DC0171" w:rsidRDefault="00DC0171" w:rsidP="00B42334">
      <w:pPr>
        <w:jc w:val="center"/>
        <w:rPr>
          <w:b/>
          <w:caps/>
        </w:rPr>
      </w:pPr>
    </w:p>
    <w:tbl>
      <w:tblPr>
        <w:tblW w:w="9322" w:type="dxa"/>
        <w:tblLayout w:type="fixed"/>
        <w:tblLook w:val="04A0"/>
      </w:tblPr>
      <w:tblGrid>
        <w:gridCol w:w="8613"/>
        <w:gridCol w:w="709"/>
      </w:tblGrid>
      <w:tr w:rsidR="00952CC3" w:rsidRPr="00952CC3" w:rsidTr="00952CC3">
        <w:tc>
          <w:tcPr>
            <w:tcW w:w="8613" w:type="dxa"/>
          </w:tcPr>
          <w:p w:rsidR="00A85350" w:rsidRPr="003741A2" w:rsidRDefault="00A85350" w:rsidP="00B42334">
            <w:pPr>
              <w:ind w:right="-250" w:firstLine="709"/>
              <w:jc w:val="both"/>
              <w:rPr>
                <w:b/>
                <w:caps/>
              </w:rPr>
            </w:pPr>
            <w:r w:rsidRPr="003741A2">
              <w:rPr>
                <w:spacing w:val="30"/>
              </w:rPr>
              <w:t>Предисловие</w:t>
            </w:r>
            <w:r w:rsidRPr="003741A2">
              <w:rPr>
                <w:spacing w:val="20"/>
              </w:rPr>
              <w:t>……………………………………………………</w:t>
            </w:r>
            <w:r w:rsidR="003D2DAF" w:rsidRPr="003741A2">
              <w:rPr>
                <w:spacing w:val="20"/>
              </w:rPr>
              <w:t>.</w:t>
            </w:r>
            <w:r w:rsidRPr="003741A2">
              <w:rPr>
                <w:spacing w:val="20"/>
              </w:rPr>
              <w:t>……….</w:t>
            </w:r>
            <w:r w:rsidR="00F223AB" w:rsidRPr="003741A2">
              <w:rPr>
                <w:spacing w:val="20"/>
              </w:rPr>
              <w:t>.</w:t>
            </w:r>
          </w:p>
        </w:tc>
        <w:tc>
          <w:tcPr>
            <w:tcW w:w="709" w:type="dxa"/>
            <w:vAlign w:val="bottom"/>
          </w:tcPr>
          <w:p w:rsidR="00A85350" w:rsidRPr="00053558" w:rsidRDefault="00A85350" w:rsidP="00B42334">
            <w:pPr>
              <w:jc w:val="right"/>
              <w:rPr>
                <w:b/>
                <w:caps/>
              </w:rPr>
            </w:pPr>
            <w:r w:rsidRPr="00053558">
              <w:rPr>
                <w:spacing w:val="20"/>
              </w:rPr>
              <w:t>3</w:t>
            </w:r>
          </w:p>
        </w:tc>
      </w:tr>
      <w:tr w:rsidR="00952CC3" w:rsidRPr="00952CC3" w:rsidTr="00952CC3">
        <w:tc>
          <w:tcPr>
            <w:tcW w:w="8613" w:type="dxa"/>
          </w:tcPr>
          <w:p w:rsidR="00A85350" w:rsidRPr="003741A2" w:rsidRDefault="003741A2" w:rsidP="00B42334">
            <w:pPr>
              <w:pStyle w:val="aff2"/>
              <w:tabs>
                <w:tab w:val="left" w:pos="1134"/>
              </w:tabs>
              <w:spacing w:after="0" w:line="240" w:lineRule="auto"/>
              <w:ind w:left="0" w:firstLine="709"/>
              <w:jc w:val="both"/>
              <w:rPr>
                <w:rFonts w:ascii="Times New Roman" w:hAnsi="Times New Roman"/>
                <w:i/>
                <w:sz w:val="24"/>
                <w:szCs w:val="24"/>
              </w:rPr>
            </w:pPr>
            <w:r w:rsidRPr="003741A2">
              <w:rPr>
                <w:rFonts w:ascii="Times New Roman" w:hAnsi="Times New Roman"/>
                <w:i/>
                <w:sz w:val="24"/>
                <w:szCs w:val="24"/>
              </w:rPr>
              <w:t xml:space="preserve">Аникин В.М. </w:t>
            </w:r>
            <w:r w:rsidRPr="003741A2">
              <w:rPr>
                <w:rFonts w:ascii="Times New Roman" w:hAnsi="Times New Roman"/>
                <w:sz w:val="24"/>
                <w:szCs w:val="24"/>
              </w:rPr>
              <w:t>Физическому факультету СГУ – 65 лет</w:t>
            </w:r>
            <w:r w:rsidR="00651A8A">
              <w:rPr>
                <w:rFonts w:ascii="Times New Roman" w:hAnsi="Times New Roman"/>
                <w:sz w:val="24"/>
                <w:szCs w:val="24"/>
              </w:rPr>
              <w:t>………………………...</w:t>
            </w:r>
          </w:p>
        </w:tc>
        <w:tc>
          <w:tcPr>
            <w:tcW w:w="709" w:type="dxa"/>
            <w:vAlign w:val="bottom"/>
          </w:tcPr>
          <w:p w:rsidR="00A85350" w:rsidRPr="00053558" w:rsidRDefault="001E1CFE" w:rsidP="00B42334">
            <w:pPr>
              <w:jc w:val="right"/>
              <w:rPr>
                <w:spacing w:val="20"/>
                <w:lang w:val="en-US"/>
              </w:rPr>
            </w:pPr>
            <w:r w:rsidRPr="00053558">
              <w:rPr>
                <w:spacing w:val="20"/>
                <w:lang w:val="en-US"/>
              </w:rPr>
              <w:t>4</w:t>
            </w:r>
          </w:p>
        </w:tc>
      </w:tr>
      <w:tr w:rsidR="00952CC3" w:rsidRPr="002D756F" w:rsidTr="00952CC3">
        <w:tc>
          <w:tcPr>
            <w:tcW w:w="8613" w:type="dxa"/>
          </w:tcPr>
          <w:p w:rsidR="00F223AB" w:rsidRPr="003741A2" w:rsidRDefault="003741A2" w:rsidP="00B42334">
            <w:pPr>
              <w:pStyle w:val="aff2"/>
              <w:tabs>
                <w:tab w:val="left" w:pos="1134"/>
              </w:tabs>
              <w:spacing w:after="0" w:line="240" w:lineRule="auto"/>
              <w:ind w:left="0" w:firstLine="709"/>
              <w:jc w:val="both"/>
              <w:rPr>
                <w:rFonts w:ascii="Times New Roman" w:hAnsi="Times New Roman"/>
                <w:i/>
                <w:sz w:val="24"/>
                <w:szCs w:val="24"/>
              </w:rPr>
            </w:pPr>
            <w:r w:rsidRPr="003741A2">
              <w:rPr>
                <w:rFonts w:ascii="Times New Roman" w:hAnsi="Times New Roman"/>
                <w:i/>
                <w:color w:val="000000"/>
                <w:sz w:val="24"/>
                <w:szCs w:val="24"/>
              </w:rPr>
              <w:t xml:space="preserve">Бегинин Е.Н., Гришин С.В., Шараевский Ю.П., Шешукова С.Е. </w:t>
            </w:r>
            <w:r w:rsidRPr="003741A2">
              <w:rPr>
                <w:rFonts w:ascii="Times New Roman" w:hAnsi="Times New Roman"/>
                <w:color w:val="000000"/>
                <w:sz w:val="24"/>
                <w:szCs w:val="24"/>
              </w:rPr>
              <w:t>Электр</w:t>
            </w:r>
            <w:r w:rsidRPr="003741A2">
              <w:rPr>
                <w:rFonts w:ascii="Times New Roman" w:hAnsi="Times New Roman"/>
                <w:color w:val="000000"/>
                <w:sz w:val="24"/>
                <w:szCs w:val="24"/>
              </w:rPr>
              <w:t>о</w:t>
            </w:r>
            <w:r w:rsidRPr="003741A2">
              <w:rPr>
                <w:rFonts w:ascii="Times New Roman" w:hAnsi="Times New Roman"/>
                <w:color w:val="000000"/>
                <w:sz w:val="24"/>
                <w:szCs w:val="24"/>
              </w:rPr>
              <w:t>динамические характеристики периодических и фрактальных волноведущих микроструктур на основе ферритовых пленок</w:t>
            </w:r>
            <w:r w:rsidR="00651A8A">
              <w:rPr>
                <w:rFonts w:ascii="Times New Roman" w:hAnsi="Times New Roman"/>
                <w:color w:val="000000"/>
                <w:sz w:val="24"/>
                <w:szCs w:val="24"/>
              </w:rPr>
              <w:t>……………………………………….</w:t>
            </w:r>
          </w:p>
        </w:tc>
        <w:tc>
          <w:tcPr>
            <w:tcW w:w="709" w:type="dxa"/>
            <w:vAlign w:val="bottom"/>
          </w:tcPr>
          <w:p w:rsidR="00F223AB" w:rsidRPr="00053558" w:rsidRDefault="0028102E" w:rsidP="00B42334">
            <w:pPr>
              <w:jc w:val="right"/>
              <w:rPr>
                <w:spacing w:val="20"/>
              </w:rPr>
            </w:pPr>
            <w:r>
              <w:rPr>
                <w:spacing w:val="20"/>
              </w:rPr>
              <w:t>1</w:t>
            </w:r>
            <w:r w:rsidR="006E7729">
              <w:rPr>
                <w:spacing w:val="20"/>
              </w:rPr>
              <w:t>6</w:t>
            </w:r>
          </w:p>
        </w:tc>
      </w:tr>
      <w:tr w:rsidR="00F223AB" w:rsidRPr="00952CC3" w:rsidTr="00952CC3">
        <w:tc>
          <w:tcPr>
            <w:tcW w:w="8613" w:type="dxa"/>
          </w:tcPr>
          <w:p w:rsidR="00F223AB" w:rsidRPr="008C2CF2" w:rsidRDefault="003741A2" w:rsidP="00B42334">
            <w:pPr>
              <w:spacing w:line="235" w:lineRule="auto"/>
              <w:ind w:firstLine="709"/>
              <w:jc w:val="both"/>
            </w:pPr>
            <w:r w:rsidRPr="003741A2">
              <w:rPr>
                <w:i/>
              </w:rPr>
              <w:t xml:space="preserve">Хвалин А.Л., Самолданов В.Н., Солопов А.А. </w:t>
            </w:r>
            <w:r w:rsidRPr="003741A2">
              <w:t>Современные технологии создания быстродействующих транзисторов в диапазоне частот до 600 ГГц</w:t>
            </w:r>
            <w:r w:rsidR="008C2CF2">
              <w:t xml:space="preserve"> </w:t>
            </w:r>
            <w:r w:rsidR="004D1E99">
              <w:t>(</w:t>
            </w:r>
            <w:r w:rsidR="008C2CF2" w:rsidRPr="008C2CF2">
              <w:t>по</w:t>
            </w:r>
            <w:r w:rsidR="004D1E99">
              <w:t xml:space="preserve"> материалам</w:t>
            </w:r>
            <w:r w:rsidR="008C2CF2" w:rsidRPr="008C2CF2">
              <w:t xml:space="preserve"> зарубежн</w:t>
            </w:r>
            <w:r w:rsidR="004D1E99">
              <w:t>ой печати)</w:t>
            </w:r>
            <w:r w:rsidR="00651A8A">
              <w:t>………………………………………………………</w:t>
            </w:r>
          </w:p>
        </w:tc>
        <w:tc>
          <w:tcPr>
            <w:tcW w:w="709" w:type="dxa"/>
            <w:vAlign w:val="bottom"/>
          </w:tcPr>
          <w:p w:rsidR="00F223AB" w:rsidRPr="00375C93" w:rsidRDefault="0028102E" w:rsidP="00B42334">
            <w:pPr>
              <w:jc w:val="right"/>
            </w:pPr>
            <w:r>
              <w:t>2</w:t>
            </w:r>
            <w:r w:rsidR="006E7729">
              <w:t>8</w:t>
            </w:r>
          </w:p>
        </w:tc>
      </w:tr>
      <w:tr w:rsidR="00F223AB" w:rsidRPr="00952CC3" w:rsidTr="00952CC3">
        <w:tc>
          <w:tcPr>
            <w:tcW w:w="8613" w:type="dxa"/>
          </w:tcPr>
          <w:p w:rsidR="00F223AB" w:rsidRPr="003741A2" w:rsidRDefault="003741A2" w:rsidP="00B42334">
            <w:pPr>
              <w:pStyle w:val="aff2"/>
              <w:tabs>
                <w:tab w:val="left" w:pos="1134"/>
              </w:tabs>
              <w:spacing w:after="0" w:line="240" w:lineRule="auto"/>
              <w:ind w:left="0" w:firstLine="709"/>
              <w:jc w:val="both"/>
              <w:rPr>
                <w:rFonts w:ascii="Times New Roman" w:hAnsi="Times New Roman"/>
                <w:i/>
                <w:sz w:val="24"/>
                <w:szCs w:val="24"/>
              </w:rPr>
            </w:pPr>
            <w:r w:rsidRPr="003741A2">
              <w:rPr>
                <w:rFonts w:ascii="Times New Roman" w:hAnsi="Times New Roman"/>
                <w:i/>
                <w:kern w:val="24"/>
                <w:sz w:val="24"/>
                <w:szCs w:val="24"/>
              </w:rPr>
              <w:t>Никитин А.А.</w:t>
            </w:r>
            <w:r w:rsidRPr="003741A2">
              <w:rPr>
                <w:rFonts w:ascii="Times New Roman" w:hAnsi="Times New Roman"/>
                <w:kern w:val="24"/>
                <w:sz w:val="24"/>
                <w:szCs w:val="24"/>
              </w:rPr>
              <w:t xml:space="preserve"> </w:t>
            </w:r>
            <w:r w:rsidRPr="003741A2">
              <w:rPr>
                <w:rFonts w:ascii="Times New Roman" w:hAnsi="Times New Roman"/>
                <w:sz w:val="24"/>
                <w:szCs w:val="24"/>
              </w:rPr>
              <w:t>Техника вибропреобразователя автоматизированной изм</w:t>
            </w:r>
            <w:r w:rsidRPr="003741A2">
              <w:rPr>
                <w:rFonts w:ascii="Times New Roman" w:hAnsi="Times New Roman"/>
                <w:sz w:val="24"/>
                <w:szCs w:val="24"/>
              </w:rPr>
              <w:t>е</w:t>
            </w:r>
            <w:r w:rsidRPr="003741A2">
              <w:rPr>
                <w:rFonts w:ascii="Times New Roman" w:hAnsi="Times New Roman"/>
                <w:sz w:val="24"/>
                <w:szCs w:val="24"/>
              </w:rPr>
              <w:t>рительной системы</w:t>
            </w:r>
            <w:r w:rsidR="00651A8A">
              <w:rPr>
                <w:rFonts w:ascii="Times New Roman" w:hAnsi="Times New Roman"/>
                <w:sz w:val="24"/>
                <w:szCs w:val="24"/>
              </w:rPr>
              <w:t>……………………………………………………………………..</w:t>
            </w:r>
          </w:p>
        </w:tc>
        <w:tc>
          <w:tcPr>
            <w:tcW w:w="709" w:type="dxa"/>
            <w:vAlign w:val="bottom"/>
          </w:tcPr>
          <w:p w:rsidR="00F223AB" w:rsidRPr="00375C93" w:rsidRDefault="0028102E" w:rsidP="00B42334">
            <w:pPr>
              <w:jc w:val="right"/>
            </w:pPr>
            <w:r>
              <w:t>3</w:t>
            </w:r>
            <w:r w:rsidR="006E7729">
              <w:t>9</w:t>
            </w:r>
          </w:p>
        </w:tc>
      </w:tr>
      <w:tr w:rsidR="00F223AB" w:rsidRPr="00952CC3" w:rsidTr="00952CC3">
        <w:tc>
          <w:tcPr>
            <w:tcW w:w="8613" w:type="dxa"/>
          </w:tcPr>
          <w:p w:rsidR="00F223AB" w:rsidRPr="003741A2" w:rsidRDefault="003741A2" w:rsidP="00B42334">
            <w:pPr>
              <w:pStyle w:val="aff2"/>
              <w:tabs>
                <w:tab w:val="left" w:pos="1134"/>
              </w:tabs>
              <w:spacing w:after="0" w:line="240" w:lineRule="auto"/>
              <w:ind w:left="0" w:firstLine="709"/>
              <w:jc w:val="both"/>
              <w:rPr>
                <w:rFonts w:ascii="Times New Roman" w:hAnsi="Times New Roman"/>
                <w:i/>
                <w:sz w:val="24"/>
                <w:szCs w:val="24"/>
              </w:rPr>
            </w:pPr>
            <w:r w:rsidRPr="003741A2">
              <w:rPr>
                <w:rFonts w:ascii="Times New Roman" w:hAnsi="Times New Roman"/>
                <w:i/>
                <w:sz w:val="24"/>
                <w:szCs w:val="24"/>
              </w:rPr>
              <w:t xml:space="preserve">Сотов Л.С. </w:t>
            </w:r>
            <w:r w:rsidRPr="003741A2">
              <w:rPr>
                <w:rFonts w:ascii="Times New Roman" w:hAnsi="Times New Roman"/>
                <w:sz w:val="24"/>
                <w:szCs w:val="24"/>
              </w:rPr>
              <w:t>Формирователи перестановок с управляемой цикловой стру</w:t>
            </w:r>
            <w:r w:rsidRPr="003741A2">
              <w:rPr>
                <w:rFonts w:ascii="Times New Roman" w:hAnsi="Times New Roman"/>
                <w:sz w:val="24"/>
                <w:szCs w:val="24"/>
              </w:rPr>
              <w:t>к</w:t>
            </w:r>
            <w:r w:rsidRPr="003741A2">
              <w:rPr>
                <w:rFonts w:ascii="Times New Roman" w:hAnsi="Times New Roman"/>
                <w:sz w:val="24"/>
                <w:szCs w:val="24"/>
              </w:rPr>
              <w:t>турой</w:t>
            </w:r>
            <w:r w:rsidR="00651A8A">
              <w:rPr>
                <w:rFonts w:ascii="Times New Roman" w:hAnsi="Times New Roman"/>
                <w:sz w:val="24"/>
                <w:szCs w:val="24"/>
              </w:rPr>
              <w:t>……………………………………………………………………………………..</w:t>
            </w:r>
          </w:p>
        </w:tc>
        <w:tc>
          <w:tcPr>
            <w:tcW w:w="709" w:type="dxa"/>
            <w:vAlign w:val="bottom"/>
          </w:tcPr>
          <w:p w:rsidR="00F223AB" w:rsidRPr="00375C93" w:rsidRDefault="006E7729" w:rsidP="00B42334">
            <w:pPr>
              <w:jc w:val="right"/>
            </w:pPr>
            <w:r>
              <w:t>43</w:t>
            </w:r>
          </w:p>
        </w:tc>
      </w:tr>
      <w:tr w:rsidR="00EE6330" w:rsidRPr="00952CC3" w:rsidTr="00952CC3">
        <w:tc>
          <w:tcPr>
            <w:tcW w:w="8613" w:type="dxa"/>
          </w:tcPr>
          <w:p w:rsidR="00EE6330" w:rsidRPr="00C533E3" w:rsidRDefault="00EE6330" w:rsidP="006818F4">
            <w:pPr>
              <w:spacing w:line="247" w:lineRule="auto"/>
              <w:ind w:firstLine="709"/>
              <w:jc w:val="both"/>
              <w:rPr>
                <w:i/>
              </w:rPr>
            </w:pPr>
            <w:r w:rsidRPr="00C533E3">
              <w:rPr>
                <w:i/>
              </w:rPr>
              <w:t xml:space="preserve">Зяблов А.С. </w:t>
            </w:r>
            <w:r>
              <w:t>П</w:t>
            </w:r>
            <w:r w:rsidRPr="00C533E3">
              <w:t>рименение методов компьютерного моделирования магн</w:t>
            </w:r>
            <w:r w:rsidRPr="00C533E3">
              <w:t>е</w:t>
            </w:r>
            <w:r w:rsidRPr="00C533E3">
              <w:t>тронных усилителей в процессе их разработки и оптимизации</w:t>
            </w:r>
            <w:r>
              <w:rPr>
                <w:i/>
              </w:rPr>
              <w:t>……………………….</w:t>
            </w:r>
          </w:p>
        </w:tc>
        <w:tc>
          <w:tcPr>
            <w:tcW w:w="709" w:type="dxa"/>
            <w:vAlign w:val="bottom"/>
          </w:tcPr>
          <w:p w:rsidR="00EE6330" w:rsidRPr="00651C7D" w:rsidRDefault="00651C7D" w:rsidP="006818F4">
            <w:pPr>
              <w:jc w:val="right"/>
              <w:rPr>
                <w:lang w:val="en-US"/>
              </w:rPr>
            </w:pPr>
            <w:r>
              <w:rPr>
                <w:lang w:val="en-US"/>
              </w:rPr>
              <w:t>56</w:t>
            </w:r>
          </w:p>
        </w:tc>
      </w:tr>
      <w:tr w:rsidR="00EE6330" w:rsidRPr="00952CC3" w:rsidTr="00952CC3">
        <w:tc>
          <w:tcPr>
            <w:tcW w:w="8613" w:type="dxa"/>
          </w:tcPr>
          <w:p w:rsidR="00EE6330" w:rsidRPr="003741A2" w:rsidRDefault="00EE6330" w:rsidP="006818F4">
            <w:pPr>
              <w:pStyle w:val="aff2"/>
              <w:tabs>
                <w:tab w:val="left" w:pos="1134"/>
              </w:tabs>
              <w:spacing w:after="0" w:line="240" w:lineRule="auto"/>
              <w:ind w:left="0" w:firstLine="709"/>
              <w:jc w:val="both"/>
              <w:rPr>
                <w:rFonts w:ascii="Times New Roman" w:hAnsi="Times New Roman"/>
                <w:i/>
                <w:sz w:val="24"/>
                <w:szCs w:val="24"/>
              </w:rPr>
            </w:pPr>
            <w:r w:rsidRPr="003741A2">
              <w:rPr>
                <w:rFonts w:ascii="Times New Roman" w:hAnsi="Times New Roman"/>
                <w:i/>
                <w:sz w:val="24"/>
                <w:szCs w:val="24"/>
              </w:rPr>
              <w:t>Сотов</w:t>
            </w:r>
            <w:r w:rsidRPr="003741A2">
              <w:rPr>
                <w:rStyle w:val="10"/>
                <w:rFonts w:ascii="Times New Roman" w:eastAsia="Calibri" w:hAnsi="Times New Roman" w:cs="Times New Roman"/>
                <w:b w:val="0"/>
                <w:i/>
                <w:sz w:val="24"/>
                <w:szCs w:val="24"/>
              </w:rPr>
              <w:t xml:space="preserve"> </w:t>
            </w:r>
            <w:r w:rsidRPr="003741A2">
              <w:rPr>
                <w:rFonts w:ascii="Times New Roman" w:hAnsi="Times New Roman"/>
                <w:i/>
                <w:sz w:val="24"/>
                <w:szCs w:val="24"/>
              </w:rPr>
              <w:t>Л.С.</w:t>
            </w:r>
            <w:r w:rsidRPr="003741A2">
              <w:rPr>
                <w:rFonts w:ascii="Times New Roman" w:hAnsi="Times New Roman"/>
                <w:sz w:val="24"/>
                <w:szCs w:val="24"/>
              </w:rPr>
              <w:t xml:space="preserve"> </w:t>
            </w:r>
            <w:r w:rsidRPr="003741A2">
              <w:rPr>
                <w:rStyle w:val="10"/>
                <w:rFonts w:ascii="Times New Roman" w:eastAsia="Calibri" w:hAnsi="Times New Roman" w:cs="Times New Roman"/>
                <w:b w:val="0"/>
                <w:sz w:val="24"/>
                <w:szCs w:val="24"/>
              </w:rPr>
              <w:t>Аппаратные устройства формирования прямых и обратных перестановок данных</w:t>
            </w:r>
            <w:r>
              <w:rPr>
                <w:rStyle w:val="10"/>
                <w:rFonts w:ascii="Times New Roman" w:eastAsia="Calibri" w:hAnsi="Times New Roman" w:cs="Times New Roman"/>
                <w:b w:val="0"/>
                <w:sz w:val="24"/>
                <w:szCs w:val="24"/>
              </w:rPr>
              <w:t>…………………………………………………………………...</w:t>
            </w:r>
          </w:p>
        </w:tc>
        <w:tc>
          <w:tcPr>
            <w:tcW w:w="709" w:type="dxa"/>
            <w:vAlign w:val="bottom"/>
          </w:tcPr>
          <w:p w:rsidR="00EE6330" w:rsidRPr="00651C7D" w:rsidRDefault="00651C7D" w:rsidP="006818F4">
            <w:pPr>
              <w:jc w:val="right"/>
              <w:rPr>
                <w:lang w:val="en-US"/>
              </w:rPr>
            </w:pPr>
            <w:r>
              <w:rPr>
                <w:lang w:val="en-US"/>
              </w:rPr>
              <w:t>61</w:t>
            </w:r>
          </w:p>
        </w:tc>
      </w:tr>
      <w:tr w:rsidR="00EE6330" w:rsidRPr="00952CC3" w:rsidTr="00952CC3">
        <w:tc>
          <w:tcPr>
            <w:tcW w:w="8613" w:type="dxa"/>
          </w:tcPr>
          <w:p w:rsidR="00EE6330" w:rsidRPr="003741A2" w:rsidRDefault="00EE6330" w:rsidP="00B42334">
            <w:pPr>
              <w:pStyle w:val="aff2"/>
              <w:tabs>
                <w:tab w:val="left" w:pos="1134"/>
              </w:tabs>
              <w:spacing w:after="0" w:line="240" w:lineRule="auto"/>
              <w:ind w:left="0" w:firstLine="709"/>
              <w:jc w:val="both"/>
              <w:rPr>
                <w:rFonts w:ascii="Times New Roman" w:hAnsi="Times New Roman"/>
                <w:i/>
                <w:sz w:val="24"/>
                <w:szCs w:val="24"/>
              </w:rPr>
            </w:pPr>
            <w:r w:rsidRPr="003741A2">
              <w:rPr>
                <w:rFonts w:ascii="Times New Roman" w:hAnsi="Times New Roman"/>
                <w:i/>
                <w:sz w:val="24"/>
                <w:szCs w:val="24"/>
              </w:rPr>
              <w:t>Байбурин</w:t>
            </w:r>
            <w:r w:rsidRPr="003741A2">
              <w:rPr>
                <w:rFonts w:ascii="Times New Roman" w:hAnsi="Times New Roman"/>
                <w:i/>
                <w:caps/>
                <w:sz w:val="24"/>
                <w:szCs w:val="24"/>
              </w:rPr>
              <w:t xml:space="preserve"> </w:t>
            </w:r>
            <w:r w:rsidRPr="003741A2">
              <w:rPr>
                <w:rFonts w:ascii="Times New Roman" w:hAnsi="Times New Roman"/>
                <w:i/>
                <w:sz w:val="24"/>
                <w:szCs w:val="24"/>
              </w:rPr>
              <w:t>В.Б</w:t>
            </w:r>
            <w:r w:rsidRPr="003741A2">
              <w:rPr>
                <w:rFonts w:ascii="Times New Roman" w:hAnsi="Times New Roman"/>
                <w:sz w:val="24"/>
                <w:szCs w:val="24"/>
              </w:rPr>
              <w:t xml:space="preserve">., </w:t>
            </w:r>
            <w:r w:rsidRPr="00651A8A">
              <w:rPr>
                <w:rFonts w:ascii="Times New Roman" w:hAnsi="Times New Roman"/>
                <w:i/>
                <w:sz w:val="24"/>
                <w:szCs w:val="24"/>
              </w:rPr>
              <w:t>Ильин Е.М.</w:t>
            </w:r>
            <w:r w:rsidRPr="003741A2">
              <w:rPr>
                <w:rFonts w:ascii="Times New Roman" w:hAnsi="Times New Roman"/>
                <w:sz w:val="24"/>
                <w:szCs w:val="24"/>
              </w:rPr>
              <w:t xml:space="preserve">, </w:t>
            </w:r>
            <w:r w:rsidRPr="003741A2">
              <w:rPr>
                <w:rFonts w:ascii="Times New Roman" w:hAnsi="Times New Roman"/>
                <w:i/>
                <w:sz w:val="24"/>
                <w:szCs w:val="24"/>
              </w:rPr>
              <w:t xml:space="preserve">Волков Ю.П., Ляшенко А.В. </w:t>
            </w:r>
            <w:r w:rsidRPr="003741A2">
              <w:rPr>
                <w:rFonts w:ascii="Times New Roman" w:hAnsi="Times New Roman"/>
                <w:sz w:val="24"/>
                <w:szCs w:val="24"/>
              </w:rPr>
              <w:t>Формирование германиевых наносфер в расплавленных металлах</w:t>
            </w:r>
            <w:r>
              <w:rPr>
                <w:rFonts w:ascii="Times New Roman" w:hAnsi="Times New Roman"/>
                <w:sz w:val="24"/>
                <w:szCs w:val="24"/>
              </w:rPr>
              <w:t>………………………………….</w:t>
            </w:r>
          </w:p>
        </w:tc>
        <w:tc>
          <w:tcPr>
            <w:tcW w:w="709" w:type="dxa"/>
            <w:vAlign w:val="bottom"/>
          </w:tcPr>
          <w:p w:rsidR="00EE6330" w:rsidRPr="00651C7D" w:rsidRDefault="00651C7D" w:rsidP="00B42334">
            <w:pPr>
              <w:jc w:val="right"/>
              <w:rPr>
                <w:lang w:val="en-US"/>
              </w:rPr>
            </w:pPr>
            <w:r>
              <w:rPr>
                <w:lang w:val="en-US"/>
              </w:rPr>
              <w:t>78</w:t>
            </w:r>
          </w:p>
        </w:tc>
      </w:tr>
      <w:tr w:rsidR="00EE6330" w:rsidRPr="00952CC3" w:rsidTr="00952CC3">
        <w:tc>
          <w:tcPr>
            <w:tcW w:w="8613" w:type="dxa"/>
          </w:tcPr>
          <w:p w:rsidR="00EE6330" w:rsidRPr="003741A2" w:rsidRDefault="00EE6330" w:rsidP="00B42334">
            <w:pPr>
              <w:pStyle w:val="aff2"/>
              <w:tabs>
                <w:tab w:val="left" w:pos="1134"/>
              </w:tabs>
              <w:spacing w:after="0" w:line="240" w:lineRule="auto"/>
              <w:ind w:left="0" w:firstLine="709"/>
              <w:jc w:val="both"/>
              <w:rPr>
                <w:rFonts w:ascii="Times New Roman" w:hAnsi="Times New Roman"/>
                <w:i/>
                <w:color w:val="FF0000"/>
                <w:sz w:val="24"/>
                <w:szCs w:val="24"/>
              </w:rPr>
            </w:pPr>
            <w:r w:rsidRPr="003741A2">
              <w:rPr>
                <w:rFonts w:ascii="Times New Roman" w:hAnsi="Times New Roman"/>
                <w:i/>
                <w:sz w:val="24"/>
                <w:szCs w:val="24"/>
              </w:rPr>
              <w:t>Аникин В.М.</w:t>
            </w:r>
            <w:r w:rsidRPr="003741A2">
              <w:rPr>
                <w:rFonts w:ascii="Times New Roman" w:hAnsi="Times New Roman"/>
                <w:sz w:val="24"/>
                <w:szCs w:val="24"/>
              </w:rPr>
              <w:t xml:space="preserve">, </w:t>
            </w:r>
            <w:r w:rsidRPr="003741A2">
              <w:rPr>
                <w:rFonts w:ascii="Times New Roman" w:hAnsi="Times New Roman"/>
                <w:i/>
                <w:sz w:val="24"/>
                <w:szCs w:val="24"/>
              </w:rPr>
              <w:t xml:space="preserve">Чебаненко С.В. </w:t>
            </w:r>
            <w:r w:rsidRPr="003741A2">
              <w:rPr>
                <w:rFonts w:ascii="Times New Roman" w:hAnsi="Times New Roman"/>
                <w:sz w:val="24"/>
                <w:szCs w:val="24"/>
              </w:rPr>
              <w:t>Хаотические отображения и кодирование информации:модификации исторически первого алгоритма</w:t>
            </w:r>
            <w:r>
              <w:rPr>
                <w:rFonts w:ascii="Times New Roman" w:hAnsi="Times New Roman"/>
                <w:sz w:val="24"/>
                <w:szCs w:val="24"/>
              </w:rPr>
              <w:t>………………………</w:t>
            </w:r>
          </w:p>
        </w:tc>
        <w:tc>
          <w:tcPr>
            <w:tcW w:w="709" w:type="dxa"/>
            <w:vAlign w:val="bottom"/>
          </w:tcPr>
          <w:p w:rsidR="00EE6330" w:rsidRPr="00651C7D" w:rsidRDefault="00651C7D" w:rsidP="00B42334">
            <w:pPr>
              <w:jc w:val="right"/>
              <w:rPr>
                <w:lang w:val="en-US"/>
              </w:rPr>
            </w:pPr>
            <w:r>
              <w:rPr>
                <w:lang w:val="en-US"/>
              </w:rPr>
              <w:t>81</w:t>
            </w:r>
          </w:p>
        </w:tc>
      </w:tr>
      <w:tr w:rsidR="00EE6330" w:rsidRPr="00952CC3" w:rsidTr="00952CC3">
        <w:tc>
          <w:tcPr>
            <w:tcW w:w="8613" w:type="dxa"/>
          </w:tcPr>
          <w:p w:rsidR="00EE6330" w:rsidRPr="003741A2" w:rsidRDefault="00EE6330" w:rsidP="00B42334">
            <w:pPr>
              <w:pStyle w:val="aff2"/>
              <w:tabs>
                <w:tab w:val="left" w:pos="1134"/>
              </w:tabs>
              <w:spacing w:after="0" w:line="240" w:lineRule="auto"/>
              <w:ind w:left="0" w:firstLine="709"/>
              <w:jc w:val="both"/>
              <w:rPr>
                <w:rFonts w:ascii="Times New Roman" w:hAnsi="Times New Roman"/>
                <w:i/>
                <w:color w:val="FF0000"/>
                <w:sz w:val="24"/>
                <w:szCs w:val="24"/>
              </w:rPr>
            </w:pPr>
            <w:r w:rsidRPr="003741A2">
              <w:rPr>
                <w:rFonts w:ascii="Times New Roman" w:hAnsi="Times New Roman"/>
                <w:i/>
                <w:sz w:val="24"/>
                <w:szCs w:val="24"/>
              </w:rPr>
              <w:t xml:space="preserve">Никитин А.А., Кузьмин Ю.В. </w:t>
            </w:r>
            <w:r w:rsidRPr="003741A2">
              <w:rPr>
                <w:rFonts w:ascii="Times New Roman" w:hAnsi="Times New Roman"/>
                <w:bCs/>
                <w:kern w:val="32"/>
                <w:sz w:val="24"/>
                <w:szCs w:val="24"/>
              </w:rPr>
              <w:t>Вибрации в автоматических системах</w:t>
            </w:r>
            <w:r>
              <w:rPr>
                <w:rFonts w:ascii="Times New Roman" w:hAnsi="Times New Roman"/>
                <w:bCs/>
                <w:kern w:val="32"/>
                <w:sz w:val="24"/>
                <w:szCs w:val="24"/>
              </w:rPr>
              <w:t>………</w:t>
            </w:r>
          </w:p>
        </w:tc>
        <w:tc>
          <w:tcPr>
            <w:tcW w:w="709" w:type="dxa"/>
            <w:vAlign w:val="bottom"/>
          </w:tcPr>
          <w:p w:rsidR="00EE6330" w:rsidRPr="00651C7D" w:rsidRDefault="00EE6330" w:rsidP="00B42334">
            <w:pPr>
              <w:jc w:val="right"/>
              <w:rPr>
                <w:lang w:val="en-US"/>
              </w:rPr>
            </w:pPr>
            <w:r>
              <w:t>9</w:t>
            </w:r>
            <w:r w:rsidR="00651C7D">
              <w:rPr>
                <w:lang w:val="en-US"/>
              </w:rPr>
              <w:t>5</w:t>
            </w:r>
          </w:p>
        </w:tc>
      </w:tr>
      <w:tr w:rsidR="00EE6330" w:rsidRPr="00952CC3" w:rsidTr="00952CC3">
        <w:tc>
          <w:tcPr>
            <w:tcW w:w="8613" w:type="dxa"/>
          </w:tcPr>
          <w:p w:rsidR="00EE6330" w:rsidRPr="003741A2" w:rsidRDefault="00EE6330" w:rsidP="00B42334">
            <w:pPr>
              <w:pStyle w:val="aff2"/>
              <w:tabs>
                <w:tab w:val="left" w:pos="1134"/>
              </w:tabs>
              <w:spacing w:after="0" w:line="240" w:lineRule="auto"/>
              <w:ind w:left="0" w:firstLine="709"/>
              <w:jc w:val="both"/>
              <w:rPr>
                <w:rFonts w:ascii="Times New Roman" w:hAnsi="Times New Roman"/>
                <w:i/>
                <w:color w:val="FF0000"/>
                <w:sz w:val="24"/>
                <w:szCs w:val="24"/>
              </w:rPr>
            </w:pPr>
            <w:r w:rsidRPr="003741A2">
              <w:rPr>
                <w:rFonts w:ascii="Times New Roman" w:hAnsi="Times New Roman"/>
                <w:bCs/>
                <w:i/>
                <w:sz w:val="24"/>
                <w:szCs w:val="24"/>
              </w:rPr>
              <w:t>Ершов А.С.</w:t>
            </w:r>
            <w:r w:rsidRPr="003741A2">
              <w:rPr>
                <w:rFonts w:ascii="Times New Roman" w:hAnsi="Times New Roman"/>
                <w:bCs/>
                <w:sz w:val="24"/>
                <w:szCs w:val="24"/>
              </w:rPr>
              <w:t xml:space="preserve">, </w:t>
            </w:r>
            <w:r w:rsidRPr="003741A2">
              <w:rPr>
                <w:rFonts w:ascii="Times New Roman" w:hAnsi="Times New Roman"/>
                <w:bCs/>
                <w:i/>
                <w:sz w:val="24"/>
                <w:szCs w:val="24"/>
              </w:rPr>
              <w:t>Терентьев А.А.</w:t>
            </w:r>
            <w:r w:rsidRPr="003741A2">
              <w:rPr>
                <w:rFonts w:ascii="Times New Roman" w:hAnsi="Times New Roman"/>
                <w:bCs/>
                <w:sz w:val="24"/>
                <w:szCs w:val="24"/>
              </w:rPr>
              <w:t xml:space="preserve">, </w:t>
            </w:r>
            <w:r w:rsidRPr="003741A2">
              <w:rPr>
                <w:rFonts w:ascii="Times New Roman" w:hAnsi="Times New Roman"/>
                <w:bCs/>
                <w:i/>
                <w:sz w:val="24"/>
                <w:szCs w:val="24"/>
              </w:rPr>
              <w:t>Ляшенко А.В.</w:t>
            </w:r>
            <w:r w:rsidRPr="003741A2">
              <w:rPr>
                <w:rFonts w:ascii="Times New Roman" w:hAnsi="Times New Roman"/>
                <w:bCs/>
                <w:sz w:val="24"/>
                <w:szCs w:val="24"/>
              </w:rPr>
              <w:t xml:space="preserve">, </w:t>
            </w:r>
            <w:r w:rsidRPr="003741A2">
              <w:rPr>
                <w:rFonts w:ascii="Times New Roman" w:hAnsi="Times New Roman"/>
                <w:i/>
                <w:sz w:val="24"/>
                <w:szCs w:val="24"/>
              </w:rPr>
              <w:t xml:space="preserve">Байбурин В.Б. </w:t>
            </w:r>
            <w:r w:rsidRPr="003741A2">
              <w:rPr>
                <w:rFonts w:ascii="Times New Roman" w:hAnsi="Times New Roman"/>
                <w:sz w:val="24"/>
                <w:szCs w:val="24"/>
              </w:rPr>
              <w:t>Численная м</w:t>
            </w:r>
            <w:r w:rsidRPr="003741A2">
              <w:rPr>
                <w:rFonts w:ascii="Times New Roman" w:hAnsi="Times New Roman"/>
                <w:sz w:val="24"/>
                <w:szCs w:val="24"/>
              </w:rPr>
              <w:t>о</w:t>
            </w:r>
            <w:r w:rsidR="00681A76">
              <w:rPr>
                <w:rFonts w:ascii="Times New Roman" w:hAnsi="Times New Roman"/>
                <w:sz w:val="24"/>
                <w:szCs w:val="24"/>
              </w:rPr>
              <w:t xml:space="preserve">дель магнетронов сантиметрового и миллиметрового </w:t>
            </w:r>
            <w:r w:rsidRPr="003741A2">
              <w:rPr>
                <w:rFonts w:ascii="Times New Roman" w:hAnsi="Times New Roman"/>
                <w:sz w:val="24"/>
                <w:szCs w:val="24"/>
              </w:rPr>
              <w:t>диапазонов, учитывающая конкуренцию разных видов колебаний и наличие пространственных гармоник</w:t>
            </w:r>
            <w:r>
              <w:rPr>
                <w:rFonts w:ascii="Times New Roman" w:hAnsi="Times New Roman"/>
                <w:sz w:val="24"/>
                <w:szCs w:val="24"/>
              </w:rPr>
              <w:t>…</w:t>
            </w:r>
          </w:p>
        </w:tc>
        <w:tc>
          <w:tcPr>
            <w:tcW w:w="709" w:type="dxa"/>
            <w:vAlign w:val="bottom"/>
          </w:tcPr>
          <w:p w:rsidR="00EE6330" w:rsidRPr="00681A76" w:rsidRDefault="00EE6330" w:rsidP="00B42334">
            <w:pPr>
              <w:jc w:val="right"/>
            </w:pPr>
            <w:r>
              <w:t>9</w:t>
            </w:r>
            <w:r w:rsidR="00651C7D" w:rsidRPr="00681A76">
              <w:t>9</w:t>
            </w:r>
          </w:p>
        </w:tc>
      </w:tr>
      <w:tr w:rsidR="00EE6330" w:rsidRPr="00952CC3" w:rsidTr="00952CC3">
        <w:tc>
          <w:tcPr>
            <w:tcW w:w="8613" w:type="dxa"/>
          </w:tcPr>
          <w:p w:rsidR="00EE6330" w:rsidRPr="00C533E3" w:rsidRDefault="00EE6330" w:rsidP="00C533E3">
            <w:pPr>
              <w:spacing w:line="235" w:lineRule="auto"/>
              <w:ind w:firstLine="709"/>
              <w:jc w:val="both"/>
            </w:pPr>
            <w:r w:rsidRPr="00C533E3">
              <w:rPr>
                <w:i/>
              </w:rPr>
              <w:t>Зяблов</w:t>
            </w:r>
            <w:r w:rsidRPr="00C533E3">
              <w:rPr>
                <w:i/>
                <w:spacing w:val="-2"/>
              </w:rPr>
              <w:t xml:space="preserve"> </w:t>
            </w:r>
            <w:r w:rsidRPr="00C533E3">
              <w:rPr>
                <w:i/>
              </w:rPr>
              <w:t>А.С., Терентьев</w:t>
            </w:r>
            <w:r w:rsidRPr="00C533E3">
              <w:rPr>
                <w:i/>
                <w:spacing w:val="-2"/>
              </w:rPr>
              <w:t xml:space="preserve"> </w:t>
            </w:r>
            <w:r w:rsidRPr="00C533E3">
              <w:rPr>
                <w:i/>
              </w:rPr>
              <w:t>А.А., Байбурин</w:t>
            </w:r>
            <w:r w:rsidRPr="00C533E3">
              <w:rPr>
                <w:i/>
                <w:spacing w:val="-2"/>
              </w:rPr>
              <w:t xml:space="preserve"> </w:t>
            </w:r>
            <w:r w:rsidRPr="00C533E3">
              <w:rPr>
                <w:i/>
              </w:rPr>
              <w:t>В.Б., Ляшенко</w:t>
            </w:r>
            <w:r w:rsidRPr="00C533E3">
              <w:rPr>
                <w:i/>
                <w:spacing w:val="-2"/>
              </w:rPr>
              <w:t xml:space="preserve"> </w:t>
            </w:r>
            <w:r w:rsidRPr="00C533E3">
              <w:rPr>
                <w:i/>
              </w:rPr>
              <w:t>А.В.</w:t>
            </w:r>
            <w:r>
              <w:rPr>
                <w:spacing w:val="-2"/>
              </w:rPr>
              <w:t>Ч</w:t>
            </w:r>
            <w:r w:rsidRPr="00C533E3">
              <w:rPr>
                <w:spacing w:val="-2"/>
              </w:rPr>
              <w:t>исленная мн</w:t>
            </w:r>
            <w:r w:rsidRPr="00C533E3">
              <w:rPr>
                <w:spacing w:val="-2"/>
              </w:rPr>
              <w:t>о</w:t>
            </w:r>
            <w:r w:rsidRPr="00C533E3">
              <w:rPr>
                <w:spacing w:val="-2"/>
              </w:rPr>
              <w:t>говолновая модель магнетронных усилителей</w:t>
            </w:r>
            <w:r w:rsidRPr="00C533E3">
              <w:t xml:space="preserve"> с замкнутым электронным потоком, </w:t>
            </w:r>
          </w:p>
          <w:p w:rsidR="00EE6330" w:rsidRPr="00C533E3" w:rsidRDefault="00EE6330" w:rsidP="00C533E3">
            <w:pPr>
              <w:spacing w:line="235" w:lineRule="auto"/>
            </w:pPr>
            <w:r w:rsidRPr="00C533E3">
              <w:t>учитывающая возбуждение побочных видов колебаний</w:t>
            </w:r>
            <w:r>
              <w:t>……………………………</w:t>
            </w:r>
          </w:p>
        </w:tc>
        <w:tc>
          <w:tcPr>
            <w:tcW w:w="709" w:type="dxa"/>
            <w:vAlign w:val="bottom"/>
          </w:tcPr>
          <w:p w:rsidR="00EE6330" w:rsidRPr="00651C7D" w:rsidRDefault="00EE6330" w:rsidP="00B42334">
            <w:pPr>
              <w:jc w:val="right"/>
              <w:rPr>
                <w:lang w:val="en-US"/>
              </w:rPr>
            </w:pPr>
            <w:r>
              <w:t>10</w:t>
            </w:r>
            <w:r w:rsidR="00651C7D">
              <w:rPr>
                <w:lang w:val="en-US"/>
              </w:rPr>
              <w:t>7</w:t>
            </w:r>
          </w:p>
        </w:tc>
      </w:tr>
      <w:tr w:rsidR="00EE6330" w:rsidRPr="00952CC3" w:rsidTr="00952CC3">
        <w:tc>
          <w:tcPr>
            <w:tcW w:w="8613" w:type="dxa"/>
          </w:tcPr>
          <w:p w:rsidR="00EE6330" w:rsidRPr="0027370D" w:rsidRDefault="00EE6330" w:rsidP="0027370D">
            <w:pPr>
              <w:pStyle w:val="aff2"/>
              <w:spacing w:after="0" w:line="238" w:lineRule="auto"/>
              <w:ind w:left="0" w:firstLine="709"/>
              <w:jc w:val="both"/>
              <w:rPr>
                <w:rFonts w:ascii="Times New Roman" w:hAnsi="Times New Roman"/>
                <w:i/>
                <w:sz w:val="24"/>
                <w:szCs w:val="24"/>
              </w:rPr>
            </w:pPr>
            <w:r w:rsidRPr="0027370D">
              <w:rPr>
                <w:rFonts w:ascii="Times New Roman" w:hAnsi="Times New Roman"/>
                <w:i/>
                <w:sz w:val="24"/>
                <w:szCs w:val="24"/>
              </w:rPr>
              <w:t>Мантуров</w:t>
            </w:r>
            <w:r w:rsidRPr="0027370D">
              <w:rPr>
                <w:rFonts w:ascii="Times New Roman" w:hAnsi="Times New Roman"/>
                <w:i/>
                <w:caps/>
                <w:sz w:val="24"/>
                <w:szCs w:val="24"/>
              </w:rPr>
              <w:t xml:space="preserve"> </w:t>
            </w:r>
            <w:r w:rsidRPr="0027370D">
              <w:rPr>
                <w:rFonts w:ascii="Times New Roman" w:hAnsi="Times New Roman"/>
                <w:i/>
                <w:sz w:val="24"/>
                <w:szCs w:val="24"/>
              </w:rPr>
              <w:t>А.О.</w:t>
            </w:r>
            <w:r w:rsidRPr="0027370D">
              <w:rPr>
                <w:rFonts w:ascii="Times New Roman" w:hAnsi="Times New Roman"/>
                <w:sz w:val="24"/>
                <w:szCs w:val="24"/>
              </w:rPr>
              <w:t xml:space="preserve">, </w:t>
            </w:r>
            <w:r w:rsidRPr="0027370D">
              <w:rPr>
                <w:rFonts w:ascii="Times New Roman" w:hAnsi="Times New Roman"/>
                <w:i/>
                <w:sz w:val="24"/>
                <w:szCs w:val="24"/>
              </w:rPr>
              <w:t>Нугманов</w:t>
            </w:r>
            <w:r w:rsidRPr="0027370D">
              <w:rPr>
                <w:rFonts w:ascii="Times New Roman" w:hAnsi="Times New Roman"/>
                <w:i/>
                <w:caps/>
                <w:sz w:val="24"/>
                <w:szCs w:val="24"/>
              </w:rPr>
              <w:t xml:space="preserve"> </w:t>
            </w:r>
            <w:r w:rsidRPr="0027370D">
              <w:rPr>
                <w:rFonts w:ascii="Times New Roman" w:hAnsi="Times New Roman"/>
                <w:i/>
                <w:sz w:val="24"/>
                <w:szCs w:val="24"/>
              </w:rPr>
              <w:t>Д.С.</w:t>
            </w:r>
            <w:r w:rsidRPr="0027370D">
              <w:rPr>
                <w:rFonts w:ascii="Times New Roman" w:hAnsi="Times New Roman"/>
                <w:sz w:val="24"/>
                <w:szCs w:val="24"/>
              </w:rPr>
              <w:t xml:space="preserve">, </w:t>
            </w:r>
            <w:r w:rsidRPr="0027370D">
              <w:rPr>
                <w:rFonts w:ascii="Times New Roman" w:hAnsi="Times New Roman"/>
                <w:i/>
                <w:sz w:val="24"/>
                <w:szCs w:val="24"/>
              </w:rPr>
              <w:t>Байбурин</w:t>
            </w:r>
            <w:r w:rsidRPr="0027370D">
              <w:rPr>
                <w:rFonts w:ascii="Times New Roman" w:hAnsi="Times New Roman"/>
                <w:i/>
                <w:caps/>
                <w:sz w:val="24"/>
                <w:szCs w:val="24"/>
              </w:rPr>
              <w:t xml:space="preserve"> </w:t>
            </w:r>
            <w:r w:rsidRPr="0027370D">
              <w:rPr>
                <w:rFonts w:ascii="Times New Roman" w:hAnsi="Times New Roman"/>
                <w:i/>
                <w:sz w:val="24"/>
                <w:szCs w:val="24"/>
              </w:rPr>
              <w:t>В.Б.</w:t>
            </w:r>
            <w:r w:rsidRPr="0027370D">
              <w:rPr>
                <w:rFonts w:ascii="Times New Roman" w:hAnsi="Times New Roman"/>
                <w:sz w:val="24"/>
                <w:szCs w:val="24"/>
              </w:rPr>
              <w:t xml:space="preserve">, </w:t>
            </w:r>
            <w:r w:rsidRPr="0027370D">
              <w:rPr>
                <w:rFonts w:ascii="Times New Roman" w:hAnsi="Times New Roman"/>
                <w:i/>
                <w:sz w:val="24"/>
                <w:szCs w:val="24"/>
              </w:rPr>
              <w:t>Волков</w:t>
            </w:r>
            <w:r w:rsidRPr="0027370D">
              <w:rPr>
                <w:rFonts w:ascii="Times New Roman" w:hAnsi="Times New Roman"/>
                <w:i/>
                <w:caps/>
                <w:sz w:val="24"/>
                <w:szCs w:val="24"/>
              </w:rPr>
              <w:t xml:space="preserve"> </w:t>
            </w:r>
            <w:r w:rsidRPr="0027370D">
              <w:rPr>
                <w:rFonts w:ascii="Times New Roman" w:hAnsi="Times New Roman"/>
                <w:i/>
                <w:sz w:val="24"/>
                <w:szCs w:val="24"/>
              </w:rPr>
              <w:t>Ю.П</w:t>
            </w:r>
            <w:r w:rsidRPr="0027370D">
              <w:rPr>
                <w:rFonts w:ascii="Times New Roman" w:hAnsi="Times New Roman"/>
                <w:sz w:val="24"/>
                <w:szCs w:val="24"/>
              </w:rPr>
              <w:t xml:space="preserve">., </w:t>
            </w:r>
            <w:r w:rsidRPr="0027370D">
              <w:rPr>
                <w:rFonts w:ascii="Times New Roman" w:hAnsi="Times New Roman"/>
                <w:i/>
                <w:sz w:val="24"/>
                <w:szCs w:val="24"/>
              </w:rPr>
              <w:t>Ляшенко</w:t>
            </w:r>
            <w:r w:rsidRPr="0027370D">
              <w:rPr>
                <w:rFonts w:ascii="Times New Roman" w:hAnsi="Times New Roman"/>
                <w:i/>
                <w:caps/>
                <w:sz w:val="24"/>
                <w:szCs w:val="24"/>
              </w:rPr>
              <w:t xml:space="preserve"> </w:t>
            </w:r>
            <w:r w:rsidRPr="0027370D">
              <w:rPr>
                <w:rFonts w:ascii="Times New Roman" w:hAnsi="Times New Roman"/>
                <w:i/>
                <w:sz w:val="24"/>
                <w:szCs w:val="24"/>
              </w:rPr>
              <w:t>А.В.</w:t>
            </w:r>
            <w:r w:rsidRPr="0027370D">
              <w:rPr>
                <w:rFonts w:ascii="Times New Roman" w:hAnsi="Times New Roman"/>
                <w:i/>
                <w:sz w:val="24"/>
                <w:szCs w:val="24"/>
                <w:vertAlign w:val="superscript"/>
              </w:rPr>
              <w:t xml:space="preserve"> </w:t>
            </w:r>
            <w:r>
              <w:rPr>
                <w:rFonts w:ascii="Times New Roman" w:hAnsi="Times New Roman"/>
                <w:sz w:val="24"/>
                <w:szCs w:val="24"/>
              </w:rPr>
              <w:t>М</w:t>
            </w:r>
            <w:r w:rsidRPr="0027370D">
              <w:rPr>
                <w:rFonts w:ascii="Times New Roman" w:hAnsi="Times New Roman"/>
                <w:sz w:val="24"/>
                <w:szCs w:val="24"/>
              </w:rPr>
              <w:t xml:space="preserve">етод </w:t>
            </w:r>
            <w:r>
              <w:rPr>
                <w:rFonts w:ascii="Times New Roman" w:hAnsi="Times New Roman"/>
                <w:sz w:val="24"/>
                <w:szCs w:val="24"/>
              </w:rPr>
              <w:t>акустического секвенирования ф</w:t>
            </w:r>
            <w:r w:rsidRPr="0027370D">
              <w:rPr>
                <w:rFonts w:ascii="Times New Roman" w:hAnsi="Times New Roman"/>
                <w:sz w:val="24"/>
                <w:szCs w:val="24"/>
              </w:rPr>
              <w:t>рагмет</w:t>
            </w:r>
            <w:r>
              <w:rPr>
                <w:rFonts w:ascii="Times New Roman" w:hAnsi="Times New Roman"/>
                <w:sz w:val="24"/>
                <w:szCs w:val="24"/>
              </w:rPr>
              <w:t>нов ДНК……………………………</w:t>
            </w:r>
          </w:p>
        </w:tc>
        <w:tc>
          <w:tcPr>
            <w:tcW w:w="709" w:type="dxa"/>
            <w:vAlign w:val="bottom"/>
          </w:tcPr>
          <w:p w:rsidR="00EE6330" w:rsidRPr="00651C7D" w:rsidRDefault="00EE6330" w:rsidP="00B42334">
            <w:pPr>
              <w:jc w:val="right"/>
              <w:rPr>
                <w:lang w:val="en-US"/>
              </w:rPr>
            </w:pPr>
            <w:r>
              <w:t>12</w:t>
            </w:r>
            <w:r w:rsidR="00651C7D">
              <w:rPr>
                <w:lang w:val="en-US"/>
              </w:rPr>
              <w:t>1</w:t>
            </w:r>
          </w:p>
        </w:tc>
      </w:tr>
      <w:tr w:rsidR="00EE6330" w:rsidRPr="00952CC3" w:rsidTr="00952CC3">
        <w:tc>
          <w:tcPr>
            <w:tcW w:w="8613" w:type="dxa"/>
          </w:tcPr>
          <w:p w:rsidR="00EE6330" w:rsidRPr="003741A2" w:rsidRDefault="00EE6330" w:rsidP="00B42334">
            <w:pPr>
              <w:ind w:firstLine="709"/>
              <w:jc w:val="both"/>
              <w:rPr>
                <w:i/>
              </w:rPr>
            </w:pPr>
            <w:r w:rsidRPr="003741A2">
              <w:rPr>
                <w:i/>
              </w:rPr>
              <w:t xml:space="preserve">Аникин В.М. </w:t>
            </w:r>
            <w:r w:rsidRPr="003741A2">
              <w:t xml:space="preserve">Сравнение европейской и российской систем присуждения ученых степеней </w:t>
            </w:r>
            <w:r w:rsidR="00681A76">
              <w:t>(</w:t>
            </w:r>
            <w:r w:rsidRPr="003741A2">
              <w:t>на примере защит диссертаций Альбертом Эйнштейном и П</w:t>
            </w:r>
            <w:r w:rsidRPr="003741A2">
              <w:t>и</w:t>
            </w:r>
            <w:r w:rsidRPr="003741A2">
              <w:t>тиримом Сорокиным</w:t>
            </w:r>
            <w:r w:rsidR="00681A76">
              <w:t>)</w:t>
            </w:r>
            <w:r>
              <w:t>…………………………………………………………………..</w:t>
            </w:r>
          </w:p>
        </w:tc>
        <w:tc>
          <w:tcPr>
            <w:tcW w:w="709" w:type="dxa"/>
            <w:vAlign w:val="bottom"/>
          </w:tcPr>
          <w:p w:rsidR="00EE6330" w:rsidRPr="00375C93" w:rsidRDefault="00EE6330" w:rsidP="00B42334">
            <w:pPr>
              <w:jc w:val="right"/>
            </w:pPr>
            <w:r>
              <w:t>125</w:t>
            </w:r>
          </w:p>
        </w:tc>
      </w:tr>
      <w:tr w:rsidR="00EE6330" w:rsidRPr="00952CC3" w:rsidTr="00952CC3">
        <w:tc>
          <w:tcPr>
            <w:tcW w:w="8613" w:type="dxa"/>
          </w:tcPr>
          <w:p w:rsidR="00EE6330" w:rsidRPr="003741A2" w:rsidRDefault="00EE6330" w:rsidP="00B42334">
            <w:pPr>
              <w:ind w:firstLine="709"/>
              <w:jc w:val="both"/>
              <w:rPr>
                <w:i/>
              </w:rPr>
            </w:pPr>
          </w:p>
        </w:tc>
        <w:tc>
          <w:tcPr>
            <w:tcW w:w="709" w:type="dxa"/>
            <w:vAlign w:val="bottom"/>
          </w:tcPr>
          <w:p w:rsidR="00EE6330" w:rsidRPr="00375C93" w:rsidRDefault="00EE6330" w:rsidP="00B42334">
            <w:pPr>
              <w:jc w:val="right"/>
            </w:pPr>
          </w:p>
        </w:tc>
      </w:tr>
      <w:tr w:rsidR="00EE6330" w:rsidRPr="00952CC3" w:rsidTr="00952CC3">
        <w:tc>
          <w:tcPr>
            <w:tcW w:w="8613" w:type="dxa"/>
          </w:tcPr>
          <w:p w:rsidR="00EE6330" w:rsidRPr="003741A2" w:rsidRDefault="00EE6330" w:rsidP="00B42334">
            <w:pPr>
              <w:ind w:right="-108"/>
              <w:jc w:val="both"/>
            </w:pPr>
            <w:r w:rsidRPr="003741A2">
              <w:rPr>
                <w:spacing w:val="30"/>
              </w:rPr>
              <w:t xml:space="preserve">Правила для авторов </w:t>
            </w:r>
            <w:r w:rsidRPr="003741A2">
              <w:t>……………………………………………………………..</w:t>
            </w:r>
          </w:p>
        </w:tc>
        <w:tc>
          <w:tcPr>
            <w:tcW w:w="709" w:type="dxa"/>
            <w:vAlign w:val="bottom"/>
          </w:tcPr>
          <w:p w:rsidR="00EE6330" w:rsidRPr="00651C7D" w:rsidRDefault="00EE6330" w:rsidP="00B42334">
            <w:pPr>
              <w:jc w:val="right"/>
              <w:rPr>
                <w:lang w:val="en-US"/>
              </w:rPr>
            </w:pPr>
            <w:r>
              <w:t>14</w:t>
            </w:r>
            <w:r w:rsidR="00651C7D">
              <w:rPr>
                <w:lang w:val="en-US"/>
              </w:rPr>
              <w:t>5</w:t>
            </w:r>
          </w:p>
        </w:tc>
      </w:tr>
    </w:tbl>
    <w:p w:rsidR="00956B63" w:rsidRDefault="00956B63" w:rsidP="00B42334">
      <w:pPr>
        <w:pStyle w:val="afff"/>
        <w:tabs>
          <w:tab w:val="left" w:pos="426"/>
        </w:tabs>
        <w:rPr>
          <w:rFonts w:ascii="Times New Roman" w:hAnsi="Times New Roman"/>
          <w:b/>
          <w:sz w:val="28"/>
          <w:szCs w:val="28"/>
        </w:rPr>
      </w:pPr>
    </w:p>
    <w:p w:rsidR="00C66D5F" w:rsidRDefault="0000408B" w:rsidP="00B42334">
      <w:pPr>
        <w:jc w:val="center"/>
      </w:pPr>
      <w:r>
        <w:rPr>
          <w:noProof/>
        </w:rPr>
        <w:pict>
          <v:shape id="_x0000_s126976" type="#_x0000_t202" style="position:absolute;left:0;text-align:left;margin-left:212.05pt;margin-top:144.95pt;width:37.5pt;height:21.75pt;z-index:74" stroked="f">
            <v:textbox style="mso-next-textbox:#_x0000_s126976">
              <w:txbxContent>
                <w:p w:rsidR="00FD2225" w:rsidRDefault="00FD2225"/>
              </w:txbxContent>
            </v:textbox>
          </v:shape>
        </w:pict>
      </w:r>
      <w:r>
        <w:rPr>
          <w:noProof/>
        </w:rPr>
        <w:pict>
          <v:rect id="_x0000_s117039" style="position:absolute;left:0;text-align:left;margin-left:216.55pt;margin-top:66.1pt;width:33pt;height:18pt;z-index:71" stroked="f"/>
        </w:pict>
      </w:r>
      <w:r>
        <w:rPr>
          <w:noProof/>
        </w:rPr>
        <w:pict>
          <v:rect id="_x0000_s16246" style="position:absolute;left:0;text-align:left;margin-left:216.55pt;margin-top:20.4pt;width:33pt;height:20.25pt;z-index:62" stroked="f"/>
        </w:pict>
      </w:r>
    </w:p>
    <w:p w:rsidR="00C66D5F" w:rsidRDefault="00C66D5F" w:rsidP="00B42334">
      <w:pPr>
        <w:pageBreakBefore/>
        <w:jc w:val="center"/>
      </w:pPr>
    </w:p>
    <w:p w:rsidR="00C66D5F" w:rsidRDefault="00C66D5F" w:rsidP="00B42334">
      <w:pPr>
        <w:jc w:val="center"/>
      </w:pPr>
    </w:p>
    <w:p w:rsidR="00C66D5F" w:rsidRDefault="00C66D5F" w:rsidP="00B42334">
      <w:pPr>
        <w:jc w:val="center"/>
      </w:pPr>
    </w:p>
    <w:p w:rsidR="00C66D5F" w:rsidRDefault="00C66D5F" w:rsidP="00B42334">
      <w:pPr>
        <w:jc w:val="center"/>
      </w:pPr>
    </w:p>
    <w:p w:rsidR="00C66D5F" w:rsidRPr="00C66D5F" w:rsidRDefault="00C66D5F" w:rsidP="00B42334">
      <w:pPr>
        <w:jc w:val="center"/>
        <w:rPr>
          <w:b/>
          <w:caps/>
          <w:lang w:val="en-US"/>
        </w:rPr>
      </w:pPr>
      <w:r>
        <w:rPr>
          <w:b/>
          <w:caps/>
          <w:lang w:val="en-US"/>
        </w:rPr>
        <w:t>contents</w:t>
      </w:r>
    </w:p>
    <w:p w:rsidR="00C66D5F" w:rsidRDefault="00C66D5F" w:rsidP="00B42334">
      <w:pPr>
        <w:jc w:val="center"/>
        <w:rPr>
          <w:b/>
          <w:caps/>
        </w:rPr>
      </w:pPr>
    </w:p>
    <w:tbl>
      <w:tblPr>
        <w:tblW w:w="9322" w:type="dxa"/>
        <w:tblLayout w:type="fixed"/>
        <w:tblLook w:val="04A0"/>
      </w:tblPr>
      <w:tblGrid>
        <w:gridCol w:w="8613"/>
        <w:gridCol w:w="709"/>
      </w:tblGrid>
      <w:tr w:rsidR="002A0607" w:rsidRPr="00053558" w:rsidTr="002A0607">
        <w:tc>
          <w:tcPr>
            <w:tcW w:w="8613" w:type="dxa"/>
          </w:tcPr>
          <w:p w:rsidR="002A0607" w:rsidRPr="003741A2" w:rsidRDefault="002A0607" w:rsidP="00B42334">
            <w:pPr>
              <w:ind w:firstLine="709"/>
              <w:rPr>
                <w:b/>
                <w:caps/>
              </w:rPr>
            </w:pPr>
            <w:r w:rsidRPr="00F35872">
              <w:rPr>
                <w:spacing w:val="30"/>
                <w:lang w:val="en-US"/>
              </w:rPr>
              <w:t>Foreword</w:t>
            </w:r>
            <w:r w:rsidRPr="003741A2">
              <w:rPr>
                <w:spacing w:val="20"/>
              </w:rPr>
              <w:t xml:space="preserve"> …………………………………………………….………</w:t>
            </w:r>
            <w:r>
              <w:rPr>
                <w:spacing w:val="20"/>
              </w:rPr>
              <w:t>….</w:t>
            </w:r>
          </w:p>
        </w:tc>
        <w:tc>
          <w:tcPr>
            <w:tcW w:w="709" w:type="dxa"/>
            <w:vAlign w:val="bottom"/>
          </w:tcPr>
          <w:p w:rsidR="002A0607" w:rsidRPr="00053558" w:rsidRDefault="002A0607" w:rsidP="00B42334">
            <w:pPr>
              <w:jc w:val="right"/>
              <w:rPr>
                <w:b/>
                <w:caps/>
              </w:rPr>
            </w:pPr>
            <w:r w:rsidRPr="00053558">
              <w:rPr>
                <w:spacing w:val="20"/>
              </w:rPr>
              <w:t>3</w:t>
            </w:r>
          </w:p>
        </w:tc>
      </w:tr>
      <w:tr w:rsidR="002A0607" w:rsidRPr="00053558" w:rsidTr="002A0607">
        <w:tc>
          <w:tcPr>
            <w:tcW w:w="8613" w:type="dxa"/>
          </w:tcPr>
          <w:p w:rsidR="002A0607" w:rsidRPr="00F35872" w:rsidRDefault="002A0607" w:rsidP="00651A8A">
            <w:pPr>
              <w:ind w:firstLine="709"/>
              <w:jc w:val="both"/>
              <w:rPr>
                <w:lang w:val="en-US"/>
              </w:rPr>
            </w:pPr>
            <w:r w:rsidRPr="00F35872">
              <w:rPr>
                <w:i/>
                <w:lang w:val="en-US"/>
              </w:rPr>
              <w:t>Anikin V.M.</w:t>
            </w:r>
            <w:r w:rsidRPr="00F35872">
              <w:rPr>
                <w:lang w:val="en-US"/>
              </w:rPr>
              <w:t xml:space="preserve"> The 65-th Anniversary of the SSU Physical Department</w:t>
            </w:r>
            <w:r>
              <w:rPr>
                <w:lang w:val="en-US"/>
              </w:rPr>
              <w:t xml:space="preserve"> ………….</w:t>
            </w:r>
          </w:p>
        </w:tc>
        <w:tc>
          <w:tcPr>
            <w:tcW w:w="709" w:type="dxa"/>
            <w:vAlign w:val="center"/>
          </w:tcPr>
          <w:p w:rsidR="002A0607" w:rsidRPr="00053558" w:rsidRDefault="002A0607" w:rsidP="00B42334">
            <w:pPr>
              <w:jc w:val="right"/>
              <w:rPr>
                <w:spacing w:val="20"/>
                <w:lang w:val="en-US"/>
              </w:rPr>
            </w:pPr>
            <w:r w:rsidRPr="00053558">
              <w:rPr>
                <w:spacing w:val="20"/>
                <w:lang w:val="en-US"/>
              </w:rPr>
              <w:t>4</w:t>
            </w:r>
          </w:p>
        </w:tc>
      </w:tr>
      <w:tr w:rsidR="002A0607" w:rsidRPr="00053558" w:rsidTr="002A0607">
        <w:tc>
          <w:tcPr>
            <w:tcW w:w="8613" w:type="dxa"/>
          </w:tcPr>
          <w:p w:rsidR="002A0607" w:rsidRPr="00651A8A" w:rsidRDefault="002A0607" w:rsidP="00651A8A">
            <w:pPr>
              <w:ind w:firstLine="709"/>
              <w:jc w:val="both"/>
              <w:rPr>
                <w:i/>
                <w:color w:val="000000"/>
                <w:lang w:val="en-US"/>
              </w:rPr>
            </w:pPr>
            <w:r w:rsidRPr="00F35872">
              <w:rPr>
                <w:i/>
                <w:color w:val="000000"/>
                <w:lang w:val="en-US"/>
              </w:rPr>
              <w:t>Beginin E.N</w:t>
            </w:r>
            <w:r w:rsidRPr="00F35872">
              <w:rPr>
                <w:color w:val="000000"/>
                <w:lang w:val="en-US"/>
              </w:rPr>
              <w:t xml:space="preserve">., </w:t>
            </w:r>
            <w:r w:rsidRPr="00F35872">
              <w:rPr>
                <w:i/>
                <w:color w:val="000000"/>
                <w:lang w:val="en-US"/>
              </w:rPr>
              <w:t>Grishin S.V., Sharaevskii Yu.P</w:t>
            </w:r>
            <w:r w:rsidRPr="00F35872">
              <w:rPr>
                <w:color w:val="000000"/>
                <w:lang w:val="en-US"/>
              </w:rPr>
              <w:t xml:space="preserve">., </w:t>
            </w:r>
            <w:r w:rsidRPr="00F35872">
              <w:rPr>
                <w:i/>
                <w:color w:val="000000"/>
                <w:lang w:val="en-US"/>
              </w:rPr>
              <w:t>Sheshukova S.E.</w:t>
            </w:r>
            <w:r>
              <w:rPr>
                <w:i/>
                <w:color w:val="000000"/>
                <w:lang w:val="en-US"/>
              </w:rPr>
              <w:t xml:space="preserve"> </w:t>
            </w:r>
            <w:r>
              <w:rPr>
                <w:color w:val="000000"/>
                <w:lang w:val="en-US"/>
              </w:rPr>
              <w:t>Electrodynamic</w:t>
            </w:r>
            <w:r w:rsidR="00651A8A" w:rsidRPr="00651A8A">
              <w:rPr>
                <w:color w:val="000000"/>
                <w:lang w:val="en-US"/>
              </w:rPr>
              <w:t xml:space="preserve"> </w:t>
            </w:r>
            <w:r w:rsidRPr="00F35872">
              <w:rPr>
                <w:color w:val="000000"/>
              </w:rPr>
              <w:t>С</w:t>
            </w:r>
            <w:r w:rsidRPr="00F35872">
              <w:rPr>
                <w:color w:val="000000"/>
                <w:lang w:val="en-US"/>
              </w:rPr>
              <w:t>haracteristics of Periodic and Fractal Waveguide Microstructures Based on Ferrite Films</w:t>
            </w:r>
            <w:r>
              <w:rPr>
                <w:i/>
                <w:color w:val="000000"/>
                <w:lang w:val="en-US"/>
              </w:rPr>
              <w:t xml:space="preserve"> …………………………………………………………………………</w:t>
            </w:r>
            <w:r w:rsidR="00651A8A">
              <w:rPr>
                <w:i/>
                <w:color w:val="000000"/>
                <w:lang w:val="en-US"/>
              </w:rPr>
              <w:t>…</w:t>
            </w:r>
            <w:r w:rsidR="00651A8A" w:rsidRPr="00651A8A">
              <w:rPr>
                <w:i/>
                <w:color w:val="000000"/>
                <w:lang w:val="en-US"/>
              </w:rPr>
              <w:t>………………….</w:t>
            </w:r>
          </w:p>
        </w:tc>
        <w:tc>
          <w:tcPr>
            <w:tcW w:w="709" w:type="dxa"/>
            <w:vAlign w:val="bottom"/>
          </w:tcPr>
          <w:p w:rsidR="002A0607" w:rsidRPr="00053558" w:rsidRDefault="002A0607" w:rsidP="00B42334">
            <w:pPr>
              <w:jc w:val="right"/>
              <w:rPr>
                <w:spacing w:val="20"/>
              </w:rPr>
            </w:pPr>
            <w:r>
              <w:rPr>
                <w:spacing w:val="20"/>
              </w:rPr>
              <w:t>1</w:t>
            </w:r>
            <w:r w:rsidR="006E7729">
              <w:rPr>
                <w:spacing w:val="20"/>
              </w:rPr>
              <w:t>6</w:t>
            </w:r>
          </w:p>
        </w:tc>
      </w:tr>
      <w:tr w:rsidR="002A0607" w:rsidRPr="007F24BC" w:rsidTr="002A0607">
        <w:tc>
          <w:tcPr>
            <w:tcW w:w="8613" w:type="dxa"/>
          </w:tcPr>
          <w:p w:rsidR="002A0607" w:rsidRPr="007F24BC" w:rsidRDefault="002A0607" w:rsidP="00651A8A">
            <w:pPr>
              <w:ind w:firstLine="709"/>
              <w:jc w:val="both"/>
              <w:rPr>
                <w:i/>
                <w:spacing w:val="-4"/>
                <w:lang w:val="en-US"/>
              </w:rPr>
            </w:pPr>
            <w:r w:rsidRPr="007F24BC">
              <w:rPr>
                <w:rStyle w:val="longtext"/>
                <w:rFonts w:eastAsia="SimSun"/>
                <w:i/>
                <w:spacing w:val="-4"/>
                <w:lang w:val="en-US"/>
              </w:rPr>
              <w:t>K</w:t>
            </w:r>
            <w:r w:rsidRPr="007F24BC">
              <w:rPr>
                <w:rStyle w:val="hps"/>
                <w:rFonts w:eastAsia="SimSun"/>
                <w:i/>
                <w:spacing w:val="-4"/>
                <w:lang w:val="en-US"/>
              </w:rPr>
              <w:t>hvalin A.L</w:t>
            </w:r>
            <w:r w:rsidRPr="007F24BC">
              <w:rPr>
                <w:rStyle w:val="hps"/>
                <w:rFonts w:eastAsia="SimSun"/>
                <w:spacing w:val="-4"/>
                <w:lang w:val="en-US"/>
              </w:rPr>
              <w:t>.</w:t>
            </w:r>
            <w:r w:rsidRPr="007F24BC">
              <w:rPr>
                <w:rStyle w:val="longtext"/>
                <w:rFonts w:eastAsia="SimSun"/>
                <w:spacing w:val="-4"/>
                <w:lang w:val="en-US"/>
              </w:rPr>
              <w:t xml:space="preserve">, </w:t>
            </w:r>
            <w:r w:rsidRPr="007F24BC">
              <w:rPr>
                <w:rStyle w:val="hps"/>
                <w:rFonts w:eastAsia="SimSun"/>
                <w:i/>
                <w:spacing w:val="-4"/>
                <w:lang w:val="en-US"/>
              </w:rPr>
              <w:t>Samoldanov V.N.</w:t>
            </w:r>
            <w:r w:rsidR="007F24BC" w:rsidRPr="007F24BC">
              <w:rPr>
                <w:rStyle w:val="hps"/>
                <w:rFonts w:eastAsia="SimSun"/>
                <w:i/>
                <w:spacing w:val="-4"/>
                <w:lang w:val="en-US"/>
              </w:rPr>
              <w:t>, Solopov A.A.</w:t>
            </w:r>
            <w:r w:rsidRPr="007F24BC">
              <w:rPr>
                <w:i/>
                <w:spacing w:val="-4"/>
                <w:lang w:val="en-US"/>
              </w:rPr>
              <w:t xml:space="preserve"> </w:t>
            </w:r>
            <w:r w:rsidRPr="007F24BC">
              <w:rPr>
                <w:rStyle w:val="hps"/>
                <w:rFonts w:eastAsia="SimSun"/>
                <w:spacing w:val="-4"/>
                <w:lang w:val="en-US"/>
              </w:rPr>
              <w:t>Modern</w:t>
            </w:r>
            <w:r w:rsidRPr="007F24BC">
              <w:rPr>
                <w:rStyle w:val="longtext"/>
                <w:rFonts w:eastAsia="SimSun"/>
                <w:spacing w:val="-4"/>
                <w:lang w:val="en-US"/>
              </w:rPr>
              <w:t xml:space="preserve"> creation</w:t>
            </w:r>
            <w:r w:rsidRPr="007F24BC">
              <w:rPr>
                <w:rStyle w:val="hps"/>
                <w:rFonts w:eastAsia="SimSun"/>
                <w:spacing w:val="-4"/>
                <w:lang w:val="en-US"/>
              </w:rPr>
              <w:t xml:space="preserve"> Technologies of</w:t>
            </w:r>
            <w:r w:rsidRPr="007F24BC">
              <w:rPr>
                <w:spacing w:val="-4"/>
                <w:lang w:val="en-US"/>
              </w:rPr>
              <w:t xml:space="preserve"> </w:t>
            </w:r>
            <w:r w:rsidRPr="007F24BC">
              <w:rPr>
                <w:rStyle w:val="hps"/>
                <w:rFonts w:eastAsia="SimSun"/>
                <w:spacing w:val="-4"/>
                <w:lang w:val="en-US"/>
              </w:rPr>
              <w:t>high-speed</w:t>
            </w:r>
            <w:r w:rsidRPr="007F24BC">
              <w:rPr>
                <w:rStyle w:val="longtext"/>
                <w:rFonts w:eastAsia="SimSun"/>
                <w:spacing w:val="-4"/>
                <w:lang w:val="en-US"/>
              </w:rPr>
              <w:t xml:space="preserve"> </w:t>
            </w:r>
            <w:r w:rsidRPr="007F24BC">
              <w:rPr>
                <w:rStyle w:val="hps"/>
                <w:rFonts w:eastAsia="SimSun"/>
                <w:spacing w:val="-4"/>
                <w:lang w:val="en-US"/>
              </w:rPr>
              <w:t>Transistors</w:t>
            </w:r>
            <w:r w:rsidRPr="007F24BC">
              <w:rPr>
                <w:i/>
                <w:spacing w:val="-4"/>
                <w:lang w:val="en-US"/>
              </w:rPr>
              <w:t xml:space="preserve"> </w:t>
            </w:r>
            <w:r w:rsidRPr="007F24BC">
              <w:rPr>
                <w:rStyle w:val="hps"/>
                <w:rFonts w:eastAsia="SimSun"/>
                <w:spacing w:val="-4"/>
                <w:lang w:val="en-US"/>
              </w:rPr>
              <w:t>in the</w:t>
            </w:r>
            <w:r w:rsidRPr="007F24BC">
              <w:rPr>
                <w:rStyle w:val="longtext"/>
                <w:rFonts w:eastAsia="SimSun"/>
                <w:spacing w:val="-4"/>
                <w:lang w:val="en-US"/>
              </w:rPr>
              <w:t xml:space="preserve"> </w:t>
            </w:r>
            <w:r w:rsidRPr="007F24BC">
              <w:rPr>
                <w:rStyle w:val="hps"/>
                <w:rFonts w:eastAsia="SimSun"/>
                <w:spacing w:val="-4"/>
                <w:lang w:val="en-US"/>
              </w:rPr>
              <w:t>Frequency Range</w:t>
            </w:r>
            <w:r w:rsidRPr="007F24BC">
              <w:rPr>
                <w:rStyle w:val="longtext"/>
                <w:rFonts w:eastAsia="SimSun"/>
                <w:spacing w:val="-4"/>
                <w:lang w:val="en-US"/>
              </w:rPr>
              <w:t xml:space="preserve"> </w:t>
            </w:r>
            <w:r w:rsidRPr="007F24BC">
              <w:rPr>
                <w:rStyle w:val="hps"/>
                <w:rFonts w:eastAsia="SimSun"/>
                <w:spacing w:val="-4"/>
                <w:lang w:val="en-US"/>
              </w:rPr>
              <w:t>up to</w:t>
            </w:r>
            <w:r w:rsidRPr="007F24BC">
              <w:rPr>
                <w:rStyle w:val="longtext"/>
                <w:rFonts w:eastAsia="SimSun"/>
                <w:spacing w:val="-4"/>
                <w:lang w:val="en-US"/>
              </w:rPr>
              <w:t xml:space="preserve"> </w:t>
            </w:r>
            <w:r w:rsidRPr="007F24BC">
              <w:rPr>
                <w:rStyle w:val="hps"/>
                <w:rFonts w:eastAsia="SimSun"/>
                <w:spacing w:val="-4"/>
                <w:lang w:val="en-US"/>
              </w:rPr>
              <w:t>600</w:t>
            </w:r>
            <w:r w:rsidRPr="007F24BC">
              <w:rPr>
                <w:rStyle w:val="longtext"/>
                <w:rFonts w:eastAsia="SimSun"/>
                <w:spacing w:val="-4"/>
                <w:lang w:val="en-US"/>
              </w:rPr>
              <w:t xml:space="preserve"> </w:t>
            </w:r>
            <w:r w:rsidRPr="007F24BC">
              <w:rPr>
                <w:rStyle w:val="hps"/>
                <w:rFonts w:eastAsia="SimSun"/>
                <w:spacing w:val="-4"/>
                <w:lang w:val="en-US"/>
              </w:rPr>
              <w:t>GHz</w:t>
            </w:r>
            <w:r w:rsidRPr="007F24BC">
              <w:rPr>
                <w:i/>
                <w:spacing w:val="-4"/>
                <w:lang w:val="en-US"/>
              </w:rPr>
              <w:t xml:space="preserve"> </w:t>
            </w:r>
            <w:r w:rsidRPr="007F24BC">
              <w:rPr>
                <w:rStyle w:val="hpsatn"/>
                <w:rFonts w:eastAsia="SimSun"/>
                <w:spacing w:val="-4"/>
                <w:lang w:val="en-US"/>
              </w:rPr>
              <w:t>(</w:t>
            </w:r>
            <w:r w:rsidRPr="007F24BC">
              <w:rPr>
                <w:rStyle w:val="longtext"/>
                <w:spacing w:val="-4"/>
                <w:lang w:val="en-US"/>
              </w:rPr>
              <w:t>on foreign press materials</w:t>
            </w:r>
            <w:r w:rsidRPr="007F24BC">
              <w:rPr>
                <w:rStyle w:val="longtext"/>
                <w:rFonts w:eastAsia="SimSun"/>
                <w:spacing w:val="-4"/>
                <w:lang w:val="en-US"/>
              </w:rPr>
              <w:t xml:space="preserve">) </w:t>
            </w:r>
          </w:p>
        </w:tc>
        <w:tc>
          <w:tcPr>
            <w:tcW w:w="709" w:type="dxa"/>
            <w:vAlign w:val="bottom"/>
          </w:tcPr>
          <w:p w:rsidR="002A0607" w:rsidRPr="007F24BC" w:rsidRDefault="002A0607" w:rsidP="00B42334">
            <w:pPr>
              <w:jc w:val="right"/>
              <w:rPr>
                <w:lang w:val="en-US"/>
              </w:rPr>
            </w:pPr>
            <w:r w:rsidRPr="007F24BC">
              <w:rPr>
                <w:lang w:val="en-US"/>
              </w:rPr>
              <w:t>2</w:t>
            </w:r>
            <w:r w:rsidR="006E7729" w:rsidRPr="007F24BC">
              <w:rPr>
                <w:lang w:val="en-US"/>
              </w:rPr>
              <w:t>8</w:t>
            </w:r>
          </w:p>
        </w:tc>
      </w:tr>
      <w:tr w:rsidR="002A0607" w:rsidRPr="007F24BC" w:rsidTr="002A0607">
        <w:tc>
          <w:tcPr>
            <w:tcW w:w="8613" w:type="dxa"/>
          </w:tcPr>
          <w:p w:rsidR="002A0607" w:rsidRPr="00F35872" w:rsidRDefault="002A0607" w:rsidP="00651A8A">
            <w:pPr>
              <w:ind w:firstLine="709"/>
              <w:jc w:val="both"/>
              <w:rPr>
                <w:i/>
                <w:lang w:val="en-US"/>
              </w:rPr>
            </w:pPr>
            <w:r w:rsidRPr="00F35872">
              <w:rPr>
                <w:i/>
                <w:kern w:val="24"/>
                <w:lang w:val="en-US"/>
              </w:rPr>
              <w:t>Nikitin A.A.</w:t>
            </w:r>
            <w:r>
              <w:rPr>
                <w:i/>
                <w:kern w:val="24"/>
                <w:lang w:val="en-US"/>
              </w:rPr>
              <w:t xml:space="preserve"> </w:t>
            </w:r>
            <w:r w:rsidRPr="00F35872">
              <w:rPr>
                <w:kern w:val="24"/>
                <w:lang w:val="en-US"/>
              </w:rPr>
              <w:t>The Super high</w:t>
            </w:r>
            <w:r w:rsidRPr="00F35872">
              <w:rPr>
                <w:color w:val="FF0000"/>
                <w:kern w:val="24"/>
                <w:lang w:val="en-US"/>
              </w:rPr>
              <w:t xml:space="preserve"> </w:t>
            </w:r>
            <w:r w:rsidRPr="00F35872">
              <w:rPr>
                <w:kern w:val="24"/>
                <w:lang w:val="en-US"/>
              </w:rPr>
              <w:t>Frequency Converter of Vibrating Movings</w:t>
            </w:r>
            <w:r>
              <w:rPr>
                <w:kern w:val="24"/>
                <w:lang w:val="en-US"/>
              </w:rPr>
              <w:t xml:space="preserve"> ……....</w:t>
            </w:r>
          </w:p>
        </w:tc>
        <w:tc>
          <w:tcPr>
            <w:tcW w:w="709" w:type="dxa"/>
            <w:vAlign w:val="bottom"/>
          </w:tcPr>
          <w:p w:rsidR="002A0607" w:rsidRPr="007F24BC" w:rsidRDefault="002A0607" w:rsidP="00B42334">
            <w:pPr>
              <w:jc w:val="right"/>
              <w:rPr>
                <w:lang w:val="en-US"/>
              </w:rPr>
            </w:pPr>
            <w:r w:rsidRPr="007F24BC">
              <w:rPr>
                <w:lang w:val="en-US"/>
              </w:rPr>
              <w:t>3</w:t>
            </w:r>
            <w:r w:rsidR="006E7729" w:rsidRPr="007F24BC">
              <w:rPr>
                <w:lang w:val="en-US"/>
              </w:rPr>
              <w:t>9</w:t>
            </w:r>
          </w:p>
        </w:tc>
      </w:tr>
      <w:tr w:rsidR="002A0607" w:rsidRPr="00375C93" w:rsidTr="002A0607">
        <w:tc>
          <w:tcPr>
            <w:tcW w:w="8613" w:type="dxa"/>
          </w:tcPr>
          <w:p w:rsidR="002A0607" w:rsidRPr="00651A8A" w:rsidRDefault="002A0607" w:rsidP="00651A8A">
            <w:pPr>
              <w:ind w:firstLine="709"/>
              <w:jc w:val="both"/>
              <w:rPr>
                <w:i/>
                <w:lang w:val="en-US"/>
              </w:rPr>
            </w:pPr>
            <w:r w:rsidRPr="00F35872">
              <w:rPr>
                <w:i/>
                <w:lang w:val="en-US"/>
              </w:rPr>
              <w:t>Sotov L.S.</w:t>
            </w:r>
            <w:r>
              <w:rPr>
                <w:i/>
                <w:lang w:val="en-US"/>
              </w:rPr>
              <w:t xml:space="preserve"> </w:t>
            </w:r>
            <w:r w:rsidRPr="00F35872">
              <w:rPr>
                <w:lang w:val="en-US"/>
              </w:rPr>
              <w:t>The Hardware Permutation Devices with Operated Cyclic Structure</w:t>
            </w:r>
            <w:r w:rsidR="00651A8A" w:rsidRPr="00651A8A">
              <w:rPr>
                <w:i/>
                <w:lang w:val="en-US"/>
              </w:rPr>
              <w:t>..</w:t>
            </w:r>
          </w:p>
        </w:tc>
        <w:tc>
          <w:tcPr>
            <w:tcW w:w="709" w:type="dxa"/>
            <w:vAlign w:val="bottom"/>
          </w:tcPr>
          <w:p w:rsidR="002A0607" w:rsidRPr="00375C93" w:rsidRDefault="006E7729" w:rsidP="00B42334">
            <w:pPr>
              <w:jc w:val="right"/>
            </w:pPr>
            <w:r>
              <w:t>43</w:t>
            </w:r>
          </w:p>
        </w:tc>
      </w:tr>
      <w:tr w:rsidR="009404AA" w:rsidRPr="00B16BD7" w:rsidTr="002A0607">
        <w:tc>
          <w:tcPr>
            <w:tcW w:w="8613" w:type="dxa"/>
          </w:tcPr>
          <w:p w:rsidR="009404AA" w:rsidRPr="00C533E3" w:rsidRDefault="009404AA" w:rsidP="006818F4">
            <w:pPr>
              <w:autoSpaceDE w:val="0"/>
              <w:autoSpaceDN w:val="0"/>
              <w:adjustRightInd w:val="0"/>
              <w:spacing w:line="247" w:lineRule="auto"/>
              <w:ind w:firstLine="709"/>
              <w:jc w:val="both"/>
              <w:rPr>
                <w:i/>
                <w:lang w:val="en-US"/>
              </w:rPr>
            </w:pPr>
            <w:r w:rsidRPr="00C533E3">
              <w:rPr>
                <w:i/>
                <w:lang w:val="en-US"/>
              </w:rPr>
              <w:t xml:space="preserve">Zyablov A.S. </w:t>
            </w:r>
            <w:r w:rsidRPr="00C533E3">
              <w:rPr>
                <w:lang w:val="en-US"/>
              </w:rPr>
              <w:t>Application of Computer modeling of Magnetron Amplifier in the Process of Development and Optimization……………………………………………...</w:t>
            </w:r>
          </w:p>
        </w:tc>
        <w:tc>
          <w:tcPr>
            <w:tcW w:w="709" w:type="dxa"/>
            <w:vAlign w:val="bottom"/>
          </w:tcPr>
          <w:p w:rsidR="009404AA" w:rsidRPr="00C6303D" w:rsidRDefault="00651C7D" w:rsidP="006818F4">
            <w:pPr>
              <w:jc w:val="right"/>
              <w:rPr>
                <w:lang w:val="en-US"/>
              </w:rPr>
            </w:pPr>
            <w:r>
              <w:rPr>
                <w:lang w:val="en-US"/>
              </w:rPr>
              <w:t>56</w:t>
            </w:r>
          </w:p>
        </w:tc>
      </w:tr>
      <w:tr w:rsidR="009404AA" w:rsidRPr="00B16BD7" w:rsidTr="002A0607">
        <w:tc>
          <w:tcPr>
            <w:tcW w:w="8613" w:type="dxa"/>
          </w:tcPr>
          <w:p w:rsidR="009404AA" w:rsidRPr="00DC12CD" w:rsidRDefault="009404AA" w:rsidP="006818F4">
            <w:pPr>
              <w:ind w:firstLine="709"/>
              <w:jc w:val="both"/>
              <w:rPr>
                <w:lang w:val="en-US"/>
              </w:rPr>
            </w:pPr>
            <w:r w:rsidRPr="00F35872">
              <w:rPr>
                <w:i/>
                <w:lang w:val="en-US"/>
              </w:rPr>
              <w:t>Sotov</w:t>
            </w:r>
            <w:r w:rsidRPr="008717D2">
              <w:rPr>
                <w:i/>
                <w:lang w:val="en-US"/>
              </w:rPr>
              <w:t xml:space="preserve"> </w:t>
            </w:r>
            <w:r w:rsidRPr="00F35872">
              <w:rPr>
                <w:i/>
                <w:lang w:val="en-US"/>
              </w:rPr>
              <w:t>L</w:t>
            </w:r>
            <w:r w:rsidRPr="008717D2">
              <w:rPr>
                <w:i/>
                <w:lang w:val="en-US"/>
              </w:rPr>
              <w:t>.</w:t>
            </w:r>
            <w:r w:rsidRPr="00F35872">
              <w:rPr>
                <w:i/>
                <w:lang w:val="en-US"/>
              </w:rPr>
              <w:t>S</w:t>
            </w:r>
            <w:r w:rsidRPr="008717D2">
              <w:rPr>
                <w:i/>
                <w:lang w:val="en-US"/>
              </w:rPr>
              <w:t xml:space="preserve">. </w:t>
            </w:r>
            <w:r w:rsidRPr="008717D2">
              <w:rPr>
                <w:lang w:val="en-US"/>
              </w:rPr>
              <w:t>The Hardware Devices for Implementation of Direct and Inverse Permutations of the Data ………………………………………………………………</w:t>
            </w:r>
            <w:r w:rsidRPr="00DC12CD">
              <w:rPr>
                <w:lang w:val="en-US"/>
              </w:rPr>
              <w:t>...</w:t>
            </w:r>
          </w:p>
        </w:tc>
        <w:tc>
          <w:tcPr>
            <w:tcW w:w="709" w:type="dxa"/>
            <w:vAlign w:val="bottom"/>
          </w:tcPr>
          <w:p w:rsidR="009404AA" w:rsidRPr="00C6303D" w:rsidRDefault="00651C7D" w:rsidP="006818F4">
            <w:pPr>
              <w:jc w:val="right"/>
              <w:rPr>
                <w:lang w:val="en-US"/>
              </w:rPr>
            </w:pPr>
            <w:r>
              <w:rPr>
                <w:lang w:val="en-US"/>
              </w:rPr>
              <w:t>61</w:t>
            </w:r>
          </w:p>
        </w:tc>
      </w:tr>
      <w:tr w:rsidR="009404AA" w:rsidRPr="00375C93" w:rsidTr="002A0607">
        <w:tc>
          <w:tcPr>
            <w:tcW w:w="8613" w:type="dxa"/>
          </w:tcPr>
          <w:p w:rsidR="009404AA" w:rsidRPr="00F35872" w:rsidRDefault="009404AA" w:rsidP="00651A8A">
            <w:pPr>
              <w:pStyle w:val="New"/>
              <w:rPr>
                <w:i/>
                <w:sz w:val="24"/>
                <w:szCs w:val="24"/>
                <w:lang w:val="en-US"/>
              </w:rPr>
            </w:pPr>
            <w:r w:rsidRPr="00F35872">
              <w:rPr>
                <w:i/>
                <w:sz w:val="24"/>
                <w:szCs w:val="24"/>
                <w:lang w:val="en-US"/>
              </w:rPr>
              <w:t>Bayburin V.B</w:t>
            </w:r>
            <w:r w:rsidRPr="00F35872">
              <w:rPr>
                <w:sz w:val="24"/>
                <w:szCs w:val="24"/>
                <w:lang w:val="en-US"/>
              </w:rPr>
              <w:t xml:space="preserve">., </w:t>
            </w:r>
            <w:r w:rsidRPr="00F35872">
              <w:rPr>
                <w:i/>
                <w:sz w:val="24"/>
                <w:szCs w:val="24"/>
                <w:lang w:val="en-US"/>
              </w:rPr>
              <w:t>Il’in E.M</w:t>
            </w:r>
            <w:r w:rsidRPr="00F35872">
              <w:rPr>
                <w:sz w:val="24"/>
                <w:szCs w:val="24"/>
                <w:lang w:val="en-US"/>
              </w:rPr>
              <w:t>.,</w:t>
            </w:r>
            <w:r w:rsidRPr="00F35872">
              <w:rPr>
                <w:i/>
                <w:sz w:val="24"/>
                <w:szCs w:val="24"/>
                <w:lang w:val="en-US"/>
              </w:rPr>
              <w:t xml:space="preserve"> Volkov Yu.P</w:t>
            </w:r>
            <w:r w:rsidRPr="00F35872">
              <w:rPr>
                <w:sz w:val="24"/>
                <w:szCs w:val="24"/>
                <w:lang w:val="en-US"/>
              </w:rPr>
              <w:t>.,</w:t>
            </w:r>
            <w:r w:rsidRPr="00F35872">
              <w:rPr>
                <w:i/>
                <w:sz w:val="24"/>
                <w:szCs w:val="24"/>
                <w:lang w:val="en-US"/>
              </w:rPr>
              <w:t xml:space="preserve"> Ljashenko A.V.</w:t>
            </w:r>
            <w:r>
              <w:rPr>
                <w:i/>
                <w:sz w:val="24"/>
                <w:szCs w:val="24"/>
                <w:lang w:val="en-US"/>
              </w:rPr>
              <w:t xml:space="preserve"> </w:t>
            </w:r>
            <w:r w:rsidRPr="00F35872">
              <w:rPr>
                <w:bCs/>
                <w:sz w:val="24"/>
                <w:szCs w:val="24"/>
                <w:lang w:val="en-US"/>
              </w:rPr>
              <w:t>Spherical Ge Nanopa</w:t>
            </w:r>
            <w:r w:rsidRPr="00F35872">
              <w:rPr>
                <w:bCs/>
                <w:sz w:val="24"/>
                <w:szCs w:val="24"/>
                <w:lang w:val="en-US"/>
              </w:rPr>
              <w:t>r</w:t>
            </w:r>
            <w:r w:rsidRPr="00F35872">
              <w:rPr>
                <w:bCs/>
                <w:sz w:val="24"/>
                <w:szCs w:val="24"/>
                <w:lang w:val="en-US"/>
              </w:rPr>
              <w:t>ticle Formation inside Melted Metals</w:t>
            </w:r>
            <w:r>
              <w:rPr>
                <w:i/>
                <w:sz w:val="24"/>
                <w:szCs w:val="24"/>
                <w:lang w:val="en-US"/>
              </w:rPr>
              <w:t xml:space="preserve"> ………………………………………………………….</w:t>
            </w:r>
          </w:p>
        </w:tc>
        <w:tc>
          <w:tcPr>
            <w:tcW w:w="709" w:type="dxa"/>
            <w:vAlign w:val="bottom"/>
          </w:tcPr>
          <w:p w:rsidR="009404AA" w:rsidRPr="00651C7D" w:rsidRDefault="00651C7D" w:rsidP="00B42334">
            <w:pPr>
              <w:jc w:val="right"/>
              <w:rPr>
                <w:lang w:val="en-US"/>
              </w:rPr>
            </w:pPr>
            <w:r>
              <w:rPr>
                <w:lang w:val="en-US"/>
              </w:rPr>
              <w:t>78</w:t>
            </w:r>
          </w:p>
        </w:tc>
      </w:tr>
      <w:tr w:rsidR="009404AA" w:rsidRPr="008717D2" w:rsidTr="002A0607">
        <w:tc>
          <w:tcPr>
            <w:tcW w:w="8613" w:type="dxa"/>
          </w:tcPr>
          <w:p w:rsidR="009404AA" w:rsidRPr="008717D2" w:rsidRDefault="009404AA" w:rsidP="00651A8A">
            <w:pPr>
              <w:ind w:firstLine="709"/>
              <w:jc w:val="both"/>
              <w:rPr>
                <w:i/>
                <w:lang w:val="en-US"/>
              </w:rPr>
            </w:pPr>
            <w:r w:rsidRPr="008717D2">
              <w:rPr>
                <w:i/>
                <w:lang w:val="en-US"/>
              </w:rPr>
              <w:t xml:space="preserve">Anikin </w:t>
            </w:r>
            <w:r>
              <w:rPr>
                <w:i/>
                <w:lang w:val="en-US"/>
              </w:rPr>
              <w:t>V.M</w:t>
            </w:r>
            <w:r w:rsidRPr="008717D2">
              <w:rPr>
                <w:lang w:val="en-US"/>
              </w:rPr>
              <w:t>.,</w:t>
            </w:r>
            <w:r>
              <w:rPr>
                <w:i/>
                <w:lang w:val="en-US"/>
              </w:rPr>
              <w:t xml:space="preserve"> </w:t>
            </w:r>
            <w:r w:rsidRPr="008717D2">
              <w:rPr>
                <w:i/>
                <w:lang w:val="en-US"/>
              </w:rPr>
              <w:t>Chebanenko</w:t>
            </w:r>
            <w:r>
              <w:rPr>
                <w:i/>
                <w:lang w:val="en-US"/>
              </w:rPr>
              <w:t xml:space="preserve"> S.V.</w:t>
            </w:r>
            <w:r w:rsidRPr="008717D2">
              <w:rPr>
                <w:i/>
                <w:lang w:val="en-US"/>
              </w:rPr>
              <w:t xml:space="preserve"> </w:t>
            </w:r>
            <w:r w:rsidRPr="008717D2">
              <w:rPr>
                <w:lang w:val="en-US"/>
              </w:rPr>
              <w:t>Chaotic Maps and Coding of Information:</w:t>
            </w:r>
            <w:r>
              <w:rPr>
                <w:i/>
                <w:lang w:val="en-US"/>
              </w:rPr>
              <w:t xml:space="preserve"> </w:t>
            </w:r>
            <w:r w:rsidRPr="008717D2">
              <w:rPr>
                <w:lang w:val="en-US"/>
              </w:rPr>
              <w:t>Mo</w:t>
            </w:r>
            <w:r w:rsidRPr="008717D2">
              <w:rPr>
                <w:lang w:val="en-US"/>
              </w:rPr>
              <w:t>d</w:t>
            </w:r>
            <w:r w:rsidRPr="008717D2">
              <w:rPr>
                <w:lang w:val="en-US"/>
              </w:rPr>
              <w:t>ifications of the First Algorithm ………………………………………………………...</w:t>
            </w:r>
          </w:p>
        </w:tc>
        <w:tc>
          <w:tcPr>
            <w:tcW w:w="709" w:type="dxa"/>
            <w:vAlign w:val="bottom"/>
          </w:tcPr>
          <w:p w:rsidR="009404AA" w:rsidRPr="00651C7D" w:rsidRDefault="00651C7D" w:rsidP="00B42334">
            <w:pPr>
              <w:jc w:val="right"/>
              <w:rPr>
                <w:lang w:val="en-US"/>
              </w:rPr>
            </w:pPr>
            <w:r>
              <w:rPr>
                <w:lang w:val="en-US"/>
              </w:rPr>
              <w:t>81</w:t>
            </w:r>
          </w:p>
        </w:tc>
      </w:tr>
      <w:tr w:rsidR="009404AA" w:rsidRPr="008717D2" w:rsidTr="002A0607">
        <w:tc>
          <w:tcPr>
            <w:tcW w:w="8613" w:type="dxa"/>
          </w:tcPr>
          <w:p w:rsidR="009404AA" w:rsidRPr="00DC12CD" w:rsidRDefault="009404AA" w:rsidP="00651A8A">
            <w:pPr>
              <w:ind w:firstLine="709"/>
              <w:jc w:val="both"/>
              <w:rPr>
                <w:i/>
                <w:lang w:val="en-US"/>
              </w:rPr>
            </w:pPr>
            <w:r w:rsidRPr="00DC12CD">
              <w:rPr>
                <w:i/>
                <w:lang w:val="en-US"/>
              </w:rPr>
              <w:t xml:space="preserve">Nikitin A.A., Kuzmin U.V. </w:t>
            </w:r>
            <w:r w:rsidRPr="00DC12CD">
              <w:rPr>
                <w:lang w:val="en-US"/>
              </w:rPr>
              <w:t>Vibration in automatic Systems</w:t>
            </w:r>
            <w:r w:rsidRPr="00DC12CD">
              <w:rPr>
                <w:i/>
                <w:lang w:val="en-US"/>
              </w:rPr>
              <w:t xml:space="preserve"> ………………............</w:t>
            </w:r>
          </w:p>
        </w:tc>
        <w:tc>
          <w:tcPr>
            <w:tcW w:w="709" w:type="dxa"/>
            <w:vAlign w:val="bottom"/>
          </w:tcPr>
          <w:p w:rsidR="009404AA" w:rsidRPr="00651C7D" w:rsidRDefault="009404AA" w:rsidP="00B42334">
            <w:pPr>
              <w:jc w:val="right"/>
              <w:rPr>
                <w:lang w:val="en-US"/>
              </w:rPr>
            </w:pPr>
            <w:r w:rsidRPr="008717D2">
              <w:rPr>
                <w:lang w:val="en-US"/>
              </w:rPr>
              <w:t>9</w:t>
            </w:r>
            <w:r w:rsidR="00651C7D">
              <w:rPr>
                <w:lang w:val="en-US"/>
              </w:rPr>
              <w:t>5</w:t>
            </w:r>
          </w:p>
        </w:tc>
      </w:tr>
      <w:tr w:rsidR="009404AA" w:rsidRPr="003C4E02" w:rsidTr="002A0607">
        <w:tc>
          <w:tcPr>
            <w:tcW w:w="8613" w:type="dxa"/>
          </w:tcPr>
          <w:p w:rsidR="009404AA" w:rsidRPr="00DC12CD" w:rsidRDefault="009404AA" w:rsidP="00651A8A">
            <w:pPr>
              <w:pStyle w:val="New"/>
              <w:tabs>
                <w:tab w:val="left" w:pos="142"/>
                <w:tab w:val="left" w:pos="2160"/>
              </w:tabs>
              <w:rPr>
                <w:i/>
                <w:sz w:val="24"/>
                <w:szCs w:val="24"/>
                <w:lang w:val="en-US"/>
              </w:rPr>
            </w:pPr>
            <w:r w:rsidRPr="00DC12CD">
              <w:rPr>
                <w:i/>
                <w:sz w:val="24"/>
                <w:szCs w:val="24"/>
                <w:lang w:val="en-US"/>
              </w:rPr>
              <w:t>Yershov A.S</w:t>
            </w:r>
            <w:r w:rsidRPr="00DC12CD">
              <w:rPr>
                <w:sz w:val="24"/>
                <w:szCs w:val="24"/>
                <w:lang w:val="en-US"/>
              </w:rPr>
              <w:t>.</w:t>
            </w:r>
            <w:r w:rsidRPr="00DC12CD">
              <w:rPr>
                <w:caps/>
                <w:sz w:val="24"/>
                <w:szCs w:val="24"/>
                <w:lang w:val="en-US"/>
              </w:rPr>
              <w:t>,</w:t>
            </w:r>
            <w:r w:rsidRPr="00DC12CD">
              <w:rPr>
                <w:i/>
                <w:caps/>
                <w:sz w:val="24"/>
                <w:szCs w:val="24"/>
                <w:lang w:val="en-US"/>
              </w:rPr>
              <w:t xml:space="preserve"> </w:t>
            </w:r>
            <w:r w:rsidRPr="00DC12CD">
              <w:rPr>
                <w:i/>
                <w:sz w:val="24"/>
                <w:szCs w:val="24"/>
                <w:lang w:val="en-US"/>
              </w:rPr>
              <w:t>Terentyev</w:t>
            </w:r>
            <w:r w:rsidRPr="00DC12CD">
              <w:rPr>
                <w:i/>
                <w:caps/>
                <w:sz w:val="24"/>
                <w:szCs w:val="24"/>
                <w:lang w:val="en-US"/>
              </w:rPr>
              <w:t xml:space="preserve"> A.A</w:t>
            </w:r>
            <w:r w:rsidRPr="00DC12CD">
              <w:rPr>
                <w:caps/>
                <w:sz w:val="24"/>
                <w:szCs w:val="24"/>
                <w:lang w:val="en-US"/>
              </w:rPr>
              <w:t>.</w:t>
            </w:r>
            <w:r w:rsidRPr="00DC12CD">
              <w:rPr>
                <w:sz w:val="24"/>
                <w:szCs w:val="24"/>
                <w:lang w:val="en-US"/>
              </w:rPr>
              <w:t>,</w:t>
            </w:r>
            <w:r w:rsidRPr="00DC12CD">
              <w:rPr>
                <w:i/>
                <w:sz w:val="24"/>
                <w:szCs w:val="24"/>
                <w:lang w:val="en-US"/>
              </w:rPr>
              <w:t xml:space="preserve"> Ljashenko A.V</w:t>
            </w:r>
            <w:r w:rsidRPr="00DC12CD">
              <w:rPr>
                <w:sz w:val="24"/>
                <w:szCs w:val="24"/>
                <w:lang w:val="en-US"/>
              </w:rPr>
              <w:t>.,</w:t>
            </w:r>
            <w:r w:rsidRPr="00DC12CD">
              <w:rPr>
                <w:i/>
                <w:sz w:val="24"/>
                <w:szCs w:val="24"/>
                <w:lang w:val="en-US"/>
              </w:rPr>
              <w:t xml:space="preserve"> Baiburin V.B. </w:t>
            </w:r>
            <w:r w:rsidRPr="00DC12CD">
              <w:rPr>
                <w:sz w:val="24"/>
                <w:szCs w:val="24"/>
                <w:lang w:val="en-US"/>
              </w:rPr>
              <w:t>Magnetrons N</w:t>
            </w:r>
            <w:r w:rsidRPr="00DC12CD">
              <w:rPr>
                <w:sz w:val="24"/>
                <w:szCs w:val="24"/>
                <w:lang w:val="en-US"/>
              </w:rPr>
              <w:t>u</w:t>
            </w:r>
            <w:r w:rsidR="003C4E02">
              <w:rPr>
                <w:sz w:val="24"/>
                <w:szCs w:val="24"/>
                <w:lang w:val="en-US"/>
              </w:rPr>
              <w:t xml:space="preserve">merical Model of </w:t>
            </w:r>
            <w:r w:rsidR="003C4E02" w:rsidRPr="003C4E02">
              <w:rPr>
                <w:rStyle w:val="shorttext"/>
                <w:sz w:val="24"/>
                <w:szCs w:val="24"/>
                <w:shd w:val="clear" w:color="auto" w:fill="FFFFFF"/>
              </w:rPr>
              <w:t>С</w:t>
            </w:r>
            <w:r w:rsidR="003C4E02" w:rsidRPr="003C4E02">
              <w:rPr>
                <w:rStyle w:val="shorttext"/>
                <w:sz w:val="24"/>
                <w:szCs w:val="24"/>
                <w:shd w:val="clear" w:color="auto" w:fill="FFFFFF"/>
                <w:lang w:val="en-US"/>
              </w:rPr>
              <w:t>entimeter</w:t>
            </w:r>
            <w:r w:rsidR="003C4E02" w:rsidRPr="003C4E02">
              <w:rPr>
                <w:sz w:val="24"/>
                <w:szCs w:val="24"/>
                <w:lang w:val="en-US"/>
              </w:rPr>
              <w:t xml:space="preserve"> and </w:t>
            </w:r>
            <w:r w:rsidR="003C4E02" w:rsidRPr="003C4E02">
              <w:rPr>
                <w:rStyle w:val="shorttext"/>
                <w:sz w:val="24"/>
                <w:szCs w:val="24"/>
                <w:shd w:val="clear" w:color="auto" w:fill="FFFFFF"/>
                <w:lang w:val="en-US"/>
              </w:rPr>
              <w:t>Millimeter</w:t>
            </w:r>
            <w:r w:rsidR="003C4E02" w:rsidRPr="00681A76">
              <w:rPr>
                <w:b/>
                <w:lang w:val="en-US"/>
              </w:rPr>
              <w:t xml:space="preserve"> </w:t>
            </w:r>
            <w:r w:rsidRPr="00DC12CD">
              <w:rPr>
                <w:sz w:val="24"/>
                <w:szCs w:val="24"/>
                <w:lang w:val="en-US"/>
              </w:rPr>
              <w:t>Range that Considers Competition of Di</w:t>
            </w:r>
            <w:r w:rsidRPr="00DC12CD">
              <w:rPr>
                <w:sz w:val="24"/>
                <w:szCs w:val="24"/>
                <w:lang w:val="en-US"/>
              </w:rPr>
              <w:t>f</w:t>
            </w:r>
            <w:r w:rsidRPr="00DC12CD">
              <w:rPr>
                <w:sz w:val="24"/>
                <w:szCs w:val="24"/>
                <w:lang w:val="en-US"/>
              </w:rPr>
              <w:t>ferent Oscillation</w:t>
            </w:r>
            <w:r w:rsidRPr="00DC12CD">
              <w:rPr>
                <w:caps/>
                <w:sz w:val="24"/>
                <w:szCs w:val="24"/>
                <w:lang w:val="en-US"/>
              </w:rPr>
              <w:t xml:space="preserve"> </w:t>
            </w:r>
            <w:r w:rsidRPr="00DC12CD">
              <w:rPr>
                <w:sz w:val="24"/>
                <w:szCs w:val="24"/>
                <w:lang w:val="en-US"/>
              </w:rPr>
              <w:t>Modes and Presence of spatial Harmonics</w:t>
            </w:r>
            <w:r w:rsidRPr="00DC12CD">
              <w:rPr>
                <w:i/>
                <w:sz w:val="24"/>
                <w:szCs w:val="24"/>
                <w:lang w:val="en-US"/>
              </w:rPr>
              <w:t xml:space="preserve"> ……………………</w:t>
            </w:r>
            <w:r>
              <w:rPr>
                <w:i/>
                <w:sz w:val="24"/>
                <w:szCs w:val="24"/>
                <w:lang w:val="en-US"/>
              </w:rPr>
              <w:t>………</w:t>
            </w:r>
            <w:r w:rsidR="003C4E02">
              <w:rPr>
                <w:i/>
                <w:sz w:val="24"/>
                <w:szCs w:val="24"/>
                <w:lang w:val="en-US"/>
              </w:rPr>
              <w:t>…</w:t>
            </w:r>
          </w:p>
        </w:tc>
        <w:tc>
          <w:tcPr>
            <w:tcW w:w="709" w:type="dxa"/>
            <w:vAlign w:val="bottom"/>
          </w:tcPr>
          <w:p w:rsidR="009404AA" w:rsidRPr="00651C7D" w:rsidRDefault="009404AA" w:rsidP="00B42334">
            <w:pPr>
              <w:jc w:val="right"/>
              <w:rPr>
                <w:lang w:val="en-US"/>
              </w:rPr>
            </w:pPr>
            <w:r w:rsidRPr="00DC12CD">
              <w:rPr>
                <w:lang w:val="en-US"/>
              </w:rPr>
              <w:t>9</w:t>
            </w:r>
            <w:r w:rsidR="00651C7D">
              <w:rPr>
                <w:lang w:val="en-US"/>
              </w:rPr>
              <w:t>9</w:t>
            </w:r>
          </w:p>
        </w:tc>
      </w:tr>
      <w:tr w:rsidR="009404AA" w:rsidRPr="00D25152" w:rsidTr="002A0607">
        <w:tc>
          <w:tcPr>
            <w:tcW w:w="8613" w:type="dxa"/>
          </w:tcPr>
          <w:p w:rsidR="009404AA" w:rsidRPr="00D25152" w:rsidRDefault="009404AA" w:rsidP="00651A8A">
            <w:pPr>
              <w:autoSpaceDE w:val="0"/>
              <w:autoSpaceDN w:val="0"/>
              <w:adjustRightInd w:val="0"/>
              <w:ind w:firstLine="709"/>
              <w:jc w:val="both"/>
              <w:rPr>
                <w:lang w:val="en-US"/>
              </w:rPr>
            </w:pPr>
            <w:r w:rsidRPr="00D25152">
              <w:rPr>
                <w:i/>
                <w:color w:val="000000"/>
                <w:lang w:val="en-US"/>
              </w:rPr>
              <w:t>Zyablov</w:t>
            </w:r>
            <w:r w:rsidRPr="00D25152">
              <w:rPr>
                <w:i/>
                <w:lang w:val="en-US"/>
              </w:rPr>
              <w:t xml:space="preserve"> </w:t>
            </w:r>
            <w:r w:rsidRPr="00D25152">
              <w:rPr>
                <w:i/>
                <w:color w:val="000000"/>
                <w:lang w:val="en-US"/>
              </w:rPr>
              <w:t>A.S.</w:t>
            </w:r>
            <w:r w:rsidRPr="00D25152">
              <w:rPr>
                <w:color w:val="000000"/>
                <w:lang w:val="en-US"/>
              </w:rPr>
              <w:t xml:space="preserve">, </w:t>
            </w:r>
            <w:r w:rsidRPr="00D25152">
              <w:rPr>
                <w:i/>
                <w:color w:val="000000"/>
                <w:lang w:val="en-US"/>
              </w:rPr>
              <w:t>Terentyev</w:t>
            </w:r>
            <w:r w:rsidRPr="00D25152">
              <w:rPr>
                <w:i/>
                <w:lang w:val="en-US"/>
              </w:rPr>
              <w:t xml:space="preserve"> </w:t>
            </w:r>
            <w:r w:rsidRPr="00D25152">
              <w:rPr>
                <w:i/>
                <w:color w:val="000000"/>
                <w:lang w:val="en-US"/>
              </w:rPr>
              <w:t>A.A</w:t>
            </w:r>
            <w:r w:rsidRPr="00D25152">
              <w:rPr>
                <w:color w:val="000000"/>
                <w:lang w:val="en-US"/>
              </w:rPr>
              <w:t xml:space="preserve">., </w:t>
            </w:r>
            <w:r w:rsidRPr="00D25152">
              <w:rPr>
                <w:i/>
                <w:color w:val="000000"/>
                <w:lang w:val="en-US"/>
              </w:rPr>
              <w:t>Bayburin</w:t>
            </w:r>
            <w:r w:rsidRPr="00D25152">
              <w:rPr>
                <w:i/>
                <w:lang w:val="en-US"/>
              </w:rPr>
              <w:t xml:space="preserve"> </w:t>
            </w:r>
            <w:r w:rsidRPr="00D25152">
              <w:rPr>
                <w:i/>
                <w:color w:val="000000"/>
                <w:lang w:val="en-US"/>
              </w:rPr>
              <w:t>V.B</w:t>
            </w:r>
            <w:r w:rsidRPr="00D25152">
              <w:rPr>
                <w:color w:val="000000"/>
                <w:lang w:val="en-US"/>
              </w:rPr>
              <w:t xml:space="preserve">., </w:t>
            </w:r>
            <w:r w:rsidRPr="00D25152">
              <w:rPr>
                <w:i/>
                <w:color w:val="000000"/>
                <w:lang w:val="en-US"/>
              </w:rPr>
              <w:t>Ljashenko</w:t>
            </w:r>
            <w:r w:rsidRPr="00D25152">
              <w:rPr>
                <w:i/>
                <w:lang w:val="en-US"/>
              </w:rPr>
              <w:t xml:space="preserve"> </w:t>
            </w:r>
            <w:r w:rsidRPr="00D25152">
              <w:rPr>
                <w:i/>
                <w:color w:val="000000"/>
                <w:lang w:val="en-US"/>
              </w:rPr>
              <w:t>A.V</w:t>
            </w:r>
            <w:r w:rsidRPr="00D25152">
              <w:rPr>
                <w:color w:val="000000"/>
                <w:lang w:val="en-US"/>
              </w:rPr>
              <w:t xml:space="preserve">. </w:t>
            </w:r>
            <w:r w:rsidRPr="00D25152">
              <w:rPr>
                <w:lang w:val="en-US"/>
              </w:rPr>
              <w:t>Numerical Mult</w:t>
            </w:r>
            <w:r w:rsidRPr="00D25152">
              <w:rPr>
                <w:lang w:val="en-US"/>
              </w:rPr>
              <w:t>i</w:t>
            </w:r>
            <w:r w:rsidRPr="00D25152">
              <w:rPr>
                <w:lang w:val="en-US"/>
              </w:rPr>
              <w:t>wave Model of Magnetron Amplifiers with closed Electronic Flow, takes into Account Generation Side Type Oscillations…………………………………………</w:t>
            </w:r>
            <w:r>
              <w:rPr>
                <w:lang w:val="en-US"/>
              </w:rPr>
              <w:t>……</w:t>
            </w:r>
            <w:r w:rsidRPr="00D25152">
              <w:rPr>
                <w:lang w:val="en-US"/>
              </w:rPr>
              <w:t>…</w:t>
            </w:r>
            <w:r>
              <w:rPr>
                <w:lang w:val="en-US"/>
              </w:rPr>
              <w:t>…</w:t>
            </w:r>
            <w:r w:rsidRPr="00D25152">
              <w:rPr>
                <w:lang w:val="en-US"/>
              </w:rPr>
              <w:t>…</w:t>
            </w:r>
          </w:p>
        </w:tc>
        <w:tc>
          <w:tcPr>
            <w:tcW w:w="709" w:type="dxa"/>
            <w:vAlign w:val="bottom"/>
          </w:tcPr>
          <w:p w:rsidR="009404AA" w:rsidRPr="00651C7D" w:rsidRDefault="009404AA" w:rsidP="00B42334">
            <w:pPr>
              <w:jc w:val="right"/>
              <w:rPr>
                <w:lang w:val="en-US"/>
              </w:rPr>
            </w:pPr>
            <w:r w:rsidRPr="00D25152">
              <w:rPr>
                <w:lang w:val="en-US"/>
              </w:rPr>
              <w:t>1</w:t>
            </w:r>
            <w:r>
              <w:t>0</w:t>
            </w:r>
            <w:r w:rsidR="00651C7D">
              <w:rPr>
                <w:lang w:val="en-US"/>
              </w:rPr>
              <w:t>7</w:t>
            </w:r>
          </w:p>
        </w:tc>
      </w:tr>
      <w:tr w:rsidR="009404AA" w:rsidRPr="00C533E3" w:rsidTr="002A0607">
        <w:tc>
          <w:tcPr>
            <w:tcW w:w="8613" w:type="dxa"/>
          </w:tcPr>
          <w:p w:rsidR="009404AA" w:rsidRPr="00070E4E" w:rsidRDefault="009404AA" w:rsidP="00651A8A">
            <w:pPr>
              <w:pStyle w:val="aff2"/>
              <w:spacing w:after="0" w:line="235" w:lineRule="auto"/>
              <w:ind w:left="0" w:firstLine="709"/>
              <w:jc w:val="both"/>
              <w:rPr>
                <w:rFonts w:ascii="Times New Roman" w:hAnsi="Times New Roman"/>
                <w:i/>
                <w:sz w:val="24"/>
                <w:szCs w:val="24"/>
                <w:lang w:val="en-US"/>
              </w:rPr>
            </w:pPr>
            <w:r w:rsidRPr="00070E4E">
              <w:rPr>
                <w:rFonts w:ascii="Times New Roman" w:hAnsi="Times New Roman"/>
                <w:i/>
                <w:sz w:val="24"/>
                <w:szCs w:val="24"/>
                <w:lang w:val="en-US"/>
              </w:rPr>
              <w:t>Manturov A.O</w:t>
            </w:r>
            <w:r w:rsidRPr="00070E4E">
              <w:rPr>
                <w:rFonts w:ascii="Times New Roman" w:hAnsi="Times New Roman"/>
                <w:sz w:val="24"/>
                <w:szCs w:val="24"/>
                <w:lang w:val="en-US"/>
              </w:rPr>
              <w:t xml:space="preserve">., </w:t>
            </w:r>
            <w:r w:rsidRPr="00070E4E">
              <w:rPr>
                <w:rFonts w:ascii="Times New Roman" w:hAnsi="Times New Roman"/>
                <w:i/>
                <w:sz w:val="24"/>
                <w:szCs w:val="24"/>
                <w:lang w:val="en-US"/>
              </w:rPr>
              <w:t>Nugmanov D.S.</w:t>
            </w:r>
            <w:r w:rsidRPr="00070E4E">
              <w:rPr>
                <w:rFonts w:ascii="Times New Roman" w:hAnsi="Times New Roman"/>
                <w:sz w:val="24"/>
                <w:szCs w:val="24"/>
                <w:lang w:val="en-US"/>
              </w:rPr>
              <w:t xml:space="preserve">, </w:t>
            </w:r>
            <w:r w:rsidRPr="00070E4E">
              <w:rPr>
                <w:rFonts w:ascii="Times New Roman" w:hAnsi="Times New Roman"/>
                <w:i/>
                <w:sz w:val="24"/>
                <w:szCs w:val="24"/>
                <w:lang w:val="en-US"/>
              </w:rPr>
              <w:t>Bayburin V.B.</w:t>
            </w:r>
            <w:r w:rsidRPr="00070E4E">
              <w:rPr>
                <w:rFonts w:ascii="Times New Roman" w:hAnsi="Times New Roman"/>
                <w:sz w:val="24"/>
                <w:szCs w:val="24"/>
                <w:lang w:val="en-US"/>
              </w:rPr>
              <w:t xml:space="preserve">, </w:t>
            </w:r>
            <w:r w:rsidRPr="00070E4E">
              <w:rPr>
                <w:rFonts w:ascii="Times New Roman" w:hAnsi="Times New Roman"/>
                <w:i/>
                <w:sz w:val="24"/>
                <w:szCs w:val="24"/>
                <w:lang w:val="en-US"/>
              </w:rPr>
              <w:t>Volkov Yu.P</w:t>
            </w:r>
            <w:r w:rsidRPr="00070E4E">
              <w:rPr>
                <w:rFonts w:ascii="Times New Roman" w:hAnsi="Times New Roman"/>
                <w:sz w:val="24"/>
                <w:szCs w:val="24"/>
                <w:lang w:val="en-US"/>
              </w:rPr>
              <w:t xml:space="preserve">., </w:t>
            </w:r>
            <w:r w:rsidRPr="00070E4E">
              <w:rPr>
                <w:rFonts w:ascii="Times New Roman" w:hAnsi="Times New Roman"/>
                <w:i/>
                <w:sz w:val="24"/>
                <w:szCs w:val="24"/>
                <w:lang w:val="en-US"/>
              </w:rPr>
              <w:t>Ljashenko A.V.</w:t>
            </w:r>
            <w:r w:rsidRPr="00070E4E">
              <w:rPr>
                <w:rFonts w:ascii="Times New Roman" w:hAnsi="Times New Roman"/>
                <w:sz w:val="24"/>
                <w:szCs w:val="24"/>
                <w:lang w:val="en-US"/>
              </w:rPr>
              <w:t xml:space="preserve"> DNA Fragments Acoustic Sequencing Method………………………………………….</w:t>
            </w:r>
          </w:p>
        </w:tc>
        <w:tc>
          <w:tcPr>
            <w:tcW w:w="709" w:type="dxa"/>
            <w:vAlign w:val="bottom"/>
          </w:tcPr>
          <w:p w:rsidR="009404AA" w:rsidRPr="00651C7D" w:rsidRDefault="009404AA" w:rsidP="00B42334">
            <w:pPr>
              <w:jc w:val="right"/>
              <w:rPr>
                <w:lang w:val="en-US"/>
              </w:rPr>
            </w:pPr>
            <w:r>
              <w:t>12</w:t>
            </w:r>
            <w:r w:rsidR="00651C7D">
              <w:rPr>
                <w:lang w:val="en-US"/>
              </w:rPr>
              <w:t>1</w:t>
            </w:r>
          </w:p>
        </w:tc>
      </w:tr>
      <w:tr w:rsidR="009404AA" w:rsidRPr="00375C93" w:rsidTr="002A0607">
        <w:tc>
          <w:tcPr>
            <w:tcW w:w="8613" w:type="dxa"/>
          </w:tcPr>
          <w:p w:rsidR="009404AA" w:rsidRPr="006A2D07" w:rsidRDefault="009404AA" w:rsidP="00651A8A">
            <w:pPr>
              <w:tabs>
                <w:tab w:val="left" w:pos="763"/>
              </w:tabs>
              <w:ind w:firstLine="709"/>
              <w:jc w:val="both"/>
              <w:rPr>
                <w:lang w:val="en-US"/>
              </w:rPr>
            </w:pPr>
            <w:r w:rsidRPr="006A2D07">
              <w:rPr>
                <w:i/>
                <w:lang w:val="en-US"/>
              </w:rPr>
              <w:t xml:space="preserve">Anikin V.M. </w:t>
            </w:r>
            <w:r w:rsidRPr="006A2D07">
              <w:rPr>
                <w:lang w:val="en-US"/>
              </w:rPr>
              <w:t>Comparison of European and Russian Systems of Receiving Scie</w:t>
            </w:r>
            <w:r w:rsidRPr="006A2D07">
              <w:rPr>
                <w:lang w:val="en-US"/>
              </w:rPr>
              <w:t>n</w:t>
            </w:r>
            <w:r w:rsidR="003C4E02">
              <w:rPr>
                <w:lang w:val="en-US"/>
              </w:rPr>
              <w:t>tific Degrees (</w:t>
            </w:r>
            <w:r w:rsidRPr="006A2D07">
              <w:rPr>
                <w:lang w:val="en-US"/>
              </w:rPr>
              <w:t>Thesis Defenses</w:t>
            </w:r>
            <w:r w:rsidRPr="006A2D07">
              <w:rPr>
                <w:i/>
                <w:lang w:val="en-US"/>
              </w:rPr>
              <w:t xml:space="preserve"> </w:t>
            </w:r>
            <w:r w:rsidRPr="006A2D07">
              <w:rPr>
                <w:lang w:val="en-US"/>
              </w:rPr>
              <w:t>by Albert Einstein and Pitirim Sorokin</w:t>
            </w:r>
            <w:r w:rsidR="003C4E02">
              <w:rPr>
                <w:lang w:val="en-US"/>
              </w:rPr>
              <w:t>) ……………….</w:t>
            </w:r>
          </w:p>
        </w:tc>
        <w:tc>
          <w:tcPr>
            <w:tcW w:w="709" w:type="dxa"/>
            <w:vAlign w:val="bottom"/>
          </w:tcPr>
          <w:p w:rsidR="009404AA" w:rsidRPr="00375C93" w:rsidRDefault="009404AA" w:rsidP="00B42334">
            <w:pPr>
              <w:jc w:val="right"/>
            </w:pPr>
            <w:r>
              <w:t>125</w:t>
            </w:r>
          </w:p>
        </w:tc>
      </w:tr>
      <w:tr w:rsidR="009404AA" w:rsidRPr="00375C93" w:rsidTr="002A0607">
        <w:tc>
          <w:tcPr>
            <w:tcW w:w="8613" w:type="dxa"/>
          </w:tcPr>
          <w:p w:rsidR="009404AA" w:rsidRPr="003741A2" w:rsidRDefault="009404AA" w:rsidP="00B42334">
            <w:pPr>
              <w:ind w:firstLine="709"/>
              <w:rPr>
                <w:i/>
              </w:rPr>
            </w:pPr>
          </w:p>
        </w:tc>
        <w:tc>
          <w:tcPr>
            <w:tcW w:w="709" w:type="dxa"/>
            <w:vAlign w:val="bottom"/>
          </w:tcPr>
          <w:p w:rsidR="009404AA" w:rsidRPr="00375C93" w:rsidRDefault="009404AA" w:rsidP="00B42334">
            <w:pPr>
              <w:jc w:val="right"/>
            </w:pPr>
          </w:p>
        </w:tc>
      </w:tr>
      <w:tr w:rsidR="009404AA" w:rsidRPr="00375C93" w:rsidTr="002A0607">
        <w:tc>
          <w:tcPr>
            <w:tcW w:w="8613" w:type="dxa"/>
          </w:tcPr>
          <w:p w:rsidR="009404AA" w:rsidRPr="003741A2" w:rsidRDefault="009404AA" w:rsidP="00B42334">
            <w:pPr>
              <w:ind w:right="-108"/>
            </w:pPr>
            <w:r>
              <w:rPr>
                <w:spacing w:val="30"/>
                <w:lang w:val="en-US"/>
              </w:rPr>
              <w:t>Rules</w:t>
            </w:r>
            <w:r w:rsidRPr="00726E45">
              <w:rPr>
                <w:spacing w:val="30"/>
              </w:rPr>
              <w:t xml:space="preserve"> </w:t>
            </w:r>
            <w:r>
              <w:rPr>
                <w:spacing w:val="30"/>
                <w:lang w:val="en-US"/>
              </w:rPr>
              <w:t>for</w:t>
            </w:r>
            <w:r w:rsidRPr="00726E45">
              <w:rPr>
                <w:spacing w:val="30"/>
              </w:rPr>
              <w:t xml:space="preserve"> </w:t>
            </w:r>
            <w:r>
              <w:rPr>
                <w:spacing w:val="30"/>
                <w:lang w:val="en-US"/>
              </w:rPr>
              <w:t>authors</w:t>
            </w:r>
            <w:r w:rsidRPr="003741A2">
              <w:t xml:space="preserve"> ……………………………………………………………</w:t>
            </w:r>
            <w:r>
              <w:t>………</w:t>
            </w:r>
          </w:p>
        </w:tc>
        <w:tc>
          <w:tcPr>
            <w:tcW w:w="709" w:type="dxa"/>
            <w:vAlign w:val="bottom"/>
          </w:tcPr>
          <w:p w:rsidR="009404AA" w:rsidRPr="00651C7D" w:rsidRDefault="009404AA" w:rsidP="00B42334">
            <w:pPr>
              <w:jc w:val="right"/>
              <w:rPr>
                <w:lang w:val="en-US"/>
              </w:rPr>
            </w:pPr>
            <w:r>
              <w:t>14</w:t>
            </w:r>
            <w:r w:rsidR="00651C7D">
              <w:rPr>
                <w:lang w:val="en-US"/>
              </w:rPr>
              <w:t>5</w:t>
            </w:r>
          </w:p>
        </w:tc>
      </w:tr>
    </w:tbl>
    <w:p w:rsidR="00C66D5F" w:rsidRDefault="00C66D5F" w:rsidP="00B42334">
      <w:pPr>
        <w:pStyle w:val="afff"/>
        <w:tabs>
          <w:tab w:val="left" w:pos="426"/>
        </w:tabs>
        <w:rPr>
          <w:rFonts w:ascii="Times New Roman" w:hAnsi="Times New Roman"/>
          <w:b/>
          <w:sz w:val="28"/>
          <w:szCs w:val="28"/>
        </w:rPr>
      </w:pPr>
    </w:p>
    <w:p w:rsidR="002A0607" w:rsidRDefault="0000408B" w:rsidP="00B42334">
      <w:pPr>
        <w:pStyle w:val="afff"/>
        <w:tabs>
          <w:tab w:val="left" w:pos="426"/>
        </w:tabs>
        <w:rPr>
          <w:rFonts w:ascii="Times New Roman" w:hAnsi="Times New Roman"/>
          <w:b/>
          <w:sz w:val="28"/>
          <w:szCs w:val="28"/>
        </w:rPr>
      </w:pPr>
      <w:r>
        <w:rPr>
          <w:rFonts w:ascii="Times New Roman" w:hAnsi="Times New Roman"/>
          <w:b/>
          <w:noProof/>
          <w:sz w:val="28"/>
          <w:szCs w:val="28"/>
          <w:lang w:eastAsia="ru-RU"/>
        </w:rPr>
        <w:pict>
          <v:shape id="_x0000_s126977" type="#_x0000_t202" style="position:absolute;margin-left:215.3pt;margin-top:200.75pt;width:35.25pt;height:24.75pt;z-index:75" stroked="f">
            <v:textbox style="mso-next-textbox:#_x0000_s126977">
              <w:txbxContent>
                <w:p w:rsidR="00FD2225" w:rsidRDefault="00FD2225"/>
              </w:txbxContent>
            </v:textbox>
          </v:shape>
        </w:pict>
      </w:r>
      <w:r>
        <w:rPr>
          <w:rFonts w:ascii="Times New Roman" w:hAnsi="Times New Roman"/>
          <w:b/>
          <w:noProof/>
          <w:sz w:val="28"/>
          <w:szCs w:val="28"/>
          <w:lang w:eastAsia="ru-RU"/>
        </w:rPr>
        <w:pict>
          <v:rect id="_x0000_s117038" style="position:absolute;margin-left:215.3pt;margin-top:143pt;width:31.5pt;height:18.75pt;z-index:70" stroked="f"/>
        </w:pict>
      </w:r>
    </w:p>
    <w:p w:rsidR="00785920" w:rsidRDefault="00785920" w:rsidP="00B42334">
      <w:pPr>
        <w:pageBreakBefore/>
        <w:jc w:val="center"/>
        <w:rPr>
          <w:b/>
          <w:lang w:val="en-US"/>
        </w:rPr>
      </w:pPr>
    </w:p>
    <w:p w:rsidR="00785920" w:rsidRDefault="00785920" w:rsidP="00785920">
      <w:pPr>
        <w:jc w:val="center"/>
        <w:rPr>
          <w:b/>
          <w:lang w:val="en-US"/>
        </w:rPr>
      </w:pPr>
    </w:p>
    <w:p w:rsidR="00785920" w:rsidRDefault="00785920" w:rsidP="00785920">
      <w:pPr>
        <w:jc w:val="center"/>
        <w:rPr>
          <w:b/>
          <w:lang w:val="en-US"/>
        </w:rPr>
      </w:pPr>
    </w:p>
    <w:p w:rsidR="00785920" w:rsidRDefault="00785920" w:rsidP="00785920">
      <w:pPr>
        <w:jc w:val="center"/>
        <w:rPr>
          <w:b/>
          <w:lang w:val="en-US"/>
        </w:rPr>
      </w:pPr>
    </w:p>
    <w:p w:rsidR="00785920" w:rsidRDefault="00785920" w:rsidP="00785920">
      <w:pPr>
        <w:jc w:val="center"/>
        <w:rPr>
          <w:b/>
          <w:lang w:val="en-US"/>
        </w:rPr>
      </w:pPr>
    </w:p>
    <w:p w:rsidR="009020A6" w:rsidRPr="00AE05FA" w:rsidRDefault="0000408B" w:rsidP="00785920">
      <w:pPr>
        <w:jc w:val="center"/>
        <w:rPr>
          <w:b/>
        </w:rPr>
      </w:pPr>
      <w:r>
        <w:rPr>
          <w:b/>
          <w:noProof/>
        </w:rPr>
        <w:pict>
          <v:rect id="_x0000_s16678" style="position:absolute;left:0;text-align:left;margin-left:-73.7pt;margin-top:-56.7pt;width:112pt;height:84.45pt;z-index:64" stroked="f"/>
        </w:pict>
      </w:r>
      <w:r w:rsidR="0027318C">
        <w:rPr>
          <w:b/>
        </w:rPr>
        <w:t>Подписка на 2011</w:t>
      </w:r>
      <w:r w:rsidR="009020A6" w:rsidRPr="00AE05FA">
        <w:rPr>
          <w:b/>
        </w:rPr>
        <w:t xml:space="preserve"> г.</w:t>
      </w:r>
    </w:p>
    <w:p w:rsidR="009020A6" w:rsidRDefault="009020A6" w:rsidP="00B42334">
      <w:pPr>
        <w:jc w:val="both"/>
      </w:pPr>
    </w:p>
    <w:p w:rsidR="009020A6" w:rsidRDefault="009020A6" w:rsidP="00B42334">
      <w:pPr>
        <w:jc w:val="both"/>
      </w:pPr>
      <w:r>
        <w:t>Индекс издания по объединенному каталогу «Пресса России» 29005,</w:t>
      </w:r>
    </w:p>
    <w:p w:rsidR="009020A6" w:rsidRDefault="009020A6" w:rsidP="00B42334">
      <w:pPr>
        <w:jc w:val="both"/>
      </w:pPr>
      <w:r>
        <w:t>Интернет-каталог Агентства «Книга-Сервис»,</w:t>
      </w:r>
    </w:p>
    <w:p w:rsidR="009020A6" w:rsidRDefault="009020A6" w:rsidP="00B42334">
      <w:pPr>
        <w:jc w:val="both"/>
      </w:pPr>
      <w:r>
        <w:t>раздел 24 «Компьютеры. Информатика. Программные продукты»,</w:t>
      </w:r>
    </w:p>
    <w:p w:rsidR="009020A6" w:rsidRDefault="009020A6" w:rsidP="00B42334">
      <w:pPr>
        <w:jc w:val="both"/>
      </w:pPr>
      <w:r>
        <w:t>раздел 30 «Научно-технические издания. Известия РАН. Известия вузов».</w:t>
      </w:r>
    </w:p>
    <w:p w:rsidR="009020A6" w:rsidRDefault="0000408B" w:rsidP="00B42334">
      <w:pPr>
        <w:jc w:val="both"/>
      </w:pPr>
      <w:r>
        <w:rPr>
          <w:noProof/>
        </w:rPr>
        <w:pict>
          <v:shape id="_x0000_s171003" type="#_x0000_t202" style="position:absolute;left:0;text-align:left;margin-left:210.8pt;margin-top:558.4pt;width:43.5pt;height:27.75pt;z-index:84" stroked="f">
            <v:textbox>
              <w:txbxContent>
                <w:p w:rsidR="00FD2225" w:rsidRDefault="00FD2225"/>
              </w:txbxContent>
            </v:textbox>
          </v:shape>
        </w:pict>
      </w:r>
      <w:r w:rsidR="009020A6">
        <w:t>Сборник выходит 2 раза в год.</w:t>
      </w:r>
    </w:p>
    <w:p w:rsidR="009020A6" w:rsidRPr="007A1556" w:rsidRDefault="0000408B" w:rsidP="000332B0">
      <w:pPr>
        <w:pageBreakBefore/>
        <w:jc w:val="center"/>
      </w:pPr>
      <w:r>
        <w:rPr>
          <w:noProof/>
        </w:rPr>
        <w:lastRenderedPageBreak/>
        <w:pict>
          <v:shape id="_x0000_s186698" type="#_x0000_t202" style="position:absolute;left:0;text-align:left;margin-left:216.1pt;margin-top:710.2pt;width:35.15pt;height:27.6pt;z-index:85" stroked="f">
            <v:textbox>
              <w:txbxContent>
                <w:p w:rsidR="00FD2225" w:rsidRDefault="00FD2225"/>
              </w:txbxContent>
            </v:textbox>
          </v:shape>
        </w:pict>
      </w:r>
    </w:p>
    <w:p w:rsidR="00785920" w:rsidRPr="007A1556" w:rsidRDefault="00785920" w:rsidP="000332B0">
      <w:pPr>
        <w:pageBreakBefore/>
        <w:jc w:val="center"/>
      </w:pPr>
    </w:p>
    <w:p w:rsidR="009020A6" w:rsidRPr="00665A31" w:rsidRDefault="009020A6"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0332B0" w:rsidRPr="00665A31" w:rsidRDefault="000332B0" w:rsidP="00B42334">
      <w:pPr>
        <w:jc w:val="center"/>
      </w:pPr>
    </w:p>
    <w:p w:rsidR="009020A6" w:rsidRPr="005D037F" w:rsidRDefault="009020A6" w:rsidP="00B42334">
      <w:pPr>
        <w:jc w:val="center"/>
      </w:pPr>
    </w:p>
    <w:p w:rsidR="009020A6" w:rsidRDefault="009020A6" w:rsidP="00B42334">
      <w:pPr>
        <w:jc w:val="center"/>
      </w:pPr>
    </w:p>
    <w:p w:rsidR="009020A6" w:rsidRDefault="009020A6" w:rsidP="00B42334">
      <w:pPr>
        <w:jc w:val="center"/>
      </w:pPr>
      <w:r>
        <w:t>Научн</w:t>
      </w:r>
      <w:r w:rsidR="0079274A">
        <w:t>ое</w:t>
      </w:r>
      <w:r>
        <w:t xml:space="preserve"> издание</w:t>
      </w:r>
    </w:p>
    <w:p w:rsidR="009020A6" w:rsidRDefault="009020A6" w:rsidP="00B42334">
      <w:pPr>
        <w:jc w:val="center"/>
      </w:pPr>
    </w:p>
    <w:p w:rsidR="009020A6" w:rsidRDefault="009020A6" w:rsidP="00B42334">
      <w:pPr>
        <w:jc w:val="center"/>
      </w:pPr>
    </w:p>
    <w:p w:rsidR="009020A6" w:rsidRDefault="009020A6" w:rsidP="00B42334">
      <w:pPr>
        <w:jc w:val="center"/>
      </w:pPr>
    </w:p>
    <w:p w:rsidR="009020A6" w:rsidRPr="00060763" w:rsidRDefault="009020A6" w:rsidP="00B42334">
      <w:pPr>
        <w:jc w:val="center"/>
        <w:rPr>
          <w:b/>
          <w:caps/>
          <w:sz w:val="26"/>
          <w:szCs w:val="26"/>
        </w:rPr>
      </w:pPr>
      <w:r w:rsidRPr="00060763">
        <w:rPr>
          <w:b/>
          <w:caps/>
          <w:sz w:val="26"/>
          <w:szCs w:val="26"/>
        </w:rPr>
        <w:t>Гетеромагнитная микроэлектроника</w:t>
      </w:r>
    </w:p>
    <w:p w:rsidR="009020A6" w:rsidRDefault="009020A6" w:rsidP="00B42334">
      <w:pPr>
        <w:jc w:val="center"/>
      </w:pPr>
    </w:p>
    <w:p w:rsidR="009020A6" w:rsidRPr="008E3F4D" w:rsidRDefault="009020A6" w:rsidP="00B42334">
      <w:pPr>
        <w:jc w:val="center"/>
        <w:rPr>
          <w:i/>
        </w:rPr>
      </w:pPr>
      <w:r w:rsidRPr="008E3F4D">
        <w:rPr>
          <w:i/>
        </w:rPr>
        <w:t>Сборник научных трудов</w:t>
      </w:r>
    </w:p>
    <w:p w:rsidR="009020A6" w:rsidRPr="0079274A" w:rsidRDefault="009020A6" w:rsidP="00B42334">
      <w:pPr>
        <w:jc w:val="center"/>
      </w:pPr>
    </w:p>
    <w:p w:rsidR="0079274A" w:rsidRDefault="0079274A" w:rsidP="00B42334">
      <w:pPr>
        <w:jc w:val="center"/>
      </w:pPr>
    </w:p>
    <w:p w:rsidR="009020A6" w:rsidRDefault="00D35F8D" w:rsidP="00B42334">
      <w:pPr>
        <w:jc w:val="center"/>
      </w:pPr>
      <w:r>
        <w:t>Выпуск 9</w:t>
      </w:r>
    </w:p>
    <w:p w:rsidR="009020A6" w:rsidRDefault="009020A6" w:rsidP="00B42334">
      <w:pPr>
        <w:jc w:val="center"/>
      </w:pPr>
    </w:p>
    <w:p w:rsidR="002079F0" w:rsidRPr="000E662E" w:rsidRDefault="002079F0" w:rsidP="00B42334">
      <w:pPr>
        <w:jc w:val="center"/>
        <w:rPr>
          <w:b/>
          <w:sz w:val="28"/>
          <w:szCs w:val="28"/>
        </w:rPr>
      </w:pPr>
      <w:r w:rsidRPr="000E662E">
        <w:rPr>
          <w:b/>
          <w:sz w:val="28"/>
          <w:szCs w:val="28"/>
        </w:rPr>
        <w:t xml:space="preserve">Магнитоэлектроника. Микро- и наноструктуры. </w:t>
      </w:r>
    </w:p>
    <w:p w:rsidR="009020A6" w:rsidRPr="008B019A" w:rsidRDefault="002079F0" w:rsidP="00B42334">
      <w:pPr>
        <w:jc w:val="center"/>
        <w:rPr>
          <w:b/>
        </w:rPr>
      </w:pPr>
      <w:r w:rsidRPr="000E662E">
        <w:rPr>
          <w:b/>
          <w:sz w:val="28"/>
          <w:szCs w:val="28"/>
        </w:rPr>
        <w:t>Прикладные аспекты. П</w:t>
      </w:r>
      <w:r>
        <w:rPr>
          <w:b/>
          <w:sz w:val="28"/>
          <w:szCs w:val="28"/>
        </w:rPr>
        <w:t>роблемы физического образования</w:t>
      </w:r>
    </w:p>
    <w:p w:rsidR="002079F0" w:rsidRDefault="002079F0" w:rsidP="00B42334">
      <w:pPr>
        <w:jc w:val="center"/>
      </w:pPr>
    </w:p>
    <w:p w:rsidR="002079F0" w:rsidRDefault="002079F0" w:rsidP="00B42334">
      <w:pPr>
        <w:jc w:val="center"/>
      </w:pPr>
    </w:p>
    <w:p w:rsidR="009020A6" w:rsidRDefault="009020A6" w:rsidP="00B42334">
      <w:pPr>
        <w:jc w:val="center"/>
      </w:pPr>
      <w:r>
        <w:t xml:space="preserve">Под редакцией профессора </w:t>
      </w:r>
      <w:r w:rsidRPr="008E3F4D">
        <w:rPr>
          <w:i/>
        </w:rPr>
        <w:t>А.В. Ляшенко</w:t>
      </w:r>
    </w:p>
    <w:p w:rsidR="009020A6" w:rsidRDefault="009020A6" w:rsidP="00B42334">
      <w:pPr>
        <w:jc w:val="center"/>
      </w:pPr>
    </w:p>
    <w:p w:rsidR="009020A6" w:rsidRDefault="009020A6" w:rsidP="00B42334">
      <w:pPr>
        <w:jc w:val="center"/>
      </w:pPr>
    </w:p>
    <w:p w:rsidR="009020A6" w:rsidRPr="00251065" w:rsidRDefault="009020A6" w:rsidP="00B42334">
      <w:pPr>
        <w:jc w:val="center"/>
      </w:pPr>
      <w:r w:rsidRPr="00251065">
        <w:t xml:space="preserve">Редактор </w:t>
      </w:r>
      <w:r w:rsidR="00251065" w:rsidRPr="00251065">
        <w:rPr>
          <w:i/>
        </w:rPr>
        <w:t>Е.А.Малютина</w:t>
      </w:r>
    </w:p>
    <w:p w:rsidR="009020A6" w:rsidRDefault="009020A6" w:rsidP="00B42334">
      <w:pPr>
        <w:jc w:val="center"/>
      </w:pPr>
      <w:r>
        <w:t xml:space="preserve">Редактор английского текста </w:t>
      </w:r>
      <w:r w:rsidRPr="008E3F4D">
        <w:rPr>
          <w:i/>
        </w:rPr>
        <w:t>Е.А. Игнатьева</w:t>
      </w:r>
    </w:p>
    <w:p w:rsidR="009020A6" w:rsidRPr="00785920" w:rsidRDefault="009020A6" w:rsidP="00B42334">
      <w:pPr>
        <w:jc w:val="center"/>
      </w:pPr>
      <w:r w:rsidRPr="00944AC3">
        <w:t xml:space="preserve">Технический редактор </w:t>
      </w:r>
      <w:r w:rsidRPr="00944AC3">
        <w:rPr>
          <w:i/>
        </w:rPr>
        <w:t>Л.В. Агальцова.</w:t>
      </w:r>
      <w:r w:rsidRPr="00944AC3">
        <w:t xml:space="preserve"> Корректор </w:t>
      </w:r>
      <w:r w:rsidR="00785920" w:rsidRPr="00785920">
        <w:rPr>
          <w:i/>
        </w:rPr>
        <w:t>Е.Б. Крылова</w:t>
      </w:r>
    </w:p>
    <w:p w:rsidR="009020A6" w:rsidRPr="00E20A36" w:rsidRDefault="009020A6" w:rsidP="00B42334">
      <w:pPr>
        <w:jc w:val="center"/>
      </w:pPr>
      <w:r w:rsidRPr="00E21A93">
        <w:t xml:space="preserve">Оригинал-макет подготовили </w:t>
      </w:r>
      <w:r w:rsidRPr="00E21A93">
        <w:rPr>
          <w:i/>
        </w:rPr>
        <w:t>О.Г. Данке</w:t>
      </w:r>
      <w:r w:rsidRPr="00E21A93">
        <w:t xml:space="preserve">, </w:t>
      </w:r>
      <w:r w:rsidRPr="00E21A93">
        <w:rPr>
          <w:i/>
        </w:rPr>
        <w:t>Т.Н. Сиротинина</w:t>
      </w:r>
    </w:p>
    <w:p w:rsidR="009020A6" w:rsidRPr="00E21A93" w:rsidRDefault="009020A6" w:rsidP="00B42334">
      <w:pPr>
        <w:jc w:val="both"/>
      </w:pPr>
      <w:r>
        <w:t>______________________________________________________________________</w:t>
      </w:r>
      <w:r w:rsidR="00D81A5C">
        <w:t>__</w:t>
      </w:r>
      <w:r>
        <w:t>___</w:t>
      </w:r>
    </w:p>
    <w:p w:rsidR="009020A6" w:rsidRDefault="009020A6" w:rsidP="00B42334">
      <w:pPr>
        <w:pStyle w:val="aa"/>
        <w:spacing w:line="240" w:lineRule="auto"/>
        <w:ind w:firstLine="0"/>
        <w:jc w:val="center"/>
        <w:rPr>
          <w:sz w:val="24"/>
        </w:rPr>
      </w:pPr>
      <w:r w:rsidRPr="00CB42F5">
        <w:rPr>
          <w:sz w:val="24"/>
        </w:rPr>
        <w:t xml:space="preserve">Свидетельство о регистрации средства массовой информации </w:t>
      </w:r>
    </w:p>
    <w:p w:rsidR="009020A6" w:rsidRPr="00CB42F5" w:rsidRDefault="009020A6" w:rsidP="00B42334">
      <w:pPr>
        <w:pStyle w:val="aa"/>
        <w:spacing w:line="240" w:lineRule="auto"/>
        <w:ind w:firstLine="0"/>
        <w:jc w:val="center"/>
        <w:rPr>
          <w:snapToGrid w:val="0"/>
          <w:color w:val="000000"/>
          <w:sz w:val="24"/>
        </w:rPr>
      </w:pPr>
      <w:r w:rsidRPr="00CB42F5">
        <w:rPr>
          <w:sz w:val="24"/>
        </w:rPr>
        <w:t>ПИ № ФС77-35636 от 17.03.2009</w:t>
      </w:r>
      <w:r>
        <w:rPr>
          <w:sz w:val="24"/>
        </w:rPr>
        <w:t>.</w:t>
      </w:r>
    </w:p>
    <w:p w:rsidR="009020A6" w:rsidRDefault="0000408B" w:rsidP="00B42334">
      <w:pPr>
        <w:jc w:val="both"/>
      </w:pPr>
      <w:r>
        <w:rPr>
          <w:noProof/>
        </w:rPr>
        <w:pict>
          <v:line id="_x0000_s8586" style="position:absolute;left:0;text-align:left;z-index:60" from="0,6.75pt" to="450pt,6.75pt" strokeweight="1pt"/>
        </w:pict>
      </w:r>
    </w:p>
    <w:p w:rsidR="009020A6" w:rsidRPr="00785920" w:rsidRDefault="009020A6" w:rsidP="00B42334">
      <w:pPr>
        <w:jc w:val="center"/>
        <w:rPr>
          <w:spacing w:val="-8"/>
        </w:rPr>
      </w:pPr>
      <w:r w:rsidRPr="00E20A36">
        <w:rPr>
          <w:spacing w:val="-8"/>
        </w:rPr>
        <w:t xml:space="preserve">Подписано в печать </w:t>
      </w:r>
      <w:r w:rsidR="00D81A5C" w:rsidRPr="00785920">
        <w:rPr>
          <w:spacing w:val="-8"/>
        </w:rPr>
        <w:t>25</w:t>
      </w:r>
      <w:r w:rsidR="00785920" w:rsidRPr="00785920">
        <w:rPr>
          <w:spacing w:val="-8"/>
        </w:rPr>
        <w:t>.02</w:t>
      </w:r>
      <w:r w:rsidR="00251065" w:rsidRPr="00785920">
        <w:rPr>
          <w:spacing w:val="-8"/>
        </w:rPr>
        <w:t>.201</w:t>
      </w:r>
      <w:r w:rsidR="00785920" w:rsidRPr="00785920">
        <w:rPr>
          <w:spacing w:val="-8"/>
        </w:rPr>
        <w:t>1</w:t>
      </w:r>
      <w:r w:rsidRPr="00785920">
        <w:rPr>
          <w:spacing w:val="-8"/>
        </w:rPr>
        <w:t>. Формат 60</w:t>
      </w:r>
      <w:r w:rsidRPr="00785920">
        <w:rPr>
          <w:spacing w:val="-8"/>
        </w:rPr>
        <w:sym w:font="Symbol" w:char="F0B4"/>
      </w:r>
      <w:r w:rsidRPr="00785920">
        <w:rPr>
          <w:spacing w:val="-8"/>
        </w:rPr>
        <w:t xml:space="preserve">84 1/16. Бумага офсетная. </w:t>
      </w:r>
    </w:p>
    <w:p w:rsidR="009020A6" w:rsidRPr="00BE4B08" w:rsidRDefault="009020A6" w:rsidP="00B42334">
      <w:pPr>
        <w:jc w:val="center"/>
        <w:rPr>
          <w:spacing w:val="-9"/>
        </w:rPr>
      </w:pPr>
      <w:r w:rsidRPr="00BE4B08">
        <w:rPr>
          <w:spacing w:val="-9"/>
        </w:rPr>
        <w:t xml:space="preserve">Гарнитура Таймс. Печать офсетная. Усл. печ. л. </w:t>
      </w:r>
      <w:r w:rsidR="00785920" w:rsidRPr="00BE4B08">
        <w:rPr>
          <w:spacing w:val="-9"/>
        </w:rPr>
        <w:t>8,83 (9</w:t>
      </w:r>
      <w:r w:rsidR="00D81A5C" w:rsidRPr="00BE4B08">
        <w:rPr>
          <w:spacing w:val="-9"/>
        </w:rPr>
        <w:t>,</w:t>
      </w:r>
      <w:r w:rsidRPr="00BE4B08">
        <w:rPr>
          <w:spacing w:val="-9"/>
        </w:rPr>
        <w:t>5). Уч.-</w:t>
      </w:r>
      <w:r w:rsidR="00AE14F9" w:rsidRPr="00BE4B08">
        <w:rPr>
          <w:spacing w:val="-9"/>
        </w:rPr>
        <w:t xml:space="preserve">изд. л. </w:t>
      </w:r>
      <w:r w:rsidR="00785920" w:rsidRPr="00BE4B08">
        <w:rPr>
          <w:spacing w:val="-9"/>
        </w:rPr>
        <w:t>9,2</w:t>
      </w:r>
      <w:r w:rsidR="00AE14F9" w:rsidRPr="00BE4B08">
        <w:rPr>
          <w:spacing w:val="-9"/>
        </w:rPr>
        <w:t xml:space="preserve">. Тираж 100. Заказ </w:t>
      </w:r>
      <w:r w:rsidR="00BE4B08" w:rsidRPr="00C5522F">
        <w:rPr>
          <w:spacing w:val="-9"/>
        </w:rPr>
        <w:t>10</w:t>
      </w:r>
      <w:r w:rsidR="00B45577" w:rsidRPr="00BE4B08">
        <w:rPr>
          <w:spacing w:val="-9"/>
        </w:rPr>
        <w:t>.</w:t>
      </w:r>
    </w:p>
    <w:p w:rsidR="009020A6" w:rsidRPr="00A864CE" w:rsidRDefault="0000408B" w:rsidP="00B42334">
      <w:pPr>
        <w:jc w:val="center"/>
      </w:pPr>
      <w:r>
        <w:rPr>
          <w:noProof/>
        </w:rPr>
        <w:pict>
          <v:line id="_x0000_s8587" style="position:absolute;left:0;text-align:left;z-index:61" from="-.45pt,8.45pt" to="449.55pt,8.45pt" strokeweight="1pt"/>
        </w:pict>
      </w:r>
    </w:p>
    <w:p w:rsidR="009020A6" w:rsidRPr="00160107" w:rsidRDefault="009020A6" w:rsidP="00B42334">
      <w:pPr>
        <w:jc w:val="center"/>
        <w:rPr>
          <w:spacing w:val="-6"/>
        </w:rPr>
      </w:pPr>
      <w:r w:rsidRPr="00160107">
        <w:rPr>
          <w:spacing w:val="-6"/>
        </w:rPr>
        <w:t>Издател</w:t>
      </w:r>
      <w:r w:rsidR="00251065">
        <w:rPr>
          <w:spacing w:val="-6"/>
        </w:rPr>
        <w:t>ьство Саратовского университета. 410012,</w:t>
      </w:r>
      <w:r w:rsidRPr="00160107">
        <w:rPr>
          <w:spacing w:val="-6"/>
        </w:rPr>
        <w:t xml:space="preserve"> Саратов, Астраханская, 83. </w:t>
      </w:r>
    </w:p>
    <w:p w:rsidR="00363FFC" w:rsidRDefault="009020A6" w:rsidP="00B42334">
      <w:pPr>
        <w:jc w:val="center"/>
      </w:pPr>
      <w:r w:rsidRPr="00160107">
        <w:rPr>
          <w:spacing w:val="-6"/>
        </w:rPr>
        <w:t>Типография Издател</w:t>
      </w:r>
      <w:r w:rsidR="00251065">
        <w:rPr>
          <w:spacing w:val="-6"/>
        </w:rPr>
        <w:t>ьства Саратовского университета. 410012,</w:t>
      </w:r>
      <w:r w:rsidRPr="00160107">
        <w:rPr>
          <w:spacing w:val="-6"/>
        </w:rPr>
        <w:t xml:space="preserve"> Саратов, Астраханская, 83.</w:t>
      </w:r>
      <w:r w:rsidRPr="00A864CE">
        <w:t xml:space="preserve"> </w:t>
      </w:r>
    </w:p>
    <w:p w:rsidR="00785920" w:rsidRDefault="0000408B" w:rsidP="000332B0">
      <w:r>
        <w:rPr>
          <w:noProof/>
        </w:rPr>
        <w:pict>
          <v:shape id="_x0000_s186699" type="#_x0000_t202" style="position:absolute;margin-left:206.05pt;margin-top:17.75pt;width:51.9pt;height:28.5pt;z-index:86" stroked="f">
            <v:textbox>
              <w:txbxContent>
                <w:p w:rsidR="00FD2225" w:rsidRDefault="00FD2225"/>
              </w:txbxContent>
            </v:textbox>
          </v:shape>
        </w:pict>
      </w:r>
    </w:p>
    <w:p w:rsidR="00944AC3" w:rsidRPr="000332B0" w:rsidRDefault="0000408B" w:rsidP="000332B0">
      <w:pPr>
        <w:rPr>
          <w:lang w:val="en-US"/>
        </w:rPr>
      </w:pPr>
      <w:r>
        <w:rPr>
          <w:noProof/>
        </w:rPr>
        <w:lastRenderedPageBreak/>
        <w:pict>
          <v:shape id="_x0000_s186700" type="#_x0000_t202" style="position:absolute;margin-left:200.05pt;margin-top:709.35pt;width:51.9pt;height:28.5pt;z-index:87" stroked="f">
            <v:textbox>
              <w:txbxContent>
                <w:p w:rsidR="00FD2225" w:rsidRDefault="00FD2225"/>
              </w:txbxContent>
            </v:textbox>
          </v:shape>
        </w:pict>
      </w:r>
      <w:r>
        <w:rPr>
          <w:noProof/>
        </w:rPr>
        <w:pict>
          <v:rect id="_x0000_s16249" style="position:absolute;margin-left:209.3pt;margin-top:16.75pt;width:48.75pt;height:28.5pt;z-index:63" stroked="f"/>
        </w:pict>
      </w:r>
    </w:p>
    <w:sectPr w:rsidR="00944AC3" w:rsidRPr="000332B0" w:rsidSect="00B42334">
      <w:footerReference w:type="default" r:id="rId520"/>
      <w:pgSz w:w="11907" w:h="16840" w:code="9"/>
      <w:pgMar w:top="1134" w:right="1474" w:bottom="1134" w:left="1304" w:header="709"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938" w:rsidRDefault="00153938">
      <w:r>
        <w:separator/>
      </w:r>
    </w:p>
  </w:endnote>
  <w:endnote w:type="continuationSeparator" w:id="1">
    <w:p w:rsidR="00153938" w:rsidRDefault="001539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Helios">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roman"/>
    <w:notTrueType/>
    <w:pitch w:val="default"/>
    <w:sig w:usb0="00000201" w:usb1="00000000" w:usb2="00000000" w:usb3="00000000" w:csb0="00000004" w:csb1="00000000"/>
  </w:font>
  <w:font w:name="NimbusSanL-ReguCond">
    <w:altName w:val="Arial Unicode MS"/>
    <w:panose1 w:val="00000000000000000000"/>
    <w:charset w:val="80"/>
    <w:family w:val="auto"/>
    <w:notTrueType/>
    <w:pitch w:val="default"/>
    <w:sig w:usb0="00000001" w:usb1="08070000" w:usb2="00000010" w:usb3="00000000" w:csb0="00020000" w:csb1="00000000"/>
  </w:font>
  <w:font w:name="Liberation Serif">
    <w:altName w:val="Times New Roman"/>
    <w:charset w:val="00"/>
    <w:family w:val="roman"/>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225" w:rsidRDefault="0000408B" w:rsidP="007844C8">
    <w:pPr>
      <w:pStyle w:val="a7"/>
      <w:framePr w:wrap="around" w:vAnchor="text" w:hAnchor="margin" w:xAlign="center" w:y="1"/>
      <w:rPr>
        <w:rStyle w:val="a9"/>
      </w:rPr>
    </w:pPr>
    <w:r>
      <w:rPr>
        <w:rStyle w:val="a9"/>
      </w:rPr>
      <w:fldChar w:fldCharType="begin"/>
    </w:r>
    <w:r w:rsidR="00FD2225">
      <w:rPr>
        <w:rStyle w:val="a9"/>
      </w:rPr>
      <w:instrText xml:space="preserve">PAGE  </w:instrText>
    </w:r>
    <w:r>
      <w:rPr>
        <w:rStyle w:val="a9"/>
      </w:rPr>
      <w:fldChar w:fldCharType="end"/>
    </w:r>
  </w:p>
  <w:p w:rsidR="00FD2225" w:rsidRDefault="00FD2225" w:rsidP="007844C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225" w:rsidRDefault="0000408B" w:rsidP="007844C8">
    <w:pPr>
      <w:pStyle w:val="a7"/>
      <w:framePr w:wrap="around" w:vAnchor="text" w:hAnchor="margin" w:xAlign="center" w:y="1"/>
      <w:rPr>
        <w:rStyle w:val="a9"/>
      </w:rPr>
    </w:pPr>
    <w:r>
      <w:rPr>
        <w:rStyle w:val="a9"/>
      </w:rPr>
      <w:fldChar w:fldCharType="begin"/>
    </w:r>
    <w:r w:rsidR="00FD2225">
      <w:rPr>
        <w:rStyle w:val="a9"/>
      </w:rPr>
      <w:instrText xml:space="preserve">PAGE  </w:instrText>
    </w:r>
    <w:r>
      <w:rPr>
        <w:rStyle w:val="a9"/>
      </w:rPr>
      <w:fldChar w:fldCharType="separate"/>
    </w:r>
    <w:r w:rsidR="00925AD1">
      <w:rPr>
        <w:rStyle w:val="a9"/>
        <w:noProof/>
      </w:rPr>
      <w:t>2</w:t>
    </w:r>
    <w:r>
      <w:rPr>
        <w:rStyle w:val="a9"/>
      </w:rPr>
      <w:fldChar w:fldCharType="end"/>
    </w:r>
  </w:p>
  <w:p w:rsidR="00FD2225" w:rsidRDefault="00FD2225" w:rsidP="007844C8">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225" w:rsidRPr="00530F13" w:rsidRDefault="00FD2225" w:rsidP="007844C8">
    <w:pPr>
      <w:pStyle w:val="a7"/>
      <w:jc w:val="cen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225" w:rsidRDefault="0000408B" w:rsidP="00221B67">
    <w:pPr>
      <w:pStyle w:val="a7"/>
      <w:jc w:val="center"/>
    </w:pPr>
    <w:fldSimple w:instr=" PAGE   \* MERGEFORMAT ">
      <w:r w:rsidR="00925AD1">
        <w:rPr>
          <w:noProof/>
        </w:rPr>
        <w:t>68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938" w:rsidRDefault="00153938">
      <w:r>
        <w:separator/>
      </w:r>
    </w:p>
  </w:footnote>
  <w:footnote w:type="continuationSeparator" w:id="1">
    <w:p w:rsidR="00153938" w:rsidRDefault="00153938">
      <w:r>
        <w:continuationSeparator/>
      </w:r>
    </w:p>
  </w:footnote>
  <w:footnote w:id="2">
    <w:p w:rsidR="00FD2225" w:rsidRDefault="00FD2225">
      <w:pPr>
        <w:pStyle w:val="ae"/>
      </w:pPr>
      <w:r w:rsidRPr="0030719C">
        <w:rPr>
          <w:rStyle w:val="afff1"/>
          <w:sz w:val="24"/>
          <w:szCs w:val="24"/>
        </w:rPr>
        <w:footnoteRef/>
      </w:r>
      <w:r w:rsidRPr="0030719C">
        <w:rPr>
          <w:sz w:val="24"/>
          <w:szCs w:val="24"/>
        </w:rPr>
        <w:t xml:space="preserve"> </w:t>
      </w:r>
      <w:r w:rsidRPr="00A869D2">
        <w:rPr>
          <w:sz w:val="24"/>
          <w:szCs w:val="24"/>
        </w:rPr>
        <w:t>В годы работы в Цюрихе Эйнштейн и Хопф составляли не только научный, но и муз</w:t>
      </w:r>
      <w:r w:rsidRPr="00A869D2">
        <w:rPr>
          <w:sz w:val="24"/>
          <w:szCs w:val="24"/>
        </w:rPr>
        <w:t>ы</w:t>
      </w:r>
      <w:r w:rsidRPr="00A869D2">
        <w:rPr>
          <w:sz w:val="24"/>
          <w:szCs w:val="24"/>
        </w:rPr>
        <w:t>кальный дуэт: первый играл на скрипке, а второй – на фортепьяно.</w:t>
      </w:r>
    </w:p>
  </w:footnote>
  <w:footnote w:id="3">
    <w:p w:rsidR="00FD2225" w:rsidRPr="00335105" w:rsidRDefault="00FD2225" w:rsidP="008807A8">
      <w:pPr>
        <w:pStyle w:val="ae"/>
        <w:jc w:val="both"/>
        <w:rPr>
          <w:sz w:val="24"/>
          <w:szCs w:val="24"/>
        </w:rPr>
      </w:pPr>
      <w:r w:rsidRPr="00335105">
        <w:rPr>
          <w:rStyle w:val="afff1"/>
          <w:sz w:val="24"/>
          <w:szCs w:val="24"/>
        </w:rPr>
        <w:footnoteRef/>
      </w:r>
      <w:r w:rsidRPr="00335105">
        <w:rPr>
          <w:sz w:val="24"/>
          <w:szCs w:val="24"/>
        </w:rPr>
        <w:t xml:space="preserve"> У. Сазерленд является автором так называемой гидрольной теории строения воды. В </w:t>
      </w:r>
      <w:smartTag w:uri="urn:schemas-microsoft-com:office:smarttags" w:element="metricconverter">
        <w:smartTagPr>
          <w:attr w:name="ProductID" w:val="1904 г"/>
        </w:smartTagPr>
        <w:r w:rsidRPr="00335105">
          <w:rPr>
            <w:sz w:val="24"/>
            <w:szCs w:val="24"/>
          </w:rPr>
          <w:t>1904 г</w:t>
        </w:r>
      </w:smartTag>
      <w:r w:rsidRPr="00335105">
        <w:rPr>
          <w:sz w:val="24"/>
          <w:szCs w:val="24"/>
        </w:rPr>
        <w:t>. на основе своих теоретических исследований он сделал вывод о том, что жидкая вода состоит из частиц (Н</w:t>
      </w:r>
      <w:r w:rsidRPr="00335105">
        <w:rPr>
          <w:sz w:val="24"/>
          <w:szCs w:val="24"/>
          <w:vertAlign w:val="subscript"/>
        </w:rPr>
        <w:t>2</w:t>
      </w:r>
      <w:r w:rsidRPr="00335105">
        <w:rPr>
          <w:sz w:val="24"/>
          <w:szCs w:val="24"/>
        </w:rPr>
        <w:t>О)</w:t>
      </w:r>
      <w:r w:rsidRPr="00335105">
        <w:rPr>
          <w:sz w:val="24"/>
          <w:szCs w:val="24"/>
          <w:vertAlign w:val="subscript"/>
        </w:rPr>
        <w:t>2</w:t>
      </w:r>
      <w:r w:rsidRPr="00335105">
        <w:rPr>
          <w:sz w:val="24"/>
          <w:szCs w:val="24"/>
        </w:rPr>
        <w:t>, (Н</w:t>
      </w:r>
      <w:r w:rsidRPr="00335105">
        <w:rPr>
          <w:sz w:val="24"/>
          <w:szCs w:val="24"/>
          <w:vertAlign w:val="subscript"/>
        </w:rPr>
        <w:t>2</w:t>
      </w:r>
      <w:r w:rsidRPr="00335105">
        <w:rPr>
          <w:sz w:val="24"/>
          <w:szCs w:val="24"/>
        </w:rPr>
        <w:t>О)</w:t>
      </w:r>
      <w:r w:rsidRPr="00335105">
        <w:rPr>
          <w:sz w:val="24"/>
          <w:szCs w:val="24"/>
          <w:vertAlign w:val="subscript"/>
        </w:rPr>
        <w:t>3</w:t>
      </w:r>
      <w:r w:rsidRPr="00335105">
        <w:rPr>
          <w:sz w:val="24"/>
          <w:szCs w:val="24"/>
        </w:rPr>
        <w:t>, (Н</w:t>
      </w:r>
      <w:r w:rsidRPr="00335105">
        <w:rPr>
          <w:sz w:val="24"/>
          <w:szCs w:val="24"/>
          <w:vertAlign w:val="subscript"/>
        </w:rPr>
        <w:t>2</w:t>
      </w:r>
      <w:r w:rsidRPr="00335105">
        <w:rPr>
          <w:sz w:val="24"/>
          <w:szCs w:val="24"/>
        </w:rPr>
        <w:t>О)</w:t>
      </w:r>
      <w:r w:rsidRPr="00335105">
        <w:rPr>
          <w:sz w:val="24"/>
          <w:szCs w:val="24"/>
          <w:vertAlign w:val="subscript"/>
        </w:rPr>
        <w:t>4</w:t>
      </w:r>
      <w:r w:rsidRPr="00335105">
        <w:rPr>
          <w:sz w:val="24"/>
          <w:szCs w:val="24"/>
        </w:rPr>
        <w:t xml:space="preserve"> и т.д. Сазерленд назвал их дигидролем, тригидролем, тетрагидролем </w:t>
      </w:r>
      <w:r>
        <w:rPr>
          <w:sz w:val="24"/>
          <w:szCs w:val="24"/>
        </w:rPr>
        <w:t>(в общем случае – полигидролем)</w:t>
      </w:r>
      <w:r w:rsidRPr="00335105">
        <w:rPr>
          <w:sz w:val="24"/>
          <w:szCs w:val="24"/>
        </w:rPr>
        <w:t xml:space="preserve"> соответственно.</w:t>
      </w:r>
    </w:p>
  </w:footnote>
  <w:footnote w:id="4">
    <w:p w:rsidR="00FD2225" w:rsidRPr="000D2663" w:rsidRDefault="00FD2225" w:rsidP="008807A8">
      <w:pPr>
        <w:pStyle w:val="ae"/>
        <w:jc w:val="both"/>
        <w:rPr>
          <w:sz w:val="24"/>
          <w:szCs w:val="24"/>
        </w:rPr>
      </w:pPr>
      <w:r w:rsidRPr="00335105">
        <w:rPr>
          <w:rStyle w:val="afff1"/>
          <w:sz w:val="24"/>
          <w:szCs w:val="24"/>
        </w:rPr>
        <w:footnoteRef/>
      </w:r>
      <w:r w:rsidRPr="000D2663">
        <w:rPr>
          <w:sz w:val="24"/>
          <w:szCs w:val="24"/>
        </w:rPr>
        <w:t xml:space="preserve"> </w:t>
      </w:r>
      <w:r w:rsidRPr="00335105">
        <w:rPr>
          <w:sz w:val="24"/>
          <w:szCs w:val="24"/>
        </w:rPr>
        <w:t>См</w:t>
      </w:r>
      <w:r w:rsidRPr="000D2663">
        <w:rPr>
          <w:sz w:val="24"/>
          <w:szCs w:val="24"/>
        </w:rPr>
        <w:t xml:space="preserve">.: </w:t>
      </w:r>
      <w:r>
        <w:rPr>
          <w:sz w:val="24"/>
          <w:szCs w:val="24"/>
          <w:lang w:val="en-US"/>
        </w:rPr>
        <w:t>URL</w:t>
      </w:r>
      <w:r>
        <w:rPr>
          <w:sz w:val="24"/>
          <w:szCs w:val="24"/>
        </w:rPr>
        <w:t>:</w:t>
      </w:r>
      <w:r w:rsidRPr="000D2663">
        <w:rPr>
          <w:sz w:val="24"/>
          <w:szCs w:val="24"/>
        </w:rPr>
        <w:t xml:space="preserve"> </w:t>
      </w:r>
      <w:r w:rsidRPr="000D2663">
        <w:rPr>
          <w:sz w:val="24"/>
          <w:szCs w:val="24"/>
          <w:lang w:val="en-US"/>
        </w:rPr>
        <w:t>http</w:t>
      </w:r>
      <w:r w:rsidRPr="000D2663">
        <w:rPr>
          <w:sz w:val="24"/>
          <w:szCs w:val="24"/>
        </w:rPr>
        <w:t>://</w:t>
      </w:r>
      <w:r w:rsidRPr="000D2663">
        <w:rPr>
          <w:sz w:val="24"/>
          <w:szCs w:val="24"/>
          <w:lang w:val="en-US"/>
        </w:rPr>
        <w:t>www</w:t>
      </w:r>
      <w:r w:rsidRPr="000D2663">
        <w:rPr>
          <w:sz w:val="24"/>
          <w:szCs w:val="24"/>
        </w:rPr>
        <w:t>.</w:t>
      </w:r>
      <w:r w:rsidRPr="000D2663">
        <w:rPr>
          <w:sz w:val="24"/>
          <w:szCs w:val="24"/>
          <w:lang w:val="en-US"/>
        </w:rPr>
        <w:t>ph</w:t>
      </w:r>
      <w:r w:rsidRPr="000D2663">
        <w:rPr>
          <w:sz w:val="24"/>
          <w:szCs w:val="24"/>
        </w:rPr>
        <w:t>.</w:t>
      </w:r>
      <w:r w:rsidRPr="000D2663">
        <w:rPr>
          <w:sz w:val="24"/>
          <w:szCs w:val="24"/>
          <w:lang w:val="en-US"/>
        </w:rPr>
        <w:t>unimelb</w:t>
      </w:r>
      <w:r w:rsidRPr="000D2663">
        <w:rPr>
          <w:sz w:val="24"/>
          <w:szCs w:val="24"/>
        </w:rPr>
        <w:t>.</w:t>
      </w:r>
      <w:r w:rsidRPr="000D2663">
        <w:rPr>
          <w:sz w:val="24"/>
          <w:szCs w:val="24"/>
          <w:lang w:val="en-US"/>
        </w:rPr>
        <w:t>edu</w:t>
      </w:r>
      <w:r w:rsidRPr="000D2663">
        <w:rPr>
          <w:sz w:val="24"/>
          <w:szCs w:val="24"/>
        </w:rPr>
        <w:t>.</w:t>
      </w:r>
      <w:r w:rsidRPr="000D2663">
        <w:rPr>
          <w:sz w:val="24"/>
          <w:szCs w:val="24"/>
          <w:lang w:val="en-US"/>
        </w:rPr>
        <w:t>au</w:t>
      </w:r>
      <w:r w:rsidRPr="000D2663">
        <w:rPr>
          <w:sz w:val="24"/>
          <w:szCs w:val="24"/>
        </w:rPr>
        <w:t>/~</w:t>
      </w:r>
      <w:r w:rsidRPr="000D2663">
        <w:rPr>
          <w:sz w:val="24"/>
          <w:szCs w:val="24"/>
          <w:lang w:val="en-US"/>
        </w:rPr>
        <w:t>dnj</w:t>
      </w:r>
      <w:r w:rsidRPr="000D2663">
        <w:rPr>
          <w:sz w:val="24"/>
          <w:szCs w:val="24"/>
        </w:rPr>
        <w:t>/</w:t>
      </w:r>
      <w:r w:rsidRPr="000D2663">
        <w:rPr>
          <w:sz w:val="24"/>
          <w:szCs w:val="24"/>
          <w:lang w:val="en-US"/>
        </w:rPr>
        <w:t>wyop</w:t>
      </w:r>
      <w:r w:rsidRPr="000D2663">
        <w:rPr>
          <w:sz w:val="24"/>
          <w:szCs w:val="24"/>
        </w:rPr>
        <w:t>/</w:t>
      </w:r>
      <w:r w:rsidRPr="000D2663">
        <w:rPr>
          <w:sz w:val="24"/>
          <w:szCs w:val="24"/>
          <w:lang w:val="en-US"/>
        </w:rPr>
        <w:t>wyop</w:t>
      </w:r>
      <w:r w:rsidRPr="000D2663">
        <w:rPr>
          <w:sz w:val="24"/>
          <w:szCs w:val="24"/>
        </w:rPr>
        <w:t>2005-</w:t>
      </w:r>
      <w:r w:rsidRPr="000D2663">
        <w:rPr>
          <w:sz w:val="24"/>
          <w:szCs w:val="24"/>
          <w:lang w:val="en-US"/>
        </w:rPr>
        <w:t>sutherland</w:t>
      </w:r>
      <w:r w:rsidRPr="000D2663">
        <w:rPr>
          <w:sz w:val="24"/>
          <w:szCs w:val="24"/>
        </w:rPr>
        <w:t>-</w:t>
      </w:r>
      <w:r w:rsidRPr="000D2663">
        <w:rPr>
          <w:sz w:val="24"/>
          <w:szCs w:val="24"/>
          <w:lang w:val="en-US"/>
        </w:rPr>
        <w:t>essay</w:t>
      </w:r>
      <w:r w:rsidRPr="000D2663">
        <w:rPr>
          <w:sz w:val="24"/>
          <w:szCs w:val="24"/>
        </w:rPr>
        <w:t>.</w:t>
      </w:r>
      <w:r w:rsidRPr="000D2663">
        <w:rPr>
          <w:sz w:val="24"/>
          <w:szCs w:val="24"/>
          <w:lang w:val="en-US"/>
        </w:rPr>
        <w:t>html</w:t>
      </w:r>
      <w:r>
        <w:rPr>
          <w:sz w:val="24"/>
          <w:szCs w:val="24"/>
        </w:rPr>
        <w:t xml:space="preserve"> (дата обращения: 20.12.2010).</w:t>
      </w:r>
    </w:p>
  </w:footnote>
  <w:footnote w:id="5">
    <w:p w:rsidR="00FD2225" w:rsidRPr="00E12DB0" w:rsidRDefault="00FD2225" w:rsidP="00E12DB0">
      <w:pPr>
        <w:pStyle w:val="ae"/>
        <w:jc w:val="both"/>
        <w:rPr>
          <w:sz w:val="24"/>
          <w:szCs w:val="24"/>
        </w:rPr>
      </w:pPr>
      <w:r w:rsidRPr="00E12DB0">
        <w:rPr>
          <w:rStyle w:val="afff1"/>
          <w:rFonts w:eastAsia="SimSun"/>
          <w:sz w:val="24"/>
          <w:szCs w:val="24"/>
        </w:rPr>
        <w:footnoteRef/>
      </w:r>
      <w:r w:rsidRPr="00E12DB0">
        <w:rPr>
          <w:sz w:val="24"/>
          <w:szCs w:val="24"/>
        </w:rPr>
        <w:t xml:space="preserve"> Возможность такого исхода защиты предусматривал общий устав российских униве</w:t>
      </w:r>
      <w:r w:rsidRPr="00E12DB0">
        <w:rPr>
          <w:sz w:val="24"/>
          <w:szCs w:val="24"/>
        </w:rPr>
        <w:t>р</w:t>
      </w:r>
      <w:r w:rsidRPr="00E12DB0">
        <w:rPr>
          <w:sz w:val="24"/>
          <w:szCs w:val="24"/>
        </w:rPr>
        <w:t xml:space="preserve">ситетов </w:t>
      </w:r>
      <w:smartTag w:uri="urn:schemas-microsoft-com:office:smarttags" w:element="metricconverter">
        <w:smartTagPr>
          <w:attr w:name="ProductID" w:val="1984 г"/>
        </w:smartTagPr>
        <w:r w:rsidRPr="00E12DB0">
          <w:rPr>
            <w:sz w:val="24"/>
            <w:szCs w:val="24"/>
          </w:rPr>
          <w:t>1984 г</w:t>
        </w:r>
      </w:smartTag>
      <w:r w:rsidRPr="00E12DB0">
        <w:rPr>
          <w:sz w:val="24"/>
          <w:szCs w:val="24"/>
        </w:rPr>
        <w:t>. (требовалось единогласное голосование). За период 1984–1917 гг. до</w:t>
      </w:r>
      <w:r w:rsidRPr="00E12DB0">
        <w:rPr>
          <w:sz w:val="24"/>
          <w:szCs w:val="24"/>
        </w:rPr>
        <w:t>к</w:t>
      </w:r>
      <w:r w:rsidRPr="00E12DB0">
        <w:rPr>
          <w:sz w:val="24"/>
          <w:szCs w:val="24"/>
        </w:rPr>
        <w:t xml:space="preserve">торами без защиты магистерской диссертации стали, по данным Г.Г. Кричевского, не более 30 человек [10]. </w:t>
      </w:r>
    </w:p>
  </w:footnote>
  <w:footnote w:id="6">
    <w:p w:rsidR="00FD2225" w:rsidRDefault="00FD2225" w:rsidP="00847C7E">
      <w:pPr>
        <w:jc w:val="both"/>
      </w:pPr>
      <w:r>
        <w:rPr>
          <w:rStyle w:val="afff1"/>
        </w:rPr>
        <w:footnoteRef/>
      </w:r>
      <w:r>
        <w:t xml:space="preserve"> </w:t>
      </w:r>
      <w:r w:rsidRPr="00C86C93">
        <w:rPr>
          <w:bCs/>
        </w:rPr>
        <w:t>Габри</w:t>
      </w:r>
      <w:r>
        <w:rPr>
          <w:bCs/>
        </w:rPr>
        <w:t>э</w:t>
      </w:r>
      <w:r w:rsidRPr="00C86C93">
        <w:rPr>
          <w:bCs/>
        </w:rPr>
        <w:t>ль Ф</w:t>
      </w:r>
      <w:r>
        <w:rPr>
          <w:bCs/>
        </w:rPr>
        <w:t>е</w:t>
      </w:r>
      <w:r w:rsidRPr="00C86C93">
        <w:rPr>
          <w:bCs/>
        </w:rPr>
        <w:t>ликсович Шершен</w:t>
      </w:r>
      <w:r>
        <w:rPr>
          <w:bCs/>
        </w:rPr>
        <w:t>е</w:t>
      </w:r>
      <w:r w:rsidRPr="00C86C93">
        <w:rPr>
          <w:bCs/>
        </w:rPr>
        <w:t>вич</w:t>
      </w:r>
      <w:r w:rsidRPr="00C86C93">
        <w:t xml:space="preserve"> (</w:t>
      </w:r>
      <w:r>
        <w:t>1863–1912) – юрист, специалист и автор класс</w:t>
      </w:r>
      <w:r>
        <w:t>и</w:t>
      </w:r>
      <w:r>
        <w:t>ческих работ по гражданскому и торговому праву, профессор Казанского и Московск</w:t>
      </w:r>
      <w:r>
        <w:t>о</w:t>
      </w:r>
      <w:r>
        <w:t xml:space="preserve">го университетов, депутат </w:t>
      </w:r>
      <w:r w:rsidRPr="000D2663">
        <w:rPr>
          <w:lang w:val="en-US"/>
        </w:rPr>
        <w:t>I</w:t>
      </w:r>
      <w:r w:rsidRPr="000D2663">
        <w:t xml:space="preserve"> Государственной думы. Вехи его пути к ученым степеням и званиям были таковы. В </w:t>
      </w:r>
      <w:smartTag w:uri="urn:schemas-microsoft-com:office:smarttags" w:element="metricconverter">
        <w:smartTagPr>
          <w:attr w:name="ProductID" w:val="1885 г"/>
        </w:smartTagPr>
        <w:r w:rsidRPr="000D2663">
          <w:t>1885 г</w:t>
        </w:r>
      </w:smartTag>
      <w:r w:rsidRPr="000D2663">
        <w:t>. он окончил юридический</w:t>
      </w:r>
      <w:r>
        <w:rPr>
          <w:color w:val="000000"/>
        </w:rPr>
        <w:t xml:space="preserve"> факультет Казанского униве</w:t>
      </w:r>
      <w:r>
        <w:rPr>
          <w:color w:val="000000"/>
        </w:rPr>
        <w:t>р</w:t>
      </w:r>
      <w:r>
        <w:rPr>
          <w:color w:val="000000"/>
        </w:rPr>
        <w:t>ситета со степенью кандидата (такая степень временно существовала в дореволюцио</w:t>
      </w:r>
      <w:r>
        <w:rPr>
          <w:color w:val="000000"/>
        </w:rPr>
        <w:t>н</w:t>
      </w:r>
      <w:r>
        <w:rPr>
          <w:color w:val="000000"/>
        </w:rPr>
        <w:t xml:space="preserve">ной России) юридических наук, представив работу «Акционерные компании». В том же году был оставлен в университете «для приготовления к профессорскому званию» по кафедре торгового права. В </w:t>
      </w:r>
      <w:smartTag w:uri="urn:schemas-microsoft-com:office:smarttags" w:element="metricconverter">
        <w:smartTagPr>
          <w:attr w:name="ProductID" w:val="1887 г"/>
        </w:smartTagPr>
        <w:r>
          <w:rPr>
            <w:color w:val="000000"/>
          </w:rPr>
          <w:t>1887 г</w:t>
        </w:r>
      </w:smartTag>
      <w:r>
        <w:rPr>
          <w:color w:val="000000"/>
        </w:rPr>
        <w:t xml:space="preserve">. сдал магистрантский экзамен, а в </w:t>
      </w:r>
      <w:smartTag w:uri="urn:schemas-microsoft-com:office:smarttags" w:element="metricconverter">
        <w:smartTagPr>
          <w:attr w:name="ProductID" w:val="1888 г"/>
        </w:smartTagPr>
        <w:r>
          <w:rPr>
            <w:color w:val="000000"/>
          </w:rPr>
          <w:t>1888 г</w:t>
        </w:r>
      </w:smartTag>
      <w:r>
        <w:rPr>
          <w:color w:val="000000"/>
        </w:rPr>
        <w:t>., прочитав две пробные лекции «О праве замужней женщины на производство торговли» (по ли</w:t>
      </w:r>
      <w:r>
        <w:rPr>
          <w:color w:val="000000"/>
        </w:rPr>
        <w:t>ч</w:t>
      </w:r>
      <w:r>
        <w:rPr>
          <w:color w:val="000000"/>
        </w:rPr>
        <w:t>ному выбору) и «О чеках» (по назначению факультета), занял должность приват-доцента по кафедре торгового права.</w:t>
      </w:r>
    </w:p>
  </w:footnote>
  <w:footnote w:id="7">
    <w:p w:rsidR="00FD2225" w:rsidRPr="00C76BB5" w:rsidRDefault="00FD2225" w:rsidP="00C76BB5">
      <w:pPr>
        <w:pStyle w:val="ae"/>
        <w:rPr>
          <w:sz w:val="24"/>
          <w:szCs w:val="24"/>
        </w:rPr>
      </w:pPr>
      <w:r w:rsidRPr="00C76BB5">
        <w:rPr>
          <w:rStyle w:val="afff1"/>
          <w:rFonts w:eastAsia="SimSun"/>
          <w:sz w:val="24"/>
          <w:szCs w:val="24"/>
        </w:rPr>
        <w:footnoteRef/>
      </w:r>
      <w:r w:rsidRPr="00C76BB5">
        <w:rPr>
          <w:sz w:val="24"/>
          <w:szCs w:val="24"/>
        </w:rPr>
        <w:t xml:space="preserve"> Жизнеописание (</w:t>
      </w:r>
      <w:r w:rsidRPr="00C76BB5">
        <w:rPr>
          <w:i/>
          <w:sz w:val="24"/>
          <w:szCs w:val="24"/>
        </w:rPr>
        <w:t>лат.)</w:t>
      </w:r>
    </w:p>
  </w:footnote>
  <w:footnote w:id="8">
    <w:p w:rsidR="00FD2225" w:rsidRPr="00E40E04" w:rsidRDefault="00FD2225" w:rsidP="00C76BB5">
      <w:pPr>
        <w:pStyle w:val="ae"/>
        <w:jc w:val="both"/>
        <w:rPr>
          <w:sz w:val="24"/>
          <w:szCs w:val="24"/>
        </w:rPr>
      </w:pPr>
      <w:r w:rsidRPr="00E40E04">
        <w:rPr>
          <w:rStyle w:val="afff1"/>
          <w:rFonts w:eastAsia="SimSun"/>
          <w:sz w:val="24"/>
          <w:szCs w:val="24"/>
        </w:rPr>
        <w:footnoteRef/>
      </w:r>
      <w:r>
        <w:rPr>
          <w:sz w:val="24"/>
          <w:szCs w:val="24"/>
        </w:rPr>
        <w:t xml:space="preserve"> Гревс Иван Михайлович (1860–</w:t>
      </w:r>
      <w:r w:rsidRPr="00E40E04">
        <w:rPr>
          <w:sz w:val="24"/>
          <w:szCs w:val="24"/>
        </w:rPr>
        <w:t>1941), историк, краевед, педагог и общественный де</w:t>
      </w:r>
      <w:r w:rsidRPr="00E40E04">
        <w:rPr>
          <w:sz w:val="24"/>
          <w:szCs w:val="24"/>
        </w:rPr>
        <w:t>я</w:t>
      </w:r>
      <w:r w:rsidRPr="00E40E04">
        <w:rPr>
          <w:sz w:val="24"/>
          <w:szCs w:val="24"/>
        </w:rPr>
        <w:t>тель, основоположник отечественного городоведения и экскурсионного метода преп</w:t>
      </w:r>
      <w:r w:rsidRPr="00E40E04">
        <w:rPr>
          <w:sz w:val="24"/>
          <w:szCs w:val="24"/>
        </w:rPr>
        <w:t>о</w:t>
      </w:r>
      <w:r w:rsidRPr="00E40E04">
        <w:rPr>
          <w:sz w:val="24"/>
          <w:szCs w:val="24"/>
        </w:rPr>
        <w:t>давания истории. Профессор Высших женс</w:t>
      </w:r>
      <w:r>
        <w:rPr>
          <w:sz w:val="24"/>
          <w:szCs w:val="24"/>
        </w:rPr>
        <w:t>ких (Бестужевских) курсов (1892–</w:t>
      </w:r>
      <w:r w:rsidRPr="00E40E04">
        <w:rPr>
          <w:sz w:val="24"/>
          <w:szCs w:val="24"/>
        </w:rPr>
        <w:t>1918), Санкт-Петербургского (Петроградского, Лен</w:t>
      </w:r>
      <w:r>
        <w:rPr>
          <w:sz w:val="24"/>
          <w:szCs w:val="24"/>
        </w:rPr>
        <w:t>инградского) университета (1898–1923, 1934–</w:t>
      </w:r>
      <w:r w:rsidRPr="00E40E04">
        <w:rPr>
          <w:sz w:val="24"/>
          <w:szCs w:val="24"/>
        </w:rPr>
        <w:t xml:space="preserve">1941). 27 октября </w:t>
      </w:r>
      <w:smartTag w:uri="urn:schemas-microsoft-com:office:smarttags" w:element="metricconverter">
        <w:smartTagPr>
          <w:attr w:name="ProductID" w:val="2010 г"/>
        </w:smartTagPr>
        <w:r w:rsidRPr="00E40E04">
          <w:rPr>
            <w:sz w:val="24"/>
            <w:szCs w:val="24"/>
          </w:rPr>
          <w:t>2010 г</w:t>
        </w:r>
      </w:smartTag>
      <w:r w:rsidRPr="00E40E04">
        <w:rPr>
          <w:sz w:val="24"/>
          <w:szCs w:val="24"/>
        </w:rPr>
        <w:t>. в Петербурге состоялась конференция</w:t>
      </w:r>
      <w:r w:rsidRPr="00E40E04">
        <w:rPr>
          <w:rStyle w:val="googqs-tidbitgoogqs-tidbit-0"/>
          <w:sz w:val="24"/>
          <w:szCs w:val="24"/>
        </w:rPr>
        <w:t xml:space="preserve"> «И.М. Гревс и п</w:t>
      </w:r>
      <w:r w:rsidRPr="00E40E04">
        <w:rPr>
          <w:rStyle w:val="googqs-tidbitgoogqs-tidbit-0"/>
          <w:sz w:val="24"/>
          <w:szCs w:val="24"/>
        </w:rPr>
        <w:t>е</w:t>
      </w:r>
      <w:r w:rsidRPr="00E40E04">
        <w:rPr>
          <w:rStyle w:val="googqs-tidbitgoogqs-tidbit-0"/>
          <w:sz w:val="24"/>
          <w:szCs w:val="24"/>
        </w:rPr>
        <w:t>тербургское краеведение», посвященная 150-летию со дня рождения ученого.</w:t>
      </w:r>
    </w:p>
  </w:footnote>
  <w:footnote w:id="9">
    <w:p w:rsidR="00FD2225" w:rsidRPr="00E40E04" w:rsidRDefault="00FD2225" w:rsidP="00C76BB5">
      <w:pPr>
        <w:pStyle w:val="ae"/>
        <w:jc w:val="both"/>
        <w:rPr>
          <w:sz w:val="24"/>
          <w:szCs w:val="24"/>
        </w:rPr>
      </w:pPr>
      <w:r w:rsidRPr="00E40E04">
        <w:rPr>
          <w:rStyle w:val="afff1"/>
          <w:rFonts w:eastAsia="SimSun"/>
          <w:sz w:val="24"/>
          <w:szCs w:val="24"/>
        </w:rPr>
        <w:footnoteRef/>
      </w:r>
      <w:r w:rsidRPr="00E40E04">
        <w:rPr>
          <w:sz w:val="24"/>
          <w:szCs w:val="24"/>
        </w:rPr>
        <w:t xml:space="preserve"> </w:t>
      </w:r>
      <w:r w:rsidRPr="00E40E04">
        <w:rPr>
          <w:bCs/>
          <w:sz w:val="24"/>
          <w:szCs w:val="24"/>
        </w:rPr>
        <w:t>Тахтарев Константин Михайлович</w:t>
      </w:r>
      <w:r w:rsidRPr="00E40E04">
        <w:rPr>
          <w:sz w:val="24"/>
          <w:szCs w:val="24"/>
        </w:rPr>
        <w:t xml:space="preserve"> (1871–1925) – российский социолог, политический деятель, участник созданного В.И. Лениным Союза борьбы за освобождение рабочего класса, член группы «Освобождение труда» Г.В. Плеханова. Читал лекции по социол</w:t>
      </w:r>
      <w:r w:rsidRPr="00E40E04">
        <w:rPr>
          <w:sz w:val="24"/>
          <w:szCs w:val="24"/>
        </w:rPr>
        <w:t>о</w:t>
      </w:r>
      <w:r>
        <w:rPr>
          <w:sz w:val="24"/>
          <w:szCs w:val="24"/>
        </w:rPr>
        <w:t>гии в созданном в 1908 г.</w:t>
      </w:r>
      <w:r w:rsidRPr="00E40E04">
        <w:rPr>
          <w:sz w:val="24"/>
          <w:szCs w:val="24"/>
        </w:rPr>
        <w:t xml:space="preserve"> Психоневрологическом институте в качестве ассистента на кафедре социологии и (с </w:t>
      </w:r>
      <w:smartTag w:uri="urn:schemas-microsoft-com:office:smarttags" w:element="metricconverter">
        <w:smartTagPr>
          <w:attr w:name="ProductID" w:val="1911 г"/>
        </w:smartTagPr>
        <w:r w:rsidRPr="00E40E04">
          <w:rPr>
            <w:sz w:val="24"/>
            <w:szCs w:val="24"/>
          </w:rPr>
          <w:t>1911 г</w:t>
        </w:r>
      </w:smartTag>
      <w:r w:rsidRPr="00E40E04">
        <w:rPr>
          <w:sz w:val="24"/>
          <w:szCs w:val="24"/>
        </w:rPr>
        <w:t>.) – на Высших курсах П.Ф. Лесгафта (по рекомендации М.М. Ковалевского).</w:t>
      </w:r>
    </w:p>
  </w:footnote>
  <w:footnote w:id="10">
    <w:p w:rsidR="00FD2225" w:rsidRPr="00E40E04" w:rsidRDefault="00FD2225" w:rsidP="00C76BB5">
      <w:pPr>
        <w:pStyle w:val="ae"/>
        <w:jc w:val="both"/>
        <w:rPr>
          <w:sz w:val="24"/>
          <w:szCs w:val="24"/>
        </w:rPr>
      </w:pPr>
      <w:r w:rsidRPr="00E40E04">
        <w:rPr>
          <w:rStyle w:val="afff1"/>
          <w:rFonts w:eastAsia="SimSun"/>
          <w:sz w:val="24"/>
          <w:szCs w:val="24"/>
        </w:rPr>
        <w:footnoteRef/>
      </w:r>
      <w:r w:rsidRPr="00E40E04">
        <w:rPr>
          <w:sz w:val="24"/>
          <w:szCs w:val="24"/>
        </w:rPr>
        <w:t xml:space="preserve"> Лапшин Иван Иванович (1870–1952) – русский философ, доктор философии (1906), профессор философии Санкт-Петербургск</w:t>
      </w:r>
      <w:r>
        <w:rPr>
          <w:sz w:val="24"/>
          <w:szCs w:val="24"/>
        </w:rPr>
        <w:t>ого университета, автор статей «</w:t>
      </w:r>
      <w:r w:rsidRPr="00E40E04">
        <w:rPr>
          <w:sz w:val="24"/>
          <w:szCs w:val="24"/>
        </w:rPr>
        <w:t>Энциклоп</w:t>
      </w:r>
      <w:r w:rsidRPr="00E40E04">
        <w:rPr>
          <w:sz w:val="24"/>
          <w:szCs w:val="24"/>
        </w:rPr>
        <w:t>е</w:t>
      </w:r>
      <w:r w:rsidRPr="00E40E04">
        <w:rPr>
          <w:sz w:val="24"/>
          <w:szCs w:val="24"/>
        </w:rPr>
        <w:t>ди</w:t>
      </w:r>
      <w:r>
        <w:rPr>
          <w:sz w:val="24"/>
          <w:szCs w:val="24"/>
        </w:rPr>
        <w:t>ческого словаря»</w:t>
      </w:r>
      <w:r w:rsidRPr="00E40E04">
        <w:rPr>
          <w:sz w:val="24"/>
          <w:szCs w:val="24"/>
        </w:rPr>
        <w:t xml:space="preserve"> Ф.А. Брокгауза и И.А. Ефрона. Выслан из России в 1922 году. Ч</w:t>
      </w:r>
      <w:r w:rsidRPr="00E40E04">
        <w:rPr>
          <w:sz w:val="24"/>
          <w:szCs w:val="24"/>
        </w:rPr>
        <w:t>и</w:t>
      </w:r>
      <w:r w:rsidRPr="00E40E04">
        <w:rPr>
          <w:sz w:val="24"/>
          <w:szCs w:val="24"/>
        </w:rPr>
        <w:t>тал философию в Пражском университете.</w:t>
      </w:r>
    </w:p>
  </w:footnote>
  <w:footnote w:id="11">
    <w:p w:rsidR="00FD2225" w:rsidRPr="00E40E04" w:rsidRDefault="00FD2225" w:rsidP="00C76BB5">
      <w:pPr>
        <w:pStyle w:val="ae"/>
        <w:jc w:val="both"/>
        <w:rPr>
          <w:sz w:val="24"/>
          <w:szCs w:val="24"/>
        </w:rPr>
      </w:pPr>
      <w:r w:rsidRPr="00E40E04">
        <w:rPr>
          <w:rStyle w:val="afff1"/>
          <w:rFonts w:eastAsia="SimSun"/>
          <w:sz w:val="24"/>
          <w:szCs w:val="24"/>
        </w:rPr>
        <w:footnoteRef/>
      </w:r>
      <w:r w:rsidRPr="00E40E04">
        <w:rPr>
          <w:sz w:val="24"/>
          <w:szCs w:val="24"/>
        </w:rPr>
        <w:t xml:space="preserve"> </w:t>
      </w:r>
      <w:r w:rsidRPr="00E40E04">
        <w:rPr>
          <w:bCs/>
          <w:sz w:val="24"/>
          <w:szCs w:val="24"/>
        </w:rPr>
        <w:t>Гредескул Николай Андреевич</w:t>
      </w:r>
      <w:r w:rsidRPr="00E40E04">
        <w:rPr>
          <w:sz w:val="24"/>
          <w:szCs w:val="24"/>
        </w:rPr>
        <w:t xml:space="preserve"> (1864–1930) – юрист, публицист, политический де</w:t>
      </w:r>
      <w:r w:rsidRPr="00E40E04">
        <w:rPr>
          <w:sz w:val="24"/>
          <w:szCs w:val="24"/>
        </w:rPr>
        <w:t>я</w:t>
      </w:r>
      <w:r>
        <w:rPr>
          <w:sz w:val="24"/>
          <w:szCs w:val="24"/>
        </w:rPr>
        <w:t>тель. В 1890–</w:t>
      </w:r>
      <w:r w:rsidRPr="00E40E04">
        <w:rPr>
          <w:sz w:val="24"/>
          <w:szCs w:val="24"/>
        </w:rPr>
        <w:t xml:space="preserve">1900-х гг. – профессор и декан юридического факультета Харьковского университета. Один из создателей (1905) и член ЦК партии кадетов (до 1916), товарищ (заместитель) председателя </w:t>
      </w:r>
      <w:r w:rsidRPr="00E40E04">
        <w:rPr>
          <w:sz w:val="24"/>
          <w:szCs w:val="24"/>
          <w:lang w:val="en-US"/>
        </w:rPr>
        <w:t>I</w:t>
      </w:r>
      <w:r w:rsidRPr="00E40E04">
        <w:rPr>
          <w:sz w:val="24"/>
          <w:szCs w:val="24"/>
        </w:rPr>
        <w:t xml:space="preserve"> Государственной думы (1906), участник подписания В</w:t>
      </w:r>
      <w:r w:rsidRPr="00E40E04">
        <w:rPr>
          <w:sz w:val="24"/>
          <w:szCs w:val="24"/>
        </w:rPr>
        <w:t>ы</w:t>
      </w:r>
      <w:r w:rsidRPr="00E40E04">
        <w:rPr>
          <w:sz w:val="24"/>
          <w:szCs w:val="24"/>
        </w:rPr>
        <w:t>боргского воззвания. С 1908 г.– профессор Петербургского политехнического инстит</w:t>
      </w:r>
      <w:r w:rsidRPr="00E40E04">
        <w:rPr>
          <w:sz w:val="24"/>
          <w:szCs w:val="24"/>
        </w:rPr>
        <w:t>у</w:t>
      </w:r>
      <w:r w:rsidRPr="00E40E04">
        <w:rPr>
          <w:sz w:val="24"/>
          <w:szCs w:val="24"/>
        </w:rPr>
        <w:t>та, сотрудник ряда периодических изданий. В 1920–1930-х гг. преподавал в ленингра</w:t>
      </w:r>
      <w:r w:rsidRPr="00E40E04">
        <w:rPr>
          <w:sz w:val="24"/>
          <w:szCs w:val="24"/>
        </w:rPr>
        <w:t>д</w:t>
      </w:r>
      <w:r w:rsidRPr="00E40E04">
        <w:rPr>
          <w:sz w:val="24"/>
          <w:szCs w:val="24"/>
        </w:rPr>
        <w:t>ских вузах.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960"/>
        </w:tabs>
        <w:ind w:left="960" w:hanging="360"/>
      </w:pPr>
    </w:lvl>
  </w:abstractNum>
  <w:abstractNum w:abstractNumId="2">
    <w:nsid w:val="00000002"/>
    <w:multiLevelType w:val="multilevel"/>
    <w:tmpl w:val="6A4EB054"/>
    <w:name w:val="WW8Num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E9526B8"/>
    <w:multiLevelType w:val="hybridMultilevel"/>
    <w:tmpl w:val="36D86FD4"/>
    <w:lvl w:ilvl="0" w:tplc="C6F2A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3A2278"/>
    <w:multiLevelType w:val="hybridMultilevel"/>
    <w:tmpl w:val="3FC86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8E4D31"/>
    <w:multiLevelType w:val="hybridMultilevel"/>
    <w:tmpl w:val="18AA8322"/>
    <w:lvl w:ilvl="0" w:tplc="88AC9FA8">
      <w:start w:val="1"/>
      <w:numFmt w:val="decimal"/>
      <w:lvlText w:val="%1."/>
      <w:lvlJc w:val="right"/>
      <w:pPr>
        <w:ind w:left="928"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1A3D3B"/>
    <w:multiLevelType w:val="hybridMultilevel"/>
    <w:tmpl w:val="B5CC0052"/>
    <w:lvl w:ilvl="0" w:tplc="FFFFFFFF">
      <w:start w:val="1"/>
      <w:numFmt w:val="decimal"/>
      <w:pStyle w:val="a"/>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6AA0633"/>
    <w:multiLevelType w:val="hybridMultilevel"/>
    <w:tmpl w:val="BD8C248C"/>
    <w:lvl w:ilvl="0" w:tplc="5BD2070C">
      <w:start w:val="1"/>
      <w:numFmt w:val="decimal"/>
      <w:lvlText w:val="%1."/>
      <w:lvlJc w:val="left"/>
      <w:pPr>
        <w:ind w:left="1065" w:hanging="360"/>
      </w:pPr>
      <w:rPr>
        <w:rFonts w:hint="default"/>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B76013C"/>
    <w:multiLevelType w:val="hybridMultilevel"/>
    <w:tmpl w:val="2DDCBB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DBB07B4"/>
    <w:multiLevelType w:val="hybridMultilevel"/>
    <w:tmpl w:val="8E525C36"/>
    <w:lvl w:ilvl="0" w:tplc="C6F2AD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413092F"/>
    <w:multiLevelType w:val="multilevel"/>
    <w:tmpl w:val="0ECE6FA4"/>
    <w:styleLink w:val="a0"/>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nsid w:val="36BE5082"/>
    <w:multiLevelType w:val="hybridMultilevel"/>
    <w:tmpl w:val="EFE26442"/>
    <w:lvl w:ilvl="0" w:tplc="9784085E">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nsid w:val="3729617A"/>
    <w:multiLevelType w:val="hybridMultilevel"/>
    <w:tmpl w:val="8A6A7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E90F17"/>
    <w:multiLevelType w:val="hybridMultilevel"/>
    <w:tmpl w:val="415AA246"/>
    <w:lvl w:ilvl="0" w:tplc="05388EF4">
      <w:start w:val="1"/>
      <w:numFmt w:val="decimal"/>
      <w:lvlText w:val="%1."/>
      <w:lvlJc w:val="left"/>
      <w:pPr>
        <w:tabs>
          <w:tab w:val="num" w:pos="1637"/>
        </w:tabs>
        <w:ind w:left="1637" w:hanging="360"/>
      </w:pPr>
    </w:lvl>
    <w:lvl w:ilvl="1" w:tplc="88267EE8" w:tentative="1">
      <w:start w:val="1"/>
      <w:numFmt w:val="decimal"/>
      <w:lvlText w:val="%2."/>
      <w:lvlJc w:val="left"/>
      <w:pPr>
        <w:tabs>
          <w:tab w:val="num" w:pos="2357"/>
        </w:tabs>
        <w:ind w:left="2357" w:hanging="360"/>
      </w:pPr>
    </w:lvl>
    <w:lvl w:ilvl="2" w:tplc="FB18808E" w:tentative="1">
      <w:start w:val="1"/>
      <w:numFmt w:val="decimal"/>
      <w:lvlText w:val="%3."/>
      <w:lvlJc w:val="left"/>
      <w:pPr>
        <w:tabs>
          <w:tab w:val="num" w:pos="3077"/>
        </w:tabs>
        <w:ind w:left="3077" w:hanging="360"/>
      </w:pPr>
    </w:lvl>
    <w:lvl w:ilvl="3" w:tplc="6C50C12A" w:tentative="1">
      <w:start w:val="1"/>
      <w:numFmt w:val="decimal"/>
      <w:lvlText w:val="%4."/>
      <w:lvlJc w:val="left"/>
      <w:pPr>
        <w:tabs>
          <w:tab w:val="num" w:pos="3797"/>
        </w:tabs>
        <w:ind w:left="3797" w:hanging="360"/>
      </w:pPr>
    </w:lvl>
    <w:lvl w:ilvl="4" w:tplc="E5467220" w:tentative="1">
      <w:start w:val="1"/>
      <w:numFmt w:val="decimal"/>
      <w:lvlText w:val="%5."/>
      <w:lvlJc w:val="left"/>
      <w:pPr>
        <w:tabs>
          <w:tab w:val="num" w:pos="4517"/>
        </w:tabs>
        <w:ind w:left="4517" w:hanging="360"/>
      </w:pPr>
    </w:lvl>
    <w:lvl w:ilvl="5" w:tplc="974E26A0" w:tentative="1">
      <w:start w:val="1"/>
      <w:numFmt w:val="decimal"/>
      <w:lvlText w:val="%6."/>
      <w:lvlJc w:val="left"/>
      <w:pPr>
        <w:tabs>
          <w:tab w:val="num" w:pos="5237"/>
        </w:tabs>
        <w:ind w:left="5237" w:hanging="360"/>
      </w:pPr>
    </w:lvl>
    <w:lvl w:ilvl="6" w:tplc="103C166A" w:tentative="1">
      <w:start w:val="1"/>
      <w:numFmt w:val="decimal"/>
      <w:lvlText w:val="%7."/>
      <w:lvlJc w:val="left"/>
      <w:pPr>
        <w:tabs>
          <w:tab w:val="num" w:pos="5957"/>
        </w:tabs>
        <w:ind w:left="5957" w:hanging="360"/>
      </w:pPr>
    </w:lvl>
    <w:lvl w:ilvl="7" w:tplc="6566850A" w:tentative="1">
      <w:start w:val="1"/>
      <w:numFmt w:val="decimal"/>
      <w:lvlText w:val="%8."/>
      <w:lvlJc w:val="left"/>
      <w:pPr>
        <w:tabs>
          <w:tab w:val="num" w:pos="6677"/>
        </w:tabs>
        <w:ind w:left="6677" w:hanging="360"/>
      </w:pPr>
    </w:lvl>
    <w:lvl w:ilvl="8" w:tplc="56902F00" w:tentative="1">
      <w:start w:val="1"/>
      <w:numFmt w:val="decimal"/>
      <w:lvlText w:val="%9."/>
      <w:lvlJc w:val="left"/>
      <w:pPr>
        <w:tabs>
          <w:tab w:val="num" w:pos="7397"/>
        </w:tabs>
        <w:ind w:left="7397" w:hanging="360"/>
      </w:pPr>
    </w:lvl>
  </w:abstractNum>
  <w:abstractNum w:abstractNumId="16">
    <w:nsid w:val="3FAE3CDB"/>
    <w:multiLevelType w:val="hybridMultilevel"/>
    <w:tmpl w:val="A8ECE8B4"/>
    <w:lvl w:ilvl="0" w:tplc="9738B5C0">
      <w:start w:val="1"/>
      <w:numFmt w:val="bullet"/>
      <w:lvlText w:val=""/>
      <w:lvlJc w:val="left"/>
      <w:pPr>
        <w:ind w:left="1428" w:hanging="360"/>
      </w:pPr>
      <w:rPr>
        <w:rFonts w:ascii="Symbol" w:hAnsi="Symbol" w:hint="default"/>
      </w:rPr>
    </w:lvl>
    <w:lvl w:ilvl="1" w:tplc="0B8A20A0" w:tentative="1">
      <w:start w:val="1"/>
      <w:numFmt w:val="bullet"/>
      <w:lvlText w:val="o"/>
      <w:lvlJc w:val="left"/>
      <w:pPr>
        <w:ind w:left="2148" w:hanging="360"/>
      </w:pPr>
      <w:rPr>
        <w:rFonts w:ascii="Courier New" w:hAnsi="Courier New" w:cs="Courier New" w:hint="default"/>
      </w:rPr>
    </w:lvl>
    <w:lvl w:ilvl="2" w:tplc="0A4C79DE" w:tentative="1">
      <w:start w:val="1"/>
      <w:numFmt w:val="bullet"/>
      <w:lvlText w:val=""/>
      <w:lvlJc w:val="left"/>
      <w:pPr>
        <w:ind w:left="2868" w:hanging="360"/>
      </w:pPr>
      <w:rPr>
        <w:rFonts w:ascii="Wingdings" w:hAnsi="Wingdings" w:hint="default"/>
      </w:rPr>
    </w:lvl>
    <w:lvl w:ilvl="3" w:tplc="DA7C6242" w:tentative="1">
      <w:start w:val="1"/>
      <w:numFmt w:val="bullet"/>
      <w:lvlText w:val=""/>
      <w:lvlJc w:val="left"/>
      <w:pPr>
        <w:ind w:left="3588" w:hanging="360"/>
      </w:pPr>
      <w:rPr>
        <w:rFonts w:ascii="Symbol" w:hAnsi="Symbol" w:hint="default"/>
      </w:rPr>
    </w:lvl>
    <w:lvl w:ilvl="4" w:tplc="03E26D44" w:tentative="1">
      <w:start w:val="1"/>
      <w:numFmt w:val="bullet"/>
      <w:lvlText w:val="o"/>
      <w:lvlJc w:val="left"/>
      <w:pPr>
        <w:ind w:left="4308" w:hanging="360"/>
      </w:pPr>
      <w:rPr>
        <w:rFonts w:ascii="Courier New" w:hAnsi="Courier New" w:cs="Courier New" w:hint="default"/>
      </w:rPr>
    </w:lvl>
    <w:lvl w:ilvl="5" w:tplc="5302C4A8" w:tentative="1">
      <w:start w:val="1"/>
      <w:numFmt w:val="bullet"/>
      <w:lvlText w:val=""/>
      <w:lvlJc w:val="left"/>
      <w:pPr>
        <w:ind w:left="5028" w:hanging="360"/>
      </w:pPr>
      <w:rPr>
        <w:rFonts w:ascii="Wingdings" w:hAnsi="Wingdings" w:hint="default"/>
      </w:rPr>
    </w:lvl>
    <w:lvl w:ilvl="6" w:tplc="E3C49800" w:tentative="1">
      <w:start w:val="1"/>
      <w:numFmt w:val="bullet"/>
      <w:lvlText w:val=""/>
      <w:lvlJc w:val="left"/>
      <w:pPr>
        <w:ind w:left="5748" w:hanging="360"/>
      </w:pPr>
      <w:rPr>
        <w:rFonts w:ascii="Symbol" w:hAnsi="Symbol" w:hint="default"/>
      </w:rPr>
    </w:lvl>
    <w:lvl w:ilvl="7" w:tplc="AC06075C" w:tentative="1">
      <w:start w:val="1"/>
      <w:numFmt w:val="bullet"/>
      <w:lvlText w:val="o"/>
      <w:lvlJc w:val="left"/>
      <w:pPr>
        <w:ind w:left="6468" w:hanging="360"/>
      </w:pPr>
      <w:rPr>
        <w:rFonts w:ascii="Courier New" w:hAnsi="Courier New" w:cs="Courier New" w:hint="default"/>
      </w:rPr>
    </w:lvl>
    <w:lvl w:ilvl="8" w:tplc="942017D8" w:tentative="1">
      <w:start w:val="1"/>
      <w:numFmt w:val="bullet"/>
      <w:lvlText w:val=""/>
      <w:lvlJc w:val="left"/>
      <w:pPr>
        <w:ind w:left="7188" w:hanging="360"/>
      </w:pPr>
      <w:rPr>
        <w:rFonts w:ascii="Wingdings" w:hAnsi="Wingdings" w:hint="default"/>
      </w:rPr>
    </w:lvl>
  </w:abstractNum>
  <w:abstractNum w:abstractNumId="17">
    <w:nsid w:val="3FC94DB6"/>
    <w:multiLevelType w:val="hybridMultilevel"/>
    <w:tmpl w:val="0B44910A"/>
    <w:lvl w:ilvl="0" w:tplc="C6F2A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1A53ED"/>
    <w:multiLevelType w:val="hybridMultilevel"/>
    <w:tmpl w:val="E4762AF4"/>
    <w:lvl w:ilvl="0" w:tplc="6DC6C71C">
      <w:start w:val="1"/>
      <w:numFmt w:val="decimal"/>
      <w:lvlText w:val="%1."/>
      <w:lvlJc w:val="right"/>
      <w:pPr>
        <w:ind w:left="1429" w:hanging="360"/>
      </w:pPr>
      <w:rPr>
        <w:rFonts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E153407"/>
    <w:multiLevelType w:val="hybridMultilevel"/>
    <w:tmpl w:val="1442A8BA"/>
    <w:lvl w:ilvl="0" w:tplc="8D709E74">
      <w:start w:val="1"/>
      <w:numFmt w:val="decimal"/>
      <w:lvlText w:val="%1."/>
      <w:lvlJc w:val="left"/>
      <w:pPr>
        <w:ind w:left="1070" w:hanging="360"/>
      </w:pPr>
      <w:rPr>
        <w:lang w:val="ru-RU"/>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E4560D1"/>
    <w:multiLevelType w:val="hybridMultilevel"/>
    <w:tmpl w:val="A994332C"/>
    <w:lvl w:ilvl="0" w:tplc="C0D40B24">
      <w:start w:val="1"/>
      <w:numFmt w:val="decimal"/>
      <w:lvlText w:val="%1."/>
      <w:lvlJc w:val="center"/>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518E016E"/>
    <w:multiLevelType w:val="hybridMultilevel"/>
    <w:tmpl w:val="AD50492C"/>
    <w:lvl w:ilvl="0" w:tplc="9FA03762">
      <w:start w:val="1"/>
      <w:numFmt w:val="decimal"/>
      <w:lvlText w:val="%1."/>
      <w:lvlJc w:val="left"/>
      <w:pPr>
        <w:ind w:left="1211"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D639DB"/>
    <w:multiLevelType w:val="hybridMultilevel"/>
    <w:tmpl w:val="ECD448FC"/>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59E57FD1"/>
    <w:multiLevelType w:val="hybridMultilevel"/>
    <w:tmpl w:val="F1F4C4C2"/>
    <w:lvl w:ilvl="0" w:tplc="162636AA">
      <w:start w:val="1"/>
      <w:numFmt w:val="decimal"/>
      <w:lvlText w:val="%1."/>
      <w:lvlJc w:val="left"/>
      <w:pPr>
        <w:tabs>
          <w:tab w:val="num" w:pos="964"/>
        </w:tabs>
        <w:ind w:left="0" w:firstLine="720"/>
      </w:pPr>
      <w:rPr>
        <w:rFonts w:hint="default"/>
        <w:i w:val="0"/>
        <w:color w:val="auto"/>
      </w:rPr>
    </w:lvl>
    <w:lvl w:ilvl="1" w:tplc="8F0A0B28">
      <w:start w:val="1"/>
      <w:numFmt w:val="decimal"/>
      <w:lvlText w:val="4.%2."/>
      <w:lvlJc w:val="left"/>
      <w:pPr>
        <w:tabs>
          <w:tab w:val="num" w:pos="1222"/>
        </w:tabs>
        <w:ind w:left="371" w:firstLine="709"/>
      </w:pPr>
      <w:rPr>
        <w:rFonts w:hint="default"/>
        <w:i w:val="0"/>
        <w:color w:val="auto"/>
      </w:rPr>
    </w:lvl>
    <w:lvl w:ilvl="2" w:tplc="709C78CC" w:tentative="1">
      <w:start w:val="1"/>
      <w:numFmt w:val="lowerRoman"/>
      <w:lvlText w:val="%3."/>
      <w:lvlJc w:val="right"/>
      <w:pPr>
        <w:tabs>
          <w:tab w:val="num" w:pos="2160"/>
        </w:tabs>
        <w:ind w:left="2160" w:hanging="180"/>
      </w:pPr>
    </w:lvl>
    <w:lvl w:ilvl="3" w:tplc="BDBA1B96" w:tentative="1">
      <w:start w:val="1"/>
      <w:numFmt w:val="decimal"/>
      <w:lvlText w:val="%4."/>
      <w:lvlJc w:val="left"/>
      <w:pPr>
        <w:tabs>
          <w:tab w:val="num" w:pos="2880"/>
        </w:tabs>
        <w:ind w:left="2880" w:hanging="360"/>
      </w:pPr>
    </w:lvl>
    <w:lvl w:ilvl="4" w:tplc="91864072" w:tentative="1">
      <w:start w:val="1"/>
      <w:numFmt w:val="lowerLetter"/>
      <w:lvlText w:val="%5."/>
      <w:lvlJc w:val="left"/>
      <w:pPr>
        <w:tabs>
          <w:tab w:val="num" w:pos="3600"/>
        </w:tabs>
        <w:ind w:left="3600" w:hanging="360"/>
      </w:pPr>
    </w:lvl>
    <w:lvl w:ilvl="5" w:tplc="AD9245A0" w:tentative="1">
      <w:start w:val="1"/>
      <w:numFmt w:val="lowerRoman"/>
      <w:lvlText w:val="%6."/>
      <w:lvlJc w:val="right"/>
      <w:pPr>
        <w:tabs>
          <w:tab w:val="num" w:pos="4320"/>
        </w:tabs>
        <w:ind w:left="4320" w:hanging="180"/>
      </w:pPr>
    </w:lvl>
    <w:lvl w:ilvl="6" w:tplc="63D8B16A" w:tentative="1">
      <w:start w:val="1"/>
      <w:numFmt w:val="decimal"/>
      <w:lvlText w:val="%7."/>
      <w:lvlJc w:val="left"/>
      <w:pPr>
        <w:tabs>
          <w:tab w:val="num" w:pos="5040"/>
        </w:tabs>
        <w:ind w:left="5040" w:hanging="360"/>
      </w:pPr>
    </w:lvl>
    <w:lvl w:ilvl="7" w:tplc="B26A2F10" w:tentative="1">
      <w:start w:val="1"/>
      <w:numFmt w:val="lowerLetter"/>
      <w:lvlText w:val="%8."/>
      <w:lvlJc w:val="left"/>
      <w:pPr>
        <w:tabs>
          <w:tab w:val="num" w:pos="5760"/>
        </w:tabs>
        <w:ind w:left="5760" w:hanging="360"/>
      </w:pPr>
    </w:lvl>
    <w:lvl w:ilvl="8" w:tplc="EB604398" w:tentative="1">
      <w:start w:val="1"/>
      <w:numFmt w:val="lowerRoman"/>
      <w:lvlText w:val="%9."/>
      <w:lvlJc w:val="right"/>
      <w:pPr>
        <w:tabs>
          <w:tab w:val="num" w:pos="6480"/>
        </w:tabs>
        <w:ind w:left="6480" w:hanging="180"/>
      </w:pPr>
    </w:lvl>
  </w:abstractNum>
  <w:abstractNum w:abstractNumId="24">
    <w:nsid w:val="59EE37F0"/>
    <w:multiLevelType w:val="singleLevel"/>
    <w:tmpl w:val="53E60FFC"/>
    <w:lvl w:ilvl="0">
      <w:start w:val="1"/>
      <w:numFmt w:val="decimal"/>
      <w:lvlText w:val="%1."/>
      <w:lvlJc w:val="left"/>
      <w:pPr>
        <w:tabs>
          <w:tab w:val="num" w:pos="644"/>
        </w:tabs>
        <w:ind w:left="644" w:hanging="360"/>
      </w:pPr>
      <w:rPr>
        <w:rFonts w:hint="default"/>
      </w:rPr>
    </w:lvl>
  </w:abstractNum>
  <w:abstractNum w:abstractNumId="25">
    <w:nsid w:val="5ABB7FA9"/>
    <w:multiLevelType w:val="hybridMultilevel"/>
    <w:tmpl w:val="73AC0D66"/>
    <w:lvl w:ilvl="0" w:tplc="199E1C30">
      <w:start w:val="1"/>
      <w:numFmt w:val="decimal"/>
      <w:lvlText w:val="%1)"/>
      <w:lvlJc w:val="right"/>
      <w:pPr>
        <w:ind w:left="720" w:hanging="360"/>
      </w:pPr>
      <w:rPr>
        <w:rFonts w:cs="Times New Roman" w:hint="default"/>
        <w:b w:val="0"/>
      </w:rPr>
    </w:lvl>
    <w:lvl w:ilvl="1" w:tplc="DBAABCF4" w:tentative="1">
      <w:start w:val="1"/>
      <w:numFmt w:val="lowerLetter"/>
      <w:lvlText w:val="%2."/>
      <w:lvlJc w:val="left"/>
      <w:pPr>
        <w:ind w:left="1440" w:hanging="360"/>
      </w:pPr>
    </w:lvl>
    <w:lvl w:ilvl="2" w:tplc="606A4944" w:tentative="1">
      <w:start w:val="1"/>
      <w:numFmt w:val="lowerRoman"/>
      <w:lvlText w:val="%3."/>
      <w:lvlJc w:val="right"/>
      <w:pPr>
        <w:ind w:left="2160" w:hanging="180"/>
      </w:pPr>
    </w:lvl>
    <w:lvl w:ilvl="3" w:tplc="481608EE" w:tentative="1">
      <w:start w:val="1"/>
      <w:numFmt w:val="decimal"/>
      <w:lvlText w:val="%4."/>
      <w:lvlJc w:val="left"/>
      <w:pPr>
        <w:ind w:left="2880" w:hanging="360"/>
      </w:pPr>
    </w:lvl>
    <w:lvl w:ilvl="4" w:tplc="1706A682" w:tentative="1">
      <w:start w:val="1"/>
      <w:numFmt w:val="lowerLetter"/>
      <w:lvlText w:val="%5."/>
      <w:lvlJc w:val="left"/>
      <w:pPr>
        <w:ind w:left="3600" w:hanging="360"/>
      </w:pPr>
    </w:lvl>
    <w:lvl w:ilvl="5" w:tplc="55FAAC5E" w:tentative="1">
      <w:start w:val="1"/>
      <w:numFmt w:val="lowerRoman"/>
      <w:lvlText w:val="%6."/>
      <w:lvlJc w:val="right"/>
      <w:pPr>
        <w:ind w:left="4320" w:hanging="180"/>
      </w:pPr>
    </w:lvl>
    <w:lvl w:ilvl="6" w:tplc="34B6B428" w:tentative="1">
      <w:start w:val="1"/>
      <w:numFmt w:val="decimal"/>
      <w:lvlText w:val="%7."/>
      <w:lvlJc w:val="left"/>
      <w:pPr>
        <w:ind w:left="5040" w:hanging="360"/>
      </w:pPr>
    </w:lvl>
    <w:lvl w:ilvl="7" w:tplc="E3EED9FE" w:tentative="1">
      <w:start w:val="1"/>
      <w:numFmt w:val="lowerLetter"/>
      <w:lvlText w:val="%8."/>
      <w:lvlJc w:val="left"/>
      <w:pPr>
        <w:ind w:left="5760" w:hanging="360"/>
      </w:pPr>
    </w:lvl>
    <w:lvl w:ilvl="8" w:tplc="9132B55A" w:tentative="1">
      <w:start w:val="1"/>
      <w:numFmt w:val="lowerRoman"/>
      <w:lvlText w:val="%9."/>
      <w:lvlJc w:val="right"/>
      <w:pPr>
        <w:ind w:left="6480" w:hanging="180"/>
      </w:pPr>
    </w:lvl>
  </w:abstractNum>
  <w:abstractNum w:abstractNumId="26">
    <w:nsid w:val="5BA46EDE"/>
    <w:multiLevelType w:val="hybridMultilevel"/>
    <w:tmpl w:val="2D8A64B0"/>
    <w:lvl w:ilvl="0" w:tplc="027230DE">
      <w:start w:val="1"/>
      <w:numFmt w:val="decimal"/>
      <w:pStyle w:val="a1"/>
      <w:lvlText w:val="%1"/>
      <w:lvlJc w:val="left"/>
      <w:pPr>
        <w:tabs>
          <w:tab w:val="num" w:pos="340"/>
        </w:tabs>
      </w:pPr>
      <w:rPr>
        <w:rFonts w:hint="default"/>
      </w:rPr>
    </w:lvl>
    <w:lvl w:ilvl="1" w:tplc="385CB31C">
      <w:start w:val="1"/>
      <w:numFmt w:val="lowerLetter"/>
      <w:lvlText w:val="%2."/>
      <w:lvlJc w:val="left"/>
      <w:pPr>
        <w:tabs>
          <w:tab w:val="num" w:pos="1440"/>
        </w:tabs>
        <w:ind w:left="1440" w:hanging="360"/>
      </w:pPr>
    </w:lvl>
    <w:lvl w:ilvl="2" w:tplc="E6F255E4">
      <w:start w:val="1"/>
      <w:numFmt w:val="lowerRoman"/>
      <w:lvlText w:val="%3."/>
      <w:lvlJc w:val="right"/>
      <w:pPr>
        <w:tabs>
          <w:tab w:val="num" w:pos="2160"/>
        </w:tabs>
        <w:ind w:left="2160" w:hanging="180"/>
      </w:pPr>
    </w:lvl>
    <w:lvl w:ilvl="3" w:tplc="853CD1D8">
      <w:start w:val="1"/>
      <w:numFmt w:val="decimal"/>
      <w:lvlText w:val="%4."/>
      <w:lvlJc w:val="left"/>
      <w:pPr>
        <w:tabs>
          <w:tab w:val="num" w:pos="2880"/>
        </w:tabs>
        <w:ind w:left="2880" w:hanging="360"/>
      </w:pPr>
    </w:lvl>
    <w:lvl w:ilvl="4" w:tplc="C916C48C">
      <w:start w:val="1"/>
      <w:numFmt w:val="lowerLetter"/>
      <w:lvlText w:val="%5."/>
      <w:lvlJc w:val="left"/>
      <w:pPr>
        <w:tabs>
          <w:tab w:val="num" w:pos="3600"/>
        </w:tabs>
        <w:ind w:left="3600" w:hanging="360"/>
      </w:pPr>
    </w:lvl>
    <w:lvl w:ilvl="5" w:tplc="E8D869DE">
      <w:start w:val="1"/>
      <w:numFmt w:val="lowerRoman"/>
      <w:lvlText w:val="%6."/>
      <w:lvlJc w:val="right"/>
      <w:pPr>
        <w:tabs>
          <w:tab w:val="num" w:pos="4320"/>
        </w:tabs>
        <w:ind w:left="4320" w:hanging="180"/>
      </w:pPr>
    </w:lvl>
    <w:lvl w:ilvl="6" w:tplc="E55A492A">
      <w:start w:val="1"/>
      <w:numFmt w:val="decimal"/>
      <w:lvlText w:val="%7."/>
      <w:lvlJc w:val="left"/>
      <w:pPr>
        <w:tabs>
          <w:tab w:val="num" w:pos="5040"/>
        </w:tabs>
        <w:ind w:left="5040" w:hanging="360"/>
      </w:pPr>
    </w:lvl>
    <w:lvl w:ilvl="7" w:tplc="4E7E86EC">
      <w:start w:val="1"/>
      <w:numFmt w:val="lowerLetter"/>
      <w:lvlText w:val="%8."/>
      <w:lvlJc w:val="left"/>
      <w:pPr>
        <w:tabs>
          <w:tab w:val="num" w:pos="5760"/>
        </w:tabs>
        <w:ind w:left="5760" w:hanging="360"/>
      </w:pPr>
    </w:lvl>
    <w:lvl w:ilvl="8" w:tplc="8988AFAA">
      <w:start w:val="1"/>
      <w:numFmt w:val="lowerRoman"/>
      <w:lvlText w:val="%9."/>
      <w:lvlJc w:val="right"/>
      <w:pPr>
        <w:tabs>
          <w:tab w:val="num" w:pos="6480"/>
        </w:tabs>
        <w:ind w:left="6480" w:hanging="180"/>
      </w:pPr>
    </w:lvl>
  </w:abstractNum>
  <w:abstractNum w:abstractNumId="27">
    <w:nsid w:val="5E5114ED"/>
    <w:multiLevelType w:val="hybridMultilevel"/>
    <w:tmpl w:val="DBF28436"/>
    <w:lvl w:ilvl="0" w:tplc="C6F2ADDA">
      <w:start w:val="1"/>
      <w:numFmt w:val="decimal"/>
      <w:lvlText w:val="3.%1."/>
      <w:lvlJc w:val="left"/>
      <w:pPr>
        <w:tabs>
          <w:tab w:val="num" w:pos="1361"/>
        </w:tabs>
        <w:ind w:left="510" w:firstLine="70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5F6A1E58"/>
    <w:multiLevelType w:val="hybridMultilevel"/>
    <w:tmpl w:val="A46AF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B31F3F"/>
    <w:multiLevelType w:val="hybridMultilevel"/>
    <w:tmpl w:val="4CC8FB90"/>
    <w:lvl w:ilvl="0" w:tplc="AFEA40F6">
      <w:start w:val="1"/>
      <w:numFmt w:val="decimal"/>
      <w:lvlText w:val="%1."/>
      <w:lvlJc w:val="left"/>
      <w:pPr>
        <w:tabs>
          <w:tab w:val="num" w:pos="720"/>
        </w:tabs>
        <w:ind w:left="720" w:hanging="360"/>
      </w:pPr>
      <w:rPr>
        <w:rFonts w:hint="default"/>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9A47DD7"/>
    <w:multiLevelType w:val="hybridMultilevel"/>
    <w:tmpl w:val="F8847F6A"/>
    <w:lvl w:ilvl="0" w:tplc="88AC9FA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6B6C60A6"/>
    <w:multiLevelType w:val="hybridMultilevel"/>
    <w:tmpl w:val="3B50CC1C"/>
    <w:lvl w:ilvl="0" w:tplc="0BC2902A">
      <w:start w:val="1"/>
      <w:numFmt w:val="decimal"/>
      <w:lvlText w:val="%1."/>
      <w:lvlJc w:val="left"/>
      <w:pPr>
        <w:ind w:left="5039" w:hanging="360"/>
      </w:pPr>
      <w:rPr>
        <w:color w:val="auto"/>
      </w:rPr>
    </w:lvl>
    <w:lvl w:ilvl="1" w:tplc="04190003" w:tentative="1">
      <w:start w:val="1"/>
      <w:numFmt w:val="lowerLetter"/>
      <w:lvlText w:val="%2."/>
      <w:lvlJc w:val="left"/>
      <w:pPr>
        <w:ind w:left="5759" w:hanging="360"/>
      </w:pPr>
    </w:lvl>
    <w:lvl w:ilvl="2" w:tplc="04190005" w:tentative="1">
      <w:start w:val="1"/>
      <w:numFmt w:val="lowerRoman"/>
      <w:lvlText w:val="%3."/>
      <w:lvlJc w:val="right"/>
      <w:pPr>
        <w:ind w:left="6479" w:hanging="180"/>
      </w:pPr>
    </w:lvl>
    <w:lvl w:ilvl="3" w:tplc="04190001" w:tentative="1">
      <w:start w:val="1"/>
      <w:numFmt w:val="decimal"/>
      <w:lvlText w:val="%4."/>
      <w:lvlJc w:val="left"/>
      <w:pPr>
        <w:ind w:left="7199" w:hanging="360"/>
      </w:pPr>
    </w:lvl>
    <w:lvl w:ilvl="4" w:tplc="04190003" w:tentative="1">
      <w:start w:val="1"/>
      <w:numFmt w:val="lowerLetter"/>
      <w:lvlText w:val="%5."/>
      <w:lvlJc w:val="left"/>
      <w:pPr>
        <w:ind w:left="7919" w:hanging="360"/>
      </w:pPr>
    </w:lvl>
    <w:lvl w:ilvl="5" w:tplc="04190005" w:tentative="1">
      <w:start w:val="1"/>
      <w:numFmt w:val="lowerRoman"/>
      <w:lvlText w:val="%6."/>
      <w:lvlJc w:val="right"/>
      <w:pPr>
        <w:ind w:left="8639" w:hanging="180"/>
      </w:pPr>
    </w:lvl>
    <w:lvl w:ilvl="6" w:tplc="04190001" w:tentative="1">
      <w:start w:val="1"/>
      <w:numFmt w:val="decimal"/>
      <w:lvlText w:val="%7."/>
      <w:lvlJc w:val="left"/>
      <w:pPr>
        <w:ind w:left="9359" w:hanging="360"/>
      </w:pPr>
    </w:lvl>
    <w:lvl w:ilvl="7" w:tplc="04190003" w:tentative="1">
      <w:start w:val="1"/>
      <w:numFmt w:val="lowerLetter"/>
      <w:lvlText w:val="%8."/>
      <w:lvlJc w:val="left"/>
      <w:pPr>
        <w:ind w:left="10079" w:hanging="360"/>
      </w:pPr>
    </w:lvl>
    <w:lvl w:ilvl="8" w:tplc="04190005" w:tentative="1">
      <w:start w:val="1"/>
      <w:numFmt w:val="lowerRoman"/>
      <w:lvlText w:val="%9."/>
      <w:lvlJc w:val="right"/>
      <w:pPr>
        <w:ind w:left="10799" w:hanging="180"/>
      </w:pPr>
    </w:lvl>
  </w:abstractNum>
  <w:abstractNum w:abstractNumId="32">
    <w:nsid w:val="6DFA6445"/>
    <w:multiLevelType w:val="multilevel"/>
    <w:tmpl w:val="8B642510"/>
    <w:styleLink w:val="a2"/>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33">
    <w:nsid w:val="6F6C6066"/>
    <w:multiLevelType w:val="hybridMultilevel"/>
    <w:tmpl w:val="0D6C5B02"/>
    <w:lvl w:ilvl="0" w:tplc="423A2184">
      <w:start w:val="1"/>
      <w:numFmt w:val="decimal"/>
      <w:lvlText w:val="%1)"/>
      <w:lvlJc w:val="left"/>
      <w:pPr>
        <w:ind w:left="1428" w:hanging="360"/>
      </w:pPr>
    </w:lvl>
    <w:lvl w:ilvl="1" w:tplc="076E5CAC" w:tentative="1">
      <w:start w:val="1"/>
      <w:numFmt w:val="lowerLetter"/>
      <w:lvlText w:val="%2."/>
      <w:lvlJc w:val="left"/>
      <w:pPr>
        <w:ind w:left="2148" w:hanging="360"/>
      </w:pPr>
    </w:lvl>
    <w:lvl w:ilvl="2" w:tplc="8934F616" w:tentative="1">
      <w:start w:val="1"/>
      <w:numFmt w:val="lowerRoman"/>
      <w:lvlText w:val="%3."/>
      <w:lvlJc w:val="right"/>
      <w:pPr>
        <w:ind w:left="2868" w:hanging="180"/>
      </w:pPr>
    </w:lvl>
    <w:lvl w:ilvl="3" w:tplc="6660061A" w:tentative="1">
      <w:start w:val="1"/>
      <w:numFmt w:val="decimal"/>
      <w:lvlText w:val="%4."/>
      <w:lvlJc w:val="left"/>
      <w:pPr>
        <w:ind w:left="3588" w:hanging="360"/>
      </w:pPr>
    </w:lvl>
    <w:lvl w:ilvl="4" w:tplc="4E9668D2" w:tentative="1">
      <w:start w:val="1"/>
      <w:numFmt w:val="lowerLetter"/>
      <w:lvlText w:val="%5."/>
      <w:lvlJc w:val="left"/>
      <w:pPr>
        <w:ind w:left="4308" w:hanging="360"/>
      </w:pPr>
    </w:lvl>
    <w:lvl w:ilvl="5" w:tplc="D722F664" w:tentative="1">
      <w:start w:val="1"/>
      <w:numFmt w:val="lowerRoman"/>
      <w:lvlText w:val="%6."/>
      <w:lvlJc w:val="right"/>
      <w:pPr>
        <w:ind w:left="5028" w:hanging="180"/>
      </w:pPr>
    </w:lvl>
    <w:lvl w:ilvl="6" w:tplc="257090D8" w:tentative="1">
      <w:start w:val="1"/>
      <w:numFmt w:val="decimal"/>
      <w:lvlText w:val="%7."/>
      <w:lvlJc w:val="left"/>
      <w:pPr>
        <w:ind w:left="5748" w:hanging="360"/>
      </w:pPr>
    </w:lvl>
    <w:lvl w:ilvl="7" w:tplc="2E48F134" w:tentative="1">
      <w:start w:val="1"/>
      <w:numFmt w:val="lowerLetter"/>
      <w:lvlText w:val="%8."/>
      <w:lvlJc w:val="left"/>
      <w:pPr>
        <w:ind w:left="6468" w:hanging="360"/>
      </w:pPr>
    </w:lvl>
    <w:lvl w:ilvl="8" w:tplc="0C44E088" w:tentative="1">
      <w:start w:val="1"/>
      <w:numFmt w:val="lowerRoman"/>
      <w:lvlText w:val="%9."/>
      <w:lvlJc w:val="right"/>
      <w:pPr>
        <w:ind w:left="7188" w:hanging="180"/>
      </w:pPr>
    </w:lvl>
  </w:abstractNum>
  <w:abstractNum w:abstractNumId="34">
    <w:nsid w:val="7C120411"/>
    <w:multiLevelType w:val="hybridMultilevel"/>
    <w:tmpl w:val="7C08A11A"/>
    <w:lvl w:ilvl="0" w:tplc="C28020F6">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D7C4C73"/>
    <w:multiLevelType w:val="hybridMultilevel"/>
    <w:tmpl w:val="1BE8E6F6"/>
    <w:lvl w:ilvl="0" w:tplc="C6F2A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7"/>
  </w:num>
  <w:num w:numId="4">
    <w:abstractNumId w:val="23"/>
  </w:num>
  <w:num w:numId="5">
    <w:abstractNumId w:val="31"/>
  </w:num>
  <w:num w:numId="6">
    <w:abstractNumId w:val="21"/>
  </w:num>
  <w:num w:numId="7">
    <w:abstractNumId w:val="18"/>
  </w:num>
  <w:num w:numId="8">
    <w:abstractNumId w:val="22"/>
  </w:num>
  <w:num w:numId="9">
    <w:abstractNumId w:val="5"/>
  </w:num>
  <w:num w:numId="10">
    <w:abstractNumId w:val="15"/>
  </w:num>
  <w:num w:numId="11">
    <w:abstractNumId w:val="29"/>
  </w:num>
  <w:num w:numId="12">
    <w:abstractNumId w:val="19"/>
  </w:num>
  <w:num w:numId="13">
    <w:abstractNumId w:val="10"/>
  </w:num>
  <w:num w:numId="14">
    <w:abstractNumId w:val="9"/>
  </w:num>
  <w:num w:numId="15">
    <w:abstractNumId w:val="0"/>
  </w:num>
  <w:num w:numId="16">
    <w:abstractNumId w:val="24"/>
  </w:num>
  <w:num w:numId="17">
    <w:abstractNumId w:val="13"/>
  </w:num>
  <w:num w:numId="18">
    <w:abstractNumId w:val="33"/>
  </w:num>
  <w:num w:numId="19">
    <w:abstractNumId w:val="34"/>
  </w:num>
  <w:num w:numId="20">
    <w:abstractNumId w:val="20"/>
  </w:num>
  <w:num w:numId="21">
    <w:abstractNumId w:val="25"/>
  </w:num>
  <w:num w:numId="22">
    <w:abstractNumId w:val="17"/>
  </w:num>
  <w:num w:numId="23">
    <w:abstractNumId w:val="30"/>
  </w:num>
  <w:num w:numId="24">
    <w:abstractNumId w:val="16"/>
  </w:num>
  <w:num w:numId="25">
    <w:abstractNumId w:val="7"/>
  </w:num>
  <w:num w:numId="26">
    <w:abstractNumId w:val="4"/>
  </w:num>
  <w:num w:numId="27">
    <w:abstractNumId w:val="32"/>
  </w:num>
  <w:num w:numId="28">
    <w:abstractNumId w:val="26"/>
  </w:num>
  <w:num w:numId="29">
    <w:abstractNumId w:val="6"/>
  </w:num>
  <w:num w:numId="30">
    <w:abstractNumId w:val="12"/>
  </w:num>
  <w:num w:numId="31">
    <w:abstractNumId w:val="35"/>
  </w:num>
  <w:num w:numId="32">
    <w:abstractNumId w:val="28"/>
  </w:num>
  <w:num w:numId="33">
    <w:abstractNumId w:val="3"/>
  </w:num>
  <w:num w:numId="34">
    <w:abstractNumId w:val="1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mirrorMargins/>
  <w:hideSpellingErrors/>
  <w:activeWritingStyle w:appName="MSWord" w:lang="ru-RU" w:vendorID="1" w:dllVersion="512" w:checkStyle="1"/>
  <w:doNotTrackMoves/>
  <w:defaultTabStop w:val="708"/>
  <w:autoHyphenation/>
  <w:drawingGridHorizontalSpacing w:val="120"/>
  <w:displayHorizontalDrawingGridEvery w:val="2"/>
  <w:characterSpacingControl w:val="doNotCompress"/>
  <w:hdrShapeDefaults>
    <o:shapedefaults v:ext="edit" spidmax="215042"/>
  </w:hdrShapeDefaults>
  <w:footnotePr>
    <w:numStart w:val="2"/>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11B1"/>
    <w:rsid w:val="0000408B"/>
    <w:rsid w:val="00004A18"/>
    <w:rsid w:val="00004D10"/>
    <w:rsid w:val="00004D24"/>
    <w:rsid w:val="00005D14"/>
    <w:rsid w:val="00006BA7"/>
    <w:rsid w:val="0000759E"/>
    <w:rsid w:val="00010335"/>
    <w:rsid w:val="0001048F"/>
    <w:rsid w:val="00010544"/>
    <w:rsid w:val="000114E9"/>
    <w:rsid w:val="00011D33"/>
    <w:rsid w:val="00012A18"/>
    <w:rsid w:val="00013E31"/>
    <w:rsid w:val="00014358"/>
    <w:rsid w:val="000148D9"/>
    <w:rsid w:val="000148F9"/>
    <w:rsid w:val="00014E43"/>
    <w:rsid w:val="00015098"/>
    <w:rsid w:val="00015F2A"/>
    <w:rsid w:val="000165A5"/>
    <w:rsid w:val="00020507"/>
    <w:rsid w:val="00020F40"/>
    <w:rsid w:val="00022E9C"/>
    <w:rsid w:val="000231D3"/>
    <w:rsid w:val="0002344B"/>
    <w:rsid w:val="00023516"/>
    <w:rsid w:val="00023E44"/>
    <w:rsid w:val="00025EEA"/>
    <w:rsid w:val="00026E24"/>
    <w:rsid w:val="00027796"/>
    <w:rsid w:val="00027903"/>
    <w:rsid w:val="000305E6"/>
    <w:rsid w:val="000309A6"/>
    <w:rsid w:val="00030D71"/>
    <w:rsid w:val="00031482"/>
    <w:rsid w:val="0003159A"/>
    <w:rsid w:val="00031EE5"/>
    <w:rsid w:val="00032E83"/>
    <w:rsid w:val="000332B0"/>
    <w:rsid w:val="000332F6"/>
    <w:rsid w:val="00033588"/>
    <w:rsid w:val="000335A1"/>
    <w:rsid w:val="00033E0C"/>
    <w:rsid w:val="00033F64"/>
    <w:rsid w:val="00034283"/>
    <w:rsid w:val="00034B00"/>
    <w:rsid w:val="00034F3F"/>
    <w:rsid w:val="00035076"/>
    <w:rsid w:val="00035758"/>
    <w:rsid w:val="0003577A"/>
    <w:rsid w:val="000361DB"/>
    <w:rsid w:val="00036C91"/>
    <w:rsid w:val="00036D43"/>
    <w:rsid w:val="00037A08"/>
    <w:rsid w:val="00040A58"/>
    <w:rsid w:val="00042FCD"/>
    <w:rsid w:val="00043077"/>
    <w:rsid w:val="00043085"/>
    <w:rsid w:val="0004324C"/>
    <w:rsid w:val="0004332A"/>
    <w:rsid w:val="00043DB1"/>
    <w:rsid w:val="00044140"/>
    <w:rsid w:val="000442E0"/>
    <w:rsid w:val="000448BE"/>
    <w:rsid w:val="00044AEC"/>
    <w:rsid w:val="000454B3"/>
    <w:rsid w:val="00045EC1"/>
    <w:rsid w:val="00046083"/>
    <w:rsid w:val="000468C4"/>
    <w:rsid w:val="00046CE0"/>
    <w:rsid w:val="00047251"/>
    <w:rsid w:val="000473EA"/>
    <w:rsid w:val="0004779E"/>
    <w:rsid w:val="00047ED1"/>
    <w:rsid w:val="000513E7"/>
    <w:rsid w:val="00052641"/>
    <w:rsid w:val="0005295B"/>
    <w:rsid w:val="00053537"/>
    <w:rsid w:val="00053558"/>
    <w:rsid w:val="00054714"/>
    <w:rsid w:val="00054844"/>
    <w:rsid w:val="00054ACF"/>
    <w:rsid w:val="00054BA8"/>
    <w:rsid w:val="00056EF9"/>
    <w:rsid w:val="00057C86"/>
    <w:rsid w:val="00060122"/>
    <w:rsid w:val="00061851"/>
    <w:rsid w:val="00061E4A"/>
    <w:rsid w:val="00062439"/>
    <w:rsid w:val="000624C9"/>
    <w:rsid w:val="00062AC9"/>
    <w:rsid w:val="00064254"/>
    <w:rsid w:val="00064867"/>
    <w:rsid w:val="00065110"/>
    <w:rsid w:val="00065141"/>
    <w:rsid w:val="0006613C"/>
    <w:rsid w:val="00067956"/>
    <w:rsid w:val="00067EEF"/>
    <w:rsid w:val="00067FD7"/>
    <w:rsid w:val="000708D3"/>
    <w:rsid w:val="00070E4E"/>
    <w:rsid w:val="00071C37"/>
    <w:rsid w:val="00072EA1"/>
    <w:rsid w:val="00072EB1"/>
    <w:rsid w:val="00073C3F"/>
    <w:rsid w:val="00073C64"/>
    <w:rsid w:val="00073DD4"/>
    <w:rsid w:val="000740A2"/>
    <w:rsid w:val="000742CE"/>
    <w:rsid w:val="00076045"/>
    <w:rsid w:val="00077E8A"/>
    <w:rsid w:val="00080C6C"/>
    <w:rsid w:val="00080D5A"/>
    <w:rsid w:val="00080E29"/>
    <w:rsid w:val="00081002"/>
    <w:rsid w:val="0008149D"/>
    <w:rsid w:val="00081744"/>
    <w:rsid w:val="00081F43"/>
    <w:rsid w:val="00082223"/>
    <w:rsid w:val="0008256B"/>
    <w:rsid w:val="000832D0"/>
    <w:rsid w:val="000835C6"/>
    <w:rsid w:val="000837DE"/>
    <w:rsid w:val="00083C98"/>
    <w:rsid w:val="000843B4"/>
    <w:rsid w:val="00084716"/>
    <w:rsid w:val="00085D57"/>
    <w:rsid w:val="000866EE"/>
    <w:rsid w:val="0009016C"/>
    <w:rsid w:val="00090940"/>
    <w:rsid w:val="00091387"/>
    <w:rsid w:val="00091899"/>
    <w:rsid w:val="00091A2B"/>
    <w:rsid w:val="0009222B"/>
    <w:rsid w:val="0009255E"/>
    <w:rsid w:val="00093286"/>
    <w:rsid w:val="00094B50"/>
    <w:rsid w:val="000953C2"/>
    <w:rsid w:val="000953FC"/>
    <w:rsid w:val="00095FAC"/>
    <w:rsid w:val="000960B7"/>
    <w:rsid w:val="00097EF4"/>
    <w:rsid w:val="00097F6F"/>
    <w:rsid w:val="000A0012"/>
    <w:rsid w:val="000A03DC"/>
    <w:rsid w:val="000A04AC"/>
    <w:rsid w:val="000A0E71"/>
    <w:rsid w:val="000A1887"/>
    <w:rsid w:val="000A1BF6"/>
    <w:rsid w:val="000A438A"/>
    <w:rsid w:val="000A66CD"/>
    <w:rsid w:val="000A6B7A"/>
    <w:rsid w:val="000B1193"/>
    <w:rsid w:val="000B1742"/>
    <w:rsid w:val="000B244B"/>
    <w:rsid w:val="000B3F9C"/>
    <w:rsid w:val="000B4350"/>
    <w:rsid w:val="000B49E9"/>
    <w:rsid w:val="000B4D61"/>
    <w:rsid w:val="000B4E10"/>
    <w:rsid w:val="000B60B5"/>
    <w:rsid w:val="000B6F9D"/>
    <w:rsid w:val="000B7A29"/>
    <w:rsid w:val="000C0715"/>
    <w:rsid w:val="000C174B"/>
    <w:rsid w:val="000C2E68"/>
    <w:rsid w:val="000C40DE"/>
    <w:rsid w:val="000C4228"/>
    <w:rsid w:val="000C4805"/>
    <w:rsid w:val="000C4DF4"/>
    <w:rsid w:val="000C4E35"/>
    <w:rsid w:val="000C52F4"/>
    <w:rsid w:val="000C57D3"/>
    <w:rsid w:val="000C5BF4"/>
    <w:rsid w:val="000C67E5"/>
    <w:rsid w:val="000D11F5"/>
    <w:rsid w:val="000D1BF5"/>
    <w:rsid w:val="000D2663"/>
    <w:rsid w:val="000D2E2F"/>
    <w:rsid w:val="000D5665"/>
    <w:rsid w:val="000D5718"/>
    <w:rsid w:val="000D587E"/>
    <w:rsid w:val="000D5FC8"/>
    <w:rsid w:val="000D607B"/>
    <w:rsid w:val="000D7AE2"/>
    <w:rsid w:val="000E0D75"/>
    <w:rsid w:val="000E2D56"/>
    <w:rsid w:val="000E2E1A"/>
    <w:rsid w:val="000E3743"/>
    <w:rsid w:val="000E485E"/>
    <w:rsid w:val="000E49D8"/>
    <w:rsid w:val="000E541F"/>
    <w:rsid w:val="000E5B50"/>
    <w:rsid w:val="000E64E0"/>
    <w:rsid w:val="000E662E"/>
    <w:rsid w:val="000E6DC5"/>
    <w:rsid w:val="000E7A83"/>
    <w:rsid w:val="000F0D0B"/>
    <w:rsid w:val="000F0D29"/>
    <w:rsid w:val="000F1760"/>
    <w:rsid w:val="000F19C9"/>
    <w:rsid w:val="000F208E"/>
    <w:rsid w:val="000F2384"/>
    <w:rsid w:val="000F552F"/>
    <w:rsid w:val="000F5B5F"/>
    <w:rsid w:val="000F6110"/>
    <w:rsid w:val="00100073"/>
    <w:rsid w:val="001003E8"/>
    <w:rsid w:val="001018FC"/>
    <w:rsid w:val="00102401"/>
    <w:rsid w:val="001026F6"/>
    <w:rsid w:val="0010311B"/>
    <w:rsid w:val="00104772"/>
    <w:rsid w:val="0010561B"/>
    <w:rsid w:val="00106833"/>
    <w:rsid w:val="0010705A"/>
    <w:rsid w:val="00107913"/>
    <w:rsid w:val="00107A10"/>
    <w:rsid w:val="0011168B"/>
    <w:rsid w:val="00112A31"/>
    <w:rsid w:val="00114A0A"/>
    <w:rsid w:val="00114AA7"/>
    <w:rsid w:val="0011539E"/>
    <w:rsid w:val="00115544"/>
    <w:rsid w:val="00115850"/>
    <w:rsid w:val="00115CF2"/>
    <w:rsid w:val="001167A4"/>
    <w:rsid w:val="00116D67"/>
    <w:rsid w:val="001172F3"/>
    <w:rsid w:val="00117B29"/>
    <w:rsid w:val="001210B2"/>
    <w:rsid w:val="00123F37"/>
    <w:rsid w:val="00123F71"/>
    <w:rsid w:val="00124DF6"/>
    <w:rsid w:val="00124EED"/>
    <w:rsid w:val="001260D8"/>
    <w:rsid w:val="00126278"/>
    <w:rsid w:val="00126409"/>
    <w:rsid w:val="001264B8"/>
    <w:rsid w:val="001266F7"/>
    <w:rsid w:val="001272FE"/>
    <w:rsid w:val="00127D6C"/>
    <w:rsid w:val="00127F84"/>
    <w:rsid w:val="00131357"/>
    <w:rsid w:val="001314E1"/>
    <w:rsid w:val="0013210D"/>
    <w:rsid w:val="00132731"/>
    <w:rsid w:val="00132AF3"/>
    <w:rsid w:val="001334D0"/>
    <w:rsid w:val="001362C3"/>
    <w:rsid w:val="00136703"/>
    <w:rsid w:val="00136D98"/>
    <w:rsid w:val="0013770E"/>
    <w:rsid w:val="00137AC9"/>
    <w:rsid w:val="00137ACB"/>
    <w:rsid w:val="00137DDD"/>
    <w:rsid w:val="00137E20"/>
    <w:rsid w:val="0014039C"/>
    <w:rsid w:val="0014193C"/>
    <w:rsid w:val="0014242E"/>
    <w:rsid w:val="0014377A"/>
    <w:rsid w:val="0014431D"/>
    <w:rsid w:val="001444D5"/>
    <w:rsid w:val="00144868"/>
    <w:rsid w:val="0014572E"/>
    <w:rsid w:val="00145F08"/>
    <w:rsid w:val="00147648"/>
    <w:rsid w:val="00147995"/>
    <w:rsid w:val="00147C25"/>
    <w:rsid w:val="00147DFE"/>
    <w:rsid w:val="00150814"/>
    <w:rsid w:val="00150E0B"/>
    <w:rsid w:val="001518C3"/>
    <w:rsid w:val="00151B24"/>
    <w:rsid w:val="00151E23"/>
    <w:rsid w:val="00151F84"/>
    <w:rsid w:val="001531A6"/>
    <w:rsid w:val="0015387B"/>
    <w:rsid w:val="001538AB"/>
    <w:rsid w:val="00153938"/>
    <w:rsid w:val="00153B99"/>
    <w:rsid w:val="00154291"/>
    <w:rsid w:val="00154888"/>
    <w:rsid w:val="0015520A"/>
    <w:rsid w:val="0015559D"/>
    <w:rsid w:val="00155FD4"/>
    <w:rsid w:val="00156912"/>
    <w:rsid w:val="00156AA7"/>
    <w:rsid w:val="00156AB4"/>
    <w:rsid w:val="001578CF"/>
    <w:rsid w:val="0016067E"/>
    <w:rsid w:val="00160986"/>
    <w:rsid w:val="00160DBC"/>
    <w:rsid w:val="001616DE"/>
    <w:rsid w:val="00164EDD"/>
    <w:rsid w:val="0016612D"/>
    <w:rsid w:val="001665BD"/>
    <w:rsid w:val="00166D4C"/>
    <w:rsid w:val="00167E9F"/>
    <w:rsid w:val="00170CF1"/>
    <w:rsid w:val="00170F0C"/>
    <w:rsid w:val="001714F2"/>
    <w:rsid w:val="00171678"/>
    <w:rsid w:val="00171679"/>
    <w:rsid w:val="001733A2"/>
    <w:rsid w:val="00173EEE"/>
    <w:rsid w:val="00175DB5"/>
    <w:rsid w:val="0017645E"/>
    <w:rsid w:val="00177583"/>
    <w:rsid w:val="00177CB1"/>
    <w:rsid w:val="00177DF4"/>
    <w:rsid w:val="001800BB"/>
    <w:rsid w:val="0018298F"/>
    <w:rsid w:val="00182CA0"/>
    <w:rsid w:val="001830CA"/>
    <w:rsid w:val="001832CC"/>
    <w:rsid w:val="001837E5"/>
    <w:rsid w:val="00184A15"/>
    <w:rsid w:val="0018606D"/>
    <w:rsid w:val="001868FA"/>
    <w:rsid w:val="00186E12"/>
    <w:rsid w:val="001871E8"/>
    <w:rsid w:val="0018744C"/>
    <w:rsid w:val="00187451"/>
    <w:rsid w:val="00187A26"/>
    <w:rsid w:val="00187CBA"/>
    <w:rsid w:val="00190B4D"/>
    <w:rsid w:val="00191FEA"/>
    <w:rsid w:val="00193FDA"/>
    <w:rsid w:val="00194245"/>
    <w:rsid w:val="00194A06"/>
    <w:rsid w:val="001952DB"/>
    <w:rsid w:val="0019545D"/>
    <w:rsid w:val="00195A7A"/>
    <w:rsid w:val="00195DA9"/>
    <w:rsid w:val="001960CC"/>
    <w:rsid w:val="001968AD"/>
    <w:rsid w:val="00196F1F"/>
    <w:rsid w:val="001A1B8A"/>
    <w:rsid w:val="001A1C77"/>
    <w:rsid w:val="001A3184"/>
    <w:rsid w:val="001A3417"/>
    <w:rsid w:val="001A3620"/>
    <w:rsid w:val="001A3690"/>
    <w:rsid w:val="001A3C22"/>
    <w:rsid w:val="001A4A84"/>
    <w:rsid w:val="001A4E94"/>
    <w:rsid w:val="001A53D7"/>
    <w:rsid w:val="001A5D60"/>
    <w:rsid w:val="001A6778"/>
    <w:rsid w:val="001A76D3"/>
    <w:rsid w:val="001A7A1E"/>
    <w:rsid w:val="001A7E3A"/>
    <w:rsid w:val="001B0BE6"/>
    <w:rsid w:val="001B1151"/>
    <w:rsid w:val="001B122A"/>
    <w:rsid w:val="001B1BBA"/>
    <w:rsid w:val="001B293B"/>
    <w:rsid w:val="001B2FAB"/>
    <w:rsid w:val="001B3001"/>
    <w:rsid w:val="001B3D9B"/>
    <w:rsid w:val="001B42A4"/>
    <w:rsid w:val="001B4355"/>
    <w:rsid w:val="001B47D6"/>
    <w:rsid w:val="001B4C24"/>
    <w:rsid w:val="001B5865"/>
    <w:rsid w:val="001B5ED0"/>
    <w:rsid w:val="001B6070"/>
    <w:rsid w:val="001B6593"/>
    <w:rsid w:val="001B695D"/>
    <w:rsid w:val="001B6A52"/>
    <w:rsid w:val="001B7D2E"/>
    <w:rsid w:val="001C01F4"/>
    <w:rsid w:val="001C022F"/>
    <w:rsid w:val="001C07DF"/>
    <w:rsid w:val="001C0C38"/>
    <w:rsid w:val="001C13C5"/>
    <w:rsid w:val="001C25B2"/>
    <w:rsid w:val="001C3310"/>
    <w:rsid w:val="001C36A7"/>
    <w:rsid w:val="001C3F1A"/>
    <w:rsid w:val="001C3F69"/>
    <w:rsid w:val="001C5044"/>
    <w:rsid w:val="001C59E6"/>
    <w:rsid w:val="001C6A44"/>
    <w:rsid w:val="001C7896"/>
    <w:rsid w:val="001D02A6"/>
    <w:rsid w:val="001D0811"/>
    <w:rsid w:val="001D0B59"/>
    <w:rsid w:val="001D12CF"/>
    <w:rsid w:val="001D22BA"/>
    <w:rsid w:val="001D2909"/>
    <w:rsid w:val="001D3310"/>
    <w:rsid w:val="001D341B"/>
    <w:rsid w:val="001D3DFE"/>
    <w:rsid w:val="001D4363"/>
    <w:rsid w:val="001D47A1"/>
    <w:rsid w:val="001D4989"/>
    <w:rsid w:val="001D515C"/>
    <w:rsid w:val="001D52DF"/>
    <w:rsid w:val="001D55A5"/>
    <w:rsid w:val="001D63AE"/>
    <w:rsid w:val="001E009B"/>
    <w:rsid w:val="001E0772"/>
    <w:rsid w:val="001E1C40"/>
    <w:rsid w:val="001E1CFE"/>
    <w:rsid w:val="001E1EAB"/>
    <w:rsid w:val="001E3D61"/>
    <w:rsid w:val="001E58AF"/>
    <w:rsid w:val="001E5E11"/>
    <w:rsid w:val="001E615C"/>
    <w:rsid w:val="001E63B7"/>
    <w:rsid w:val="001E6AFD"/>
    <w:rsid w:val="001E7255"/>
    <w:rsid w:val="001F0096"/>
    <w:rsid w:val="001F040F"/>
    <w:rsid w:val="001F0899"/>
    <w:rsid w:val="001F182C"/>
    <w:rsid w:val="001F24B5"/>
    <w:rsid w:val="001F2B02"/>
    <w:rsid w:val="001F2E8C"/>
    <w:rsid w:val="001F37CE"/>
    <w:rsid w:val="001F4609"/>
    <w:rsid w:val="001F4653"/>
    <w:rsid w:val="001F46F4"/>
    <w:rsid w:val="001F49E0"/>
    <w:rsid w:val="001F4DB9"/>
    <w:rsid w:val="001F518C"/>
    <w:rsid w:val="001F59E3"/>
    <w:rsid w:val="001F5AEC"/>
    <w:rsid w:val="001F705B"/>
    <w:rsid w:val="001F70C8"/>
    <w:rsid w:val="001F714A"/>
    <w:rsid w:val="00200E6C"/>
    <w:rsid w:val="0020239E"/>
    <w:rsid w:val="00202C6E"/>
    <w:rsid w:val="002032CD"/>
    <w:rsid w:val="002035BE"/>
    <w:rsid w:val="00203DAC"/>
    <w:rsid w:val="002049A7"/>
    <w:rsid w:val="00204C7E"/>
    <w:rsid w:val="002051DF"/>
    <w:rsid w:val="002059A1"/>
    <w:rsid w:val="00206316"/>
    <w:rsid w:val="0020686D"/>
    <w:rsid w:val="00207901"/>
    <w:rsid w:val="002079F0"/>
    <w:rsid w:val="00207E0B"/>
    <w:rsid w:val="00211077"/>
    <w:rsid w:val="0021128B"/>
    <w:rsid w:val="00211A5C"/>
    <w:rsid w:val="00211A8F"/>
    <w:rsid w:val="00211F3C"/>
    <w:rsid w:val="00213128"/>
    <w:rsid w:val="002138BD"/>
    <w:rsid w:val="00213BFD"/>
    <w:rsid w:val="00214155"/>
    <w:rsid w:val="002156A4"/>
    <w:rsid w:val="00216BB2"/>
    <w:rsid w:val="00216CCA"/>
    <w:rsid w:val="00217013"/>
    <w:rsid w:val="002178AE"/>
    <w:rsid w:val="002200A7"/>
    <w:rsid w:val="002217FA"/>
    <w:rsid w:val="00221839"/>
    <w:rsid w:val="00221B67"/>
    <w:rsid w:val="00221DBC"/>
    <w:rsid w:val="0022208D"/>
    <w:rsid w:val="00224AB4"/>
    <w:rsid w:val="00225B2A"/>
    <w:rsid w:val="002262C4"/>
    <w:rsid w:val="002268FB"/>
    <w:rsid w:val="00230799"/>
    <w:rsid w:val="00230A60"/>
    <w:rsid w:val="002313A8"/>
    <w:rsid w:val="00232761"/>
    <w:rsid w:val="00233C00"/>
    <w:rsid w:val="002345C5"/>
    <w:rsid w:val="00235574"/>
    <w:rsid w:val="0023604C"/>
    <w:rsid w:val="0023647F"/>
    <w:rsid w:val="00236F35"/>
    <w:rsid w:val="00237166"/>
    <w:rsid w:val="00237D49"/>
    <w:rsid w:val="0024003A"/>
    <w:rsid w:val="002402A4"/>
    <w:rsid w:val="002425F9"/>
    <w:rsid w:val="00242FA8"/>
    <w:rsid w:val="0024326B"/>
    <w:rsid w:val="00243566"/>
    <w:rsid w:val="002439A9"/>
    <w:rsid w:val="00243A66"/>
    <w:rsid w:val="00243F51"/>
    <w:rsid w:val="00244007"/>
    <w:rsid w:val="002448C6"/>
    <w:rsid w:val="002459A8"/>
    <w:rsid w:val="00245F99"/>
    <w:rsid w:val="0024631F"/>
    <w:rsid w:val="002464A9"/>
    <w:rsid w:val="002467FA"/>
    <w:rsid w:val="00246FFA"/>
    <w:rsid w:val="00250707"/>
    <w:rsid w:val="00251065"/>
    <w:rsid w:val="00252705"/>
    <w:rsid w:val="0025326E"/>
    <w:rsid w:val="0025387D"/>
    <w:rsid w:val="0025441F"/>
    <w:rsid w:val="00254BAC"/>
    <w:rsid w:val="002573CB"/>
    <w:rsid w:val="0025775C"/>
    <w:rsid w:val="00260B4D"/>
    <w:rsid w:val="00261209"/>
    <w:rsid w:val="00263D94"/>
    <w:rsid w:val="00264161"/>
    <w:rsid w:val="0026493D"/>
    <w:rsid w:val="00265285"/>
    <w:rsid w:val="00265B69"/>
    <w:rsid w:val="002669A8"/>
    <w:rsid w:val="002673C7"/>
    <w:rsid w:val="0026748B"/>
    <w:rsid w:val="00270BDC"/>
    <w:rsid w:val="00271EF8"/>
    <w:rsid w:val="0027318C"/>
    <w:rsid w:val="0027370D"/>
    <w:rsid w:val="00274190"/>
    <w:rsid w:val="002753EA"/>
    <w:rsid w:val="002755AA"/>
    <w:rsid w:val="002765EF"/>
    <w:rsid w:val="00277122"/>
    <w:rsid w:val="00280973"/>
    <w:rsid w:val="00280E36"/>
    <w:rsid w:val="0028102E"/>
    <w:rsid w:val="00281868"/>
    <w:rsid w:val="00282156"/>
    <w:rsid w:val="00283112"/>
    <w:rsid w:val="0028318E"/>
    <w:rsid w:val="00283726"/>
    <w:rsid w:val="0028499E"/>
    <w:rsid w:val="00284A74"/>
    <w:rsid w:val="00285D4F"/>
    <w:rsid w:val="002867A9"/>
    <w:rsid w:val="00286CC0"/>
    <w:rsid w:val="002904BF"/>
    <w:rsid w:val="0029159D"/>
    <w:rsid w:val="002927C9"/>
    <w:rsid w:val="00293531"/>
    <w:rsid w:val="00295A17"/>
    <w:rsid w:val="00295B61"/>
    <w:rsid w:val="002961B7"/>
    <w:rsid w:val="0029649F"/>
    <w:rsid w:val="002965A1"/>
    <w:rsid w:val="0029773C"/>
    <w:rsid w:val="002A0607"/>
    <w:rsid w:val="002A08A5"/>
    <w:rsid w:val="002A0B5F"/>
    <w:rsid w:val="002A1AF8"/>
    <w:rsid w:val="002A1B25"/>
    <w:rsid w:val="002A1C7F"/>
    <w:rsid w:val="002A1EF5"/>
    <w:rsid w:val="002A2765"/>
    <w:rsid w:val="002A2BD7"/>
    <w:rsid w:val="002A2FD7"/>
    <w:rsid w:val="002A3370"/>
    <w:rsid w:val="002A34AC"/>
    <w:rsid w:val="002A3DB1"/>
    <w:rsid w:val="002A4CB8"/>
    <w:rsid w:val="002A51F1"/>
    <w:rsid w:val="002A5732"/>
    <w:rsid w:val="002A5EC6"/>
    <w:rsid w:val="002A6BE8"/>
    <w:rsid w:val="002A7CFD"/>
    <w:rsid w:val="002A7D5B"/>
    <w:rsid w:val="002A7F82"/>
    <w:rsid w:val="002B055D"/>
    <w:rsid w:val="002B086B"/>
    <w:rsid w:val="002B1000"/>
    <w:rsid w:val="002B26BB"/>
    <w:rsid w:val="002B3E5E"/>
    <w:rsid w:val="002B3E88"/>
    <w:rsid w:val="002B4016"/>
    <w:rsid w:val="002B42C1"/>
    <w:rsid w:val="002B47B1"/>
    <w:rsid w:val="002B5059"/>
    <w:rsid w:val="002B62C9"/>
    <w:rsid w:val="002B6D9F"/>
    <w:rsid w:val="002B75D6"/>
    <w:rsid w:val="002B7795"/>
    <w:rsid w:val="002B79FE"/>
    <w:rsid w:val="002C03AD"/>
    <w:rsid w:val="002C1042"/>
    <w:rsid w:val="002C149B"/>
    <w:rsid w:val="002C2E68"/>
    <w:rsid w:val="002C327F"/>
    <w:rsid w:val="002C4671"/>
    <w:rsid w:val="002C4AED"/>
    <w:rsid w:val="002C4E38"/>
    <w:rsid w:val="002C522F"/>
    <w:rsid w:val="002C7A94"/>
    <w:rsid w:val="002D01F8"/>
    <w:rsid w:val="002D0A48"/>
    <w:rsid w:val="002D1163"/>
    <w:rsid w:val="002D1C91"/>
    <w:rsid w:val="002D2434"/>
    <w:rsid w:val="002D3179"/>
    <w:rsid w:val="002D335A"/>
    <w:rsid w:val="002D3B24"/>
    <w:rsid w:val="002D3BC3"/>
    <w:rsid w:val="002D4601"/>
    <w:rsid w:val="002D50D5"/>
    <w:rsid w:val="002D57D9"/>
    <w:rsid w:val="002D5DBD"/>
    <w:rsid w:val="002D756F"/>
    <w:rsid w:val="002D78B8"/>
    <w:rsid w:val="002D7DC3"/>
    <w:rsid w:val="002E01BE"/>
    <w:rsid w:val="002E04E8"/>
    <w:rsid w:val="002E04EC"/>
    <w:rsid w:val="002E0551"/>
    <w:rsid w:val="002E0AAF"/>
    <w:rsid w:val="002E0C43"/>
    <w:rsid w:val="002E1143"/>
    <w:rsid w:val="002E186F"/>
    <w:rsid w:val="002E1C81"/>
    <w:rsid w:val="002E1CF2"/>
    <w:rsid w:val="002E1DF7"/>
    <w:rsid w:val="002E2842"/>
    <w:rsid w:val="002E28A7"/>
    <w:rsid w:val="002E2E8A"/>
    <w:rsid w:val="002E3C9D"/>
    <w:rsid w:val="002E3FF8"/>
    <w:rsid w:val="002E5B90"/>
    <w:rsid w:val="002E5E9F"/>
    <w:rsid w:val="002E65B4"/>
    <w:rsid w:val="002E70CA"/>
    <w:rsid w:val="002E73EE"/>
    <w:rsid w:val="002E774C"/>
    <w:rsid w:val="002E783F"/>
    <w:rsid w:val="002E793D"/>
    <w:rsid w:val="002F0601"/>
    <w:rsid w:val="002F0C77"/>
    <w:rsid w:val="002F0D59"/>
    <w:rsid w:val="002F0F2A"/>
    <w:rsid w:val="002F16CF"/>
    <w:rsid w:val="002F3708"/>
    <w:rsid w:val="002F44C9"/>
    <w:rsid w:val="002F45AD"/>
    <w:rsid w:val="002F4C7E"/>
    <w:rsid w:val="002F4EC4"/>
    <w:rsid w:val="002F5058"/>
    <w:rsid w:val="002F6181"/>
    <w:rsid w:val="002F618E"/>
    <w:rsid w:val="002F6945"/>
    <w:rsid w:val="002F6FFA"/>
    <w:rsid w:val="002F70E3"/>
    <w:rsid w:val="002F7966"/>
    <w:rsid w:val="003000BC"/>
    <w:rsid w:val="0030015A"/>
    <w:rsid w:val="00300998"/>
    <w:rsid w:val="00300A1B"/>
    <w:rsid w:val="0030237D"/>
    <w:rsid w:val="00302BCE"/>
    <w:rsid w:val="003035D6"/>
    <w:rsid w:val="003042CE"/>
    <w:rsid w:val="003049EF"/>
    <w:rsid w:val="00304ED0"/>
    <w:rsid w:val="00306C81"/>
    <w:rsid w:val="00306F4F"/>
    <w:rsid w:val="0030719C"/>
    <w:rsid w:val="00307911"/>
    <w:rsid w:val="00307B17"/>
    <w:rsid w:val="00307D8B"/>
    <w:rsid w:val="00310283"/>
    <w:rsid w:val="0031082B"/>
    <w:rsid w:val="00310C09"/>
    <w:rsid w:val="00310E01"/>
    <w:rsid w:val="003119B2"/>
    <w:rsid w:val="00311BB2"/>
    <w:rsid w:val="00313204"/>
    <w:rsid w:val="0032061A"/>
    <w:rsid w:val="003206CA"/>
    <w:rsid w:val="00320717"/>
    <w:rsid w:val="00320E93"/>
    <w:rsid w:val="00320F80"/>
    <w:rsid w:val="0032194A"/>
    <w:rsid w:val="00321BC6"/>
    <w:rsid w:val="00322451"/>
    <w:rsid w:val="00322C1A"/>
    <w:rsid w:val="00322E3C"/>
    <w:rsid w:val="003231E2"/>
    <w:rsid w:val="003238D7"/>
    <w:rsid w:val="00323B88"/>
    <w:rsid w:val="0032571C"/>
    <w:rsid w:val="00325CB2"/>
    <w:rsid w:val="00326386"/>
    <w:rsid w:val="0032678D"/>
    <w:rsid w:val="003267AE"/>
    <w:rsid w:val="00326B1C"/>
    <w:rsid w:val="00326CCA"/>
    <w:rsid w:val="00326F56"/>
    <w:rsid w:val="00330341"/>
    <w:rsid w:val="00330617"/>
    <w:rsid w:val="003306BD"/>
    <w:rsid w:val="003307BC"/>
    <w:rsid w:val="003314D4"/>
    <w:rsid w:val="00331FA7"/>
    <w:rsid w:val="00332266"/>
    <w:rsid w:val="00335105"/>
    <w:rsid w:val="003366B8"/>
    <w:rsid w:val="003375F4"/>
    <w:rsid w:val="00337B31"/>
    <w:rsid w:val="00340B66"/>
    <w:rsid w:val="003422BF"/>
    <w:rsid w:val="00343A33"/>
    <w:rsid w:val="00343AAB"/>
    <w:rsid w:val="00343BE0"/>
    <w:rsid w:val="00344FCE"/>
    <w:rsid w:val="003450C0"/>
    <w:rsid w:val="00345FD6"/>
    <w:rsid w:val="003472BA"/>
    <w:rsid w:val="003476DB"/>
    <w:rsid w:val="00347FE8"/>
    <w:rsid w:val="003506AE"/>
    <w:rsid w:val="00350B76"/>
    <w:rsid w:val="0035129F"/>
    <w:rsid w:val="00351DE5"/>
    <w:rsid w:val="00352CBC"/>
    <w:rsid w:val="00352CD2"/>
    <w:rsid w:val="00352D75"/>
    <w:rsid w:val="003536B5"/>
    <w:rsid w:val="003541AE"/>
    <w:rsid w:val="00354670"/>
    <w:rsid w:val="00354959"/>
    <w:rsid w:val="00356466"/>
    <w:rsid w:val="0035727F"/>
    <w:rsid w:val="00360180"/>
    <w:rsid w:val="00360188"/>
    <w:rsid w:val="003617B2"/>
    <w:rsid w:val="00362769"/>
    <w:rsid w:val="0036341F"/>
    <w:rsid w:val="00363FFC"/>
    <w:rsid w:val="0036402C"/>
    <w:rsid w:val="003641A3"/>
    <w:rsid w:val="003643D7"/>
    <w:rsid w:val="003644D6"/>
    <w:rsid w:val="00365474"/>
    <w:rsid w:val="00365486"/>
    <w:rsid w:val="00365808"/>
    <w:rsid w:val="003667F9"/>
    <w:rsid w:val="00366D36"/>
    <w:rsid w:val="0036704B"/>
    <w:rsid w:val="003705B6"/>
    <w:rsid w:val="00370F75"/>
    <w:rsid w:val="003716B4"/>
    <w:rsid w:val="00371BAE"/>
    <w:rsid w:val="00371F36"/>
    <w:rsid w:val="00372403"/>
    <w:rsid w:val="00372DAC"/>
    <w:rsid w:val="00373102"/>
    <w:rsid w:val="003738D5"/>
    <w:rsid w:val="00373D59"/>
    <w:rsid w:val="003741A2"/>
    <w:rsid w:val="00374A68"/>
    <w:rsid w:val="00374D2B"/>
    <w:rsid w:val="00375C93"/>
    <w:rsid w:val="003779F0"/>
    <w:rsid w:val="00377C60"/>
    <w:rsid w:val="00380D88"/>
    <w:rsid w:val="00384934"/>
    <w:rsid w:val="00386571"/>
    <w:rsid w:val="0038728A"/>
    <w:rsid w:val="00387DF7"/>
    <w:rsid w:val="003900B3"/>
    <w:rsid w:val="00390761"/>
    <w:rsid w:val="003907F7"/>
    <w:rsid w:val="0039091D"/>
    <w:rsid w:val="00391378"/>
    <w:rsid w:val="00391DF2"/>
    <w:rsid w:val="00392001"/>
    <w:rsid w:val="00392608"/>
    <w:rsid w:val="00393FB4"/>
    <w:rsid w:val="00394BA0"/>
    <w:rsid w:val="003953B3"/>
    <w:rsid w:val="0039568C"/>
    <w:rsid w:val="003956BC"/>
    <w:rsid w:val="00396385"/>
    <w:rsid w:val="003A17D8"/>
    <w:rsid w:val="003A1E4B"/>
    <w:rsid w:val="003A1FAD"/>
    <w:rsid w:val="003A31FA"/>
    <w:rsid w:val="003A3BDA"/>
    <w:rsid w:val="003A3BE3"/>
    <w:rsid w:val="003A74BC"/>
    <w:rsid w:val="003B09B2"/>
    <w:rsid w:val="003B1158"/>
    <w:rsid w:val="003B188F"/>
    <w:rsid w:val="003B1C5E"/>
    <w:rsid w:val="003B1F91"/>
    <w:rsid w:val="003B29B0"/>
    <w:rsid w:val="003B2A4A"/>
    <w:rsid w:val="003B307D"/>
    <w:rsid w:val="003B38BA"/>
    <w:rsid w:val="003B405E"/>
    <w:rsid w:val="003B508F"/>
    <w:rsid w:val="003B5E74"/>
    <w:rsid w:val="003B6BCB"/>
    <w:rsid w:val="003B7FC1"/>
    <w:rsid w:val="003C0116"/>
    <w:rsid w:val="003C1497"/>
    <w:rsid w:val="003C1BD4"/>
    <w:rsid w:val="003C4E02"/>
    <w:rsid w:val="003C5018"/>
    <w:rsid w:val="003C5790"/>
    <w:rsid w:val="003C6553"/>
    <w:rsid w:val="003C6DB0"/>
    <w:rsid w:val="003D0742"/>
    <w:rsid w:val="003D0D35"/>
    <w:rsid w:val="003D1769"/>
    <w:rsid w:val="003D235D"/>
    <w:rsid w:val="003D2DAF"/>
    <w:rsid w:val="003D2E80"/>
    <w:rsid w:val="003D4366"/>
    <w:rsid w:val="003D4D9A"/>
    <w:rsid w:val="003D61EF"/>
    <w:rsid w:val="003D65FC"/>
    <w:rsid w:val="003D66AC"/>
    <w:rsid w:val="003D6B15"/>
    <w:rsid w:val="003D6E8F"/>
    <w:rsid w:val="003D6E9E"/>
    <w:rsid w:val="003D7D0E"/>
    <w:rsid w:val="003E00E6"/>
    <w:rsid w:val="003E114E"/>
    <w:rsid w:val="003E1CE3"/>
    <w:rsid w:val="003E2FE8"/>
    <w:rsid w:val="003E32BF"/>
    <w:rsid w:val="003E4142"/>
    <w:rsid w:val="003E4A89"/>
    <w:rsid w:val="003E4CC7"/>
    <w:rsid w:val="003E5107"/>
    <w:rsid w:val="003E57E6"/>
    <w:rsid w:val="003E5859"/>
    <w:rsid w:val="003E67C9"/>
    <w:rsid w:val="003E6FA4"/>
    <w:rsid w:val="003F0330"/>
    <w:rsid w:val="003F05D3"/>
    <w:rsid w:val="003F06FD"/>
    <w:rsid w:val="003F079E"/>
    <w:rsid w:val="003F1806"/>
    <w:rsid w:val="003F2403"/>
    <w:rsid w:val="003F322B"/>
    <w:rsid w:val="003F440B"/>
    <w:rsid w:val="003F5D1C"/>
    <w:rsid w:val="003F75B9"/>
    <w:rsid w:val="003F7774"/>
    <w:rsid w:val="003F7996"/>
    <w:rsid w:val="0040150B"/>
    <w:rsid w:val="00401E2D"/>
    <w:rsid w:val="004024C6"/>
    <w:rsid w:val="00402678"/>
    <w:rsid w:val="00402B13"/>
    <w:rsid w:val="00402CE2"/>
    <w:rsid w:val="0040568F"/>
    <w:rsid w:val="00406134"/>
    <w:rsid w:val="00406489"/>
    <w:rsid w:val="00407D59"/>
    <w:rsid w:val="0041227D"/>
    <w:rsid w:val="004136BE"/>
    <w:rsid w:val="00414383"/>
    <w:rsid w:val="00414E9F"/>
    <w:rsid w:val="0041564E"/>
    <w:rsid w:val="00416942"/>
    <w:rsid w:val="00417A94"/>
    <w:rsid w:val="00421268"/>
    <w:rsid w:val="004212B9"/>
    <w:rsid w:val="004226ED"/>
    <w:rsid w:val="0042372C"/>
    <w:rsid w:val="004241BE"/>
    <w:rsid w:val="00424355"/>
    <w:rsid w:val="004251E1"/>
    <w:rsid w:val="004253BA"/>
    <w:rsid w:val="004258DB"/>
    <w:rsid w:val="00425CB2"/>
    <w:rsid w:val="00426A41"/>
    <w:rsid w:val="00426B24"/>
    <w:rsid w:val="00426FDD"/>
    <w:rsid w:val="00427617"/>
    <w:rsid w:val="00427CA7"/>
    <w:rsid w:val="00430609"/>
    <w:rsid w:val="004310C4"/>
    <w:rsid w:val="0043167E"/>
    <w:rsid w:val="00432DBB"/>
    <w:rsid w:val="004333FA"/>
    <w:rsid w:val="0043390A"/>
    <w:rsid w:val="00433979"/>
    <w:rsid w:val="00433F47"/>
    <w:rsid w:val="00433F4C"/>
    <w:rsid w:val="004353C1"/>
    <w:rsid w:val="004354F0"/>
    <w:rsid w:val="004355C7"/>
    <w:rsid w:val="00435E1D"/>
    <w:rsid w:val="00435FF7"/>
    <w:rsid w:val="00436B0F"/>
    <w:rsid w:val="00437439"/>
    <w:rsid w:val="0043779A"/>
    <w:rsid w:val="004379B3"/>
    <w:rsid w:val="00437E8C"/>
    <w:rsid w:val="00441441"/>
    <w:rsid w:val="00441E00"/>
    <w:rsid w:val="0044254E"/>
    <w:rsid w:val="00442C32"/>
    <w:rsid w:val="004430EB"/>
    <w:rsid w:val="0044424B"/>
    <w:rsid w:val="0044612C"/>
    <w:rsid w:val="00446C52"/>
    <w:rsid w:val="00446E51"/>
    <w:rsid w:val="004509F0"/>
    <w:rsid w:val="00453620"/>
    <w:rsid w:val="00453DA7"/>
    <w:rsid w:val="004540FB"/>
    <w:rsid w:val="00454225"/>
    <w:rsid w:val="00456ED9"/>
    <w:rsid w:val="00457DAB"/>
    <w:rsid w:val="00460056"/>
    <w:rsid w:val="004601CC"/>
    <w:rsid w:val="00460607"/>
    <w:rsid w:val="0046098F"/>
    <w:rsid w:val="004610A9"/>
    <w:rsid w:val="004633D2"/>
    <w:rsid w:val="0046343C"/>
    <w:rsid w:val="00463730"/>
    <w:rsid w:val="00464881"/>
    <w:rsid w:val="004668F4"/>
    <w:rsid w:val="00467C28"/>
    <w:rsid w:val="00467DFF"/>
    <w:rsid w:val="0047059F"/>
    <w:rsid w:val="00470607"/>
    <w:rsid w:val="004720AE"/>
    <w:rsid w:val="004732F8"/>
    <w:rsid w:val="0047340A"/>
    <w:rsid w:val="004734EE"/>
    <w:rsid w:val="00473BD1"/>
    <w:rsid w:val="004740FC"/>
    <w:rsid w:val="0047675C"/>
    <w:rsid w:val="00477CFD"/>
    <w:rsid w:val="00477DE8"/>
    <w:rsid w:val="004811EB"/>
    <w:rsid w:val="0048143C"/>
    <w:rsid w:val="004819A8"/>
    <w:rsid w:val="004822DF"/>
    <w:rsid w:val="00482328"/>
    <w:rsid w:val="0048273B"/>
    <w:rsid w:val="004836E8"/>
    <w:rsid w:val="004853F8"/>
    <w:rsid w:val="004854C0"/>
    <w:rsid w:val="004876E3"/>
    <w:rsid w:val="00491253"/>
    <w:rsid w:val="004919A9"/>
    <w:rsid w:val="00491C7E"/>
    <w:rsid w:val="00491CC1"/>
    <w:rsid w:val="00493810"/>
    <w:rsid w:val="0049536F"/>
    <w:rsid w:val="00495F82"/>
    <w:rsid w:val="004964FB"/>
    <w:rsid w:val="004967EC"/>
    <w:rsid w:val="00497CB8"/>
    <w:rsid w:val="004A0846"/>
    <w:rsid w:val="004A0B04"/>
    <w:rsid w:val="004A0F02"/>
    <w:rsid w:val="004A186B"/>
    <w:rsid w:val="004A27BC"/>
    <w:rsid w:val="004A33D1"/>
    <w:rsid w:val="004A371C"/>
    <w:rsid w:val="004A3CD0"/>
    <w:rsid w:val="004A5E7B"/>
    <w:rsid w:val="004A612D"/>
    <w:rsid w:val="004A6BA4"/>
    <w:rsid w:val="004B0923"/>
    <w:rsid w:val="004B0933"/>
    <w:rsid w:val="004B0AE2"/>
    <w:rsid w:val="004B0D11"/>
    <w:rsid w:val="004B1CC7"/>
    <w:rsid w:val="004B2A2C"/>
    <w:rsid w:val="004B30E5"/>
    <w:rsid w:val="004B3772"/>
    <w:rsid w:val="004B4A89"/>
    <w:rsid w:val="004B4F40"/>
    <w:rsid w:val="004B6455"/>
    <w:rsid w:val="004B64FD"/>
    <w:rsid w:val="004B69D8"/>
    <w:rsid w:val="004B7C78"/>
    <w:rsid w:val="004C05B8"/>
    <w:rsid w:val="004C0EC5"/>
    <w:rsid w:val="004C11ED"/>
    <w:rsid w:val="004C1F10"/>
    <w:rsid w:val="004C3CD4"/>
    <w:rsid w:val="004C3E95"/>
    <w:rsid w:val="004C4D98"/>
    <w:rsid w:val="004C4DCB"/>
    <w:rsid w:val="004C63D5"/>
    <w:rsid w:val="004C7603"/>
    <w:rsid w:val="004C7CB0"/>
    <w:rsid w:val="004D0B3A"/>
    <w:rsid w:val="004D1498"/>
    <w:rsid w:val="004D14C2"/>
    <w:rsid w:val="004D1BCD"/>
    <w:rsid w:val="004D1C19"/>
    <w:rsid w:val="004D1E99"/>
    <w:rsid w:val="004D2B8E"/>
    <w:rsid w:val="004D2E98"/>
    <w:rsid w:val="004D390B"/>
    <w:rsid w:val="004D3A00"/>
    <w:rsid w:val="004D43C7"/>
    <w:rsid w:val="004D51DB"/>
    <w:rsid w:val="004D5D10"/>
    <w:rsid w:val="004D651A"/>
    <w:rsid w:val="004D72D2"/>
    <w:rsid w:val="004D7652"/>
    <w:rsid w:val="004D7B4C"/>
    <w:rsid w:val="004E1611"/>
    <w:rsid w:val="004E1807"/>
    <w:rsid w:val="004E2027"/>
    <w:rsid w:val="004E2114"/>
    <w:rsid w:val="004E2D06"/>
    <w:rsid w:val="004E5285"/>
    <w:rsid w:val="004E6128"/>
    <w:rsid w:val="004E6695"/>
    <w:rsid w:val="004E6FE0"/>
    <w:rsid w:val="004E7938"/>
    <w:rsid w:val="004E7B0F"/>
    <w:rsid w:val="004E7D05"/>
    <w:rsid w:val="004E7FB2"/>
    <w:rsid w:val="004F03B7"/>
    <w:rsid w:val="004F15A6"/>
    <w:rsid w:val="004F1720"/>
    <w:rsid w:val="004F1DFF"/>
    <w:rsid w:val="004F2E14"/>
    <w:rsid w:val="004F3542"/>
    <w:rsid w:val="004F3C6E"/>
    <w:rsid w:val="004F3C7E"/>
    <w:rsid w:val="004F4CFA"/>
    <w:rsid w:val="004F5667"/>
    <w:rsid w:val="004F58AA"/>
    <w:rsid w:val="004F5A06"/>
    <w:rsid w:val="004F68D3"/>
    <w:rsid w:val="00500002"/>
    <w:rsid w:val="00500008"/>
    <w:rsid w:val="005011FB"/>
    <w:rsid w:val="00501E7C"/>
    <w:rsid w:val="005020A0"/>
    <w:rsid w:val="0050231B"/>
    <w:rsid w:val="0050245A"/>
    <w:rsid w:val="00502D32"/>
    <w:rsid w:val="005032A1"/>
    <w:rsid w:val="00503461"/>
    <w:rsid w:val="00503DD7"/>
    <w:rsid w:val="00503EA7"/>
    <w:rsid w:val="00504795"/>
    <w:rsid w:val="00504A29"/>
    <w:rsid w:val="00506693"/>
    <w:rsid w:val="00506CCF"/>
    <w:rsid w:val="00507B3C"/>
    <w:rsid w:val="00507D3B"/>
    <w:rsid w:val="005105CF"/>
    <w:rsid w:val="00511B70"/>
    <w:rsid w:val="0051210E"/>
    <w:rsid w:val="00512183"/>
    <w:rsid w:val="0051380B"/>
    <w:rsid w:val="00513E51"/>
    <w:rsid w:val="00513EAF"/>
    <w:rsid w:val="00514E9A"/>
    <w:rsid w:val="00515331"/>
    <w:rsid w:val="0051619F"/>
    <w:rsid w:val="0051644A"/>
    <w:rsid w:val="005164F9"/>
    <w:rsid w:val="00516517"/>
    <w:rsid w:val="00517E24"/>
    <w:rsid w:val="00520634"/>
    <w:rsid w:val="005209FF"/>
    <w:rsid w:val="00520D24"/>
    <w:rsid w:val="00521819"/>
    <w:rsid w:val="00522A32"/>
    <w:rsid w:val="00522D05"/>
    <w:rsid w:val="00522D18"/>
    <w:rsid w:val="00523A13"/>
    <w:rsid w:val="00525BBC"/>
    <w:rsid w:val="005262AB"/>
    <w:rsid w:val="005266C7"/>
    <w:rsid w:val="00526E70"/>
    <w:rsid w:val="0052708C"/>
    <w:rsid w:val="00530283"/>
    <w:rsid w:val="00530338"/>
    <w:rsid w:val="00531ADB"/>
    <w:rsid w:val="00531BF8"/>
    <w:rsid w:val="00534CFB"/>
    <w:rsid w:val="00534DF2"/>
    <w:rsid w:val="00535A13"/>
    <w:rsid w:val="00537103"/>
    <w:rsid w:val="00537DA4"/>
    <w:rsid w:val="005406C2"/>
    <w:rsid w:val="00541373"/>
    <w:rsid w:val="0054265F"/>
    <w:rsid w:val="00543ACB"/>
    <w:rsid w:val="0054440C"/>
    <w:rsid w:val="005445DB"/>
    <w:rsid w:val="00544796"/>
    <w:rsid w:val="0054512D"/>
    <w:rsid w:val="00545408"/>
    <w:rsid w:val="0054555D"/>
    <w:rsid w:val="005475CD"/>
    <w:rsid w:val="005479B3"/>
    <w:rsid w:val="00547F83"/>
    <w:rsid w:val="0055062C"/>
    <w:rsid w:val="00550A9D"/>
    <w:rsid w:val="00550FA2"/>
    <w:rsid w:val="00551629"/>
    <w:rsid w:val="005520E3"/>
    <w:rsid w:val="0055235A"/>
    <w:rsid w:val="00552A83"/>
    <w:rsid w:val="00552B1E"/>
    <w:rsid w:val="00552B76"/>
    <w:rsid w:val="00552F36"/>
    <w:rsid w:val="00553A2B"/>
    <w:rsid w:val="00554119"/>
    <w:rsid w:val="00554730"/>
    <w:rsid w:val="00554D88"/>
    <w:rsid w:val="00554E04"/>
    <w:rsid w:val="00555C51"/>
    <w:rsid w:val="00556363"/>
    <w:rsid w:val="00556D55"/>
    <w:rsid w:val="00557E6D"/>
    <w:rsid w:val="0056141D"/>
    <w:rsid w:val="00561F01"/>
    <w:rsid w:val="005632A9"/>
    <w:rsid w:val="00563977"/>
    <w:rsid w:val="00564291"/>
    <w:rsid w:val="005646C6"/>
    <w:rsid w:val="005655CA"/>
    <w:rsid w:val="005721B9"/>
    <w:rsid w:val="00572259"/>
    <w:rsid w:val="0057227B"/>
    <w:rsid w:val="005747CF"/>
    <w:rsid w:val="00574F6A"/>
    <w:rsid w:val="005751E7"/>
    <w:rsid w:val="005755B7"/>
    <w:rsid w:val="005757AA"/>
    <w:rsid w:val="005759F1"/>
    <w:rsid w:val="00576BCF"/>
    <w:rsid w:val="00577EF2"/>
    <w:rsid w:val="0058032F"/>
    <w:rsid w:val="0058301E"/>
    <w:rsid w:val="0058339D"/>
    <w:rsid w:val="00583E89"/>
    <w:rsid w:val="00584461"/>
    <w:rsid w:val="00584E3A"/>
    <w:rsid w:val="00586F6E"/>
    <w:rsid w:val="00587A87"/>
    <w:rsid w:val="00587F9E"/>
    <w:rsid w:val="00590DE6"/>
    <w:rsid w:val="0059110C"/>
    <w:rsid w:val="0059155D"/>
    <w:rsid w:val="00591AC5"/>
    <w:rsid w:val="00592D2E"/>
    <w:rsid w:val="00592FDB"/>
    <w:rsid w:val="00593737"/>
    <w:rsid w:val="00595592"/>
    <w:rsid w:val="00596B7F"/>
    <w:rsid w:val="005971FF"/>
    <w:rsid w:val="00597528"/>
    <w:rsid w:val="005976DC"/>
    <w:rsid w:val="0059778B"/>
    <w:rsid w:val="005A0255"/>
    <w:rsid w:val="005A0D30"/>
    <w:rsid w:val="005A2227"/>
    <w:rsid w:val="005A2A39"/>
    <w:rsid w:val="005A4CDC"/>
    <w:rsid w:val="005A4D4A"/>
    <w:rsid w:val="005A4FD1"/>
    <w:rsid w:val="005A620A"/>
    <w:rsid w:val="005A64D6"/>
    <w:rsid w:val="005A71D1"/>
    <w:rsid w:val="005A7E74"/>
    <w:rsid w:val="005B0DCE"/>
    <w:rsid w:val="005B15F5"/>
    <w:rsid w:val="005B1A83"/>
    <w:rsid w:val="005B1F75"/>
    <w:rsid w:val="005B2068"/>
    <w:rsid w:val="005B294E"/>
    <w:rsid w:val="005B2ACB"/>
    <w:rsid w:val="005B4D19"/>
    <w:rsid w:val="005B4EE7"/>
    <w:rsid w:val="005B593B"/>
    <w:rsid w:val="005B60B6"/>
    <w:rsid w:val="005B637F"/>
    <w:rsid w:val="005C0047"/>
    <w:rsid w:val="005C0739"/>
    <w:rsid w:val="005C237E"/>
    <w:rsid w:val="005C45F4"/>
    <w:rsid w:val="005C4A37"/>
    <w:rsid w:val="005C57D6"/>
    <w:rsid w:val="005C5EC5"/>
    <w:rsid w:val="005C6766"/>
    <w:rsid w:val="005D24B5"/>
    <w:rsid w:val="005D2940"/>
    <w:rsid w:val="005D3F86"/>
    <w:rsid w:val="005D402C"/>
    <w:rsid w:val="005D46A1"/>
    <w:rsid w:val="005D50F6"/>
    <w:rsid w:val="005D56AE"/>
    <w:rsid w:val="005D5C56"/>
    <w:rsid w:val="005D7167"/>
    <w:rsid w:val="005D72B1"/>
    <w:rsid w:val="005E3675"/>
    <w:rsid w:val="005E4226"/>
    <w:rsid w:val="005E534B"/>
    <w:rsid w:val="005E6331"/>
    <w:rsid w:val="005E6B17"/>
    <w:rsid w:val="005E6E65"/>
    <w:rsid w:val="005E7489"/>
    <w:rsid w:val="005F0167"/>
    <w:rsid w:val="005F03AF"/>
    <w:rsid w:val="005F0703"/>
    <w:rsid w:val="005F0A7A"/>
    <w:rsid w:val="005F0B7E"/>
    <w:rsid w:val="005F11C0"/>
    <w:rsid w:val="005F1967"/>
    <w:rsid w:val="005F26CF"/>
    <w:rsid w:val="005F43BD"/>
    <w:rsid w:val="005F43C7"/>
    <w:rsid w:val="005F451F"/>
    <w:rsid w:val="005F4AD2"/>
    <w:rsid w:val="005F4D83"/>
    <w:rsid w:val="005F6F5A"/>
    <w:rsid w:val="005F7554"/>
    <w:rsid w:val="005F7890"/>
    <w:rsid w:val="005F7905"/>
    <w:rsid w:val="006007C1"/>
    <w:rsid w:val="00600BB5"/>
    <w:rsid w:val="00600EDE"/>
    <w:rsid w:val="00601420"/>
    <w:rsid w:val="00601510"/>
    <w:rsid w:val="0060228A"/>
    <w:rsid w:val="00602672"/>
    <w:rsid w:val="00603D4E"/>
    <w:rsid w:val="006046DE"/>
    <w:rsid w:val="00604FA5"/>
    <w:rsid w:val="006050F6"/>
    <w:rsid w:val="00605112"/>
    <w:rsid w:val="00605895"/>
    <w:rsid w:val="006067E8"/>
    <w:rsid w:val="00606B8B"/>
    <w:rsid w:val="006079BB"/>
    <w:rsid w:val="00607E7B"/>
    <w:rsid w:val="006110EC"/>
    <w:rsid w:val="0061139E"/>
    <w:rsid w:val="006116C5"/>
    <w:rsid w:val="006119B7"/>
    <w:rsid w:val="006128D1"/>
    <w:rsid w:val="00612D06"/>
    <w:rsid w:val="00613095"/>
    <w:rsid w:val="00613B96"/>
    <w:rsid w:val="00613F71"/>
    <w:rsid w:val="00614212"/>
    <w:rsid w:val="006144C0"/>
    <w:rsid w:val="006148BC"/>
    <w:rsid w:val="00614C9A"/>
    <w:rsid w:val="00614E85"/>
    <w:rsid w:val="006150C1"/>
    <w:rsid w:val="00616197"/>
    <w:rsid w:val="006162A1"/>
    <w:rsid w:val="0061652C"/>
    <w:rsid w:val="0061666D"/>
    <w:rsid w:val="006168C9"/>
    <w:rsid w:val="00616DC0"/>
    <w:rsid w:val="00617203"/>
    <w:rsid w:val="0061738D"/>
    <w:rsid w:val="006201F1"/>
    <w:rsid w:val="00621276"/>
    <w:rsid w:val="00622ADD"/>
    <w:rsid w:val="006249C5"/>
    <w:rsid w:val="00624A2B"/>
    <w:rsid w:val="00624ABA"/>
    <w:rsid w:val="00624CED"/>
    <w:rsid w:val="006250AC"/>
    <w:rsid w:val="00625E47"/>
    <w:rsid w:val="006264D9"/>
    <w:rsid w:val="0062694B"/>
    <w:rsid w:val="00626BA3"/>
    <w:rsid w:val="00626D21"/>
    <w:rsid w:val="00627289"/>
    <w:rsid w:val="006276D8"/>
    <w:rsid w:val="00627960"/>
    <w:rsid w:val="0063016E"/>
    <w:rsid w:val="00630860"/>
    <w:rsid w:val="00630C22"/>
    <w:rsid w:val="00630C29"/>
    <w:rsid w:val="00630D6C"/>
    <w:rsid w:val="0063103F"/>
    <w:rsid w:val="006312F0"/>
    <w:rsid w:val="006314BA"/>
    <w:rsid w:val="00631731"/>
    <w:rsid w:val="00632917"/>
    <w:rsid w:val="00632A36"/>
    <w:rsid w:val="00633779"/>
    <w:rsid w:val="00634223"/>
    <w:rsid w:val="00634A26"/>
    <w:rsid w:val="00634BC8"/>
    <w:rsid w:val="00635248"/>
    <w:rsid w:val="006355EE"/>
    <w:rsid w:val="00637A4D"/>
    <w:rsid w:val="00640A45"/>
    <w:rsid w:val="00640FFE"/>
    <w:rsid w:val="0064114E"/>
    <w:rsid w:val="00642BA5"/>
    <w:rsid w:val="0064302F"/>
    <w:rsid w:val="00643081"/>
    <w:rsid w:val="006445EE"/>
    <w:rsid w:val="00644D15"/>
    <w:rsid w:val="00645B8A"/>
    <w:rsid w:val="006464E0"/>
    <w:rsid w:val="00647AA9"/>
    <w:rsid w:val="00647E32"/>
    <w:rsid w:val="00651A8A"/>
    <w:rsid w:val="00651C7D"/>
    <w:rsid w:val="0065269A"/>
    <w:rsid w:val="00652E06"/>
    <w:rsid w:val="00654312"/>
    <w:rsid w:val="00654AF3"/>
    <w:rsid w:val="006552BB"/>
    <w:rsid w:val="00656447"/>
    <w:rsid w:val="00656785"/>
    <w:rsid w:val="00657C56"/>
    <w:rsid w:val="006604FF"/>
    <w:rsid w:val="0066200E"/>
    <w:rsid w:val="00662A8F"/>
    <w:rsid w:val="0066363D"/>
    <w:rsid w:val="00663822"/>
    <w:rsid w:val="00663CEB"/>
    <w:rsid w:val="00664381"/>
    <w:rsid w:val="00664541"/>
    <w:rsid w:val="006657D4"/>
    <w:rsid w:val="00665A31"/>
    <w:rsid w:val="00666AFB"/>
    <w:rsid w:val="006672BE"/>
    <w:rsid w:val="006673CD"/>
    <w:rsid w:val="006674F6"/>
    <w:rsid w:val="0067060E"/>
    <w:rsid w:val="00670BBB"/>
    <w:rsid w:val="00672408"/>
    <w:rsid w:val="00672455"/>
    <w:rsid w:val="006747AE"/>
    <w:rsid w:val="0067522B"/>
    <w:rsid w:val="00675364"/>
    <w:rsid w:val="00675E92"/>
    <w:rsid w:val="00676009"/>
    <w:rsid w:val="0067743A"/>
    <w:rsid w:val="00677E45"/>
    <w:rsid w:val="00680079"/>
    <w:rsid w:val="006800DD"/>
    <w:rsid w:val="006801EA"/>
    <w:rsid w:val="006818F4"/>
    <w:rsid w:val="00681A76"/>
    <w:rsid w:val="00681E7F"/>
    <w:rsid w:val="00682104"/>
    <w:rsid w:val="00683738"/>
    <w:rsid w:val="00683E42"/>
    <w:rsid w:val="006857C2"/>
    <w:rsid w:val="00685AF7"/>
    <w:rsid w:val="00686162"/>
    <w:rsid w:val="00687B79"/>
    <w:rsid w:val="00690FEF"/>
    <w:rsid w:val="006914AB"/>
    <w:rsid w:val="006915F3"/>
    <w:rsid w:val="00691AB1"/>
    <w:rsid w:val="00691ABA"/>
    <w:rsid w:val="00691CE0"/>
    <w:rsid w:val="00692256"/>
    <w:rsid w:val="0069323D"/>
    <w:rsid w:val="006941F3"/>
    <w:rsid w:val="0069479D"/>
    <w:rsid w:val="0069545C"/>
    <w:rsid w:val="006958B0"/>
    <w:rsid w:val="00696A43"/>
    <w:rsid w:val="0069778A"/>
    <w:rsid w:val="006A0147"/>
    <w:rsid w:val="006A1351"/>
    <w:rsid w:val="006A15F7"/>
    <w:rsid w:val="006A2647"/>
    <w:rsid w:val="006A26BB"/>
    <w:rsid w:val="006A3404"/>
    <w:rsid w:val="006A3614"/>
    <w:rsid w:val="006A37B2"/>
    <w:rsid w:val="006A46A2"/>
    <w:rsid w:val="006A610F"/>
    <w:rsid w:val="006A6D9F"/>
    <w:rsid w:val="006A7A86"/>
    <w:rsid w:val="006A7B1B"/>
    <w:rsid w:val="006A7D4D"/>
    <w:rsid w:val="006B062B"/>
    <w:rsid w:val="006B0AFA"/>
    <w:rsid w:val="006B1C3D"/>
    <w:rsid w:val="006B1F59"/>
    <w:rsid w:val="006B2158"/>
    <w:rsid w:val="006B295A"/>
    <w:rsid w:val="006B2DCD"/>
    <w:rsid w:val="006B390B"/>
    <w:rsid w:val="006B3D7B"/>
    <w:rsid w:val="006B42D2"/>
    <w:rsid w:val="006B45A3"/>
    <w:rsid w:val="006B691D"/>
    <w:rsid w:val="006B6DF7"/>
    <w:rsid w:val="006B75AF"/>
    <w:rsid w:val="006C017B"/>
    <w:rsid w:val="006C039C"/>
    <w:rsid w:val="006C0B84"/>
    <w:rsid w:val="006C115F"/>
    <w:rsid w:val="006C2DCB"/>
    <w:rsid w:val="006C2F17"/>
    <w:rsid w:val="006C2F4A"/>
    <w:rsid w:val="006C326E"/>
    <w:rsid w:val="006C3493"/>
    <w:rsid w:val="006C39F4"/>
    <w:rsid w:val="006C4860"/>
    <w:rsid w:val="006C486B"/>
    <w:rsid w:val="006C49DC"/>
    <w:rsid w:val="006C4F13"/>
    <w:rsid w:val="006C5098"/>
    <w:rsid w:val="006C5366"/>
    <w:rsid w:val="006C5AD6"/>
    <w:rsid w:val="006C6720"/>
    <w:rsid w:val="006C6AF5"/>
    <w:rsid w:val="006C6E2C"/>
    <w:rsid w:val="006C735F"/>
    <w:rsid w:val="006C73B4"/>
    <w:rsid w:val="006C792C"/>
    <w:rsid w:val="006C7CC6"/>
    <w:rsid w:val="006C7DD3"/>
    <w:rsid w:val="006C7EFC"/>
    <w:rsid w:val="006D046B"/>
    <w:rsid w:val="006D1103"/>
    <w:rsid w:val="006D1187"/>
    <w:rsid w:val="006D22A0"/>
    <w:rsid w:val="006D250D"/>
    <w:rsid w:val="006D2C1B"/>
    <w:rsid w:val="006D331A"/>
    <w:rsid w:val="006D3B39"/>
    <w:rsid w:val="006D3CA1"/>
    <w:rsid w:val="006D4233"/>
    <w:rsid w:val="006D45FA"/>
    <w:rsid w:val="006D5084"/>
    <w:rsid w:val="006D54B6"/>
    <w:rsid w:val="006D59BB"/>
    <w:rsid w:val="006D649D"/>
    <w:rsid w:val="006D709B"/>
    <w:rsid w:val="006D7476"/>
    <w:rsid w:val="006E1398"/>
    <w:rsid w:val="006E1F2A"/>
    <w:rsid w:val="006E275A"/>
    <w:rsid w:val="006E2976"/>
    <w:rsid w:val="006E344D"/>
    <w:rsid w:val="006E3ED5"/>
    <w:rsid w:val="006E4872"/>
    <w:rsid w:val="006E60EE"/>
    <w:rsid w:val="006E6CE7"/>
    <w:rsid w:val="006E72D3"/>
    <w:rsid w:val="006E73B8"/>
    <w:rsid w:val="006E7729"/>
    <w:rsid w:val="006F0760"/>
    <w:rsid w:val="006F094A"/>
    <w:rsid w:val="006F096E"/>
    <w:rsid w:val="006F0AEC"/>
    <w:rsid w:val="006F101C"/>
    <w:rsid w:val="006F1AC7"/>
    <w:rsid w:val="006F29D7"/>
    <w:rsid w:val="006F2D18"/>
    <w:rsid w:val="006F2F06"/>
    <w:rsid w:val="006F41C5"/>
    <w:rsid w:val="006F4B98"/>
    <w:rsid w:val="006F6726"/>
    <w:rsid w:val="006F67A0"/>
    <w:rsid w:val="006F6B38"/>
    <w:rsid w:val="006F778F"/>
    <w:rsid w:val="007001A6"/>
    <w:rsid w:val="007004B6"/>
    <w:rsid w:val="007010DC"/>
    <w:rsid w:val="00701862"/>
    <w:rsid w:val="00701A05"/>
    <w:rsid w:val="00701E9E"/>
    <w:rsid w:val="0070244C"/>
    <w:rsid w:val="00702DB5"/>
    <w:rsid w:val="00702FD3"/>
    <w:rsid w:val="007039D0"/>
    <w:rsid w:val="00703C08"/>
    <w:rsid w:val="00704602"/>
    <w:rsid w:val="00705283"/>
    <w:rsid w:val="007075A3"/>
    <w:rsid w:val="00707C98"/>
    <w:rsid w:val="00711416"/>
    <w:rsid w:val="00713455"/>
    <w:rsid w:val="00713DD5"/>
    <w:rsid w:val="0071713F"/>
    <w:rsid w:val="00717C16"/>
    <w:rsid w:val="00717C21"/>
    <w:rsid w:val="0072087C"/>
    <w:rsid w:val="00720DF2"/>
    <w:rsid w:val="00720FA5"/>
    <w:rsid w:val="00721663"/>
    <w:rsid w:val="00723F9D"/>
    <w:rsid w:val="00724EB2"/>
    <w:rsid w:val="00724FFF"/>
    <w:rsid w:val="00725167"/>
    <w:rsid w:val="00725426"/>
    <w:rsid w:val="00725F9E"/>
    <w:rsid w:val="007263A1"/>
    <w:rsid w:val="00726861"/>
    <w:rsid w:val="00726E45"/>
    <w:rsid w:val="007272A0"/>
    <w:rsid w:val="00727B19"/>
    <w:rsid w:val="00731A6A"/>
    <w:rsid w:val="0073279E"/>
    <w:rsid w:val="00732B4A"/>
    <w:rsid w:val="007343B3"/>
    <w:rsid w:val="0073455C"/>
    <w:rsid w:val="00734CAC"/>
    <w:rsid w:val="007352B3"/>
    <w:rsid w:val="00735884"/>
    <w:rsid w:val="00737A53"/>
    <w:rsid w:val="00740F33"/>
    <w:rsid w:val="0074195C"/>
    <w:rsid w:val="00741ED1"/>
    <w:rsid w:val="007429CC"/>
    <w:rsid w:val="0074319E"/>
    <w:rsid w:val="00743ADC"/>
    <w:rsid w:val="00744B3E"/>
    <w:rsid w:val="00744E1F"/>
    <w:rsid w:val="00745C9D"/>
    <w:rsid w:val="00745F65"/>
    <w:rsid w:val="00747DC5"/>
    <w:rsid w:val="00747E38"/>
    <w:rsid w:val="007504C4"/>
    <w:rsid w:val="007509BB"/>
    <w:rsid w:val="007510C8"/>
    <w:rsid w:val="00752443"/>
    <w:rsid w:val="00752CC4"/>
    <w:rsid w:val="00753DEA"/>
    <w:rsid w:val="00755B6D"/>
    <w:rsid w:val="00755BEE"/>
    <w:rsid w:val="00756144"/>
    <w:rsid w:val="007561C1"/>
    <w:rsid w:val="007577C5"/>
    <w:rsid w:val="0076083F"/>
    <w:rsid w:val="00761136"/>
    <w:rsid w:val="0076166D"/>
    <w:rsid w:val="00761745"/>
    <w:rsid w:val="00762DC1"/>
    <w:rsid w:val="00762E80"/>
    <w:rsid w:val="00763143"/>
    <w:rsid w:val="007640EE"/>
    <w:rsid w:val="00764FF7"/>
    <w:rsid w:val="00765305"/>
    <w:rsid w:val="0076596F"/>
    <w:rsid w:val="00766F58"/>
    <w:rsid w:val="00767454"/>
    <w:rsid w:val="0077070D"/>
    <w:rsid w:val="007707A4"/>
    <w:rsid w:val="00771190"/>
    <w:rsid w:val="00771C00"/>
    <w:rsid w:val="007725AF"/>
    <w:rsid w:val="007733CC"/>
    <w:rsid w:val="007745A5"/>
    <w:rsid w:val="007745F8"/>
    <w:rsid w:val="0077465F"/>
    <w:rsid w:val="00774915"/>
    <w:rsid w:val="00774A5A"/>
    <w:rsid w:val="00774AA0"/>
    <w:rsid w:val="00774BFA"/>
    <w:rsid w:val="00774F71"/>
    <w:rsid w:val="0077563A"/>
    <w:rsid w:val="007759F6"/>
    <w:rsid w:val="00775DE1"/>
    <w:rsid w:val="00776076"/>
    <w:rsid w:val="007772A0"/>
    <w:rsid w:val="007775A6"/>
    <w:rsid w:val="00777CBF"/>
    <w:rsid w:val="00780091"/>
    <w:rsid w:val="007801A6"/>
    <w:rsid w:val="00780A81"/>
    <w:rsid w:val="0078197C"/>
    <w:rsid w:val="00781F33"/>
    <w:rsid w:val="00782CD1"/>
    <w:rsid w:val="00783666"/>
    <w:rsid w:val="007836FD"/>
    <w:rsid w:val="007844C8"/>
    <w:rsid w:val="00784EA5"/>
    <w:rsid w:val="00785920"/>
    <w:rsid w:val="00785C38"/>
    <w:rsid w:val="00785DC1"/>
    <w:rsid w:val="0078611D"/>
    <w:rsid w:val="0078663E"/>
    <w:rsid w:val="0078668F"/>
    <w:rsid w:val="00786DD2"/>
    <w:rsid w:val="00791B66"/>
    <w:rsid w:val="0079274A"/>
    <w:rsid w:val="0079275A"/>
    <w:rsid w:val="00792BB2"/>
    <w:rsid w:val="00793384"/>
    <w:rsid w:val="00794A2A"/>
    <w:rsid w:val="00794B87"/>
    <w:rsid w:val="00795624"/>
    <w:rsid w:val="00796174"/>
    <w:rsid w:val="00796CAA"/>
    <w:rsid w:val="00796DC1"/>
    <w:rsid w:val="00796E8B"/>
    <w:rsid w:val="00797240"/>
    <w:rsid w:val="00797281"/>
    <w:rsid w:val="00797C8D"/>
    <w:rsid w:val="007A0878"/>
    <w:rsid w:val="007A0941"/>
    <w:rsid w:val="007A0F93"/>
    <w:rsid w:val="007A13EF"/>
    <w:rsid w:val="007A1556"/>
    <w:rsid w:val="007A1DEF"/>
    <w:rsid w:val="007A2A67"/>
    <w:rsid w:val="007A2D34"/>
    <w:rsid w:val="007A2E91"/>
    <w:rsid w:val="007A3744"/>
    <w:rsid w:val="007A44E0"/>
    <w:rsid w:val="007A646A"/>
    <w:rsid w:val="007A68CE"/>
    <w:rsid w:val="007A6980"/>
    <w:rsid w:val="007A7D00"/>
    <w:rsid w:val="007A7F81"/>
    <w:rsid w:val="007B0016"/>
    <w:rsid w:val="007B276F"/>
    <w:rsid w:val="007B2BC6"/>
    <w:rsid w:val="007B3504"/>
    <w:rsid w:val="007B3706"/>
    <w:rsid w:val="007B5CD4"/>
    <w:rsid w:val="007B7DF1"/>
    <w:rsid w:val="007C14E7"/>
    <w:rsid w:val="007C200E"/>
    <w:rsid w:val="007C2425"/>
    <w:rsid w:val="007C4B12"/>
    <w:rsid w:val="007C4D42"/>
    <w:rsid w:val="007C5301"/>
    <w:rsid w:val="007C5F11"/>
    <w:rsid w:val="007C66DD"/>
    <w:rsid w:val="007C6C2B"/>
    <w:rsid w:val="007C7396"/>
    <w:rsid w:val="007D0477"/>
    <w:rsid w:val="007D1EA9"/>
    <w:rsid w:val="007D2378"/>
    <w:rsid w:val="007D2A24"/>
    <w:rsid w:val="007D2D37"/>
    <w:rsid w:val="007D4175"/>
    <w:rsid w:val="007D41E6"/>
    <w:rsid w:val="007D4D3F"/>
    <w:rsid w:val="007D510D"/>
    <w:rsid w:val="007D51F4"/>
    <w:rsid w:val="007D5285"/>
    <w:rsid w:val="007D603C"/>
    <w:rsid w:val="007D6A33"/>
    <w:rsid w:val="007D6B3A"/>
    <w:rsid w:val="007D72E8"/>
    <w:rsid w:val="007D75D5"/>
    <w:rsid w:val="007D7FF1"/>
    <w:rsid w:val="007E03AC"/>
    <w:rsid w:val="007E243C"/>
    <w:rsid w:val="007E268F"/>
    <w:rsid w:val="007E37ED"/>
    <w:rsid w:val="007E3D32"/>
    <w:rsid w:val="007E3F7B"/>
    <w:rsid w:val="007E44AF"/>
    <w:rsid w:val="007E4856"/>
    <w:rsid w:val="007E565A"/>
    <w:rsid w:val="007E5EC3"/>
    <w:rsid w:val="007E6697"/>
    <w:rsid w:val="007E6D3A"/>
    <w:rsid w:val="007E7409"/>
    <w:rsid w:val="007E7A09"/>
    <w:rsid w:val="007F0691"/>
    <w:rsid w:val="007F094D"/>
    <w:rsid w:val="007F1B04"/>
    <w:rsid w:val="007F2466"/>
    <w:rsid w:val="007F24BC"/>
    <w:rsid w:val="007F299F"/>
    <w:rsid w:val="007F2A0F"/>
    <w:rsid w:val="007F3E83"/>
    <w:rsid w:val="007F42E4"/>
    <w:rsid w:val="007F47F8"/>
    <w:rsid w:val="007F5499"/>
    <w:rsid w:val="007F54B9"/>
    <w:rsid w:val="007F61C1"/>
    <w:rsid w:val="007F63E9"/>
    <w:rsid w:val="007F6F6F"/>
    <w:rsid w:val="007F73F3"/>
    <w:rsid w:val="008002B2"/>
    <w:rsid w:val="00800375"/>
    <w:rsid w:val="00800402"/>
    <w:rsid w:val="008007F6"/>
    <w:rsid w:val="00800908"/>
    <w:rsid w:val="0080251F"/>
    <w:rsid w:val="008026B4"/>
    <w:rsid w:val="008026DB"/>
    <w:rsid w:val="00803BF9"/>
    <w:rsid w:val="00803C00"/>
    <w:rsid w:val="00803C65"/>
    <w:rsid w:val="008040F4"/>
    <w:rsid w:val="00804341"/>
    <w:rsid w:val="008049A8"/>
    <w:rsid w:val="0080500F"/>
    <w:rsid w:val="008051D9"/>
    <w:rsid w:val="008057AE"/>
    <w:rsid w:val="0080669D"/>
    <w:rsid w:val="00806A3C"/>
    <w:rsid w:val="00806A4C"/>
    <w:rsid w:val="00806C66"/>
    <w:rsid w:val="00807988"/>
    <w:rsid w:val="00807D36"/>
    <w:rsid w:val="00810B52"/>
    <w:rsid w:val="00810FC1"/>
    <w:rsid w:val="008118D5"/>
    <w:rsid w:val="00811B68"/>
    <w:rsid w:val="00812A85"/>
    <w:rsid w:val="00812C78"/>
    <w:rsid w:val="008141F0"/>
    <w:rsid w:val="00815A9E"/>
    <w:rsid w:val="00815EC6"/>
    <w:rsid w:val="00817C95"/>
    <w:rsid w:val="00817E36"/>
    <w:rsid w:val="0082143A"/>
    <w:rsid w:val="008232FA"/>
    <w:rsid w:val="00824DEE"/>
    <w:rsid w:val="00824EDB"/>
    <w:rsid w:val="00824F7B"/>
    <w:rsid w:val="008256E8"/>
    <w:rsid w:val="0082583F"/>
    <w:rsid w:val="00825981"/>
    <w:rsid w:val="00825AC8"/>
    <w:rsid w:val="00825DF0"/>
    <w:rsid w:val="00825F74"/>
    <w:rsid w:val="0082737A"/>
    <w:rsid w:val="00827DD4"/>
    <w:rsid w:val="00831646"/>
    <w:rsid w:val="00831BCD"/>
    <w:rsid w:val="00832FA3"/>
    <w:rsid w:val="008346F0"/>
    <w:rsid w:val="00834CF1"/>
    <w:rsid w:val="00835828"/>
    <w:rsid w:val="00835CAA"/>
    <w:rsid w:val="00835D41"/>
    <w:rsid w:val="00836275"/>
    <w:rsid w:val="00836ED5"/>
    <w:rsid w:val="0083714C"/>
    <w:rsid w:val="00837B7F"/>
    <w:rsid w:val="00837CFA"/>
    <w:rsid w:val="00837E44"/>
    <w:rsid w:val="008404FF"/>
    <w:rsid w:val="0084114E"/>
    <w:rsid w:val="008415A9"/>
    <w:rsid w:val="0084176A"/>
    <w:rsid w:val="00841966"/>
    <w:rsid w:val="00841D58"/>
    <w:rsid w:val="0084247A"/>
    <w:rsid w:val="00842DCC"/>
    <w:rsid w:val="008433C3"/>
    <w:rsid w:val="00843965"/>
    <w:rsid w:val="008442BA"/>
    <w:rsid w:val="00844C5B"/>
    <w:rsid w:val="00847C7E"/>
    <w:rsid w:val="008502EF"/>
    <w:rsid w:val="00851195"/>
    <w:rsid w:val="00851730"/>
    <w:rsid w:val="00852103"/>
    <w:rsid w:val="0085220D"/>
    <w:rsid w:val="008529FF"/>
    <w:rsid w:val="00852E6B"/>
    <w:rsid w:val="0085340F"/>
    <w:rsid w:val="00854B77"/>
    <w:rsid w:val="00854D09"/>
    <w:rsid w:val="008552B2"/>
    <w:rsid w:val="00855960"/>
    <w:rsid w:val="008560F7"/>
    <w:rsid w:val="0085625F"/>
    <w:rsid w:val="0085681E"/>
    <w:rsid w:val="00856B84"/>
    <w:rsid w:val="00856C69"/>
    <w:rsid w:val="008572DB"/>
    <w:rsid w:val="00857C03"/>
    <w:rsid w:val="00860E0F"/>
    <w:rsid w:val="00861980"/>
    <w:rsid w:val="00861D8B"/>
    <w:rsid w:val="00862001"/>
    <w:rsid w:val="00862231"/>
    <w:rsid w:val="0086481F"/>
    <w:rsid w:val="00864A07"/>
    <w:rsid w:val="008678CD"/>
    <w:rsid w:val="008722F1"/>
    <w:rsid w:val="0087310A"/>
    <w:rsid w:val="008737CC"/>
    <w:rsid w:val="0087485E"/>
    <w:rsid w:val="008748A7"/>
    <w:rsid w:val="00875000"/>
    <w:rsid w:val="0087521A"/>
    <w:rsid w:val="00875459"/>
    <w:rsid w:val="008762E6"/>
    <w:rsid w:val="0087658D"/>
    <w:rsid w:val="0087793C"/>
    <w:rsid w:val="00877EF3"/>
    <w:rsid w:val="008807A8"/>
    <w:rsid w:val="00881EE9"/>
    <w:rsid w:val="00882347"/>
    <w:rsid w:val="0088298D"/>
    <w:rsid w:val="00882A00"/>
    <w:rsid w:val="008833D7"/>
    <w:rsid w:val="00883D21"/>
    <w:rsid w:val="00885DC1"/>
    <w:rsid w:val="008865FA"/>
    <w:rsid w:val="00887442"/>
    <w:rsid w:val="00887B33"/>
    <w:rsid w:val="00890199"/>
    <w:rsid w:val="008909C3"/>
    <w:rsid w:val="00890C81"/>
    <w:rsid w:val="008919E2"/>
    <w:rsid w:val="00891A20"/>
    <w:rsid w:val="00891B94"/>
    <w:rsid w:val="008922AD"/>
    <w:rsid w:val="008925D0"/>
    <w:rsid w:val="00892708"/>
    <w:rsid w:val="00892735"/>
    <w:rsid w:val="00894DEC"/>
    <w:rsid w:val="00895AEF"/>
    <w:rsid w:val="008968AA"/>
    <w:rsid w:val="00896BD7"/>
    <w:rsid w:val="00896DA8"/>
    <w:rsid w:val="008972F7"/>
    <w:rsid w:val="008A0708"/>
    <w:rsid w:val="008A1199"/>
    <w:rsid w:val="008A17B4"/>
    <w:rsid w:val="008A19D4"/>
    <w:rsid w:val="008A1A33"/>
    <w:rsid w:val="008A1FCC"/>
    <w:rsid w:val="008A44DF"/>
    <w:rsid w:val="008A479C"/>
    <w:rsid w:val="008A546C"/>
    <w:rsid w:val="008A5C5A"/>
    <w:rsid w:val="008A6A58"/>
    <w:rsid w:val="008A6D04"/>
    <w:rsid w:val="008B019A"/>
    <w:rsid w:val="008B032B"/>
    <w:rsid w:val="008B0743"/>
    <w:rsid w:val="008B1010"/>
    <w:rsid w:val="008B1DC6"/>
    <w:rsid w:val="008B35C9"/>
    <w:rsid w:val="008B4C20"/>
    <w:rsid w:val="008B4CDD"/>
    <w:rsid w:val="008B4CE4"/>
    <w:rsid w:val="008B513F"/>
    <w:rsid w:val="008B525E"/>
    <w:rsid w:val="008B5E79"/>
    <w:rsid w:val="008B6059"/>
    <w:rsid w:val="008B6C94"/>
    <w:rsid w:val="008B6CF9"/>
    <w:rsid w:val="008B7B28"/>
    <w:rsid w:val="008B7C60"/>
    <w:rsid w:val="008B7D3C"/>
    <w:rsid w:val="008C0C8F"/>
    <w:rsid w:val="008C2125"/>
    <w:rsid w:val="008C27E7"/>
    <w:rsid w:val="008C2CF2"/>
    <w:rsid w:val="008C2DBE"/>
    <w:rsid w:val="008C3B5D"/>
    <w:rsid w:val="008C4100"/>
    <w:rsid w:val="008C427B"/>
    <w:rsid w:val="008C4D17"/>
    <w:rsid w:val="008C5C4B"/>
    <w:rsid w:val="008C6538"/>
    <w:rsid w:val="008C6D4A"/>
    <w:rsid w:val="008C774E"/>
    <w:rsid w:val="008C78EE"/>
    <w:rsid w:val="008C7C18"/>
    <w:rsid w:val="008C7DD1"/>
    <w:rsid w:val="008D0585"/>
    <w:rsid w:val="008D118F"/>
    <w:rsid w:val="008D1963"/>
    <w:rsid w:val="008D1C61"/>
    <w:rsid w:val="008D20FB"/>
    <w:rsid w:val="008D2518"/>
    <w:rsid w:val="008D2AC9"/>
    <w:rsid w:val="008D3127"/>
    <w:rsid w:val="008D5126"/>
    <w:rsid w:val="008D57C8"/>
    <w:rsid w:val="008D615B"/>
    <w:rsid w:val="008D67B8"/>
    <w:rsid w:val="008D7530"/>
    <w:rsid w:val="008D7B3F"/>
    <w:rsid w:val="008E212F"/>
    <w:rsid w:val="008E25D9"/>
    <w:rsid w:val="008E272F"/>
    <w:rsid w:val="008E2B2E"/>
    <w:rsid w:val="008E2D1B"/>
    <w:rsid w:val="008E2E26"/>
    <w:rsid w:val="008E322B"/>
    <w:rsid w:val="008E3E7C"/>
    <w:rsid w:val="008E4020"/>
    <w:rsid w:val="008E5AEF"/>
    <w:rsid w:val="008E5CB9"/>
    <w:rsid w:val="008E5FCA"/>
    <w:rsid w:val="008E6CFE"/>
    <w:rsid w:val="008E7254"/>
    <w:rsid w:val="008E7315"/>
    <w:rsid w:val="008E78B6"/>
    <w:rsid w:val="008F0096"/>
    <w:rsid w:val="008F120A"/>
    <w:rsid w:val="008F12A9"/>
    <w:rsid w:val="008F1C8E"/>
    <w:rsid w:val="008F1FE2"/>
    <w:rsid w:val="008F2129"/>
    <w:rsid w:val="008F28C0"/>
    <w:rsid w:val="008F320C"/>
    <w:rsid w:val="008F40F2"/>
    <w:rsid w:val="008F4AE1"/>
    <w:rsid w:val="008F5A11"/>
    <w:rsid w:val="008F5FC1"/>
    <w:rsid w:val="008F62B2"/>
    <w:rsid w:val="008F73FD"/>
    <w:rsid w:val="008F7DFF"/>
    <w:rsid w:val="00900063"/>
    <w:rsid w:val="00900487"/>
    <w:rsid w:val="0090121F"/>
    <w:rsid w:val="009014A5"/>
    <w:rsid w:val="009020A6"/>
    <w:rsid w:val="00903CFC"/>
    <w:rsid w:val="00905BF3"/>
    <w:rsid w:val="00906051"/>
    <w:rsid w:val="009060DE"/>
    <w:rsid w:val="009064F2"/>
    <w:rsid w:val="0090722E"/>
    <w:rsid w:val="00907253"/>
    <w:rsid w:val="009103B5"/>
    <w:rsid w:val="00910462"/>
    <w:rsid w:val="00910CC8"/>
    <w:rsid w:val="00910F43"/>
    <w:rsid w:val="0091132D"/>
    <w:rsid w:val="0091138C"/>
    <w:rsid w:val="00912D00"/>
    <w:rsid w:val="009132C3"/>
    <w:rsid w:val="0091370C"/>
    <w:rsid w:val="009138E2"/>
    <w:rsid w:val="00913B5E"/>
    <w:rsid w:val="00914691"/>
    <w:rsid w:val="00914981"/>
    <w:rsid w:val="00915187"/>
    <w:rsid w:val="00915964"/>
    <w:rsid w:val="009159B6"/>
    <w:rsid w:val="009159EF"/>
    <w:rsid w:val="0091664A"/>
    <w:rsid w:val="00916E43"/>
    <w:rsid w:val="00916FDE"/>
    <w:rsid w:val="009178B4"/>
    <w:rsid w:val="00917ED5"/>
    <w:rsid w:val="0092296C"/>
    <w:rsid w:val="00922BE5"/>
    <w:rsid w:val="0092310B"/>
    <w:rsid w:val="00923600"/>
    <w:rsid w:val="009246C6"/>
    <w:rsid w:val="00925032"/>
    <w:rsid w:val="009257D5"/>
    <w:rsid w:val="00925951"/>
    <w:rsid w:val="00925AD1"/>
    <w:rsid w:val="00926C16"/>
    <w:rsid w:val="00926E18"/>
    <w:rsid w:val="00932AEB"/>
    <w:rsid w:val="00932FD6"/>
    <w:rsid w:val="00933BAE"/>
    <w:rsid w:val="0093488E"/>
    <w:rsid w:val="00934A5A"/>
    <w:rsid w:val="00935455"/>
    <w:rsid w:val="00935860"/>
    <w:rsid w:val="00935E5E"/>
    <w:rsid w:val="009367EA"/>
    <w:rsid w:val="009369F0"/>
    <w:rsid w:val="00936C54"/>
    <w:rsid w:val="00936F5C"/>
    <w:rsid w:val="00937E19"/>
    <w:rsid w:val="009404AA"/>
    <w:rsid w:val="00940A5B"/>
    <w:rsid w:val="00940C1A"/>
    <w:rsid w:val="00943BD6"/>
    <w:rsid w:val="0094419C"/>
    <w:rsid w:val="009446C4"/>
    <w:rsid w:val="00944727"/>
    <w:rsid w:val="00944817"/>
    <w:rsid w:val="00944AC3"/>
    <w:rsid w:val="00945C70"/>
    <w:rsid w:val="009461CD"/>
    <w:rsid w:val="009472BF"/>
    <w:rsid w:val="00950441"/>
    <w:rsid w:val="00950E8F"/>
    <w:rsid w:val="00951879"/>
    <w:rsid w:val="00951FC3"/>
    <w:rsid w:val="009525E2"/>
    <w:rsid w:val="009526DD"/>
    <w:rsid w:val="00952C40"/>
    <w:rsid w:val="00952CC3"/>
    <w:rsid w:val="00953692"/>
    <w:rsid w:val="00954C88"/>
    <w:rsid w:val="00954D19"/>
    <w:rsid w:val="0095502D"/>
    <w:rsid w:val="00955ABA"/>
    <w:rsid w:val="00956374"/>
    <w:rsid w:val="00956B63"/>
    <w:rsid w:val="00956CC5"/>
    <w:rsid w:val="009573CF"/>
    <w:rsid w:val="00957621"/>
    <w:rsid w:val="00960091"/>
    <w:rsid w:val="009601CB"/>
    <w:rsid w:val="00960884"/>
    <w:rsid w:val="009608CA"/>
    <w:rsid w:val="00961B7E"/>
    <w:rsid w:val="009623E0"/>
    <w:rsid w:val="0096305B"/>
    <w:rsid w:val="009630DB"/>
    <w:rsid w:val="00963A59"/>
    <w:rsid w:val="00963DDA"/>
    <w:rsid w:val="00965FF4"/>
    <w:rsid w:val="00966AF8"/>
    <w:rsid w:val="00966C06"/>
    <w:rsid w:val="00967D22"/>
    <w:rsid w:val="009704F1"/>
    <w:rsid w:val="009709D2"/>
    <w:rsid w:val="009711B9"/>
    <w:rsid w:val="009715D4"/>
    <w:rsid w:val="0097177C"/>
    <w:rsid w:val="00972F9C"/>
    <w:rsid w:val="00973AB1"/>
    <w:rsid w:val="009741F1"/>
    <w:rsid w:val="009746C0"/>
    <w:rsid w:val="00974E2B"/>
    <w:rsid w:val="00974F5B"/>
    <w:rsid w:val="0097524E"/>
    <w:rsid w:val="009755AE"/>
    <w:rsid w:val="00975BA8"/>
    <w:rsid w:val="00976AEE"/>
    <w:rsid w:val="00980845"/>
    <w:rsid w:val="009810DC"/>
    <w:rsid w:val="00983A2F"/>
    <w:rsid w:val="0098463C"/>
    <w:rsid w:val="0098591A"/>
    <w:rsid w:val="00986850"/>
    <w:rsid w:val="0098774B"/>
    <w:rsid w:val="00990046"/>
    <w:rsid w:val="009900AE"/>
    <w:rsid w:val="00990CF6"/>
    <w:rsid w:val="009911BA"/>
    <w:rsid w:val="00991579"/>
    <w:rsid w:val="00991D91"/>
    <w:rsid w:val="009920F3"/>
    <w:rsid w:val="00993092"/>
    <w:rsid w:val="009933EC"/>
    <w:rsid w:val="009938AB"/>
    <w:rsid w:val="009945FE"/>
    <w:rsid w:val="00994712"/>
    <w:rsid w:val="00995329"/>
    <w:rsid w:val="00995C01"/>
    <w:rsid w:val="00997A13"/>
    <w:rsid w:val="009A0353"/>
    <w:rsid w:val="009A0919"/>
    <w:rsid w:val="009A0B7D"/>
    <w:rsid w:val="009A15DE"/>
    <w:rsid w:val="009A213F"/>
    <w:rsid w:val="009A225D"/>
    <w:rsid w:val="009A36D8"/>
    <w:rsid w:val="009A4E61"/>
    <w:rsid w:val="009A5B50"/>
    <w:rsid w:val="009A6675"/>
    <w:rsid w:val="009A6D3B"/>
    <w:rsid w:val="009A739E"/>
    <w:rsid w:val="009A7A47"/>
    <w:rsid w:val="009B00AF"/>
    <w:rsid w:val="009B1752"/>
    <w:rsid w:val="009B1EE1"/>
    <w:rsid w:val="009B4997"/>
    <w:rsid w:val="009B55FD"/>
    <w:rsid w:val="009B5DA5"/>
    <w:rsid w:val="009B5DD0"/>
    <w:rsid w:val="009B5EF7"/>
    <w:rsid w:val="009B6223"/>
    <w:rsid w:val="009B6938"/>
    <w:rsid w:val="009B7225"/>
    <w:rsid w:val="009C1B1A"/>
    <w:rsid w:val="009C251A"/>
    <w:rsid w:val="009C256A"/>
    <w:rsid w:val="009C2F3E"/>
    <w:rsid w:val="009C309D"/>
    <w:rsid w:val="009C3475"/>
    <w:rsid w:val="009C3B13"/>
    <w:rsid w:val="009C46C8"/>
    <w:rsid w:val="009C50CF"/>
    <w:rsid w:val="009C52B6"/>
    <w:rsid w:val="009C715C"/>
    <w:rsid w:val="009C75FA"/>
    <w:rsid w:val="009C75FD"/>
    <w:rsid w:val="009D03B5"/>
    <w:rsid w:val="009D2FAA"/>
    <w:rsid w:val="009D3B5B"/>
    <w:rsid w:val="009D55F0"/>
    <w:rsid w:val="009D596D"/>
    <w:rsid w:val="009D5D0A"/>
    <w:rsid w:val="009D6229"/>
    <w:rsid w:val="009D64D9"/>
    <w:rsid w:val="009D706A"/>
    <w:rsid w:val="009D7A65"/>
    <w:rsid w:val="009E1166"/>
    <w:rsid w:val="009E1B4A"/>
    <w:rsid w:val="009E3340"/>
    <w:rsid w:val="009E4583"/>
    <w:rsid w:val="009E47A1"/>
    <w:rsid w:val="009E4BDA"/>
    <w:rsid w:val="009E508D"/>
    <w:rsid w:val="009E5B4C"/>
    <w:rsid w:val="009E63CB"/>
    <w:rsid w:val="009E71B1"/>
    <w:rsid w:val="009E7870"/>
    <w:rsid w:val="009F0ED8"/>
    <w:rsid w:val="009F1163"/>
    <w:rsid w:val="009F299A"/>
    <w:rsid w:val="009F3533"/>
    <w:rsid w:val="009F3CDD"/>
    <w:rsid w:val="009F441D"/>
    <w:rsid w:val="009F5064"/>
    <w:rsid w:val="009F5608"/>
    <w:rsid w:val="009F640A"/>
    <w:rsid w:val="009F722C"/>
    <w:rsid w:val="00A00129"/>
    <w:rsid w:val="00A00333"/>
    <w:rsid w:val="00A003E5"/>
    <w:rsid w:val="00A0049D"/>
    <w:rsid w:val="00A010FD"/>
    <w:rsid w:val="00A02A10"/>
    <w:rsid w:val="00A02CC9"/>
    <w:rsid w:val="00A03583"/>
    <w:rsid w:val="00A05331"/>
    <w:rsid w:val="00A055AD"/>
    <w:rsid w:val="00A065D7"/>
    <w:rsid w:val="00A06D91"/>
    <w:rsid w:val="00A07748"/>
    <w:rsid w:val="00A07B2B"/>
    <w:rsid w:val="00A10537"/>
    <w:rsid w:val="00A10B75"/>
    <w:rsid w:val="00A10CA5"/>
    <w:rsid w:val="00A10D22"/>
    <w:rsid w:val="00A10D95"/>
    <w:rsid w:val="00A120D7"/>
    <w:rsid w:val="00A1319B"/>
    <w:rsid w:val="00A13A36"/>
    <w:rsid w:val="00A1564E"/>
    <w:rsid w:val="00A15B87"/>
    <w:rsid w:val="00A16BE4"/>
    <w:rsid w:val="00A17F27"/>
    <w:rsid w:val="00A20068"/>
    <w:rsid w:val="00A20D46"/>
    <w:rsid w:val="00A21358"/>
    <w:rsid w:val="00A21B57"/>
    <w:rsid w:val="00A21BE3"/>
    <w:rsid w:val="00A23F7D"/>
    <w:rsid w:val="00A2558E"/>
    <w:rsid w:val="00A26C07"/>
    <w:rsid w:val="00A27AF0"/>
    <w:rsid w:val="00A314A0"/>
    <w:rsid w:val="00A31E30"/>
    <w:rsid w:val="00A3256E"/>
    <w:rsid w:val="00A33106"/>
    <w:rsid w:val="00A334E5"/>
    <w:rsid w:val="00A33830"/>
    <w:rsid w:val="00A3534D"/>
    <w:rsid w:val="00A35B60"/>
    <w:rsid w:val="00A362CF"/>
    <w:rsid w:val="00A37B80"/>
    <w:rsid w:val="00A41115"/>
    <w:rsid w:val="00A411EF"/>
    <w:rsid w:val="00A4218C"/>
    <w:rsid w:val="00A4311F"/>
    <w:rsid w:val="00A443E5"/>
    <w:rsid w:val="00A4561E"/>
    <w:rsid w:val="00A46346"/>
    <w:rsid w:val="00A46A42"/>
    <w:rsid w:val="00A479C4"/>
    <w:rsid w:val="00A47C1E"/>
    <w:rsid w:val="00A47FD9"/>
    <w:rsid w:val="00A5087D"/>
    <w:rsid w:val="00A50B9B"/>
    <w:rsid w:val="00A51250"/>
    <w:rsid w:val="00A51427"/>
    <w:rsid w:val="00A51D95"/>
    <w:rsid w:val="00A544AC"/>
    <w:rsid w:val="00A54EA1"/>
    <w:rsid w:val="00A55246"/>
    <w:rsid w:val="00A5535B"/>
    <w:rsid w:val="00A55364"/>
    <w:rsid w:val="00A5622A"/>
    <w:rsid w:val="00A56778"/>
    <w:rsid w:val="00A57579"/>
    <w:rsid w:val="00A57968"/>
    <w:rsid w:val="00A60050"/>
    <w:rsid w:val="00A60F85"/>
    <w:rsid w:val="00A61275"/>
    <w:rsid w:val="00A61383"/>
    <w:rsid w:val="00A61754"/>
    <w:rsid w:val="00A622DF"/>
    <w:rsid w:val="00A62B61"/>
    <w:rsid w:val="00A65845"/>
    <w:rsid w:val="00A65967"/>
    <w:rsid w:val="00A6615D"/>
    <w:rsid w:val="00A6636A"/>
    <w:rsid w:val="00A66451"/>
    <w:rsid w:val="00A66688"/>
    <w:rsid w:val="00A66907"/>
    <w:rsid w:val="00A66DE1"/>
    <w:rsid w:val="00A700F9"/>
    <w:rsid w:val="00A719D4"/>
    <w:rsid w:val="00A726A9"/>
    <w:rsid w:val="00A73152"/>
    <w:rsid w:val="00A73ECE"/>
    <w:rsid w:val="00A74FA6"/>
    <w:rsid w:val="00A75880"/>
    <w:rsid w:val="00A7638B"/>
    <w:rsid w:val="00A76757"/>
    <w:rsid w:val="00A773F4"/>
    <w:rsid w:val="00A77463"/>
    <w:rsid w:val="00A77502"/>
    <w:rsid w:val="00A80ECF"/>
    <w:rsid w:val="00A80EF6"/>
    <w:rsid w:val="00A81A16"/>
    <w:rsid w:val="00A8259B"/>
    <w:rsid w:val="00A831A5"/>
    <w:rsid w:val="00A832D0"/>
    <w:rsid w:val="00A83F90"/>
    <w:rsid w:val="00A84877"/>
    <w:rsid w:val="00A849F2"/>
    <w:rsid w:val="00A84C90"/>
    <w:rsid w:val="00A85350"/>
    <w:rsid w:val="00A85974"/>
    <w:rsid w:val="00A862C6"/>
    <w:rsid w:val="00A86331"/>
    <w:rsid w:val="00A869D2"/>
    <w:rsid w:val="00A86EA1"/>
    <w:rsid w:val="00A87FB8"/>
    <w:rsid w:val="00A9259C"/>
    <w:rsid w:val="00A9412F"/>
    <w:rsid w:val="00A94679"/>
    <w:rsid w:val="00A959F1"/>
    <w:rsid w:val="00A969F2"/>
    <w:rsid w:val="00A978DD"/>
    <w:rsid w:val="00AA0C97"/>
    <w:rsid w:val="00AA0D79"/>
    <w:rsid w:val="00AA113C"/>
    <w:rsid w:val="00AA1310"/>
    <w:rsid w:val="00AA1556"/>
    <w:rsid w:val="00AA38EB"/>
    <w:rsid w:val="00AA39E5"/>
    <w:rsid w:val="00AA5577"/>
    <w:rsid w:val="00AA5EFF"/>
    <w:rsid w:val="00AA6510"/>
    <w:rsid w:val="00AA742C"/>
    <w:rsid w:val="00AB0320"/>
    <w:rsid w:val="00AB13B7"/>
    <w:rsid w:val="00AB2877"/>
    <w:rsid w:val="00AB35D2"/>
    <w:rsid w:val="00AB400A"/>
    <w:rsid w:val="00AB4942"/>
    <w:rsid w:val="00AB4AC6"/>
    <w:rsid w:val="00AB5833"/>
    <w:rsid w:val="00AB58B8"/>
    <w:rsid w:val="00AB6B9D"/>
    <w:rsid w:val="00AC00A6"/>
    <w:rsid w:val="00AC06DD"/>
    <w:rsid w:val="00AC082F"/>
    <w:rsid w:val="00AC0974"/>
    <w:rsid w:val="00AC12E8"/>
    <w:rsid w:val="00AC133D"/>
    <w:rsid w:val="00AC1951"/>
    <w:rsid w:val="00AC1D19"/>
    <w:rsid w:val="00AC33B0"/>
    <w:rsid w:val="00AC3522"/>
    <w:rsid w:val="00AC5857"/>
    <w:rsid w:val="00AC59AC"/>
    <w:rsid w:val="00AC5C12"/>
    <w:rsid w:val="00AC60EB"/>
    <w:rsid w:val="00AC6A78"/>
    <w:rsid w:val="00AD0A51"/>
    <w:rsid w:val="00AD0B6E"/>
    <w:rsid w:val="00AD1606"/>
    <w:rsid w:val="00AD19B4"/>
    <w:rsid w:val="00AD22C0"/>
    <w:rsid w:val="00AD2FD1"/>
    <w:rsid w:val="00AD3442"/>
    <w:rsid w:val="00AD390E"/>
    <w:rsid w:val="00AD3A15"/>
    <w:rsid w:val="00AD42D9"/>
    <w:rsid w:val="00AD4748"/>
    <w:rsid w:val="00AD4A31"/>
    <w:rsid w:val="00AD5B07"/>
    <w:rsid w:val="00AD5BCD"/>
    <w:rsid w:val="00AD6E0F"/>
    <w:rsid w:val="00AD7FAE"/>
    <w:rsid w:val="00AE0066"/>
    <w:rsid w:val="00AE073D"/>
    <w:rsid w:val="00AE0C5E"/>
    <w:rsid w:val="00AE14F9"/>
    <w:rsid w:val="00AE1734"/>
    <w:rsid w:val="00AE188C"/>
    <w:rsid w:val="00AE2377"/>
    <w:rsid w:val="00AE277B"/>
    <w:rsid w:val="00AE3179"/>
    <w:rsid w:val="00AE32C4"/>
    <w:rsid w:val="00AE33E2"/>
    <w:rsid w:val="00AE4374"/>
    <w:rsid w:val="00AE45C0"/>
    <w:rsid w:val="00AE47F9"/>
    <w:rsid w:val="00AE4AD5"/>
    <w:rsid w:val="00AE4CDB"/>
    <w:rsid w:val="00AE5C11"/>
    <w:rsid w:val="00AE70E7"/>
    <w:rsid w:val="00AE73DA"/>
    <w:rsid w:val="00AE77F9"/>
    <w:rsid w:val="00AF0362"/>
    <w:rsid w:val="00AF12E4"/>
    <w:rsid w:val="00AF251F"/>
    <w:rsid w:val="00AF28C7"/>
    <w:rsid w:val="00AF2ABE"/>
    <w:rsid w:val="00AF2C5A"/>
    <w:rsid w:val="00AF3378"/>
    <w:rsid w:val="00AF3488"/>
    <w:rsid w:val="00AF3B17"/>
    <w:rsid w:val="00AF3C3A"/>
    <w:rsid w:val="00AF514F"/>
    <w:rsid w:val="00AF5375"/>
    <w:rsid w:val="00AF5CDF"/>
    <w:rsid w:val="00AF5DF6"/>
    <w:rsid w:val="00AF66A2"/>
    <w:rsid w:val="00AF66DB"/>
    <w:rsid w:val="00B000E1"/>
    <w:rsid w:val="00B001E4"/>
    <w:rsid w:val="00B003C6"/>
    <w:rsid w:val="00B00837"/>
    <w:rsid w:val="00B00C13"/>
    <w:rsid w:val="00B016D1"/>
    <w:rsid w:val="00B0175B"/>
    <w:rsid w:val="00B01A02"/>
    <w:rsid w:val="00B0395E"/>
    <w:rsid w:val="00B03BD8"/>
    <w:rsid w:val="00B04498"/>
    <w:rsid w:val="00B055A0"/>
    <w:rsid w:val="00B10EF4"/>
    <w:rsid w:val="00B11268"/>
    <w:rsid w:val="00B11634"/>
    <w:rsid w:val="00B11ABB"/>
    <w:rsid w:val="00B14072"/>
    <w:rsid w:val="00B145D9"/>
    <w:rsid w:val="00B14CDB"/>
    <w:rsid w:val="00B158B4"/>
    <w:rsid w:val="00B16BD7"/>
    <w:rsid w:val="00B16E2C"/>
    <w:rsid w:val="00B16E74"/>
    <w:rsid w:val="00B1728A"/>
    <w:rsid w:val="00B179E0"/>
    <w:rsid w:val="00B17DE0"/>
    <w:rsid w:val="00B17E33"/>
    <w:rsid w:val="00B17E8E"/>
    <w:rsid w:val="00B17FF3"/>
    <w:rsid w:val="00B200BD"/>
    <w:rsid w:val="00B208C8"/>
    <w:rsid w:val="00B20B3E"/>
    <w:rsid w:val="00B21351"/>
    <w:rsid w:val="00B21860"/>
    <w:rsid w:val="00B21B03"/>
    <w:rsid w:val="00B2239B"/>
    <w:rsid w:val="00B22D9B"/>
    <w:rsid w:val="00B252D4"/>
    <w:rsid w:val="00B25967"/>
    <w:rsid w:val="00B26AFC"/>
    <w:rsid w:val="00B27F6A"/>
    <w:rsid w:val="00B3158E"/>
    <w:rsid w:val="00B320B1"/>
    <w:rsid w:val="00B322FC"/>
    <w:rsid w:val="00B3263E"/>
    <w:rsid w:val="00B329A7"/>
    <w:rsid w:val="00B332B3"/>
    <w:rsid w:val="00B33546"/>
    <w:rsid w:val="00B33DCC"/>
    <w:rsid w:val="00B3401B"/>
    <w:rsid w:val="00B3471E"/>
    <w:rsid w:val="00B34C56"/>
    <w:rsid w:val="00B356CE"/>
    <w:rsid w:val="00B35D1B"/>
    <w:rsid w:val="00B35E77"/>
    <w:rsid w:val="00B36207"/>
    <w:rsid w:val="00B364D4"/>
    <w:rsid w:val="00B36ADC"/>
    <w:rsid w:val="00B370AB"/>
    <w:rsid w:val="00B3755D"/>
    <w:rsid w:val="00B3776F"/>
    <w:rsid w:val="00B37B1D"/>
    <w:rsid w:val="00B41BFA"/>
    <w:rsid w:val="00B42334"/>
    <w:rsid w:val="00B4469B"/>
    <w:rsid w:val="00B45577"/>
    <w:rsid w:val="00B45DD3"/>
    <w:rsid w:val="00B46368"/>
    <w:rsid w:val="00B47303"/>
    <w:rsid w:val="00B50D51"/>
    <w:rsid w:val="00B52D86"/>
    <w:rsid w:val="00B53CD6"/>
    <w:rsid w:val="00B550FA"/>
    <w:rsid w:val="00B55848"/>
    <w:rsid w:val="00B55A4A"/>
    <w:rsid w:val="00B562F7"/>
    <w:rsid w:val="00B5698E"/>
    <w:rsid w:val="00B6013B"/>
    <w:rsid w:val="00B60E8B"/>
    <w:rsid w:val="00B61E72"/>
    <w:rsid w:val="00B6210A"/>
    <w:rsid w:val="00B63CA2"/>
    <w:rsid w:val="00B64C76"/>
    <w:rsid w:val="00B64CCF"/>
    <w:rsid w:val="00B65CEA"/>
    <w:rsid w:val="00B66C67"/>
    <w:rsid w:val="00B6703D"/>
    <w:rsid w:val="00B6762D"/>
    <w:rsid w:val="00B67A2D"/>
    <w:rsid w:val="00B67EBB"/>
    <w:rsid w:val="00B70783"/>
    <w:rsid w:val="00B719F0"/>
    <w:rsid w:val="00B71C8B"/>
    <w:rsid w:val="00B727FC"/>
    <w:rsid w:val="00B72A1E"/>
    <w:rsid w:val="00B7344B"/>
    <w:rsid w:val="00B73831"/>
    <w:rsid w:val="00B73FED"/>
    <w:rsid w:val="00B74036"/>
    <w:rsid w:val="00B7463A"/>
    <w:rsid w:val="00B74C4C"/>
    <w:rsid w:val="00B76542"/>
    <w:rsid w:val="00B77089"/>
    <w:rsid w:val="00B7791A"/>
    <w:rsid w:val="00B77D1F"/>
    <w:rsid w:val="00B8038C"/>
    <w:rsid w:val="00B807FE"/>
    <w:rsid w:val="00B81277"/>
    <w:rsid w:val="00B814D7"/>
    <w:rsid w:val="00B81605"/>
    <w:rsid w:val="00B81AF1"/>
    <w:rsid w:val="00B83B35"/>
    <w:rsid w:val="00B84ECA"/>
    <w:rsid w:val="00B84F60"/>
    <w:rsid w:val="00B85335"/>
    <w:rsid w:val="00B854B0"/>
    <w:rsid w:val="00B866F6"/>
    <w:rsid w:val="00B8734E"/>
    <w:rsid w:val="00B8771B"/>
    <w:rsid w:val="00B906B1"/>
    <w:rsid w:val="00B9127F"/>
    <w:rsid w:val="00B915AB"/>
    <w:rsid w:val="00B91915"/>
    <w:rsid w:val="00B92855"/>
    <w:rsid w:val="00B92ECE"/>
    <w:rsid w:val="00B93900"/>
    <w:rsid w:val="00B944E8"/>
    <w:rsid w:val="00B947F1"/>
    <w:rsid w:val="00B9661A"/>
    <w:rsid w:val="00B9758B"/>
    <w:rsid w:val="00BA2AED"/>
    <w:rsid w:val="00BA2B49"/>
    <w:rsid w:val="00BA30E9"/>
    <w:rsid w:val="00BA3614"/>
    <w:rsid w:val="00BA3AC9"/>
    <w:rsid w:val="00BA3B82"/>
    <w:rsid w:val="00BA4086"/>
    <w:rsid w:val="00BA42E9"/>
    <w:rsid w:val="00BA535F"/>
    <w:rsid w:val="00BA6D8D"/>
    <w:rsid w:val="00BA789E"/>
    <w:rsid w:val="00BB0DF4"/>
    <w:rsid w:val="00BB1015"/>
    <w:rsid w:val="00BB1048"/>
    <w:rsid w:val="00BB1128"/>
    <w:rsid w:val="00BB11E1"/>
    <w:rsid w:val="00BB1B29"/>
    <w:rsid w:val="00BB210F"/>
    <w:rsid w:val="00BB231A"/>
    <w:rsid w:val="00BB231B"/>
    <w:rsid w:val="00BB27D0"/>
    <w:rsid w:val="00BB2C65"/>
    <w:rsid w:val="00BB2CDC"/>
    <w:rsid w:val="00BB39AF"/>
    <w:rsid w:val="00BB3B95"/>
    <w:rsid w:val="00BB3C15"/>
    <w:rsid w:val="00BB3E0E"/>
    <w:rsid w:val="00BB47B4"/>
    <w:rsid w:val="00BB62B9"/>
    <w:rsid w:val="00BB6722"/>
    <w:rsid w:val="00BB6D11"/>
    <w:rsid w:val="00BB723F"/>
    <w:rsid w:val="00BB7BA8"/>
    <w:rsid w:val="00BB7F26"/>
    <w:rsid w:val="00BC1818"/>
    <w:rsid w:val="00BC2562"/>
    <w:rsid w:val="00BC4183"/>
    <w:rsid w:val="00BC58F1"/>
    <w:rsid w:val="00BC59F2"/>
    <w:rsid w:val="00BC5CDA"/>
    <w:rsid w:val="00BC63E9"/>
    <w:rsid w:val="00BC663B"/>
    <w:rsid w:val="00BC6A6E"/>
    <w:rsid w:val="00BC7B7A"/>
    <w:rsid w:val="00BC7C02"/>
    <w:rsid w:val="00BD2602"/>
    <w:rsid w:val="00BD2D5C"/>
    <w:rsid w:val="00BD3B34"/>
    <w:rsid w:val="00BD3E95"/>
    <w:rsid w:val="00BD447B"/>
    <w:rsid w:val="00BD4CDB"/>
    <w:rsid w:val="00BD53D5"/>
    <w:rsid w:val="00BD625B"/>
    <w:rsid w:val="00BD6275"/>
    <w:rsid w:val="00BD6596"/>
    <w:rsid w:val="00BD6B8D"/>
    <w:rsid w:val="00BD75E3"/>
    <w:rsid w:val="00BD79BA"/>
    <w:rsid w:val="00BD7F5A"/>
    <w:rsid w:val="00BE0069"/>
    <w:rsid w:val="00BE0405"/>
    <w:rsid w:val="00BE0CE6"/>
    <w:rsid w:val="00BE0CEF"/>
    <w:rsid w:val="00BE0CF5"/>
    <w:rsid w:val="00BE1E1A"/>
    <w:rsid w:val="00BE1E49"/>
    <w:rsid w:val="00BE2E6D"/>
    <w:rsid w:val="00BE40B7"/>
    <w:rsid w:val="00BE42B2"/>
    <w:rsid w:val="00BE4724"/>
    <w:rsid w:val="00BE4B08"/>
    <w:rsid w:val="00BE4F50"/>
    <w:rsid w:val="00BE5E28"/>
    <w:rsid w:val="00BE71CB"/>
    <w:rsid w:val="00BF0A8E"/>
    <w:rsid w:val="00BF1276"/>
    <w:rsid w:val="00BF12B6"/>
    <w:rsid w:val="00BF5183"/>
    <w:rsid w:val="00BF51AC"/>
    <w:rsid w:val="00BF5E40"/>
    <w:rsid w:val="00BF6508"/>
    <w:rsid w:val="00BF6828"/>
    <w:rsid w:val="00BF79F7"/>
    <w:rsid w:val="00BF7AF5"/>
    <w:rsid w:val="00C01285"/>
    <w:rsid w:val="00C024BA"/>
    <w:rsid w:val="00C057EE"/>
    <w:rsid w:val="00C05D7A"/>
    <w:rsid w:val="00C05DA3"/>
    <w:rsid w:val="00C06592"/>
    <w:rsid w:val="00C06752"/>
    <w:rsid w:val="00C06A3A"/>
    <w:rsid w:val="00C06B77"/>
    <w:rsid w:val="00C0733C"/>
    <w:rsid w:val="00C07F32"/>
    <w:rsid w:val="00C10A0C"/>
    <w:rsid w:val="00C11191"/>
    <w:rsid w:val="00C118F0"/>
    <w:rsid w:val="00C119E9"/>
    <w:rsid w:val="00C138FD"/>
    <w:rsid w:val="00C1391C"/>
    <w:rsid w:val="00C14710"/>
    <w:rsid w:val="00C152D8"/>
    <w:rsid w:val="00C15318"/>
    <w:rsid w:val="00C15547"/>
    <w:rsid w:val="00C15616"/>
    <w:rsid w:val="00C17969"/>
    <w:rsid w:val="00C209D9"/>
    <w:rsid w:val="00C2167A"/>
    <w:rsid w:val="00C2218D"/>
    <w:rsid w:val="00C23106"/>
    <w:rsid w:val="00C238BE"/>
    <w:rsid w:val="00C23F6E"/>
    <w:rsid w:val="00C246C2"/>
    <w:rsid w:val="00C24D55"/>
    <w:rsid w:val="00C24DF7"/>
    <w:rsid w:val="00C270AB"/>
    <w:rsid w:val="00C27B5F"/>
    <w:rsid w:val="00C27BD5"/>
    <w:rsid w:val="00C27F51"/>
    <w:rsid w:val="00C3097E"/>
    <w:rsid w:val="00C30D9B"/>
    <w:rsid w:val="00C317A8"/>
    <w:rsid w:val="00C31B95"/>
    <w:rsid w:val="00C32275"/>
    <w:rsid w:val="00C32723"/>
    <w:rsid w:val="00C32F1C"/>
    <w:rsid w:val="00C336C5"/>
    <w:rsid w:val="00C3434F"/>
    <w:rsid w:val="00C344E0"/>
    <w:rsid w:val="00C36799"/>
    <w:rsid w:val="00C369FC"/>
    <w:rsid w:val="00C4016C"/>
    <w:rsid w:val="00C42B88"/>
    <w:rsid w:val="00C42E6C"/>
    <w:rsid w:val="00C434C4"/>
    <w:rsid w:val="00C437B0"/>
    <w:rsid w:val="00C44E67"/>
    <w:rsid w:val="00C45568"/>
    <w:rsid w:val="00C4644A"/>
    <w:rsid w:val="00C47097"/>
    <w:rsid w:val="00C47A2B"/>
    <w:rsid w:val="00C47D64"/>
    <w:rsid w:val="00C507BF"/>
    <w:rsid w:val="00C50898"/>
    <w:rsid w:val="00C50E9F"/>
    <w:rsid w:val="00C51186"/>
    <w:rsid w:val="00C51EA0"/>
    <w:rsid w:val="00C52111"/>
    <w:rsid w:val="00C522DF"/>
    <w:rsid w:val="00C529E4"/>
    <w:rsid w:val="00C52DC5"/>
    <w:rsid w:val="00C533E3"/>
    <w:rsid w:val="00C54310"/>
    <w:rsid w:val="00C550BC"/>
    <w:rsid w:val="00C5522F"/>
    <w:rsid w:val="00C5530E"/>
    <w:rsid w:val="00C55C9B"/>
    <w:rsid w:val="00C561BB"/>
    <w:rsid w:val="00C5649F"/>
    <w:rsid w:val="00C5659B"/>
    <w:rsid w:val="00C5667F"/>
    <w:rsid w:val="00C56CB4"/>
    <w:rsid w:val="00C577AC"/>
    <w:rsid w:val="00C609D5"/>
    <w:rsid w:val="00C61526"/>
    <w:rsid w:val="00C61AA1"/>
    <w:rsid w:val="00C61AA9"/>
    <w:rsid w:val="00C623A6"/>
    <w:rsid w:val="00C6303D"/>
    <w:rsid w:val="00C63569"/>
    <w:rsid w:val="00C63629"/>
    <w:rsid w:val="00C644D5"/>
    <w:rsid w:val="00C64A20"/>
    <w:rsid w:val="00C64ADD"/>
    <w:rsid w:val="00C65973"/>
    <w:rsid w:val="00C65AB9"/>
    <w:rsid w:val="00C66034"/>
    <w:rsid w:val="00C66D5F"/>
    <w:rsid w:val="00C67535"/>
    <w:rsid w:val="00C67FA5"/>
    <w:rsid w:val="00C7090B"/>
    <w:rsid w:val="00C70DF1"/>
    <w:rsid w:val="00C71501"/>
    <w:rsid w:val="00C71620"/>
    <w:rsid w:val="00C733AC"/>
    <w:rsid w:val="00C74472"/>
    <w:rsid w:val="00C7523D"/>
    <w:rsid w:val="00C7527B"/>
    <w:rsid w:val="00C7570A"/>
    <w:rsid w:val="00C75B2F"/>
    <w:rsid w:val="00C76931"/>
    <w:rsid w:val="00C76BB5"/>
    <w:rsid w:val="00C76CC3"/>
    <w:rsid w:val="00C77825"/>
    <w:rsid w:val="00C77F72"/>
    <w:rsid w:val="00C8018C"/>
    <w:rsid w:val="00C8033B"/>
    <w:rsid w:val="00C806C9"/>
    <w:rsid w:val="00C80947"/>
    <w:rsid w:val="00C80C4D"/>
    <w:rsid w:val="00C80D62"/>
    <w:rsid w:val="00C80E31"/>
    <w:rsid w:val="00C80FFC"/>
    <w:rsid w:val="00C827FE"/>
    <w:rsid w:val="00C82A23"/>
    <w:rsid w:val="00C82D14"/>
    <w:rsid w:val="00C82EA0"/>
    <w:rsid w:val="00C82FBD"/>
    <w:rsid w:val="00C8371B"/>
    <w:rsid w:val="00C83751"/>
    <w:rsid w:val="00C85379"/>
    <w:rsid w:val="00C85677"/>
    <w:rsid w:val="00C85F2B"/>
    <w:rsid w:val="00C86B1B"/>
    <w:rsid w:val="00C8775F"/>
    <w:rsid w:val="00C879F1"/>
    <w:rsid w:val="00C87E41"/>
    <w:rsid w:val="00C900CE"/>
    <w:rsid w:val="00C908F4"/>
    <w:rsid w:val="00C90A3A"/>
    <w:rsid w:val="00C90B8A"/>
    <w:rsid w:val="00C91B4A"/>
    <w:rsid w:val="00C91BFD"/>
    <w:rsid w:val="00C92724"/>
    <w:rsid w:val="00C92975"/>
    <w:rsid w:val="00C92C6F"/>
    <w:rsid w:val="00C92EA1"/>
    <w:rsid w:val="00C93708"/>
    <w:rsid w:val="00C9377E"/>
    <w:rsid w:val="00C938F9"/>
    <w:rsid w:val="00C9396C"/>
    <w:rsid w:val="00C94899"/>
    <w:rsid w:val="00C95A31"/>
    <w:rsid w:val="00C97819"/>
    <w:rsid w:val="00CA0618"/>
    <w:rsid w:val="00CA0D0D"/>
    <w:rsid w:val="00CA0E6F"/>
    <w:rsid w:val="00CA245C"/>
    <w:rsid w:val="00CA3699"/>
    <w:rsid w:val="00CA3A72"/>
    <w:rsid w:val="00CA3B6E"/>
    <w:rsid w:val="00CA4242"/>
    <w:rsid w:val="00CA6192"/>
    <w:rsid w:val="00CA7B15"/>
    <w:rsid w:val="00CB01EF"/>
    <w:rsid w:val="00CB0C11"/>
    <w:rsid w:val="00CB0E0A"/>
    <w:rsid w:val="00CB12D6"/>
    <w:rsid w:val="00CB140E"/>
    <w:rsid w:val="00CB1B48"/>
    <w:rsid w:val="00CB1D4A"/>
    <w:rsid w:val="00CB1EE4"/>
    <w:rsid w:val="00CB2653"/>
    <w:rsid w:val="00CB2CA8"/>
    <w:rsid w:val="00CB40D8"/>
    <w:rsid w:val="00CB42F5"/>
    <w:rsid w:val="00CB5820"/>
    <w:rsid w:val="00CB5CCA"/>
    <w:rsid w:val="00CB7468"/>
    <w:rsid w:val="00CC32C5"/>
    <w:rsid w:val="00CC47CC"/>
    <w:rsid w:val="00CC52C6"/>
    <w:rsid w:val="00CC6000"/>
    <w:rsid w:val="00CC6BAC"/>
    <w:rsid w:val="00CC7F74"/>
    <w:rsid w:val="00CC7FF5"/>
    <w:rsid w:val="00CD079F"/>
    <w:rsid w:val="00CD183A"/>
    <w:rsid w:val="00CD276E"/>
    <w:rsid w:val="00CD2861"/>
    <w:rsid w:val="00CD2F72"/>
    <w:rsid w:val="00CD3C3B"/>
    <w:rsid w:val="00CD4E5E"/>
    <w:rsid w:val="00CD5BC5"/>
    <w:rsid w:val="00CD6ED3"/>
    <w:rsid w:val="00CD7FBB"/>
    <w:rsid w:val="00CE0146"/>
    <w:rsid w:val="00CE06E6"/>
    <w:rsid w:val="00CE0E69"/>
    <w:rsid w:val="00CE13B2"/>
    <w:rsid w:val="00CE2302"/>
    <w:rsid w:val="00CE2960"/>
    <w:rsid w:val="00CE351E"/>
    <w:rsid w:val="00CE3A2E"/>
    <w:rsid w:val="00CE4DBD"/>
    <w:rsid w:val="00CE5774"/>
    <w:rsid w:val="00CE5FC4"/>
    <w:rsid w:val="00CE6330"/>
    <w:rsid w:val="00CF0611"/>
    <w:rsid w:val="00CF0CE5"/>
    <w:rsid w:val="00CF0D7A"/>
    <w:rsid w:val="00CF20E4"/>
    <w:rsid w:val="00CF2E04"/>
    <w:rsid w:val="00CF2EB4"/>
    <w:rsid w:val="00CF44BF"/>
    <w:rsid w:val="00CF4EE5"/>
    <w:rsid w:val="00CF588F"/>
    <w:rsid w:val="00CF5D22"/>
    <w:rsid w:val="00CF648B"/>
    <w:rsid w:val="00D01096"/>
    <w:rsid w:val="00D0287D"/>
    <w:rsid w:val="00D04ABE"/>
    <w:rsid w:val="00D0506F"/>
    <w:rsid w:val="00D050F6"/>
    <w:rsid w:val="00D05170"/>
    <w:rsid w:val="00D05B79"/>
    <w:rsid w:val="00D06C2F"/>
    <w:rsid w:val="00D07D55"/>
    <w:rsid w:val="00D11C5F"/>
    <w:rsid w:val="00D127DB"/>
    <w:rsid w:val="00D12EA7"/>
    <w:rsid w:val="00D138C4"/>
    <w:rsid w:val="00D13B5D"/>
    <w:rsid w:val="00D1493F"/>
    <w:rsid w:val="00D14D3E"/>
    <w:rsid w:val="00D14FD5"/>
    <w:rsid w:val="00D1553D"/>
    <w:rsid w:val="00D15643"/>
    <w:rsid w:val="00D15D30"/>
    <w:rsid w:val="00D165DD"/>
    <w:rsid w:val="00D1692E"/>
    <w:rsid w:val="00D17893"/>
    <w:rsid w:val="00D17C8D"/>
    <w:rsid w:val="00D20CCA"/>
    <w:rsid w:val="00D211EB"/>
    <w:rsid w:val="00D21454"/>
    <w:rsid w:val="00D221DB"/>
    <w:rsid w:val="00D22BE6"/>
    <w:rsid w:val="00D23784"/>
    <w:rsid w:val="00D2416F"/>
    <w:rsid w:val="00D247A8"/>
    <w:rsid w:val="00D24972"/>
    <w:rsid w:val="00D25152"/>
    <w:rsid w:val="00D2553A"/>
    <w:rsid w:val="00D259F2"/>
    <w:rsid w:val="00D25DB1"/>
    <w:rsid w:val="00D2601B"/>
    <w:rsid w:val="00D262AC"/>
    <w:rsid w:val="00D26F64"/>
    <w:rsid w:val="00D3041D"/>
    <w:rsid w:val="00D304E1"/>
    <w:rsid w:val="00D30727"/>
    <w:rsid w:val="00D3072E"/>
    <w:rsid w:val="00D318F9"/>
    <w:rsid w:val="00D32046"/>
    <w:rsid w:val="00D3297E"/>
    <w:rsid w:val="00D3409D"/>
    <w:rsid w:val="00D34E87"/>
    <w:rsid w:val="00D35DB2"/>
    <w:rsid w:val="00D35F8D"/>
    <w:rsid w:val="00D37095"/>
    <w:rsid w:val="00D372EE"/>
    <w:rsid w:val="00D41695"/>
    <w:rsid w:val="00D41988"/>
    <w:rsid w:val="00D42484"/>
    <w:rsid w:val="00D429E2"/>
    <w:rsid w:val="00D4388E"/>
    <w:rsid w:val="00D438B5"/>
    <w:rsid w:val="00D43E4B"/>
    <w:rsid w:val="00D441C4"/>
    <w:rsid w:val="00D44745"/>
    <w:rsid w:val="00D45D17"/>
    <w:rsid w:val="00D46ECB"/>
    <w:rsid w:val="00D47CD2"/>
    <w:rsid w:val="00D503A5"/>
    <w:rsid w:val="00D50413"/>
    <w:rsid w:val="00D516F7"/>
    <w:rsid w:val="00D520A4"/>
    <w:rsid w:val="00D53408"/>
    <w:rsid w:val="00D547B0"/>
    <w:rsid w:val="00D54D8A"/>
    <w:rsid w:val="00D5515D"/>
    <w:rsid w:val="00D5630B"/>
    <w:rsid w:val="00D573B6"/>
    <w:rsid w:val="00D57434"/>
    <w:rsid w:val="00D57822"/>
    <w:rsid w:val="00D602B8"/>
    <w:rsid w:val="00D60566"/>
    <w:rsid w:val="00D61477"/>
    <w:rsid w:val="00D62187"/>
    <w:rsid w:val="00D62867"/>
    <w:rsid w:val="00D62AE0"/>
    <w:rsid w:val="00D62DCC"/>
    <w:rsid w:val="00D635F8"/>
    <w:rsid w:val="00D63EE8"/>
    <w:rsid w:val="00D64C43"/>
    <w:rsid w:val="00D65855"/>
    <w:rsid w:val="00D6599A"/>
    <w:rsid w:val="00D663A9"/>
    <w:rsid w:val="00D66630"/>
    <w:rsid w:val="00D66A06"/>
    <w:rsid w:val="00D66F84"/>
    <w:rsid w:val="00D677B0"/>
    <w:rsid w:val="00D67B4C"/>
    <w:rsid w:val="00D71E7B"/>
    <w:rsid w:val="00D72264"/>
    <w:rsid w:val="00D72470"/>
    <w:rsid w:val="00D726AB"/>
    <w:rsid w:val="00D72BEA"/>
    <w:rsid w:val="00D72DB0"/>
    <w:rsid w:val="00D73952"/>
    <w:rsid w:val="00D74082"/>
    <w:rsid w:val="00D74E4C"/>
    <w:rsid w:val="00D750EE"/>
    <w:rsid w:val="00D774FE"/>
    <w:rsid w:val="00D77DEA"/>
    <w:rsid w:val="00D80032"/>
    <w:rsid w:val="00D80342"/>
    <w:rsid w:val="00D80C5B"/>
    <w:rsid w:val="00D81937"/>
    <w:rsid w:val="00D81A5C"/>
    <w:rsid w:val="00D825ED"/>
    <w:rsid w:val="00D82D27"/>
    <w:rsid w:val="00D82DB8"/>
    <w:rsid w:val="00D83A32"/>
    <w:rsid w:val="00D83F2D"/>
    <w:rsid w:val="00D843FB"/>
    <w:rsid w:val="00D84499"/>
    <w:rsid w:val="00D844A1"/>
    <w:rsid w:val="00D846F7"/>
    <w:rsid w:val="00D853C4"/>
    <w:rsid w:val="00D857FC"/>
    <w:rsid w:val="00D86299"/>
    <w:rsid w:val="00D906E5"/>
    <w:rsid w:val="00D90989"/>
    <w:rsid w:val="00D90F60"/>
    <w:rsid w:val="00D91261"/>
    <w:rsid w:val="00D91878"/>
    <w:rsid w:val="00D9234E"/>
    <w:rsid w:val="00D92CA6"/>
    <w:rsid w:val="00D92FDA"/>
    <w:rsid w:val="00D9402F"/>
    <w:rsid w:val="00D9440C"/>
    <w:rsid w:val="00D96B1E"/>
    <w:rsid w:val="00D97659"/>
    <w:rsid w:val="00D9770E"/>
    <w:rsid w:val="00D9783C"/>
    <w:rsid w:val="00DA0F70"/>
    <w:rsid w:val="00DA118D"/>
    <w:rsid w:val="00DA1FE5"/>
    <w:rsid w:val="00DA2D9E"/>
    <w:rsid w:val="00DA35ED"/>
    <w:rsid w:val="00DA3A22"/>
    <w:rsid w:val="00DA43DC"/>
    <w:rsid w:val="00DA47ED"/>
    <w:rsid w:val="00DA54A8"/>
    <w:rsid w:val="00DA559B"/>
    <w:rsid w:val="00DB0440"/>
    <w:rsid w:val="00DB14DD"/>
    <w:rsid w:val="00DB1B8F"/>
    <w:rsid w:val="00DB1C1E"/>
    <w:rsid w:val="00DB1FD2"/>
    <w:rsid w:val="00DB1FF0"/>
    <w:rsid w:val="00DB253F"/>
    <w:rsid w:val="00DB3183"/>
    <w:rsid w:val="00DB350D"/>
    <w:rsid w:val="00DB3B5F"/>
    <w:rsid w:val="00DB4268"/>
    <w:rsid w:val="00DB49A6"/>
    <w:rsid w:val="00DB4E44"/>
    <w:rsid w:val="00DB4E46"/>
    <w:rsid w:val="00DB4E4D"/>
    <w:rsid w:val="00DB5318"/>
    <w:rsid w:val="00DB5E65"/>
    <w:rsid w:val="00DB6846"/>
    <w:rsid w:val="00DB7207"/>
    <w:rsid w:val="00DB759D"/>
    <w:rsid w:val="00DC0171"/>
    <w:rsid w:val="00DC0296"/>
    <w:rsid w:val="00DC0F70"/>
    <w:rsid w:val="00DC168E"/>
    <w:rsid w:val="00DC1806"/>
    <w:rsid w:val="00DC1FDD"/>
    <w:rsid w:val="00DC279B"/>
    <w:rsid w:val="00DC3C5D"/>
    <w:rsid w:val="00DC400C"/>
    <w:rsid w:val="00DC45EC"/>
    <w:rsid w:val="00DC4A19"/>
    <w:rsid w:val="00DC4B28"/>
    <w:rsid w:val="00DC55BB"/>
    <w:rsid w:val="00DC5DD4"/>
    <w:rsid w:val="00DC6AD6"/>
    <w:rsid w:val="00DC6E46"/>
    <w:rsid w:val="00DC77FC"/>
    <w:rsid w:val="00DD0181"/>
    <w:rsid w:val="00DD01D8"/>
    <w:rsid w:val="00DD134B"/>
    <w:rsid w:val="00DD1447"/>
    <w:rsid w:val="00DD14BF"/>
    <w:rsid w:val="00DD1A7C"/>
    <w:rsid w:val="00DD1F7D"/>
    <w:rsid w:val="00DD25FA"/>
    <w:rsid w:val="00DD28FE"/>
    <w:rsid w:val="00DD2A66"/>
    <w:rsid w:val="00DD35B8"/>
    <w:rsid w:val="00DD37B4"/>
    <w:rsid w:val="00DD4FDA"/>
    <w:rsid w:val="00DD5102"/>
    <w:rsid w:val="00DD5D2F"/>
    <w:rsid w:val="00DD5F7B"/>
    <w:rsid w:val="00DD7351"/>
    <w:rsid w:val="00DD74FD"/>
    <w:rsid w:val="00DD75FF"/>
    <w:rsid w:val="00DD7E6F"/>
    <w:rsid w:val="00DE0202"/>
    <w:rsid w:val="00DE1FB3"/>
    <w:rsid w:val="00DE29DB"/>
    <w:rsid w:val="00DE4B1D"/>
    <w:rsid w:val="00DE5BFA"/>
    <w:rsid w:val="00DE7725"/>
    <w:rsid w:val="00DF0C4E"/>
    <w:rsid w:val="00DF1767"/>
    <w:rsid w:val="00DF1845"/>
    <w:rsid w:val="00DF2D3B"/>
    <w:rsid w:val="00DF321D"/>
    <w:rsid w:val="00DF4A36"/>
    <w:rsid w:val="00DF521E"/>
    <w:rsid w:val="00DF5E68"/>
    <w:rsid w:val="00DF5FA8"/>
    <w:rsid w:val="00DF6521"/>
    <w:rsid w:val="00DF6E84"/>
    <w:rsid w:val="00DF6F29"/>
    <w:rsid w:val="00DF7E72"/>
    <w:rsid w:val="00DF7E8C"/>
    <w:rsid w:val="00DF7FCF"/>
    <w:rsid w:val="00E01203"/>
    <w:rsid w:val="00E01A32"/>
    <w:rsid w:val="00E01CA4"/>
    <w:rsid w:val="00E01D4B"/>
    <w:rsid w:val="00E025B0"/>
    <w:rsid w:val="00E04337"/>
    <w:rsid w:val="00E04AA8"/>
    <w:rsid w:val="00E04D0D"/>
    <w:rsid w:val="00E05755"/>
    <w:rsid w:val="00E0612E"/>
    <w:rsid w:val="00E061E4"/>
    <w:rsid w:val="00E073CA"/>
    <w:rsid w:val="00E07867"/>
    <w:rsid w:val="00E07C1A"/>
    <w:rsid w:val="00E115E8"/>
    <w:rsid w:val="00E12DB0"/>
    <w:rsid w:val="00E12FF1"/>
    <w:rsid w:val="00E13DD4"/>
    <w:rsid w:val="00E16268"/>
    <w:rsid w:val="00E16F45"/>
    <w:rsid w:val="00E172C7"/>
    <w:rsid w:val="00E1773B"/>
    <w:rsid w:val="00E20608"/>
    <w:rsid w:val="00E20A36"/>
    <w:rsid w:val="00E21130"/>
    <w:rsid w:val="00E21D42"/>
    <w:rsid w:val="00E22142"/>
    <w:rsid w:val="00E222F5"/>
    <w:rsid w:val="00E22DCC"/>
    <w:rsid w:val="00E22F21"/>
    <w:rsid w:val="00E233A1"/>
    <w:rsid w:val="00E23ECF"/>
    <w:rsid w:val="00E24684"/>
    <w:rsid w:val="00E24B4D"/>
    <w:rsid w:val="00E24D6C"/>
    <w:rsid w:val="00E2530B"/>
    <w:rsid w:val="00E257DD"/>
    <w:rsid w:val="00E27C23"/>
    <w:rsid w:val="00E27F9C"/>
    <w:rsid w:val="00E30065"/>
    <w:rsid w:val="00E30485"/>
    <w:rsid w:val="00E30756"/>
    <w:rsid w:val="00E315A7"/>
    <w:rsid w:val="00E319B8"/>
    <w:rsid w:val="00E3209D"/>
    <w:rsid w:val="00E32E37"/>
    <w:rsid w:val="00E331FE"/>
    <w:rsid w:val="00E332F8"/>
    <w:rsid w:val="00E360D9"/>
    <w:rsid w:val="00E37538"/>
    <w:rsid w:val="00E40A85"/>
    <w:rsid w:val="00E40E04"/>
    <w:rsid w:val="00E4205D"/>
    <w:rsid w:val="00E43707"/>
    <w:rsid w:val="00E43C0B"/>
    <w:rsid w:val="00E447F8"/>
    <w:rsid w:val="00E44916"/>
    <w:rsid w:val="00E44F88"/>
    <w:rsid w:val="00E46558"/>
    <w:rsid w:val="00E47EEC"/>
    <w:rsid w:val="00E50BA6"/>
    <w:rsid w:val="00E51CDE"/>
    <w:rsid w:val="00E51DE9"/>
    <w:rsid w:val="00E521F6"/>
    <w:rsid w:val="00E52397"/>
    <w:rsid w:val="00E5249C"/>
    <w:rsid w:val="00E53576"/>
    <w:rsid w:val="00E54371"/>
    <w:rsid w:val="00E544BD"/>
    <w:rsid w:val="00E558D1"/>
    <w:rsid w:val="00E5737B"/>
    <w:rsid w:val="00E576A4"/>
    <w:rsid w:val="00E57E22"/>
    <w:rsid w:val="00E6026B"/>
    <w:rsid w:val="00E60BF0"/>
    <w:rsid w:val="00E618B1"/>
    <w:rsid w:val="00E6240B"/>
    <w:rsid w:val="00E62AB4"/>
    <w:rsid w:val="00E632FF"/>
    <w:rsid w:val="00E64567"/>
    <w:rsid w:val="00E654B0"/>
    <w:rsid w:val="00E65D26"/>
    <w:rsid w:val="00E65F0F"/>
    <w:rsid w:val="00E66D34"/>
    <w:rsid w:val="00E6736B"/>
    <w:rsid w:val="00E6780F"/>
    <w:rsid w:val="00E67893"/>
    <w:rsid w:val="00E70723"/>
    <w:rsid w:val="00E70839"/>
    <w:rsid w:val="00E7097E"/>
    <w:rsid w:val="00E718B4"/>
    <w:rsid w:val="00E71B84"/>
    <w:rsid w:val="00E71C38"/>
    <w:rsid w:val="00E7212C"/>
    <w:rsid w:val="00E7338A"/>
    <w:rsid w:val="00E73837"/>
    <w:rsid w:val="00E74BDB"/>
    <w:rsid w:val="00E753DA"/>
    <w:rsid w:val="00E75B00"/>
    <w:rsid w:val="00E7653D"/>
    <w:rsid w:val="00E77C04"/>
    <w:rsid w:val="00E77D26"/>
    <w:rsid w:val="00E80868"/>
    <w:rsid w:val="00E80F87"/>
    <w:rsid w:val="00E819FC"/>
    <w:rsid w:val="00E8215E"/>
    <w:rsid w:val="00E821D0"/>
    <w:rsid w:val="00E82A50"/>
    <w:rsid w:val="00E82C54"/>
    <w:rsid w:val="00E838BE"/>
    <w:rsid w:val="00E8411F"/>
    <w:rsid w:val="00E843CC"/>
    <w:rsid w:val="00E849D1"/>
    <w:rsid w:val="00E84D94"/>
    <w:rsid w:val="00E85C69"/>
    <w:rsid w:val="00E860EC"/>
    <w:rsid w:val="00E8758C"/>
    <w:rsid w:val="00E879FE"/>
    <w:rsid w:val="00E90103"/>
    <w:rsid w:val="00E9105B"/>
    <w:rsid w:val="00E91FDD"/>
    <w:rsid w:val="00E926B9"/>
    <w:rsid w:val="00E94E12"/>
    <w:rsid w:val="00E94E72"/>
    <w:rsid w:val="00E957CF"/>
    <w:rsid w:val="00E963F9"/>
    <w:rsid w:val="00E975D0"/>
    <w:rsid w:val="00E979E9"/>
    <w:rsid w:val="00E97A71"/>
    <w:rsid w:val="00EA1B8D"/>
    <w:rsid w:val="00EA2328"/>
    <w:rsid w:val="00EA2610"/>
    <w:rsid w:val="00EA2E63"/>
    <w:rsid w:val="00EA35CC"/>
    <w:rsid w:val="00EA3A16"/>
    <w:rsid w:val="00EA3F94"/>
    <w:rsid w:val="00EA5472"/>
    <w:rsid w:val="00EA5AEC"/>
    <w:rsid w:val="00EA5DA6"/>
    <w:rsid w:val="00EA5FC5"/>
    <w:rsid w:val="00EA6AC1"/>
    <w:rsid w:val="00EA79FF"/>
    <w:rsid w:val="00EB020E"/>
    <w:rsid w:val="00EB02AE"/>
    <w:rsid w:val="00EB0CF2"/>
    <w:rsid w:val="00EB11F5"/>
    <w:rsid w:val="00EB16E4"/>
    <w:rsid w:val="00EB1703"/>
    <w:rsid w:val="00EB1CBE"/>
    <w:rsid w:val="00EB246C"/>
    <w:rsid w:val="00EB5A44"/>
    <w:rsid w:val="00EB5D3B"/>
    <w:rsid w:val="00EB6B8D"/>
    <w:rsid w:val="00EB763D"/>
    <w:rsid w:val="00EC012B"/>
    <w:rsid w:val="00EC11FD"/>
    <w:rsid w:val="00EC19CD"/>
    <w:rsid w:val="00EC1E3D"/>
    <w:rsid w:val="00EC2331"/>
    <w:rsid w:val="00EC360A"/>
    <w:rsid w:val="00EC4100"/>
    <w:rsid w:val="00EC416A"/>
    <w:rsid w:val="00EC4DD4"/>
    <w:rsid w:val="00EC5310"/>
    <w:rsid w:val="00EC54C5"/>
    <w:rsid w:val="00EC6882"/>
    <w:rsid w:val="00EC7167"/>
    <w:rsid w:val="00ED031D"/>
    <w:rsid w:val="00ED1386"/>
    <w:rsid w:val="00ED177E"/>
    <w:rsid w:val="00ED2BEE"/>
    <w:rsid w:val="00ED2E00"/>
    <w:rsid w:val="00ED3CDC"/>
    <w:rsid w:val="00ED42DC"/>
    <w:rsid w:val="00ED4DC9"/>
    <w:rsid w:val="00ED52E3"/>
    <w:rsid w:val="00ED672D"/>
    <w:rsid w:val="00ED6F33"/>
    <w:rsid w:val="00ED73C2"/>
    <w:rsid w:val="00ED777D"/>
    <w:rsid w:val="00ED7B07"/>
    <w:rsid w:val="00EE09A6"/>
    <w:rsid w:val="00EE17F2"/>
    <w:rsid w:val="00EE1851"/>
    <w:rsid w:val="00EE27C5"/>
    <w:rsid w:val="00EE2D6A"/>
    <w:rsid w:val="00EE4005"/>
    <w:rsid w:val="00EE47FA"/>
    <w:rsid w:val="00EE4A97"/>
    <w:rsid w:val="00EE4E2E"/>
    <w:rsid w:val="00EE51D2"/>
    <w:rsid w:val="00EE5815"/>
    <w:rsid w:val="00EE5847"/>
    <w:rsid w:val="00EE6330"/>
    <w:rsid w:val="00EE63EA"/>
    <w:rsid w:val="00EE6425"/>
    <w:rsid w:val="00EE651B"/>
    <w:rsid w:val="00EE6871"/>
    <w:rsid w:val="00EE6A57"/>
    <w:rsid w:val="00EE7A9C"/>
    <w:rsid w:val="00EF03AA"/>
    <w:rsid w:val="00EF05B6"/>
    <w:rsid w:val="00EF09AB"/>
    <w:rsid w:val="00EF1C52"/>
    <w:rsid w:val="00EF247B"/>
    <w:rsid w:val="00EF29FE"/>
    <w:rsid w:val="00EF34AF"/>
    <w:rsid w:val="00EF37C6"/>
    <w:rsid w:val="00EF3FAF"/>
    <w:rsid w:val="00EF4808"/>
    <w:rsid w:val="00EF5394"/>
    <w:rsid w:val="00EF55A1"/>
    <w:rsid w:val="00EF5AB1"/>
    <w:rsid w:val="00EF5AEC"/>
    <w:rsid w:val="00EF6556"/>
    <w:rsid w:val="00EF7579"/>
    <w:rsid w:val="00F00181"/>
    <w:rsid w:val="00F00879"/>
    <w:rsid w:val="00F00BFC"/>
    <w:rsid w:val="00F00F07"/>
    <w:rsid w:val="00F0203D"/>
    <w:rsid w:val="00F02C0F"/>
    <w:rsid w:val="00F02D2F"/>
    <w:rsid w:val="00F037FD"/>
    <w:rsid w:val="00F03EAD"/>
    <w:rsid w:val="00F04208"/>
    <w:rsid w:val="00F04679"/>
    <w:rsid w:val="00F06303"/>
    <w:rsid w:val="00F106DC"/>
    <w:rsid w:val="00F114B8"/>
    <w:rsid w:val="00F12125"/>
    <w:rsid w:val="00F12269"/>
    <w:rsid w:val="00F12343"/>
    <w:rsid w:val="00F13C65"/>
    <w:rsid w:val="00F13D42"/>
    <w:rsid w:val="00F149AA"/>
    <w:rsid w:val="00F15B24"/>
    <w:rsid w:val="00F15F84"/>
    <w:rsid w:val="00F16232"/>
    <w:rsid w:val="00F1660B"/>
    <w:rsid w:val="00F1675E"/>
    <w:rsid w:val="00F178EA"/>
    <w:rsid w:val="00F201AC"/>
    <w:rsid w:val="00F20368"/>
    <w:rsid w:val="00F205E6"/>
    <w:rsid w:val="00F210B1"/>
    <w:rsid w:val="00F22241"/>
    <w:rsid w:val="00F223AB"/>
    <w:rsid w:val="00F22622"/>
    <w:rsid w:val="00F22B95"/>
    <w:rsid w:val="00F23F8D"/>
    <w:rsid w:val="00F240C7"/>
    <w:rsid w:val="00F2523D"/>
    <w:rsid w:val="00F25B43"/>
    <w:rsid w:val="00F269A0"/>
    <w:rsid w:val="00F27F9B"/>
    <w:rsid w:val="00F30FA7"/>
    <w:rsid w:val="00F31693"/>
    <w:rsid w:val="00F32E6A"/>
    <w:rsid w:val="00F32F3B"/>
    <w:rsid w:val="00F331FD"/>
    <w:rsid w:val="00F33CC7"/>
    <w:rsid w:val="00F34721"/>
    <w:rsid w:val="00F34A7F"/>
    <w:rsid w:val="00F34A8A"/>
    <w:rsid w:val="00F34CC0"/>
    <w:rsid w:val="00F34DFA"/>
    <w:rsid w:val="00F35202"/>
    <w:rsid w:val="00F354FA"/>
    <w:rsid w:val="00F35B0C"/>
    <w:rsid w:val="00F36277"/>
    <w:rsid w:val="00F362A4"/>
    <w:rsid w:val="00F36BBF"/>
    <w:rsid w:val="00F36CA2"/>
    <w:rsid w:val="00F37FA1"/>
    <w:rsid w:val="00F401EA"/>
    <w:rsid w:val="00F4089B"/>
    <w:rsid w:val="00F40E40"/>
    <w:rsid w:val="00F40FE6"/>
    <w:rsid w:val="00F41447"/>
    <w:rsid w:val="00F41984"/>
    <w:rsid w:val="00F42457"/>
    <w:rsid w:val="00F427F0"/>
    <w:rsid w:val="00F430FF"/>
    <w:rsid w:val="00F43F3E"/>
    <w:rsid w:val="00F4536E"/>
    <w:rsid w:val="00F4542C"/>
    <w:rsid w:val="00F45534"/>
    <w:rsid w:val="00F45696"/>
    <w:rsid w:val="00F45C0F"/>
    <w:rsid w:val="00F45C6B"/>
    <w:rsid w:val="00F47E7C"/>
    <w:rsid w:val="00F50161"/>
    <w:rsid w:val="00F503E7"/>
    <w:rsid w:val="00F50439"/>
    <w:rsid w:val="00F5087F"/>
    <w:rsid w:val="00F50AAE"/>
    <w:rsid w:val="00F51D5F"/>
    <w:rsid w:val="00F51EBB"/>
    <w:rsid w:val="00F53034"/>
    <w:rsid w:val="00F53645"/>
    <w:rsid w:val="00F54525"/>
    <w:rsid w:val="00F54F25"/>
    <w:rsid w:val="00F574DD"/>
    <w:rsid w:val="00F60215"/>
    <w:rsid w:val="00F6214D"/>
    <w:rsid w:val="00F62815"/>
    <w:rsid w:val="00F63484"/>
    <w:rsid w:val="00F63BE7"/>
    <w:rsid w:val="00F64360"/>
    <w:rsid w:val="00F643E1"/>
    <w:rsid w:val="00F64806"/>
    <w:rsid w:val="00F65F0C"/>
    <w:rsid w:val="00F667C1"/>
    <w:rsid w:val="00F67160"/>
    <w:rsid w:val="00F674E9"/>
    <w:rsid w:val="00F67564"/>
    <w:rsid w:val="00F6761C"/>
    <w:rsid w:val="00F6771D"/>
    <w:rsid w:val="00F6792A"/>
    <w:rsid w:val="00F67F2F"/>
    <w:rsid w:val="00F70332"/>
    <w:rsid w:val="00F704B0"/>
    <w:rsid w:val="00F71217"/>
    <w:rsid w:val="00F7184F"/>
    <w:rsid w:val="00F71A25"/>
    <w:rsid w:val="00F74A6C"/>
    <w:rsid w:val="00F75B2E"/>
    <w:rsid w:val="00F75D8C"/>
    <w:rsid w:val="00F760C8"/>
    <w:rsid w:val="00F7631D"/>
    <w:rsid w:val="00F76684"/>
    <w:rsid w:val="00F76E32"/>
    <w:rsid w:val="00F815F9"/>
    <w:rsid w:val="00F81B13"/>
    <w:rsid w:val="00F81CE0"/>
    <w:rsid w:val="00F8211A"/>
    <w:rsid w:val="00F823AB"/>
    <w:rsid w:val="00F8348E"/>
    <w:rsid w:val="00F836D9"/>
    <w:rsid w:val="00F83994"/>
    <w:rsid w:val="00F83B2D"/>
    <w:rsid w:val="00F84044"/>
    <w:rsid w:val="00F85333"/>
    <w:rsid w:val="00F85CD4"/>
    <w:rsid w:val="00F85F7B"/>
    <w:rsid w:val="00F86096"/>
    <w:rsid w:val="00F86BE9"/>
    <w:rsid w:val="00F8735C"/>
    <w:rsid w:val="00F905A3"/>
    <w:rsid w:val="00F909F3"/>
    <w:rsid w:val="00F90C7A"/>
    <w:rsid w:val="00F90FBB"/>
    <w:rsid w:val="00F9235D"/>
    <w:rsid w:val="00F92C10"/>
    <w:rsid w:val="00F93397"/>
    <w:rsid w:val="00F93594"/>
    <w:rsid w:val="00F941B9"/>
    <w:rsid w:val="00F948E5"/>
    <w:rsid w:val="00F9501B"/>
    <w:rsid w:val="00F95F3F"/>
    <w:rsid w:val="00F9794C"/>
    <w:rsid w:val="00FA030F"/>
    <w:rsid w:val="00FA0D15"/>
    <w:rsid w:val="00FA1BDB"/>
    <w:rsid w:val="00FA1C7D"/>
    <w:rsid w:val="00FA1EC6"/>
    <w:rsid w:val="00FA1ED0"/>
    <w:rsid w:val="00FA2A5E"/>
    <w:rsid w:val="00FA2C9F"/>
    <w:rsid w:val="00FA4142"/>
    <w:rsid w:val="00FA49D4"/>
    <w:rsid w:val="00FA54A1"/>
    <w:rsid w:val="00FA5A8E"/>
    <w:rsid w:val="00FA5E06"/>
    <w:rsid w:val="00FA6D6C"/>
    <w:rsid w:val="00FA73A3"/>
    <w:rsid w:val="00FA7695"/>
    <w:rsid w:val="00FA7894"/>
    <w:rsid w:val="00FA7EAB"/>
    <w:rsid w:val="00FB02D7"/>
    <w:rsid w:val="00FB0ACD"/>
    <w:rsid w:val="00FB1EB6"/>
    <w:rsid w:val="00FB2A6B"/>
    <w:rsid w:val="00FB2E46"/>
    <w:rsid w:val="00FB35EC"/>
    <w:rsid w:val="00FB3A91"/>
    <w:rsid w:val="00FB3AE2"/>
    <w:rsid w:val="00FB3C66"/>
    <w:rsid w:val="00FB41E2"/>
    <w:rsid w:val="00FB45B4"/>
    <w:rsid w:val="00FB466D"/>
    <w:rsid w:val="00FC000A"/>
    <w:rsid w:val="00FC0134"/>
    <w:rsid w:val="00FC1609"/>
    <w:rsid w:val="00FC400E"/>
    <w:rsid w:val="00FC411F"/>
    <w:rsid w:val="00FC4449"/>
    <w:rsid w:val="00FC4934"/>
    <w:rsid w:val="00FC4A3D"/>
    <w:rsid w:val="00FC4FD8"/>
    <w:rsid w:val="00FC7460"/>
    <w:rsid w:val="00FC7804"/>
    <w:rsid w:val="00FD0267"/>
    <w:rsid w:val="00FD1BEE"/>
    <w:rsid w:val="00FD2225"/>
    <w:rsid w:val="00FD41B1"/>
    <w:rsid w:val="00FD4E95"/>
    <w:rsid w:val="00FD4F57"/>
    <w:rsid w:val="00FD5408"/>
    <w:rsid w:val="00FD68C8"/>
    <w:rsid w:val="00FD6991"/>
    <w:rsid w:val="00FD7774"/>
    <w:rsid w:val="00FE09D8"/>
    <w:rsid w:val="00FE108A"/>
    <w:rsid w:val="00FE13D3"/>
    <w:rsid w:val="00FE1710"/>
    <w:rsid w:val="00FE19A5"/>
    <w:rsid w:val="00FE1B26"/>
    <w:rsid w:val="00FE1E48"/>
    <w:rsid w:val="00FE225A"/>
    <w:rsid w:val="00FE225B"/>
    <w:rsid w:val="00FE2873"/>
    <w:rsid w:val="00FE37AC"/>
    <w:rsid w:val="00FE3C12"/>
    <w:rsid w:val="00FE3EF7"/>
    <w:rsid w:val="00FE4174"/>
    <w:rsid w:val="00FE4240"/>
    <w:rsid w:val="00FE479B"/>
    <w:rsid w:val="00FE4947"/>
    <w:rsid w:val="00FE52EE"/>
    <w:rsid w:val="00FE5F0B"/>
    <w:rsid w:val="00FE6EBF"/>
    <w:rsid w:val="00FE7A0F"/>
    <w:rsid w:val="00FF084F"/>
    <w:rsid w:val="00FF11DE"/>
    <w:rsid w:val="00FF2797"/>
    <w:rsid w:val="00FF292C"/>
    <w:rsid w:val="00FF2F70"/>
    <w:rsid w:val="00FF36C3"/>
    <w:rsid w:val="00FF3A7B"/>
    <w:rsid w:val="00FF4320"/>
    <w:rsid w:val="00FF52B7"/>
    <w:rsid w:val="00FF55D2"/>
    <w:rsid w:val="00FF62B6"/>
    <w:rsid w:val="00FF698F"/>
    <w:rsid w:val="00FF6B00"/>
    <w:rsid w:val="00FF7623"/>
    <w:rsid w:val="00FF765D"/>
    <w:rsid w:val="00FF79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contacts" w:name="Sn"/>
  <w:smartTagType w:namespaceuri="urn:schemas-microsoft-com:office:smarttags" w:name="metricconverter"/>
  <w:shapeDefaults>
    <o:shapedefaults v:ext="edit" spidmax="215042"/>
    <o:shapelayout v:ext="edit">
      <o:idmap v:ext="edit" data="1,2,3,4,5,6,7,8,9,10,11,12,13,15,16,19,32,68,78,88,92,104,114,124,143,153,166,182"/>
      <o:rules v:ext="edit">
        <o:r id="V:Rule166" type="connector" idref="#_x0000_s146780"/>
        <o:r id="V:Rule167" type="connector" idref="#_x0000_s106783"/>
        <o:r id="V:Rule168" type="connector" idref="#_x0000_s170656"/>
        <o:r id="V:Rule169" type="connector" idref="#_x0000_s94310"/>
        <o:r id="V:Rule170" type="connector" idref="#_x0000_s116982"/>
        <o:r id="V:Rule171" type="connector" idref="#_x0000_s186391"/>
        <o:r id="V:Rule172" type="connector" idref="#_x0000_s186387"/>
        <o:r id="V:Rule173" type="connector" idref="#_x0000_s106656"/>
        <o:r id="V:Rule174" type="connector" idref="#_x0000_s94274"/>
        <o:r id="V:Rule175" type="connector" idref="#_x0000_s94309"/>
        <o:r id="V:Rule176" type="connector" idref="#_x0000_s95128"/>
        <o:r id="V:Rule177" type="connector" idref="#_x0000_s117020"/>
        <o:r id="V:Rule178" type="connector" idref="#_x0000_s94213"/>
        <o:r id="V:Rule179" type="connector" idref="#_x0000_s94260"/>
        <o:r id="V:Rule180" type="connector" idref="#_x0000_s106630"/>
        <o:r id="V:Rule181" type="connector" idref="#_x0000_s94240"/>
        <o:r id="V:Rule182" type="connector" idref="#_x0000_s117024"/>
        <o:r id="V:Rule183" type="connector" idref="#_x0000_s186392"/>
        <o:r id="V:Rule184" type="connector" idref="#_x0000_s106787"/>
        <o:r id="V:Rule185" type="connector" idref="#_x0000_s186380"/>
        <o:r id="V:Rule186" type="connector" idref="#_x0000_s157610"/>
        <o:r id="V:Rule187" type="connector" idref="#_x0000_s106659"/>
        <o:r id="V:Rule188" type="connector" idref="#_x0000_s117000"/>
        <o:r id="V:Rule189" type="connector" idref="#_x0000_s94322"/>
        <o:r id="V:Rule190" type="connector" idref="#_x0000_s186393"/>
        <o:r id="V:Rule191" type="connector" idref="#_x0000_s117029"/>
        <o:r id="V:Rule192" type="connector" idref="#_x0000_s94269"/>
        <o:r id="V:Rule193" type="connector" idref="#_x0000_s106655"/>
        <o:r id="V:Rule194" type="connector" idref="#_x0000_s94311"/>
        <o:r id="V:Rule195" type="connector" idref="#_x0000_s94215"/>
        <o:r id="V:Rule196" type="connector" idref="#_x0000_s117006"/>
        <o:r id="V:Rule197" type="connector" idref="#_x0000_s94235"/>
        <o:r id="V:Rule198" type="connector" idref="#_x0000_s106784"/>
        <o:r id="V:Rule199" type="connector" idref="#_x0000_s117019"/>
        <o:r id="V:Rule200" type="connector" idref="#_x0000_s94216"/>
        <o:r id="V:Rule201" type="connector" idref="#_x0000_s186388"/>
        <o:r id="V:Rule202" type="connector" idref="#_x0000_s94324"/>
        <o:r id="V:Rule203" type="connector" idref="#_x0000_s116979"/>
        <o:r id="V:Rule204" type="connector" idref="#_x0000_s106658"/>
        <o:r id="V:Rule205" type="connector" idref="#_x0000_s186379"/>
        <o:r id="V:Rule206" type="connector" idref="#_x0000_s95121"/>
        <o:r id="V:Rule207" type="connector" idref="#_x0000_s95122"/>
        <o:r id="V:Rule208" type="connector" idref="#_x0000_s157613"/>
        <o:r id="V:Rule209" type="connector" idref="#_x0000_s94271"/>
        <o:r id="V:Rule210" type="connector" idref="#_x0000_s95123"/>
        <o:r id="V:Rule211" type="connector" idref="#_x0000_s186381"/>
        <o:r id="V:Rule212" type="connector" idref="#_x0000_s94258"/>
        <o:r id="V:Rule213" type="connector" idref="#_x0000_s94275"/>
        <o:r id="V:Rule214" type="connector" idref="#_x0000_s106657"/>
        <o:r id="V:Rule215" type="connector" idref="#_x0000_s94272"/>
        <o:r id="V:Rule216" type="connector" idref="#_x0000_s170657"/>
        <o:r id="V:Rule217" type="connector" idref="#_x0000_s157609"/>
        <o:r id="V:Rule218" type="connector" idref="#_x0000_s157624"/>
        <o:r id="V:Rule219" type="connector" idref="#_x0000_s95112"/>
        <o:r id="V:Rule220" type="connector" idref="#_x0000_s106782"/>
        <o:r id="V:Rule221" type="connector" idref="#_x0000_s106628"/>
        <o:r id="V:Rule222" type="connector" idref="#_x0000_s94210"/>
        <o:r id="V:Rule223" type="connector" idref="#_x0000_s117007"/>
        <o:r id="V:Rule224" type="connector" idref="#_x0000_s116981"/>
        <o:r id="V:Rule225" type="connector" idref="#_x0000_s95113"/>
        <o:r id="V:Rule226" type="connector" idref="#_x0000_s116999"/>
        <o:r id="V:Rule227" type="connector" idref="#_x0000_s106779"/>
        <o:r id="V:Rule228" type="connector" idref="#_x0000_s94261"/>
        <o:r id="V:Rule229" type="connector" idref="#_x0000_s94321"/>
        <o:r id="V:Rule230" type="connector" idref="#_x0000_s94257"/>
        <o:r id="V:Rule231" type="connector" idref="#_x0000_s94238"/>
        <o:r id="V:Rule232" type="connector" idref="#_x0000_s94256"/>
        <o:r id="V:Rule233" type="connector" idref="#_x0000_s157621"/>
        <o:r id="V:Rule234" type="connector" idref="#_x0000_s94262"/>
        <o:r id="V:Rule235" type="connector" idref="#_x0000_s157612"/>
        <o:r id="V:Rule236" type="connector" idref="#_x0000_s117025"/>
        <o:r id="V:Rule237" type="connector" idref="#_x0000_s157625"/>
        <o:r id="V:Rule238" type="connector" idref="#_x0000_s170658"/>
        <o:r id="V:Rule239" type="connector" idref="#_x0000_s157623"/>
        <o:r id="V:Rule240" type="connector" idref="#_x0000_s94236"/>
        <o:r id="V:Rule241" type="connector" idref="#_x0000_s94217"/>
        <o:r id="V:Rule242" type="connector" idref="#_x0000_s106776"/>
        <o:r id="V:Rule243" type="connector" idref="#_x0000_s117022"/>
        <o:r id="V:Rule244" type="connector" idref="#_x0000_s95129"/>
        <o:r id="V:Rule245" type="connector" idref="#_x0000_s186409"/>
        <o:r id="V:Rule246" type="connector" idref="#_x0000_s94270"/>
        <o:r id="V:Rule247" type="connector" idref="#_x0000_s170661"/>
        <o:r id="V:Rule248" type="connector" idref="#_x0000_s117009"/>
        <o:r id="V:Rule249" type="connector" idref="#_x0000_s170660"/>
        <o:r id="V:Rule250" type="connector" idref="#_x0000_s106786"/>
        <o:r id="V:Rule251" type="connector" idref="#_x0000_s94279"/>
        <o:r id="V:Rule252" type="connector" idref="#_x0000_s94278"/>
        <o:r id="V:Rule253" type="connector" idref="#_x0000_s94323"/>
        <o:r id="V:Rule254" type="connector" idref="#_x0000_s170654"/>
        <o:r id="V:Rule255" type="connector" idref="#_x0000_s117036"/>
        <o:r id="V:Rule256" type="connector" idref="#_x0000_s186389"/>
        <o:r id="V:Rule257" type="connector" idref="#_x0000_s186375"/>
        <o:r id="V:Rule258" type="connector" idref="#_x0000_s94273"/>
        <o:r id="V:Rule259" type="connector" idref="#_x0000_s106777"/>
        <o:r id="V:Rule260" type="connector" idref="#_x0000_s94239"/>
        <o:r id="V:Rule261" type="connector" idref="#_x0000_s186384"/>
        <o:r id="V:Rule262" type="connector" idref="#_x0000_s127591"/>
        <o:r id="V:Rule263" type="connector" idref="#_x0000_s170679"/>
        <o:r id="V:Rule264" type="connector" idref="#_x0000_s157614"/>
        <o:r id="V:Rule265" type="connector" idref="#_x0000_s157628"/>
        <o:r id="V:Rule266" type="connector" idref="#_x0000_s106627"/>
        <o:r id="V:Rule267" type="connector" idref="#_x0000_s186373"/>
        <o:r id="V:Rule268" type="connector" idref="#_x0000_s117018"/>
        <o:r id="V:Rule269" type="connector" idref="#_x0000_s106629"/>
        <o:r id="V:Rule270" type="connector" idref="#_x0000_s117008"/>
        <o:r id="V:Rule271" type="connector" idref="#_x0000_s106781"/>
        <o:r id="V:Rule272" type="connector" idref="#_x0000_s186374"/>
        <o:r id="V:Rule273" type="connector" idref="#_x0000_s94276"/>
        <o:r id="V:Rule274" type="connector" idref="#_x0000_s146777"/>
        <o:r id="V:Rule275" type="connector" idref="#_x0000_s106778"/>
        <o:r id="V:Rule276" type="connector" idref="#_x0000_s106780"/>
        <o:r id="V:Rule277" type="connector" idref="#_x0000_s106788"/>
        <o:r id="V:Rule278" type="connector" idref="#_x0000_s157622"/>
        <o:r id="V:Rule279" type="connector" idref="#_x0000_s94277"/>
        <o:r id="V:Rule280" type="connector" idref="#_x0000_s170659"/>
        <o:r id="V:Rule281" type="connector" idref="#_x0000_s94312"/>
        <o:r id="V:Rule282" type="connector" idref="#_x0000_s186377"/>
        <o:r id="V:Rule283" type="connector" idref="#_x0000_s157611"/>
        <o:r id="V:Rule284" type="connector" idref="#_x0000_s94212"/>
        <o:r id="V:Rule285" type="connector" idref="#_x0000_s117015"/>
        <o:r id="V:Rule286" type="connector" idref="#_x0000_s117010"/>
        <o:r id="V:Rule287" type="connector" idref="#_x0000_s16054"/>
        <o:r id="V:Rule288" type="connector" idref="#_x0000_s186410"/>
        <o:r id="V:Rule289" type="connector" idref="#_x0000_s94315"/>
        <o:r id="V:Rule290" type="connector" idref="#_x0000_s117035"/>
        <o:r id="V:Rule291" type="connector" idref="#_x0000_s106785"/>
        <o:r id="V:Rule292" type="connector" idref="#_x0000_s95120"/>
        <o:r id="V:Rule293" type="connector" idref="#_x0000_s94237"/>
        <o:r id="V:Rule294" type="connector" idref="#_x0000_s117001"/>
        <o:r id="V:Rule295" type="connector" idref="#_x0000_s117011"/>
        <o:r id="V:Rule296" type="connector" idref="#_x0000_s186390"/>
        <o:r id="V:Rule297" type="connector" idref="#_x0000_s16045"/>
        <o:r id="V:Rule298" type="connector" idref="#_x0000_s186378"/>
        <o:r id="V:Rule299" type="connector" idref="#_x0000_s94214"/>
        <o:r id="V:Rule300" type="connector" idref="#_x0000_s117005"/>
        <o:r id="V:Rule301" type="connector" idref="#_x0000_s117003"/>
        <o:r id="V:Rule302" type="connector" idref="#_x0000_s157619"/>
        <o:r id="V:Rule303" type="connector" idref="#_x0000_s94263"/>
        <o:r id="V:Rule304" type="connector" idref="#_x0000_s117002"/>
        <o:r id="V:Rule305" type="connector" idref="#_x0000_s117023"/>
        <o:r id="V:Rule306" type="connector" idref="#_x0000_s106653"/>
        <o:r id="V:Rule307" type="connector" idref="#_x0000_s94234"/>
        <o:r id="V:Rule308" type="connector" idref="#_x0000_s90487"/>
        <o:r id="V:Rule309" type="connector" idref="#_x0000_s106654"/>
        <o:r id="V:Rule310" type="connector" idref="#_x0000_s94241"/>
        <o:r id="V:Rule311" type="connector" idref="#_x0000_s94211"/>
        <o:r id="V:Rule312" type="connector" idref="#_x0000_s94314"/>
        <o:r id="V:Rule313" type="connector" idref="#_x0000_s170655"/>
        <o:r id="V:Rule314" type="connector" idref="#_x0000_s94313"/>
        <o:r id="V:Rule315" type="connector" idref="#_x0000_s117004"/>
        <o:r id="V:Rule316" type="connector" idref="#_x0000_s16053"/>
        <o:r id="V:Rule317" type="connector" idref="#_x0000_s94316"/>
        <o:r id="V:Rule318" type="connector" idref="#_x0000_s94325"/>
        <o:r id="V:Rule319" type="connector" idref="#_x0000_s186382"/>
        <o:r id="V:Rule320" type="connector" idref="#_x0000_s106652"/>
        <o:r id="V:Rule321" type="connector" idref="#_x0000_s106660"/>
        <o:r id="V:Rule322" type="connector" idref="#_x0000_s117021"/>
        <o:r id="V:Rule323" type="connector" idref="#_x0000_s157620"/>
        <o:r id="V:Rule324" type="connector" idref="#_x0000_s116984"/>
        <o:r id="V:Rule325" type="connector" idref="#_x0000_s117012"/>
        <o:r id="V:Rule326" type="connector" idref="#_x0000_s116983"/>
        <o:r id="V:Rule327" type="connector" idref="#_x0000_s116980"/>
        <o:r id="V:Rule328" type="connector" idref="#_x0000_s16050"/>
        <o:r id="V:Rule329" type="connector" idref="#_x0000_s186386"/>
        <o:r id="V:Rule330" type="connector" idref="#_x0000_s94259"/>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Cite" w:uiPriority="0"/>
    <w:lsdException w:name="HTML Typewriter"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5235A"/>
    <w:rPr>
      <w:rFonts w:eastAsia="Times New Roman"/>
      <w:sz w:val="24"/>
      <w:szCs w:val="24"/>
    </w:rPr>
  </w:style>
  <w:style w:type="paragraph" w:styleId="1">
    <w:name w:val="heading 1"/>
    <w:aliases w:val="Знак, Знак Знак Знак"/>
    <w:basedOn w:val="a3"/>
    <w:next w:val="a3"/>
    <w:link w:val="10"/>
    <w:qFormat/>
    <w:rsid w:val="0096305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96305B"/>
    <w:pPr>
      <w:keepNext/>
      <w:spacing w:before="240" w:after="60"/>
      <w:outlineLvl w:val="1"/>
    </w:pPr>
    <w:rPr>
      <w:rFonts w:ascii="Arial" w:hAnsi="Arial" w:cs="Arial"/>
      <w:b/>
      <w:bCs/>
      <w:i/>
      <w:iCs/>
      <w:sz w:val="28"/>
      <w:szCs w:val="28"/>
    </w:rPr>
  </w:style>
  <w:style w:type="paragraph" w:styleId="30">
    <w:name w:val="heading 3"/>
    <w:basedOn w:val="a3"/>
    <w:next w:val="a3"/>
    <w:link w:val="31"/>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3"/>
    <w:next w:val="a3"/>
    <w:link w:val="40"/>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3"/>
    <w:next w:val="a3"/>
    <w:link w:val="50"/>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3"/>
    <w:next w:val="a3"/>
    <w:link w:val="60"/>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3"/>
    <w:next w:val="a3"/>
    <w:link w:val="70"/>
    <w:qFormat/>
    <w:rsid w:val="00354959"/>
    <w:pPr>
      <w:keepNext/>
      <w:tabs>
        <w:tab w:val="num" w:pos="5040"/>
      </w:tabs>
      <w:ind w:left="5040" w:hanging="360"/>
      <w:outlineLvl w:val="6"/>
    </w:pPr>
    <w:rPr>
      <w:sz w:val="28"/>
      <w:lang w:val="en-US" w:eastAsia="ar-SA"/>
    </w:rPr>
  </w:style>
  <w:style w:type="paragraph" w:styleId="8">
    <w:name w:val="heading 8"/>
    <w:basedOn w:val="a3"/>
    <w:next w:val="a3"/>
    <w:link w:val="80"/>
    <w:qFormat/>
    <w:rsid w:val="00ED6F33"/>
    <w:pPr>
      <w:spacing w:before="240" w:after="60" w:line="360" w:lineRule="auto"/>
      <w:jc w:val="both"/>
      <w:outlineLvl w:val="7"/>
    </w:pPr>
    <w:rPr>
      <w:i/>
      <w:iCs/>
      <w:sz w:val="28"/>
      <w:szCs w:val="28"/>
    </w:rPr>
  </w:style>
  <w:style w:type="paragraph" w:styleId="9">
    <w:name w:val="heading 9"/>
    <w:basedOn w:val="a3"/>
    <w:next w:val="a3"/>
    <w:link w:val="90"/>
    <w:qFormat/>
    <w:rsid w:val="00354959"/>
    <w:pPr>
      <w:keepNext/>
      <w:tabs>
        <w:tab w:val="num" w:pos="6480"/>
      </w:tabs>
      <w:ind w:left="6480" w:hanging="180"/>
      <w:jc w:val="center"/>
      <w:outlineLvl w:val="8"/>
    </w:pPr>
    <w:rPr>
      <w:szCs w:val="20"/>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нак Знак, Знак Знак Знак Знак"/>
    <w:basedOn w:val="a4"/>
    <w:link w:val="1"/>
    <w:uiPriority w:val="9"/>
    <w:rsid w:val="0096305B"/>
    <w:rPr>
      <w:rFonts w:ascii="Arial" w:eastAsia="Times New Roman" w:hAnsi="Arial" w:cs="Arial"/>
      <w:b/>
      <w:bCs/>
      <w:kern w:val="32"/>
      <w:sz w:val="32"/>
      <w:szCs w:val="32"/>
    </w:rPr>
  </w:style>
  <w:style w:type="character" w:customStyle="1" w:styleId="20">
    <w:name w:val="Заголовок 2 Знак"/>
    <w:basedOn w:val="a4"/>
    <w:link w:val="2"/>
    <w:rsid w:val="0096305B"/>
    <w:rPr>
      <w:rFonts w:ascii="Arial" w:eastAsia="Times New Roman" w:hAnsi="Arial" w:cs="Arial"/>
      <w:b/>
      <w:bCs/>
      <w:i/>
      <w:iCs/>
      <w:sz w:val="28"/>
      <w:szCs w:val="28"/>
    </w:rPr>
  </w:style>
  <w:style w:type="character" w:customStyle="1" w:styleId="31">
    <w:name w:val="Заголовок 3 Знак"/>
    <w:basedOn w:val="a4"/>
    <w:link w:val="30"/>
    <w:rsid w:val="00960884"/>
    <w:rPr>
      <w:rFonts w:eastAsia="SimSun"/>
      <w:b/>
      <w:bCs/>
      <w:i/>
      <w:iCs/>
      <w:caps/>
      <w:lang w:eastAsia="zh-CN"/>
    </w:rPr>
  </w:style>
  <w:style w:type="character" w:customStyle="1" w:styleId="40">
    <w:name w:val="Заголовок 4 Знак"/>
    <w:basedOn w:val="a4"/>
    <w:link w:val="4"/>
    <w:rsid w:val="00960884"/>
    <w:rPr>
      <w:rFonts w:eastAsia="SimSun"/>
      <w:b/>
      <w:bCs/>
      <w:lang w:eastAsia="zh-CN"/>
    </w:rPr>
  </w:style>
  <w:style w:type="character" w:customStyle="1" w:styleId="50">
    <w:name w:val="Заголовок 5 Знак"/>
    <w:basedOn w:val="a4"/>
    <w:link w:val="5"/>
    <w:rsid w:val="00960884"/>
    <w:rPr>
      <w:rFonts w:eastAsia="SimSun"/>
      <w:b/>
      <w:bCs/>
      <w:color w:val="000000"/>
      <w:sz w:val="28"/>
      <w:szCs w:val="28"/>
      <w:lang w:val="en-US" w:eastAsia="zh-CN"/>
    </w:rPr>
  </w:style>
  <w:style w:type="character" w:customStyle="1" w:styleId="60">
    <w:name w:val="Заголовок 6 Знак"/>
    <w:basedOn w:val="a4"/>
    <w:link w:val="6"/>
    <w:rsid w:val="00960884"/>
    <w:rPr>
      <w:rFonts w:eastAsia="SimSun"/>
      <w:b/>
      <w:bCs/>
      <w:color w:val="000000"/>
      <w:sz w:val="24"/>
      <w:szCs w:val="24"/>
      <w:lang w:val="en-US" w:eastAsia="zh-CN"/>
    </w:rPr>
  </w:style>
  <w:style w:type="paragraph" w:styleId="a7">
    <w:name w:val="footer"/>
    <w:basedOn w:val="a3"/>
    <w:link w:val="a8"/>
    <w:uiPriority w:val="99"/>
    <w:rsid w:val="0055235A"/>
    <w:pPr>
      <w:tabs>
        <w:tab w:val="center" w:pos="4677"/>
        <w:tab w:val="right" w:pos="9355"/>
      </w:tabs>
    </w:pPr>
  </w:style>
  <w:style w:type="character" w:customStyle="1" w:styleId="a8">
    <w:name w:val="Нижний колонтитул Знак"/>
    <w:basedOn w:val="a4"/>
    <w:link w:val="a7"/>
    <w:uiPriority w:val="99"/>
    <w:rsid w:val="0055235A"/>
    <w:rPr>
      <w:rFonts w:eastAsia="Times New Roman"/>
      <w:sz w:val="24"/>
      <w:szCs w:val="24"/>
      <w:lang w:eastAsia="ru-RU"/>
    </w:rPr>
  </w:style>
  <w:style w:type="character" w:styleId="a9">
    <w:name w:val="page number"/>
    <w:basedOn w:val="a4"/>
    <w:rsid w:val="0055235A"/>
  </w:style>
  <w:style w:type="paragraph" w:styleId="aa">
    <w:name w:val="Body Text Indent"/>
    <w:basedOn w:val="a3"/>
    <w:link w:val="ab"/>
    <w:rsid w:val="0055235A"/>
    <w:pPr>
      <w:spacing w:line="360" w:lineRule="auto"/>
      <w:ind w:firstLine="708"/>
      <w:jc w:val="both"/>
    </w:pPr>
    <w:rPr>
      <w:sz w:val="28"/>
    </w:rPr>
  </w:style>
  <w:style w:type="character" w:customStyle="1" w:styleId="ab">
    <w:name w:val="Основной текст с отступом Знак"/>
    <w:basedOn w:val="a4"/>
    <w:link w:val="aa"/>
    <w:uiPriority w:val="99"/>
    <w:rsid w:val="0055235A"/>
    <w:rPr>
      <w:rFonts w:eastAsia="Times New Roman"/>
      <w:szCs w:val="24"/>
      <w:lang w:eastAsia="ru-RU"/>
    </w:rPr>
  </w:style>
  <w:style w:type="paragraph" w:styleId="ac">
    <w:name w:val="caption"/>
    <w:basedOn w:val="a3"/>
    <w:next w:val="a3"/>
    <w:qFormat/>
    <w:rsid w:val="0096305B"/>
    <w:pPr>
      <w:spacing w:before="120" w:after="120"/>
    </w:pPr>
    <w:rPr>
      <w:b/>
      <w:bCs/>
      <w:sz w:val="20"/>
      <w:szCs w:val="20"/>
    </w:rPr>
  </w:style>
  <w:style w:type="character" w:customStyle="1" w:styleId="ad">
    <w:name w:val="Текст сноски Знак"/>
    <w:basedOn w:val="a4"/>
    <w:link w:val="ae"/>
    <w:semiHidden/>
    <w:rsid w:val="0096305B"/>
    <w:rPr>
      <w:rFonts w:eastAsia="Times New Roman"/>
    </w:rPr>
  </w:style>
  <w:style w:type="paragraph" w:styleId="ae">
    <w:name w:val="footnote text"/>
    <w:basedOn w:val="a3"/>
    <w:link w:val="ad"/>
    <w:semiHidden/>
    <w:rsid w:val="0096305B"/>
    <w:rPr>
      <w:sz w:val="20"/>
      <w:szCs w:val="20"/>
    </w:rPr>
  </w:style>
  <w:style w:type="paragraph" w:styleId="af">
    <w:name w:val="header"/>
    <w:basedOn w:val="a3"/>
    <w:link w:val="af0"/>
    <w:rsid w:val="0096305B"/>
    <w:pPr>
      <w:tabs>
        <w:tab w:val="center" w:pos="4677"/>
        <w:tab w:val="right" w:pos="9355"/>
      </w:tabs>
    </w:pPr>
  </w:style>
  <w:style w:type="character" w:customStyle="1" w:styleId="af0">
    <w:name w:val="Верхний колонтитул Знак"/>
    <w:basedOn w:val="a4"/>
    <w:link w:val="af"/>
    <w:rsid w:val="0096305B"/>
    <w:rPr>
      <w:rFonts w:eastAsia="Times New Roman"/>
      <w:sz w:val="24"/>
      <w:szCs w:val="24"/>
    </w:rPr>
  </w:style>
  <w:style w:type="character" w:customStyle="1" w:styleId="af1">
    <w:name w:val="Схема документа Знак"/>
    <w:basedOn w:val="a4"/>
    <w:link w:val="af2"/>
    <w:semiHidden/>
    <w:rsid w:val="0096305B"/>
    <w:rPr>
      <w:rFonts w:ascii="Tahoma" w:eastAsia="Times New Roman" w:hAnsi="Tahoma" w:cs="Tahoma"/>
      <w:sz w:val="24"/>
      <w:szCs w:val="24"/>
      <w:shd w:val="clear" w:color="auto" w:fill="000080"/>
    </w:rPr>
  </w:style>
  <w:style w:type="paragraph" w:styleId="af2">
    <w:name w:val="Document Map"/>
    <w:basedOn w:val="a3"/>
    <w:link w:val="af1"/>
    <w:semiHidden/>
    <w:rsid w:val="0096305B"/>
    <w:pPr>
      <w:shd w:val="clear" w:color="auto" w:fill="000080"/>
    </w:pPr>
    <w:rPr>
      <w:rFonts w:ascii="Tahoma" w:hAnsi="Tahoma" w:cs="Tahoma"/>
    </w:rPr>
  </w:style>
  <w:style w:type="paragraph" w:styleId="af3">
    <w:name w:val="endnote text"/>
    <w:basedOn w:val="a3"/>
    <w:link w:val="af4"/>
    <w:rsid w:val="0096305B"/>
    <w:rPr>
      <w:sz w:val="20"/>
      <w:szCs w:val="20"/>
    </w:rPr>
  </w:style>
  <w:style w:type="character" w:customStyle="1" w:styleId="af4">
    <w:name w:val="Текст концевой сноски Знак"/>
    <w:basedOn w:val="a4"/>
    <w:link w:val="af3"/>
    <w:semiHidden/>
    <w:rsid w:val="0096305B"/>
    <w:rPr>
      <w:rFonts w:eastAsia="Times New Roman"/>
    </w:rPr>
  </w:style>
  <w:style w:type="character" w:styleId="af5">
    <w:name w:val="Hyperlink"/>
    <w:basedOn w:val="a4"/>
    <w:rsid w:val="00460607"/>
    <w:rPr>
      <w:color w:val="0000FF"/>
      <w:u w:val="single"/>
    </w:rPr>
  </w:style>
  <w:style w:type="paragraph" w:customStyle="1" w:styleId="af6">
    <w:name w:val="Содержимое таблицы"/>
    <w:basedOn w:val="a3"/>
    <w:rsid w:val="00460607"/>
    <w:pPr>
      <w:widowControl w:val="0"/>
      <w:suppressLineNumbers/>
      <w:suppressAutoHyphens/>
    </w:pPr>
    <w:rPr>
      <w:rFonts w:eastAsia="Lucida Sans Unicode"/>
      <w:b/>
      <w:i/>
      <w:shadow/>
      <w:kern w:val="1"/>
      <w:lang w:eastAsia="ar-SA"/>
    </w:rPr>
  </w:style>
  <w:style w:type="character" w:styleId="af7">
    <w:name w:val="Strong"/>
    <w:basedOn w:val="a4"/>
    <w:qFormat/>
    <w:rsid w:val="00460607"/>
    <w:rPr>
      <w:b/>
      <w:bCs/>
    </w:rPr>
  </w:style>
  <w:style w:type="paragraph" w:customStyle="1" w:styleId="Style5">
    <w:name w:val="Style5"/>
    <w:basedOn w:val="a3"/>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4"/>
    <w:uiPriority w:val="99"/>
    <w:rsid w:val="00460607"/>
    <w:rPr>
      <w:rFonts w:ascii="Times New Roman" w:hAnsi="Times New Roman" w:cs="Times New Roman"/>
      <w:sz w:val="16"/>
      <w:szCs w:val="16"/>
    </w:rPr>
  </w:style>
  <w:style w:type="paragraph" w:customStyle="1" w:styleId="Default">
    <w:name w:val="Default"/>
    <w:rsid w:val="00460607"/>
    <w:pPr>
      <w:autoSpaceDE w:val="0"/>
      <w:autoSpaceDN w:val="0"/>
      <w:adjustRightInd w:val="0"/>
    </w:pPr>
    <w:rPr>
      <w:rFonts w:eastAsia="Times New Roman"/>
      <w:color w:val="000000"/>
      <w:sz w:val="24"/>
      <w:szCs w:val="24"/>
    </w:rPr>
  </w:style>
  <w:style w:type="paragraph" w:customStyle="1" w:styleId="af8">
    <w:name w:val="Базовый"/>
    <w:basedOn w:val="Default"/>
    <w:next w:val="Default"/>
    <w:uiPriority w:val="99"/>
    <w:rsid w:val="00460607"/>
    <w:rPr>
      <w:color w:val="auto"/>
    </w:rPr>
  </w:style>
  <w:style w:type="character" w:customStyle="1" w:styleId="af9">
    <w:name w:val="Текст примечания Знак"/>
    <w:basedOn w:val="a4"/>
    <w:link w:val="afa"/>
    <w:semiHidden/>
    <w:rsid w:val="00460607"/>
    <w:rPr>
      <w:rFonts w:eastAsia="Times New Roman"/>
      <w:b/>
      <w:i/>
      <w:shadow/>
      <w:szCs w:val="24"/>
    </w:rPr>
  </w:style>
  <w:style w:type="paragraph" w:styleId="afa">
    <w:name w:val="annotation text"/>
    <w:basedOn w:val="a3"/>
    <w:link w:val="af9"/>
    <w:semiHidden/>
    <w:rsid w:val="00460607"/>
    <w:rPr>
      <w:b/>
      <w:i/>
      <w:shadow/>
      <w:sz w:val="20"/>
    </w:rPr>
  </w:style>
  <w:style w:type="character" w:customStyle="1" w:styleId="afb">
    <w:name w:val="Текст выноски Знак"/>
    <w:basedOn w:val="a4"/>
    <w:link w:val="afc"/>
    <w:uiPriority w:val="99"/>
    <w:semiHidden/>
    <w:rsid w:val="00460607"/>
    <w:rPr>
      <w:rFonts w:ascii="Tahoma" w:hAnsi="Tahoma" w:cs="Tahoma"/>
      <w:b/>
      <w:i/>
      <w:shadow/>
      <w:sz w:val="16"/>
      <w:szCs w:val="16"/>
      <w:lang w:eastAsia="en-US"/>
    </w:rPr>
  </w:style>
  <w:style w:type="paragraph" w:styleId="afc">
    <w:name w:val="Balloon Text"/>
    <w:basedOn w:val="a3"/>
    <w:link w:val="afb"/>
    <w:unhideWhenUsed/>
    <w:rsid w:val="00460607"/>
    <w:rPr>
      <w:rFonts w:ascii="Tahoma" w:eastAsia="Calibri" w:hAnsi="Tahoma" w:cs="Tahoma"/>
      <w:b/>
      <w:i/>
      <w:shadow/>
      <w:sz w:val="16"/>
      <w:szCs w:val="16"/>
      <w:lang w:eastAsia="en-US"/>
    </w:rPr>
  </w:style>
  <w:style w:type="paragraph" w:styleId="21">
    <w:name w:val="Body Text 2"/>
    <w:basedOn w:val="a3"/>
    <w:link w:val="22"/>
    <w:unhideWhenUsed/>
    <w:rsid w:val="00067FD7"/>
    <w:pPr>
      <w:spacing w:after="120" w:line="480" w:lineRule="auto"/>
    </w:pPr>
  </w:style>
  <w:style w:type="character" w:customStyle="1" w:styleId="22">
    <w:name w:val="Основной текст 2 Знак"/>
    <w:basedOn w:val="a4"/>
    <w:link w:val="21"/>
    <w:rsid w:val="00067FD7"/>
    <w:rPr>
      <w:rFonts w:eastAsia="Times New Roman"/>
      <w:sz w:val="24"/>
      <w:szCs w:val="24"/>
    </w:rPr>
  </w:style>
  <w:style w:type="paragraph" w:styleId="afd">
    <w:name w:val="Body Text"/>
    <w:basedOn w:val="a3"/>
    <w:link w:val="afe"/>
    <w:rsid w:val="00067FD7"/>
    <w:pPr>
      <w:spacing w:after="120"/>
    </w:pPr>
  </w:style>
  <w:style w:type="character" w:customStyle="1" w:styleId="afe">
    <w:name w:val="Основной текст Знак"/>
    <w:basedOn w:val="a4"/>
    <w:link w:val="afd"/>
    <w:rsid w:val="00067FD7"/>
    <w:rPr>
      <w:rFonts w:eastAsia="Times New Roman"/>
      <w:sz w:val="24"/>
      <w:szCs w:val="24"/>
    </w:rPr>
  </w:style>
  <w:style w:type="paragraph" w:customStyle="1" w:styleId="Affiliations">
    <w:name w:val="Affiliations"/>
    <w:basedOn w:val="a3"/>
    <w:rsid w:val="00067FD7"/>
    <w:pPr>
      <w:spacing w:after="80"/>
      <w:jc w:val="center"/>
    </w:pPr>
    <w:rPr>
      <w:rFonts w:ascii="Helvetica" w:hAnsi="Helvetica"/>
      <w:sz w:val="20"/>
      <w:szCs w:val="20"/>
      <w:lang w:val="en-US" w:eastAsia="en-US"/>
    </w:rPr>
  </w:style>
  <w:style w:type="paragraph" w:customStyle="1" w:styleId="aff">
    <w:name w:val="УДК"/>
    <w:basedOn w:val="2"/>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3"/>
    <w:rsid w:val="00BB7F26"/>
    <w:pPr>
      <w:ind w:firstLine="709"/>
      <w:jc w:val="both"/>
    </w:pPr>
    <w:rPr>
      <w:sz w:val="28"/>
      <w:szCs w:val="28"/>
    </w:rPr>
  </w:style>
  <w:style w:type="table" w:styleId="aff0">
    <w:name w:val="Table Grid"/>
    <w:basedOn w:val="a5"/>
    <w:uiPriority w:val="59"/>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Normal (Web)"/>
    <w:basedOn w:val="a3"/>
    <w:uiPriority w:val="99"/>
    <w:rsid w:val="00DC168E"/>
    <w:pPr>
      <w:spacing w:before="100" w:beforeAutospacing="1" w:after="100" w:afterAutospacing="1"/>
    </w:pPr>
  </w:style>
  <w:style w:type="paragraph" w:styleId="aff2">
    <w:name w:val="List Paragraph"/>
    <w:basedOn w:val="a3"/>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3">
    <w:name w:val="Стиль"/>
    <w:rsid w:val="0058339D"/>
    <w:pPr>
      <w:widowControl w:val="0"/>
      <w:autoSpaceDE w:val="0"/>
      <w:autoSpaceDN w:val="0"/>
      <w:adjustRightInd w:val="0"/>
    </w:pPr>
    <w:rPr>
      <w:rFonts w:ascii="Arial" w:eastAsia="Times New Roman" w:hAnsi="Arial" w:cs="Arial"/>
      <w:sz w:val="24"/>
      <w:szCs w:val="24"/>
    </w:rPr>
  </w:style>
  <w:style w:type="paragraph" w:customStyle="1" w:styleId="aff4">
    <w:name w:val="?????"/>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rsid w:val="008F73FD"/>
    <w:rPr>
      <w:rFonts w:ascii="Courier" w:hAnsi="Courier"/>
    </w:rPr>
  </w:style>
  <w:style w:type="character" w:customStyle="1" w:styleId="advanced1">
    <w:name w:val="advanced1"/>
    <w:basedOn w:val="a4"/>
    <w:rsid w:val="00E70839"/>
    <w:rPr>
      <w:i/>
      <w:iCs/>
    </w:rPr>
  </w:style>
  <w:style w:type="character" w:customStyle="1" w:styleId="core1">
    <w:name w:val="core1"/>
    <w:basedOn w:val="a4"/>
    <w:rsid w:val="00E70839"/>
    <w:rPr>
      <w:i w:val="0"/>
      <w:iCs w:val="0"/>
    </w:rPr>
  </w:style>
  <w:style w:type="character" w:customStyle="1" w:styleId="11">
    <w:name w:val="Текст сноски Знак1"/>
    <w:basedOn w:val="a4"/>
    <w:uiPriority w:val="99"/>
    <w:semiHidden/>
    <w:rsid w:val="00091899"/>
    <w:rPr>
      <w:rFonts w:eastAsia="Times New Roman"/>
      <w:sz w:val="20"/>
      <w:szCs w:val="20"/>
      <w:lang w:eastAsia="ru-RU"/>
    </w:rPr>
  </w:style>
  <w:style w:type="character" w:customStyle="1" w:styleId="12">
    <w:name w:val="Схема документа Знак1"/>
    <w:basedOn w:val="a4"/>
    <w:uiPriority w:val="99"/>
    <w:semiHidden/>
    <w:rsid w:val="00091899"/>
    <w:rPr>
      <w:rFonts w:ascii="Tahoma" w:eastAsia="Times New Roman" w:hAnsi="Tahoma" w:cs="Tahoma"/>
      <w:sz w:val="16"/>
      <w:szCs w:val="16"/>
      <w:lang w:eastAsia="ru-RU"/>
    </w:rPr>
  </w:style>
  <w:style w:type="character" w:customStyle="1" w:styleId="13">
    <w:name w:val="Текст примечания Знак1"/>
    <w:basedOn w:val="a4"/>
    <w:uiPriority w:val="99"/>
    <w:semiHidden/>
    <w:rsid w:val="00091899"/>
    <w:rPr>
      <w:rFonts w:eastAsia="Times New Roman"/>
      <w:sz w:val="20"/>
      <w:szCs w:val="20"/>
      <w:lang w:eastAsia="ru-RU"/>
    </w:rPr>
  </w:style>
  <w:style w:type="character" w:customStyle="1" w:styleId="14">
    <w:name w:val="Текст выноски Знак1"/>
    <w:basedOn w:val="a4"/>
    <w:uiPriority w:val="99"/>
    <w:semiHidden/>
    <w:rsid w:val="00091899"/>
    <w:rPr>
      <w:rFonts w:ascii="Tahoma" w:eastAsia="Times New Roman" w:hAnsi="Tahoma" w:cs="Tahoma"/>
      <w:sz w:val="16"/>
      <w:szCs w:val="16"/>
      <w:lang w:eastAsia="ru-RU"/>
    </w:rPr>
  </w:style>
  <w:style w:type="character" w:customStyle="1" w:styleId="shorttext1">
    <w:name w:val="short_text1"/>
    <w:basedOn w:val="a4"/>
    <w:rsid w:val="00B85335"/>
    <w:rPr>
      <w:sz w:val="26"/>
      <w:szCs w:val="26"/>
    </w:rPr>
  </w:style>
  <w:style w:type="character" w:customStyle="1" w:styleId="FontStyle11">
    <w:name w:val="Font Style11"/>
    <w:basedOn w:val="a4"/>
    <w:uiPriority w:val="99"/>
    <w:rsid w:val="00B5698E"/>
    <w:rPr>
      <w:rFonts w:ascii="Times New Roman" w:hAnsi="Times New Roman" w:cs="Times New Roman"/>
      <w:sz w:val="30"/>
      <w:szCs w:val="30"/>
    </w:rPr>
  </w:style>
  <w:style w:type="paragraph" w:customStyle="1" w:styleId="Style1">
    <w:name w:val="Style1"/>
    <w:basedOn w:val="a3"/>
    <w:uiPriority w:val="99"/>
    <w:rsid w:val="00AE1734"/>
    <w:pPr>
      <w:widowControl w:val="0"/>
      <w:autoSpaceDE w:val="0"/>
      <w:autoSpaceDN w:val="0"/>
      <w:adjustRightInd w:val="0"/>
      <w:spacing w:line="365" w:lineRule="exact"/>
      <w:jc w:val="both"/>
    </w:pPr>
  </w:style>
  <w:style w:type="paragraph" w:customStyle="1" w:styleId="Style2">
    <w:name w:val="Style2"/>
    <w:basedOn w:val="a3"/>
    <w:uiPriority w:val="99"/>
    <w:rsid w:val="00AE1734"/>
    <w:pPr>
      <w:widowControl w:val="0"/>
      <w:autoSpaceDE w:val="0"/>
      <w:autoSpaceDN w:val="0"/>
      <w:adjustRightInd w:val="0"/>
      <w:spacing w:line="317" w:lineRule="exact"/>
      <w:ind w:hanging="211"/>
    </w:pPr>
  </w:style>
  <w:style w:type="paragraph" w:customStyle="1" w:styleId="Style3">
    <w:name w:val="Style3"/>
    <w:basedOn w:val="a3"/>
    <w:uiPriority w:val="99"/>
    <w:rsid w:val="00AE1734"/>
    <w:pPr>
      <w:widowControl w:val="0"/>
      <w:autoSpaceDE w:val="0"/>
      <w:autoSpaceDN w:val="0"/>
      <w:adjustRightInd w:val="0"/>
      <w:spacing w:line="325" w:lineRule="exact"/>
      <w:ind w:firstLine="134"/>
    </w:pPr>
  </w:style>
  <w:style w:type="paragraph" w:customStyle="1" w:styleId="Style4">
    <w:name w:val="Style4"/>
    <w:basedOn w:val="a3"/>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4"/>
    <w:uiPriority w:val="99"/>
    <w:rsid w:val="00AE1734"/>
    <w:rPr>
      <w:rFonts w:ascii="Times New Roman" w:hAnsi="Times New Roman" w:cs="Times New Roman"/>
      <w:sz w:val="26"/>
      <w:szCs w:val="26"/>
    </w:rPr>
  </w:style>
  <w:style w:type="character" w:customStyle="1" w:styleId="longtext1">
    <w:name w:val="long_text1"/>
    <w:basedOn w:val="a4"/>
    <w:rsid w:val="00AE1734"/>
    <w:rPr>
      <w:sz w:val="20"/>
      <w:szCs w:val="20"/>
    </w:rPr>
  </w:style>
  <w:style w:type="character" w:styleId="aff5">
    <w:name w:val="Emphasis"/>
    <w:basedOn w:val="a4"/>
    <w:uiPriority w:val="20"/>
    <w:qFormat/>
    <w:rsid w:val="00AE1734"/>
    <w:rPr>
      <w:i/>
      <w:iCs/>
    </w:rPr>
  </w:style>
  <w:style w:type="paragraph" w:customStyle="1" w:styleId="15">
    <w:name w:val="Текст1"/>
    <w:basedOn w:val="a3"/>
    <w:rsid w:val="00AD5B07"/>
    <w:rPr>
      <w:rFonts w:ascii="Courier New" w:hAnsi="Courier New" w:cs="Courier New"/>
      <w:sz w:val="20"/>
      <w:szCs w:val="20"/>
      <w:lang w:eastAsia="ar-SA"/>
    </w:rPr>
  </w:style>
  <w:style w:type="paragraph" w:styleId="aff6">
    <w:name w:val="Plain Text"/>
    <w:basedOn w:val="a3"/>
    <w:link w:val="aff7"/>
    <w:rsid w:val="00E115E8"/>
    <w:rPr>
      <w:rFonts w:ascii="Courier New" w:hAnsi="Courier New"/>
      <w:sz w:val="20"/>
    </w:rPr>
  </w:style>
  <w:style w:type="character" w:customStyle="1" w:styleId="aff7">
    <w:name w:val="Текст Знак"/>
    <w:basedOn w:val="a4"/>
    <w:link w:val="aff6"/>
    <w:rsid w:val="00E115E8"/>
    <w:rPr>
      <w:rFonts w:ascii="Courier New" w:eastAsia="Times New Roman" w:hAnsi="Courier New"/>
      <w:szCs w:val="24"/>
    </w:rPr>
  </w:style>
  <w:style w:type="paragraph" w:customStyle="1" w:styleId="16">
    <w:name w:val="Обычный1"/>
    <w:rsid w:val="00E115E8"/>
    <w:rPr>
      <w:rFonts w:eastAsia="Times New Roman"/>
      <w:snapToGrid w:val="0"/>
      <w:sz w:val="28"/>
      <w:szCs w:val="28"/>
    </w:rPr>
  </w:style>
  <w:style w:type="character" w:customStyle="1" w:styleId="flies1">
    <w:name w:val="flies1"/>
    <w:basedOn w:val="a4"/>
    <w:rsid w:val="00E115E8"/>
    <w:rPr>
      <w:rFonts w:ascii="Helvetica" w:hAnsi="Helvetica" w:cs="Helvetica" w:hint="default"/>
      <w:smallCaps w:val="0"/>
      <w:color w:val="000000"/>
      <w:sz w:val="17"/>
      <w:szCs w:val="17"/>
    </w:rPr>
  </w:style>
  <w:style w:type="character" w:customStyle="1" w:styleId="17">
    <w:name w:val="Основной шрифт абзаца1"/>
    <w:rsid w:val="00590DE6"/>
  </w:style>
  <w:style w:type="character" w:customStyle="1" w:styleId="aff8">
    <w:name w:val="Символ нумерации"/>
    <w:rsid w:val="00590DE6"/>
  </w:style>
  <w:style w:type="paragraph" w:customStyle="1" w:styleId="aff9">
    <w:name w:val="Заголовок"/>
    <w:basedOn w:val="a3"/>
    <w:next w:val="afd"/>
    <w:rsid w:val="00590DE6"/>
    <w:pPr>
      <w:keepNext/>
      <w:suppressAutoHyphens/>
      <w:spacing w:before="240" w:after="120"/>
    </w:pPr>
    <w:rPr>
      <w:rFonts w:ascii="Arial" w:eastAsia="MS Mincho" w:hAnsi="Arial" w:cs="Tahoma"/>
      <w:sz w:val="28"/>
      <w:szCs w:val="28"/>
      <w:lang w:eastAsia="ar-SA"/>
    </w:rPr>
  </w:style>
  <w:style w:type="paragraph" w:styleId="affa">
    <w:name w:val="List"/>
    <w:basedOn w:val="afd"/>
    <w:rsid w:val="00590DE6"/>
    <w:pPr>
      <w:suppressAutoHyphens/>
    </w:pPr>
    <w:rPr>
      <w:rFonts w:cs="Tahoma"/>
      <w:lang w:eastAsia="ar-SA"/>
    </w:rPr>
  </w:style>
  <w:style w:type="paragraph" w:customStyle="1" w:styleId="18">
    <w:name w:val="Название1"/>
    <w:basedOn w:val="a3"/>
    <w:rsid w:val="00590DE6"/>
    <w:pPr>
      <w:suppressLineNumbers/>
      <w:suppressAutoHyphens/>
      <w:spacing w:before="120" w:after="120"/>
    </w:pPr>
    <w:rPr>
      <w:rFonts w:cs="Tahoma"/>
      <w:i/>
      <w:iCs/>
      <w:lang w:eastAsia="ar-SA"/>
    </w:rPr>
  </w:style>
  <w:style w:type="paragraph" w:customStyle="1" w:styleId="19">
    <w:name w:val="Указатель1"/>
    <w:basedOn w:val="a3"/>
    <w:rsid w:val="00590DE6"/>
    <w:pPr>
      <w:suppressLineNumbers/>
      <w:suppressAutoHyphens/>
    </w:pPr>
    <w:rPr>
      <w:rFonts w:cs="Tahoma"/>
      <w:lang w:eastAsia="ar-SA"/>
    </w:rPr>
  </w:style>
  <w:style w:type="paragraph" w:customStyle="1" w:styleId="author1">
    <w:name w:val="author1"/>
    <w:basedOn w:val="a3"/>
    <w:rsid w:val="00590DE6"/>
    <w:pPr>
      <w:spacing w:before="30"/>
      <w:jc w:val="both"/>
    </w:pPr>
    <w:rPr>
      <w:i/>
      <w:iCs/>
      <w:color w:val="C8C8C8"/>
      <w:sz w:val="18"/>
      <w:szCs w:val="18"/>
    </w:rPr>
  </w:style>
  <w:style w:type="character" w:customStyle="1" w:styleId="affb">
    <w:name w:val="Основной текст с отступом Знак Знак"/>
    <w:basedOn w:val="a4"/>
    <w:rsid w:val="00590DE6"/>
    <w:rPr>
      <w:sz w:val="28"/>
      <w:lang w:val="ru-RU" w:eastAsia="ru-RU" w:bidi="ar-SA"/>
    </w:rPr>
  </w:style>
  <w:style w:type="character" w:customStyle="1" w:styleId="texhtml">
    <w:name w:val="texhtml"/>
    <w:basedOn w:val="a4"/>
    <w:rsid w:val="00590DE6"/>
  </w:style>
  <w:style w:type="character" w:customStyle="1" w:styleId="refresult">
    <w:name w:val="ref_result"/>
    <w:basedOn w:val="a4"/>
    <w:rsid w:val="00590DE6"/>
  </w:style>
  <w:style w:type="paragraph" w:styleId="affc">
    <w:name w:val="Bibliography"/>
    <w:basedOn w:val="a3"/>
    <w:next w:val="a3"/>
    <w:uiPriority w:val="37"/>
    <w:unhideWhenUsed/>
    <w:rsid w:val="00590DE6"/>
    <w:pPr>
      <w:suppressAutoHyphens/>
    </w:pPr>
    <w:rPr>
      <w:lang w:eastAsia="ar-SA"/>
    </w:rPr>
  </w:style>
  <w:style w:type="paragraph" w:styleId="affd">
    <w:name w:val="Subtitle"/>
    <w:basedOn w:val="a3"/>
    <w:next w:val="a3"/>
    <w:link w:val="affe"/>
    <w:qFormat/>
    <w:rsid w:val="00590DE6"/>
    <w:pPr>
      <w:numPr>
        <w:ilvl w:val="1"/>
      </w:numPr>
      <w:suppressAutoHyphens/>
    </w:pPr>
    <w:rPr>
      <w:i/>
      <w:iCs/>
      <w:spacing w:val="15"/>
      <w:lang w:eastAsia="ar-SA"/>
    </w:rPr>
  </w:style>
  <w:style w:type="character" w:customStyle="1" w:styleId="affe">
    <w:name w:val="Подзаголовок Знак"/>
    <w:basedOn w:val="a4"/>
    <w:link w:val="affd"/>
    <w:uiPriority w:val="11"/>
    <w:rsid w:val="00590DE6"/>
    <w:rPr>
      <w:rFonts w:eastAsia="Times New Roman" w:cs="Times New Roman"/>
      <w:i/>
      <w:iCs/>
      <w:spacing w:val="15"/>
      <w:sz w:val="24"/>
      <w:szCs w:val="24"/>
      <w:lang w:eastAsia="ar-SA"/>
    </w:rPr>
  </w:style>
  <w:style w:type="paragraph" w:styleId="1a">
    <w:name w:val="toc 1"/>
    <w:basedOn w:val="a3"/>
    <w:next w:val="a3"/>
    <w:autoRedefine/>
    <w:unhideWhenUsed/>
    <w:rsid w:val="00590DE6"/>
    <w:pPr>
      <w:suppressAutoHyphens/>
      <w:spacing w:after="100"/>
    </w:pPr>
    <w:rPr>
      <w:lang w:eastAsia="ar-SA"/>
    </w:rPr>
  </w:style>
  <w:style w:type="character" w:customStyle="1" w:styleId="MathematicaFormatPostScript">
    <w:name w:val="MathematicaFormatPostScript"/>
    <w:rsid w:val="00956B63"/>
  </w:style>
  <w:style w:type="character" w:customStyle="1" w:styleId="shorttext">
    <w:name w:val="short_text"/>
    <w:basedOn w:val="17"/>
    <w:rsid w:val="00956B63"/>
  </w:style>
  <w:style w:type="character" w:customStyle="1" w:styleId="mediumtext">
    <w:name w:val="medium_text"/>
    <w:basedOn w:val="17"/>
    <w:rsid w:val="00956B63"/>
  </w:style>
  <w:style w:type="paragraph" w:styleId="afff">
    <w:name w:val="No Spacing"/>
    <w:uiPriority w:val="1"/>
    <w:qFormat/>
    <w:rsid w:val="00956B63"/>
    <w:rPr>
      <w:rFonts w:ascii="Calibri" w:hAnsi="Calibri"/>
      <w:sz w:val="22"/>
      <w:szCs w:val="22"/>
      <w:lang w:eastAsia="en-US"/>
    </w:rPr>
  </w:style>
  <w:style w:type="character" w:styleId="afff0">
    <w:name w:val="endnote reference"/>
    <w:basedOn w:val="a4"/>
    <w:unhideWhenUsed/>
    <w:rsid w:val="00956B63"/>
    <w:rPr>
      <w:vertAlign w:val="superscript"/>
    </w:rPr>
  </w:style>
  <w:style w:type="character" w:customStyle="1" w:styleId="mediumtext1">
    <w:name w:val="medium_text1"/>
    <w:basedOn w:val="a4"/>
    <w:rsid w:val="00956B63"/>
    <w:rPr>
      <w:sz w:val="24"/>
      <w:szCs w:val="24"/>
    </w:rPr>
  </w:style>
  <w:style w:type="character" w:customStyle="1" w:styleId="mediumb-text">
    <w:name w:val="mediumb-text"/>
    <w:basedOn w:val="a4"/>
    <w:rsid w:val="005D72B1"/>
  </w:style>
  <w:style w:type="character" w:styleId="afff1">
    <w:name w:val="footnote reference"/>
    <w:basedOn w:val="a4"/>
    <w:semiHidden/>
    <w:rsid w:val="006E4872"/>
    <w:rPr>
      <w:vertAlign w:val="superscript"/>
    </w:rPr>
  </w:style>
  <w:style w:type="character" w:customStyle="1" w:styleId="longtext">
    <w:name w:val="long_text"/>
    <w:basedOn w:val="a4"/>
    <w:rsid w:val="00A31E30"/>
  </w:style>
  <w:style w:type="character" w:customStyle="1" w:styleId="val">
    <w:name w:val="val"/>
    <w:basedOn w:val="a4"/>
    <w:rsid w:val="00AA0C97"/>
  </w:style>
  <w:style w:type="character" w:styleId="afff2">
    <w:name w:val="FollowedHyperlink"/>
    <w:basedOn w:val="a4"/>
    <w:unhideWhenUsed/>
    <w:rsid w:val="00C65AB9"/>
    <w:rPr>
      <w:color w:val="800080"/>
      <w:u w:val="single"/>
    </w:rPr>
  </w:style>
  <w:style w:type="character" w:customStyle="1" w:styleId="text">
    <w:name w:val="text"/>
    <w:basedOn w:val="a4"/>
    <w:rsid w:val="00960884"/>
  </w:style>
  <w:style w:type="paragraph" w:styleId="afff3">
    <w:name w:val="Title"/>
    <w:basedOn w:val="a3"/>
    <w:link w:val="afff4"/>
    <w:qFormat/>
    <w:rsid w:val="00960884"/>
    <w:pPr>
      <w:autoSpaceDE w:val="0"/>
      <w:autoSpaceDN w:val="0"/>
      <w:jc w:val="center"/>
    </w:pPr>
    <w:rPr>
      <w:rFonts w:eastAsia="SimSun"/>
      <w:b/>
      <w:bCs/>
      <w:sz w:val="40"/>
      <w:szCs w:val="40"/>
      <w:lang w:eastAsia="zh-CN"/>
    </w:rPr>
  </w:style>
  <w:style w:type="character" w:customStyle="1" w:styleId="afff4">
    <w:name w:val="Название Знак"/>
    <w:basedOn w:val="a4"/>
    <w:link w:val="afff3"/>
    <w:rsid w:val="00960884"/>
    <w:rPr>
      <w:rFonts w:eastAsia="SimSun"/>
      <w:b/>
      <w:bCs/>
      <w:sz w:val="40"/>
      <w:szCs w:val="40"/>
      <w:lang w:eastAsia="zh-CN"/>
    </w:rPr>
  </w:style>
  <w:style w:type="paragraph" w:customStyle="1" w:styleId="Iauiue">
    <w:name w:val="Iau?iue"/>
    <w:rsid w:val="00960884"/>
    <w:pPr>
      <w:autoSpaceDE w:val="0"/>
      <w:autoSpaceDN w:val="0"/>
      <w:spacing w:line="480" w:lineRule="auto"/>
      <w:ind w:firstLine="426"/>
      <w:jc w:val="both"/>
    </w:pPr>
    <w:rPr>
      <w:rFonts w:eastAsia="SimSun"/>
      <w:sz w:val="24"/>
      <w:szCs w:val="24"/>
      <w:lang w:val="en-GB" w:eastAsia="zh-CN"/>
    </w:rPr>
  </w:style>
  <w:style w:type="paragraph" w:styleId="afff5">
    <w:name w:val="Block Text"/>
    <w:basedOn w:val="a3"/>
    <w:rsid w:val="00960884"/>
    <w:pPr>
      <w:ind w:left="1418" w:right="1418"/>
    </w:pPr>
    <w:rPr>
      <w:sz w:val="28"/>
      <w:szCs w:val="20"/>
      <w:lang w:eastAsia="zh-CN"/>
    </w:rPr>
  </w:style>
  <w:style w:type="paragraph" w:styleId="afff6">
    <w:name w:val="Body Text First Indent"/>
    <w:basedOn w:val="afd"/>
    <w:link w:val="afff7"/>
    <w:rsid w:val="00960884"/>
    <w:pPr>
      <w:ind w:firstLine="210"/>
    </w:pPr>
  </w:style>
  <w:style w:type="character" w:customStyle="1" w:styleId="afff7">
    <w:name w:val="Красная строка Знак"/>
    <w:basedOn w:val="afe"/>
    <w:link w:val="afff6"/>
    <w:rsid w:val="00960884"/>
  </w:style>
  <w:style w:type="paragraph" w:customStyle="1" w:styleId="127123">
    <w:name w:val="Стиль по ширине Слева:  127 см Первая строка:  123 см Междустр..."/>
    <w:basedOn w:val="a3"/>
    <w:rsid w:val="00960884"/>
    <w:pPr>
      <w:spacing w:line="360" w:lineRule="auto"/>
      <w:ind w:left="720" w:firstLine="696"/>
      <w:jc w:val="both"/>
    </w:pPr>
    <w:rPr>
      <w:kern w:val="24"/>
    </w:rPr>
  </w:style>
  <w:style w:type="paragraph" w:styleId="23">
    <w:name w:val="Body Text Indent 2"/>
    <w:basedOn w:val="a3"/>
    <w:link w:val="24"/>
    <w:rsid w:val="00960884"/>
    <w:pPr>
      <w:autoSpaceDE w:val="0"/>
      <w:autoSpaceDN w:val="0"/>
      <w:spacing w:after="120" w:line="480" w:lineRule="auto"/>
      <w:ind w:left="283"/>
    </w:pPr>
    <w:rPr>
      <w:rFonts w:eastAsia="SimSun"/>
      <w:sz w:val="20"/>
      <w:szCs w:val="20"/>
      <w:lang w:eastAsia="zh-CN"/>
    </w:rPr>
  </w:style>
  <w:style w:type="character" w:customStyle="1" w:styleId="24">
    <w:name w:val="Основной текст с отступом 2 Знак"/>
    <w:basedOn w:val="a4"/>
    <w:link w:val="23"/>
    <w:rsid w:val="00960884"/>
    <w:rPr>
      <w:rFonts w:eastAsia="SimSun"/>
      <w:lang w:eastAsia="zh-CN"/>
    </w:rPr>
  </w:style>
  <w:style w:type="paragraph" w:customStyle="1" w:styleId="afff8">
    <w:name w:val="Подпись к рисунку"/>
    <w:basedOn w:val="a3"/>
    <w:rsid w:val="00960884"/>
    <w:pPr>
      <w:keepLines/>
      <w:suppressAutoHyphens/>
      <w:spacing w:after="360" w:line="360" w:lineRule="auto"/>
      <w:ind w:firstLine="720"/>
      <w:jc w:val="center"/>
    </w:pPr>
  </w:style>
  <w:style w:type="paragraph" w:customStyle="1" w:styleId="Normal1">
    <w:name w:val="Normal1"/>
    <w:rsid w:val="00960884"/>
    <w:rPr>
      <w:rFonts w:eastAsia="Times New Roman"/>
      <w:sz w:val="24"/>
    </w:rPr>
  </w:style>
  <w:style w:type="paragraph" w:styleId="32">
    <w:name w:val="Body Text 3"/>
    <w:basedOn w:val="a3"/>
    <w:link w:val="33"/>
    <w:rsid w:val="00960884"/>
    <w:pPr>
      <w:spacing w:after="120"/>
    </w:pPr>
    <w:rPr>
      <w:sz w:val="16"/>
      <w:szCs w:val="20"/>
      <w:lang w:eastAsia="zh-CN"/>
    </w:rPr>
  </w:style>
  <w:style w:type="character" w:customStyle="1" w:styleId="33">
    <w:name w:val="Основной текст 3 Знак"/>
    <w:basedOn w:val="a4"/>
    <w:link w:val="32"/>
    <w:rsid w:val="00960884"/>
    <w:rPr>
      <w:rFonts w:eastAsia="Times New Roman"/>
      <w:sz w:val="16"/>
      <w:lang w:eastAsia="zh-CN"/>
    </w:rPr>
  </w:style>
  <w:style w:type="paragraph" w:customStyle="1" w:styleId="FR1">
    <w:name w:val="FR1"/>
    <w:rsid w:val="00960884"/>
    <w:pPr>
      <w:widowControl w:val="0"/>
      <w:jc w:val="both"/>
    </w:pPr>
    <w:rPr>
      <w:rFonts w:ascii="Arial" w:eastAsia="Times New Roman" w:hAnsi="Arial"/>
      <w:b/>
      <w:snapToGrid w:val="0"/>
      <w:sz w:val="32"/>
    </w:rPr>
  </w:style>
  <w:style w:type="character" w:customStyle="1" w:styleId="apple-style-span">
    <w:name w:val="apple-style-span"/>
    <w:basedOn w:val="a4"/>
    <w:rsid w:val="0021128B"/>
  </w:style>
  <w:style w:type="character" w:customStyle="1" w:styleId="gt-icon-text">
    <w:name w:val="gt-icon-text"/>
    <w:basedOn w:val="a4"/>
    <w:rsid w:val="007B3706"/>
  </w:style>
  <w:style w:type="character" w:styleId="HTML">
    <w:name w:val="HTML Cite"/>
    <w:basedOn w:val="a4"/>
    <w:rsid w:val="000E662E"/>
    <w:rPr>
      <w:i/>
      <w:iCs/>
    </w:rPr>
  </w:style>
  <w:style w:type="paragraph" w:styleId="HTML0">
    <w:name w:val="HTML Preformatted"/>
    <w:basedOn w:val="a3"/>
    <w:link w:val="HTML1"/>
    <w:uiPriority w:val="99"/>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4"/>
    <w:link w:val="HTML0"/>
    <w:uiPriority w:val="99"/>
    <w:rsid w:val="000E662E"/>
    <w:rPr>
      <w:rFonts w:ascii="Courier New" w:eastAsia="Times New Roman" w:hAnsi="Courier New" w:cs="Courier New"/>
      <w:color w:val="000000"/>
    </w:rPr>
  </w:style>
  <w:style w:type="character" w:customStyle="1" w:styleId="70">
    <w:name w:val="Заголовок 7 Знак"/>
    <w:basedOn w:val="a4"/>
    <w:link w:val="7"/>
    <w:rsid w:val="00354959"/>
    <w:rPr>
      <w:rFonts w:eastAsia="Times New Roman"/>
      <w:sz w:val="28"/>
      <w:szCs w:val="24"/>
      <w:lang w:val="en-US" w:eastAsia="ar-SA"/>
    </w:rPr>
  </w:style>
  <w:style w:type="character" w:customStyle="1" w:styleId="90">
    <w:name w:val="Заголовок 9 Знак"/>
    <w:basedOn w:val="a4"/>
    <w:link w:val="9"/>
    <w:rsid w:val="00354959"/>
    <w:rPr>
      <w:rFonts w:eastAsia="Times New Roman"/>
      <w:sz w:val="24"/>
      <w:lang w:eastAsia="ar-SA"/>
    </w:rPr>
  </w:style>
  <w:style w:type="character" w:customStyle="1" w:styleId="WW8Num5z0">
    <w:name w:val="WW8Num5z0"/>
    <w:rsid w:val="00354959"/>
    <w:rPr>
      <w:rFonts w:ascii="Times New Roman" w:hAnsi="Times New Roman"/>
      <w:b w:val="0"/>
      <w:i w:val="0"/>
      <w:sz w:val="24"/>
      <w:u w:val="none"/>
    </w:rPr>
  </w:style>
  <w:style w:type="character" w:customStyle="1" w:styleId="WW8Num6z0">
    <w:name w:val="WW8Num6z0"/>
    <w:rsid w:val="00354959"/>
    <w:rPr>
      <w:rFonts w:ascii="Times New Roman" w:hAnsi="Times New Roman"/>
      <w:b/>
      <w:i w:val="0"/>
      <w:sz w:val="28"/>
      <w:u w:val="none"/>
    </w:rPr>
  </w:style>
  <w:style w:type="character" w:customStyle="1" w:styleId="WW8Num12z0">
    <w:name w:val="WW8Num12z0"/>
    <w:rsid w:val="00354959"/>
    <w:rPr>
      <w:b/>
    </w:rPr>
  </w:style>
  <w:style w:type="character" w:customStyle="1" w:styleId="WW8Num13z0">
    <w:name w:val="WW8Num13z0"/>
    <w:rsid w:val="00354959"/>
    <w:rPr>
      <w:rFonts w:ascii="Times New Roman" w:hAnsi="Times New Roman"/>
      <w:b w:val="0"/>
      <w:i w:val="0"/>
      <w:sz w:val="24"/>
      <w:u w:val="none"/>
    </w:rPr>
  </w:style>
  <w:style w:type="character" w:customStyle="1" w:styleId="WW8Num15z0">
    <w:name w:val="WW8Num15z0"/>
    <w:rsid w:val="00354959"/>
    <w:rPr>
      <w:rFonts w:ascii="Times New Roman" w:hAnsi="Times New Roman"/>
      <w:b w:val="0"/>
      <w:i w:val="0"/>
      <w:sz w:val="24"/>
      <w:u w:val="none"/>
    </w:rPr>
  </w:style>
  <w:style w:type="character" w:customStyle="1" w:styleId="WW8Num16z0">
    <w:name w:val="WW8Num16z0"/>
    <w:rsid w:val="00354959"/>
    <w:rPr>
      <w:rFonts w:ascii="Times New Roman" w:hAnsi="Times New Roman"/>
      <w:b w:val="0"/>
      <w:i w:val="0"/>
      <w:sz w:val="24"/>
      <w:u w:val="none"/>
    </w:rPr>
  </w:style>
  <w:style w:type="character" w:customStyle="1" w:styleId="WW8Num21z0">
    <w:name w:val="WW8Num21z0"/>
    <w:rsid w:val="00354959"/>
    <w:rPr>
      <w:rFonts w:ascii="Times New Roman" w:hAnsi="Times New Roman"/>
      <w:b w:val="0"/>
      <w:i w:val="0"/>
      <w:sz w:val="24"/>
      <w:u w:val="none"/>
    </w:rPr>
  </w:style>
  <w:style w:type="character" w:customStyle="1" w:styleId="WW8Num23z0">
    <w:name w:val="WW8Num23z0"/>
    <w:rsid w:val="00354959"/>
    <w:rPr>
      <w:rFonts w:ascii="Times New Roman" w:hAnsi="Times New Roman"/>
      <w:b w:val="0"/>
      <w:i w:val="0"/>
      <w:sz w:val="24"/>
      <w:u w:val="none"/>
    </w:rPr>
  </w:style>
  <w:style w:type="character" w:customStyle="1" w:styleId="WW8Num25z0">
    <w:name w:val="WW8Num25z0"/>
    <w:rsid w:val="00354959"/>
    <w:rPr>
      <w:b w:val="0"/>
      <w:i w:val="0"/>
    </w:rPr>
  </w:style>
  <w:style w:type="character" w:customStyle="1" w:styleId="WW8Num30z0">
    <w:name w:val="WW8Num30z0"/>
    <w:rsid w:val="00354959"/>
    <w:rPr>
      <w:rFonts w:ascii="Times New Roman" w:hAnsi="Times New Roman"/>
      <w:b w:val="0"/>
      <w:i w:val="0"/>
      <w:sz w:val="24"/>
      <w:u w:val="none"/>
    </w:rPr>
  </w:style>
  <w:style w:type="character" w:customStyle="1" w:styleId="WW8Num31z0">
    <w:name w:val="WW8Num31z0"/>
    <w:rsid w:val="00354959"/>
    <w:rPr>
      <w:rFonts w:ascii="Times New Roman" w:hAnsi="Times New Roman"/>
      <w:b w:val="0"/>
      <w:i w:val="0"/>
      <w:sz w:val="24"/>
      <w:u w:val="none"/>
    </w:rPr>
  </w:style>
  <w:style w:type="character" w:customStyle="1" w:styleId="WW8Num33z0">
    <w:name w:val="WW8Num33z0"/>
    <w:rsid w:val="00354959"/>
    <w:rPr>
      <w:rFonts w:ascii="Times New Roman" w:hAnsi="Times New Roman"/>
      <w:b w:val="0"/>
      <w:i w:val="0"/>
      <w:sz w:val="24"/>
      <w:u w:val="none"/>
    </w:rPr>
  </w:style>
  <w:style w:type="character" w:customStyle="1" w:styleId="WW8Num41z0">
    <w:name w:val="WW8Num41z0"/>
    <w:rsid w:val="00354959"/>
    <w:rPr>
      <w:rFonts w:ascii="Times New Roman" w:hAnsi="Times New Roman"/>
      <w:b w:val="0"/>
      <w:i w:val="0"/>
      <w:sz w:val="26"/>
      <w:u w:val="none"/>
    </w:rPr>
  </w:style>
  <w:style w:type="character" w:customStyle="1" w:styleId="WW8Num43z0">
    <w:name w:val="WW8Num43z0"/>
    <w:rsid w:val="00354959"/>
    <w:rPr>
      <w:rFonts w:ascii="Times New Roman" w:hAnsi="Times New Roman"/>
      <w:b w:val="0"/>
      <w:i w:val="0"/>
      <w:sz w:val="24"/>
      <w:u w:val="none"/>
    </w:rPr>
  </w:style>
  <w:style w:type="character" w:customStyle="1" w:styleId="WW8Num46z0">
    <w:name w:val="WW8Num46z0"/>
    <w:rsid w:val="00354959"/>
    <w:rPr>
      <w:rFonts w:ascii="Times New Roman" w:hAnsi="Times New Roman"/>
      <w:b w:val="0"/>
      <w:i w:val="0"/>
      <w:sz w:val="24"/>
      <w:u w:val="none"/>
    </w:rPr>
  </w:style>
  <w:style w:type="character" w:customStyle="1" w:styleId="WW8Num47z0">
    <w:name w:val="WW8Num47z0"/>
    <w:rsid w:val="00354959"/>
    <w:rPr>
      <w:rFonts w:ascii="Times New Roman" w:hAnsi="Times New Roman"/>
      <w:b w:val="0"/>
      <w:i w:val="0"/>
      <w:sz w:val="24"/>
      <w:u w:val="none"/>
    </w:rPr>
  </w:style>
  <w:style w:type="character" w:customStyle="1" w:styleId="WW8Num53z0">
    <w:name w:val="WW8Num53z0"/>
    <w:rsid w:val="00354959"/>
    <w:rPr>
      <w:b w:val="0"/>
      <w:i w:val="0"/>
      <w:sz w:val="24"/>
    </w:rPr>
  </w:style>
  <w:style w:type="character" w:customStyle="1" w:styleId="WW8Num56z0">
    <w:name w:val="WW8Num56z0"/>
    <w:rsid w:val="00354959"/>
    <w:rPr>
      <w:rFonts w:ascii="Times New Roman" w:hAnsi="Times New Roman"/>
      <w:b w:val="0"/>
      <w:i w:val="0"/>
      <w:sz w:val="24"/>
      <w:u w:val="none"/>
    </w:rPr>
  </w:style>
  <w:style w:type="character" w:customStyle="1" w:styleId="WW8Num57z0">
    <w:name w:val="WW8Num57z0"/>
    <w:rsid w:val="00354959"/>
    <w:rPr>
      <w:rFonts w:ascii="Times New Roman" w:hAnsi="Times New Roman"/>
      <w:b w:val="0"/>
      <w:i w:val="0"/>
      <w:sz w:val="24"/>
      <w:u w:val="none"/>
    </w:rPr>
  </w:style>
  <w:style w:type="character" w:customStyle="1" w:styleId="WW8Num58z0">
    <w:name w:val="WW8Num58z0"/>
    <w:rsid w:val="00354959"/>
    <w:rPr>
      <w:rFonts w:ascii="Times New Roman" w:hAnsi="Times New Roman"/>
      <w:b w:val="0"/>
      <w:i w:val="0"/>
      <w:sz w:val="26"/>
      <w:u w:val="none"/>
    </w:rPr>
  </w:style>
  <w:style w:type="character" w:customStyle="1" w:styleId="WW8Num59z0">
    <w:name w:val="WW8Num59z0"/>
    <w:rsid w:val="00354959"/>
    <w:rPr>
      <w:rFonts w:ascii="Times New Roman" w:hAnsi="Times New Roman"/>
      <w:b w:val="0"/>
      <w:i w:val="0"/>
      <w:sz w:val="24"/>
      <w:u w:val="none"/>
    </w:rPr>
  </w:style>
  <w:style w:type="character" w:customStyle="1" w:styleId="WW8Num60z0">
    <w:name w:val="WW8Num60z0"/>
    <w:rsid w:val="00354959"/>
    <w:rPr>
      <w:rFonts w:ascii="Times New Roman" w:hAnsi="Times New Roman"/>
      <w:b w:val="0"/>
      <w:i w:val="0"/>
      <w:sz w:val="24"/>
      <w:u w:val="none"/>
    </w:rPr>
  </w:style>
  <w:style w:type="character" w:customStyle="1" w:styleId="WW8Num61z0">
    <w:name w:val="WW8Num61z0"/>
    <w:rsid w:val="00354959"/>
    <w:rPr>
      <w:rFonts w:ascii="Times New Roman" w:hAnsi="Times New Roman"/>
      <w:b w:val="0"/>
      <w:i w:val="0"/>
      <w:sz w:val="24"/>
      <w:u w:val="none"/>
    </w:rPr>
  </w:style>
  <w:style w:type="character" w:customStyle="1" w:styleId="WW8Num63z0">
    <w:name w:val="WW8Num63z0"/>
    <w:rsid w:val="00354959"/>
    <w:rPr>
      <w:rFonts w:ascii="Times New Roman" w:hAnsi="Times New Roman"/>
      <w:b w:val="0"/>
      <w:i w:val="0"/>
      <w:sz w:val="24"/>
      <w:u w:val="none"/>
    </w:rPr>
  </w:style>
  <w:style w:type="character" w:customStyle="1" w:styleId="WW8Num64z0">
    <w:name w:val="WW8Num64z0"/>
    <w:rsid w:val="00354959"/>
    <w:rPr>
      <w:rFonts w:ascii="Times New Roman" w:hAnsi="Times New Roman"/>
      <w:b w:val="0"/>
      <w:i w:val="0"/>
      <w:sz w:val="24"/>
      <w:u w:val="none"/>
    </w:rPr>
  </w:style>
  <w:style w:type="character" w:customStyle="1" w:styleId="WW8Num66z0">
    <w:name w:val="WW8Num66z0"/>
    <w:rsid w:val="00354959"/>
    <w:rPr>
      <w:b/>
    </w:rPr>
  </w:style>
  <w:style w:type="character" w:customStyle="1" w:styleId="WW8Num70z0">
    <w:name w:val="WW8Num70z0"/>
    <w:rsid w:val="00354959"/>
    <w:rPr>
      <w:rFonts w:ascii="Times New Roman" w:hAnsi="Times New Roman"/>
      <w:b w:val="0"/>
      <w:i w:val="0"/>
      <w:sz w:val="26"/>
      <w:u w:val="none"/>
    </w:rPr>
  </w:style>
  <w:style w:type="character" w:customStyle="1" w:styleId="WW8Num72z0">
    <w:name w:val="WW8Num72z0"/>
    <w:rsid w:val="00354959"/>
    <w:rPr>
      <w:rFonts w:ascii="Times New Roman" w:hAnsi="Times New Roman"/>
      <w:b w:val="0"/>
      <w:i w:val="0"/>
      <w:sz w:val="26"/>
      <w:u w:val="none"/>
    </w:rPr>
  </w:style>
  <w:style w:type="character" w:customStyle="1" w:styleId="WW8Num76z0">
    <w:name w:val="WW8Num76z0"/>
    <w:rsid w:val="00354959"/>
    <w:rPr>
      <w:rFonts w:ascii="Times New Roman" w:hAnsi="Times New Roman"/>
      <w:b w:val="0"/>
      <w:i w:val="0"/>
      <w:sz w:val="24"/>
      <w:u w:val="none"/>
    </w:rPr>
  </w:style>
  <w:style w:type="character" w:customStyle="1" w:styleId="WW8Num77z0">
    <w:name w:val="WW8Num77z0"/>
    <w:rsid w:val="00354959"/>
    <w:rPr>
      <w:rFonts w:ascii="Times New Roman" w:hAnsi="Times New Roman"/>
      <w:b w:val="0"/>
      <w:i w:val="0"/>
      <w:sz w:val="24"/>
      <w:u w:val="none"/>
    </w:rPr>
  </w:style>
  <w:style w:type="character" w:customStyle="1" w:styleId="WW8Num79z0">
    <w:name w:val="WW8Num79z0"/>
    <w:rsid w:val="00354959"/>
    <w:rPr>
      <w:b w:val="0"/>
      <w:i w:val="0"/>
      <w:sz w:val="24"/>
    </w:rPr>
  </w:style>
  <w:style w:type="character" w:customStyle="1" w:styleId="WW8Num86z0">
    <w:name w:val="WW8Num86z0"/>
    <w:rsid w:val="00354959"/>
    <w:rPr>
      <w:rFonts w:ascii="Times New Roman" w:hAnsi="Times New Roman"/>
      <w:b w:val="0"/>
      <w:i w:val="0"/>
      <w:sz w:val="24"/>
      <w:u w:val="none"/>
    </w:rPr>
  </w:style>
  <w:style w:type="character" w:customStyle="1" w:styleId="WW8Num87z0">
    <w:name w:val="WW8Num87z0"/>
    <w:rsid w:val="00354959"/>
    <w:rPr>
      <w:rFonts w:ascii="Times New Roman" w:hAnsi="Times New Roman"/>
      <w:b/>
      <w:i w:val="0"/>
      <w:sz w:val="28"/>
      <w:u w:val="none"/>
    </w:rPr>
  </w:style>
  <w:style w:type="character" w:customStyle="1" w:styleId="WW8Num88z0">
    <w:name w:val="WW8Num88z0"/>
    <w:rsid w:val="00354959"/>
    <w:rPr>
      <w:b w:val="0"/>
      <w:i w:val="0"/>
      <w:sz w:val="24"/>
    </w:rPr>
  </w:style>
  <w:style w:type="character" w:customStyle="1" w:styleId="WW8Num89z0">
    <w:name w:val="WW8Num89z0"/>
    <w:rsid w:val="00354959"/>
    <w:rPr>
      <w:b w:val="0"/>
      <w:i w:val="0"/>
      <w:sz w:val="24"/>
    </w:rPr>
  </w:style>
  <w:style w:type="character" w:customStyle="1" w:styleId="WW8Num91z0">
    <w:name w:val="WW8Num91z0"/>
    <w:rsid w:val="00354959"/>
    <w:rPr>
      <w:sz w:val="28"/>
    </w:rPr>
  </w:style>
  <w:style w:type="character" w:customStyle="1" w:styleId="WW8Num92z0">
    <w:name w:val="WW8Num92z0"/>
    <w:rsid w:val="00354959"/>
    <w:rPr>
      <w:rFonts w:ascii="Times New Roman" w:hAnsi="Times New Roman"/>
      <w:b w:val="0"/>
      <w:i w:val="0"/>
      <w:sz w:val="26"/>
      <w:u w:val="none"/>
    </w:rPr>
  </w:style>
  <w:style w:type="character" w:customStyle="1" w:styleId="WW8Num98z0">
    <w:name w:val="WW8Num98z0"/>
    <w:rsid w:val="00354959"/>
    <w:rPr>
      <w:rFonts w:ascii="Times New Roman" w:hAnsi="Times New Roman"/>
      <w:b w:val="0"/>
      <w:i w:val="0"/>
      <w:sz w:val="20"/>
      <w:u w:val="none"/>
    </w:rPr>
  </w:style>
  <w:style w:type="character" w:customStyle="1" w:styleId="WW8Num101z0">
    <w:name w:val="WW8Num101z0"/>
    <w:rsid w:val="00354959"/>
    <w:rPr>
      <w:rFonts w:ascii="Times New Roman" w:hAnsi="Times New Roman"/>
      <w:b w:val="0"/>
      <w:i w:val="0"/>
      <w:sz w:val="24"/>
      <w:u w:val="none"/>
    </w:rPr>
  </w:style>
  <w:style w:type="character" w:customStyle="1" w:styleId="WW8Num103z0">
    <w:name w:val="WW8Num103z0"/>
    <w:rsid w:val="00354959"/>
    <w:rPr>
      <w:rFonts w:ascii="Times New Roman" w:hAnsi="Times New Roman"/>
      <w:b w:val="0"/>
      <w:i w:val="0"/>
      <w:sz w:val="24"/>
      <w:u w:val="none"/>
    </w:rPr>
  </w:style>
  <w:style w:type="character" w:customStyle="1" w:styleId="WW8Num106z0">
    <w:name w:val="WW8Num106z0"/>
    <w:rsid w:val="00354959"/>
    <w:rPr>
      <w:rFonts w:ascii="Times New Roman" w:hAnsi="Times New Roman"/>
      <w:b w:val="0"/>
      <w:i w:val="0"/>
      <w:sz w:val="24"/>
      <w:u w:val="none"/>
    </w:rPr>
  </w:style>
  <w:style w:type="character" w:customStyle="1" w:styleId="WW8Num107z0">
    <w:name w:val="WW8Num107z0"/>
    <w:rsid w:val="00354959"/>
    <w:rPr>
      <w:rFonts w:ascii="Times New Roman" w:hAnsi="Times New Roman"/>
      <w:b/>
      <w:i w:val="0"/>
      <w:sz w:val="28"/>
      <w:u w:val="none"/>
    </w:rPr>
  </w:style>
  <w:style w:type="character" w:customStyle="1" w:styleId="WW8Num108z0">
    <w:name w:val="WW8Num108z0"/>
    <w:rsid w:val="00354959"/>
    <w:rPr>
      <w:rFonts w:ascii="Times New Roman" w:hAnsi="Times New Roman"/>
      <w:b w:val="0"/>
      <w:i w:val="0"/>
      <w:sz w:val="24"/>
      <w:u w:val="none"/>
    </w:rPr>
  </w:style>
  <w:style w:type="character" w:customStyle="1" w:styleId="WW8Num110z0">
    <w:name w:val="WW8Num110z0"/>
    <w:rsid w:val="00354959"/>
    <w:rPr>
      <w:rFonts w:ascii="Times New Roman" w:hAnsi="Times New Roman"/>
      <w:b w:val="0"/>
      <w:i w:val="0"/>
      <w:sz w:val="24"/>
      <w:u w:val="none"/>
    </w:rPr>
  </w:style>
  <w:style w:type="character" w:customStyle="1" w:styleId="WW8Num115z0">
    <w:name w:val="WW8Num115z0"/>
    <w:rsid w:val="00354959"/>
    <w:rPr>
      <w:rFonts w:ascii="Times New Roman" w:hAnsi="Times New Roman"/>
      <w:b/>
      <w:i w:val="0"/>
      <w:sz w:val="28"/>
      <w:u w:val="none"/>
    </w:rPr>
  </w:style>
  <w:style w:type="character" w:customStyle="1" w:styleId="WW8Num116z0">
    <w:name w:val="WW8Num116z0"/>
    <w:rsid w:val="00354959"/>
    <w:rPr>
      <w:rFonts w:ascii="Times New Roman" w:eastAsia="Times New Roman" w:hAnsi="Times New Roman" w:cs="Times New Roman"/>
    </w:rPr>
  </w:style>
  <w:style w:type="character" w:customStyle="1" w:styleId="WW8Num119z0">
    <w:name w:val="WW8Num119z0"/>
    <w:rsid w:val="00354959"/>
    <w:rPr>
      <w:rFonts w:ascii="Times New Roman" w:hAnsi="Times New Roman"/>
      <w:b w:val="0"/>
      <w:i w:val="0"/>
      <w:sz w:val="24"/>
      <w:u w:val="none"/>
    </w:rPr>
  </w:style>
  <w:style w:type="character" w:customStyle="1" w:styleId="WW8Num124z0">
    <w:name w:val="WW8Num124z0"/>
    <w:rsid w:val="00354959"/>
    <w:rPr>
      <w:rFonts w:ascii="Times New Roman" w:hAnsi="Times New Roman"/>
      <w:b/>
      <w:i w:val="0"/>
      <w:sz w:val="28"/>
      <w:u w:val="none"/>
    </w:rPr>
  </w:style>
  <w:style w:type="character" w:customStyle="1" w:styleId="WW8Num125z0">
    <w:name w:val="WW8Num125z0"/>
    <w:rsid w:val="00354959"/>
    <w:rPr>
      <w:rFonts w:ascii="Times New Roman" w:hAnsi="Times New Roman"/>
      <w:b w:val="0"/>
      <w:i w:val="0"/>
      <w:sz w:val="26"/>
      <w:u w:val="none"/>
    </w:rPr>
  </w:style>
  <w:style w:type="character" w:customStyle="1" w:styleId="WW8Num126z0">
    <w:name w:val="WW8Num126z0"/>
    <w:rsid w:val="00354959"/>
    <w:rPr>
      <w:sz w:val="28"/>
    </w:rPr>
  </w:style>
  <w:style w:type="character" w:customStyle="1" w:styleId="WW8Num128z0">
    <w:name w:val="WW8Num128z0"/>
    <w:rsid w:val="00354959"/>
    <w:rPr>
      <w:rFonts w:ascii="Times New Roman" w:hAnsi="Times New Roman"/>
      <w:b w:val="0"/>
      <w:i w:val="0"/>
      <w:sz w:val="24"/>
      <w:u w:val="none"/>
    </w:rPr>
  </w:style>
  <w:style w:type="character" w:customStyle="1" w:styleId="WW8Num129z0">
    <w:name w:val="WW8Num129z0"/>
    <w:rsid w:val="00354959"/>
    <w:rPr>
      <w:rFonts w:ascii="Times New Roman" w:hAnsi="Times New Roman"/>
      <w:b w:val="0"/>
      <w:i w:val="0"/>
      <w:sz w:val="24"/>
      <w:u w:val="none"/>
    </w:rPr>
  </w:style>
  <w:style w:type="character" w:customStyle="1" w:styleId="WW8Num132z0">
    <w:name w:val="WW8Num132z0"/>
    <w:rsid w:val="00354959"/>
    <w:rPr>
      <w:sz w:val="28"/>
    </w:rPr>
  </w:style>
  <w:style w:type="character" w:customStyle="1" w:styleId="WW8Num135z0">
    <w:name w:val="WW8Num135z0"/>
    <w:rsid w:val="00354959"/>
    <w:rPr>
      <w:b w:val="0"/>
      <w:i w:val="0"/>
      <w:sz w:val="24"/>
    </w:rPr>
  </w:style>
  <w:style w:type="character" w:customStyle="1" w:styleId="WW8Num137z0">
    <w:name w:val="WW8Num137z0"/>
    <w:rsid w:val="00354959"/>
    <w:rPr>
      <w:rFonts w:ascii="Times New Roman" w:hAnsi="Times New Roman"/>
      <w:b w:val="0"/>
      <w:i w:val="0"/>
      <w:sz w:val="24"/>
      <w:u w:val="none"/>
    </w:rPr>
  </w:style>
  <w:style w:type="character" w:customStyle="1" w:styleId="WW8Num138z0">
    <w:name w:val="WW8Num138z0"/>
    <w:rsid w:val="00354959"/>
    <w:rPr>
      <w:rFonts w:ascii="Times New Roman" w:hAnsi="Times New Roman"/>
      <w:b w:val="0"/>
      <w:i w:val="0"/>
      <w:sz w:val="24"/>
      <w:u w:val="none"/>
    </w:rPr>
  </w:style>
  <w:style w:type="character" w:customStyle="1" w:styleId="WW8Num139z0">
    <w:name w:val="WW8Num139z0"/>
    <w:rsid w:val="00354959"/>
    <w:rPr>
      <w:rFonts w:ascii="Times New Roman" w:hAnsi="Times New Roman"/>
      <w:b w:val="0"/>
      <w:i w:val="0"/>
      <w:sz w:val="24"/>
      <w:u w:val="none"/>
    </w:rPr>
  </w:style>
  <w:style w:type="character" w:customStyle="1" w:styleId="WW8Num140z0">
    <w:name w:val="WW8Num140z0"/>
    <w:rsid w:val="00354959"/>
    <w:rPr>
      <w:rFonts w:ascii="Times New Roman" w:hAnsi="Times New Roman"/>
      <w:b/>
      <w:i w:val="0"/>
      <w:sz w:val="28"/>
      <w:u w:val="none"/>
    </w:rPr>
  </w:style>
  <w:style w:type="character" w:customStyle="1" w:styleId="WW8Num142z0">
    <w:name w:val="WW8Num142z0"/>
    <w:rsid w:val="00354959"/>
    <w:rPr>
      <w:rFonts w:ascii="Times New Roman" w:hAnsi="Times New Roman"/>
      <w:b w:val="0"/>
      <w:i w:val="0"/>
      <w:sz w:val="24"/>
      <w:u w:val="none"/>
    </w:rPr>
  </w:style>
  <w:style w:type="character" w:customStyle="1" w:styleId="WW8Num143z0">
    <w:name w:val="WW8Num143z0"/>
    <w:rsid w:val="00354959"/>
    <w:rPr>
      <w:rFonts w:ascii="Times New Roman" w:hAnsi="Times New Roman"/>
      <w:b w:val="0"/>
      <w:i w:val="0"/>
      <w:sz w:val="24"/>
      <w:u w:val="none"/>
    </w:rPr>
  </w:style>
  <w:style w:type="character" w:customStyle="1" w:styleId="WW8Num144z0">
    <w:name w:val="WW8Num144z0"/>
    <w:rsid w:val="00354959"/>
    <w:rPr>
      <w:rFonts w:ascii="Times New Roman" w:hAnsi="Times New Roman"/>
      <w:b w:val="0"/>
      <w:i w:val="0"/>
      <w:sz w:val="24"/>
      <w:u w:val="none"/>
    </w:rPr>
  </w:style>
  <w:style w:type="character" w:customStyle="1" w:styleId="WW8Num149z0">
    <w:name w:val="WW8Num149z0"/>
    <w:rsid w:val="00354959"/>
    <w:rPr>
      <w:rFonts w:ascii="Times New Roman" w:hAnsi="Times New Roman"/>
      <w:b w:val="0"/>
      <w:i w:val="0"/>
      <w:sz w:val="24"/>
      <w:u w:val="none"/>
    </w:rPr>
  </w:style>
  <w:style w:type="character" w:customStyle="1" w:styleId="WW8Num152z0">
    <w:name w:val="WW8Num152z0"/>
    <w:rsid w:val="00354959"/>
    <w:rPr>
      <w:b/>
    </w:rPr>
  </w:style>
  <w:style w:type="character" w:customStyle="1" w:styleId="WW8Num153z0">
    <w:name w:val="WW8Num153z0"/>
    <w:rsid w:val="00354959"/>
    <w:rPr>
      <w:rFonts w:ascii="Times New Roman" w:hAnsi="Times New Roman"/>
      <w:b w:val="0"/>
      <w:i w:val="0"/>
      <w:sz w:val="24"/>
      <w:u w:val="none"/>
    </w:rPr>
  </w:style>
  <w:style w:type="character" w:customStyle="1" w:styleId="WW8Num154z0">
    <w:name w:val="WW8Num154z0"/>
    <w:rsid w:val="00354959"/>
    <w:rPr>
      <w:rFonts w:ascii="Times New Roman" w:hAnsi="Times New Roman"/>
      <w:b w:val="0"/>
      <w:i w:val="0"/>
      <w:sz w:val="24"/>
      <w:u w:val="none"/>
    </w:rPr>
  </w:style>
  <w:style w:type="character" w:customStyle="1" w:styleId="WW8Num160z0">
    <w:name w:val="WW8Num160z0"/>
    <w:rsid w:val="00354959"/>
    <w:rPr>
      <w:rFonts w:ascii="Times New Roman" w:hAnsi="Times New Roman"/>
      <w:b w:val="0"/>
      <w:i w:val="0"/>
      <w:sz w:val="24"/>
      <w:u w:val="none"/>
    </w:rPr>
  </w:style>
  <w:style w:type="character" w:customStyle="1" w:styleId="WW8Num162z0">
    <w:name w:val="WW8Num162z0"/>
    <w:rsid w:val="00354959"/>
    <w:rPr>
      <w:rFonts w:ascii="Times New Roman" w:hAnsi="Times New Roman"/>
      <w:b w:val="0"/>
      <w:i w:val="0"/>
      <w:sz w:val="24"/>
      <w:u w:val="none"/>
    </w:rPr>
  </w:style>
  <w:style w:type="character" w:customStyle="1" w:styleId="WW8Num163z0">
    <w:name w:val="WW8Num163z0"/>
    <w:rsid w:val="00354959"/>
    <w:rPr>
      <w:rFonts w:ascii="Times New Roman" w:hAnsi="Times New Roman"/>
      <w:b w:val="0"/>
      <w:i w:val="0"/>
      <w:sz w:val="26"/>
      <w:u w:val="none"/>
    </w:rPr>
  </w:style>
  <w:style w:type="character" w:customStyle="1" w:styleId="WW8Num167z0">
    <w:name w:val="WW8Num167z0"/>
    <w:rsid w:val="00354959"/>
    <w:rPr>
      <w:rFonts w:ascii="Times New Roman" w:hAnsi="Times New Roman"/>
      <w:b w:val="0"/>
      <w:i w:val="0"/>
      <w:sz w:val="24"/>
      <w:u w:val="none"/>
    </w:rPr>
  </w:style>
  <w:style w:type="character" w:customStyle="1" w:styleId="WW8Num171z0">
    <w:name w:val="WW8Num171z0"/>
    <w:rsid w:val="00354959"/>
    <w:rPr>
      <w:rFonts w:ascii="Times New Roman" w:hAnsi="Times New Roman"/>
      <w:b w:val="0"/>
      <w:i w:val="0"/>
      <w:sz w:val="24"/>
      <w:u w:val="none"/>
    </w:rPr>
  </w:style>
  <w:style w:type="character" w:customStyle="1" w:styleId="WW8Num172z0">
    <w:name w:val="WW8Num172z0"/>
    <w:rsid w:val="00354959"/>
    <w:rPr>
      <w:rFonts w:ascii="Times New Roman" w:hAnsi="Times New Roman"/>
      <w:b w:val="0"/>
      <w:i w:val="0"/>
      <w:sz w:val="24"/>
      <w:u w:val="none"/>
    </w:rPr>
  </w:style>
  <w:style w:type="character" w:customStyle="1" w:styleId="WW8Num173z0">
    <w:name w:val="WW8Num173z0"/>
    <w:rsid w:val="00354959"/>
    <w:rPr>
      <w:rFonts w:ascii="Times New Roman" w:hAnsi="Times New Roman"/>
      <w:b w:val="0"/>
      <w:i w:val="0"/>
      <w:sz w:val="24"/>
      <w:u w:val="none"/>
    </w:rPr>
  </w:style>
  <w:style w:type="character" w:customStyle="1" w:styleId="WW8Num175z0">
    <w:name w:val="WW8Num175z0"/>
    <w:rsid w:val="00354959"/>
    <w:rPr>
      <w:sz w:val="24"/>
    </w:rPr>
  </w:style>
  <w:style w:type="character" w:customStyle="1" w:styleId="WW8Num176z0">
    <w:name w:val="WW8Num176z0"/>
    <w:rsid w:val="00354959"/>
    <w:rPr>
      <w:rFonts w:ascii="Times New Roman" w:hAnsi="Times New Roman"/>
      <w:b w:val="0"/>
      <w:i w:val="0"/>
      <w:sz w:val="24"/>
      <w:u w:val="none"/>
    </w:rPr>
  </w:style>
  <w:style w:type="character" w:customStyle="1" w:styleId="WW8Num177z0">
    <w:name w:val="WW8Num177z0"/>
    <w:rsid w:val="00354959"/>
    <w:rPr>
      <w:rFonts w:ascii="Times New Roman" w:hAnsi="Times New Roman"/>
      <w:b w:val="0"/>
      <w:i w:val="0"/>
      <w:sz w:val="26"/>
      <w:u w:val="none"/>
    </w:rPr>
  </w:style>
  <w:style w:type="character" w:customStyle="1" w:styleId="WW8Num179z0">
    <w:name w:val="WW8Num179z0"/>
    <w:rsid w:val="00354959"/>
    <w:rPr>
      <w:rFonts w:ascii="Times New Roman" w:hAnsi="Times New Roman"/>
      <w:b w:val="0"/>
      <w:i w:val="0"/>
      <w:sz w:val="24"/>
      <w:u w:val="none"/>
    </w:rPr>
  </w:style>
  <w:style w:type="character" w:customStyle="1" w:styleId="WW8Num180z0">
    <w:name w:val="WW8Num180z0"/>
    <w:rsid w:val="00354959"/>
    <w:rPr>
      <w:rFonts w:ascii="Times New Roman" w:hAnsi="Times New Roman"/>
      <w:b w:val="0"/>
      <w:i w:val="0"/>
      <w:sz w:val="24"/>
      <w:u w:val="none"/>
    </w:rPr>
  </w:style>
  <w:style w:type="character" w:customStyle="1" w:styleId="WW8Num182z0">
    <w:name w:val="WW8Num182z0"/>
    <w:rsid w:val="00354959"/>
    <w:rPr>
      <w:rFonts w:ascii="Times New Roman" w:hAnsi="Times New Roman"/>
      <w:b w:val="0"/>
      <w:i w:val="0"/>
      <w:sz w:val="24"/>
      <w:u w:val="none"/>
    </w:rPr>
  </w:style>
  <w:style w:type="character" w:customStyle="1" w:styleId="WW8Num184z0">
    <w:name w:val="WW8Num184z0"/>
    <w:rsid w:val="00354959"/>
    <w:rPr>
      <w:rFonts w:ascii="Times New Roman" w:hAnsi="Times New Roman"/>
      <w:b w:val="0"/>
      <w:i w:val="0"/>
      <w:sz w:val="24"/>
      <w:u w:val="none"/>
    </w:rPr>
  </w:style>
  <w:style w:type="character" w:customStyle="1" w:styleId="WW8Num185z0">
    <w:name w:val="WW8Num185z0"/>
    <w:rsid w:val="00354959"/>
    <w:rPr>
      <w:rFonts w:ascii="Times New Roman" w:hAnsi="Times New Roman"/>
    </w:rPr>
  </w:style>
  <w:style w:type="character" w:customStyle="1" w:styleId="WW8Num187z0">
    <w:name w:val="WW8Num187z0"/>
    <w:rsid w:val="00354959"/>
    <w:rPr>
      <w:rFonts w:ascii="Times New Roman" w:hAnsi="Times New Roman"/>
      <w:b w:val="0"/>
      <w:i w:val="0"/>
      <w:sz w:val="24"/>
      <w:u w:val="none"/>
    </w:rPr>
  </w:style>
  <w:style w:type="character" w:customStyle="1" w:styleId="WW8Num191z0">
    <w:name w:val="WW8Num191z0"/>
    <w:rsid w:val="00354959"/>
    <w:rPr>
      <w:b w:val="0"/>
      <w:sz w:val="20"/>
    </w:rPr>
  </w:style>
  <w:style w:type="character" w:customStyle="1" w:styleId="WW8NumSt33z0">
    <w:name w:val="WW8NumSt33z0"/>
    <w:rsid w:val="00354959"/>
    <w:rPr>
      <w:rFonts w:ascii="Times New Roman" w:hAnsi="Times New Roman"/>
      <w:b w:val="0"/>
      <w:i w:val="0"/>
      <w:sz w:val="26"/>
      <w:u w:val="none"/>
    </w:rPr>
  </w:style>
  <w:style w:type="character" w:customStyle="1" w:styleId="WW8NumSt38z0">
    <w:name w:val="WW8NumSt38z0"/>
    <w:rsid w:val="00354959"/>
    <w:rPr>
      <w:rFonts w:ascii="Times New Roman" w:hAnsi="Times New Roman"/>
    </w:rPr>
  </w:style>
  <w:style w:type="character" w:customStyle="1" w:styleId="WW8NumSt57z0">
    <w:name w:val="WW8NumSt57z0"/>
    <w:rsid w:val="00354959"/>
    <w:rPr>
      <w:b w:val="0"/>
      <w:i w:val="0"/>
      <w:sz w:val="24"/>
    </w:rPr>
  </w:style>
  <w:style w:type="character" w:customStyle="1" w:styleId="WW8NumSt59z0">
    <w:name w:val="WW8NumSt59z0"/>
    <w:rsid w:val="00354959"/>
    <w:rPr>
      <w:rFonts w:ascii="Symbol" w:hAnsi="Symbol"/>
    </w:rPr>
  </w:style>
  <w:style w:type="character" w:customStyle="1" w:styleId="WW8NumSt66z0">
    <w:name w:val="WW8NumSt66z0"/>
    <w:rsid w:val="00354959"/>
    <w:rPr>
      <w:rFonts w:ascii="Symbol" w:hAnsi="Symbol"/>
    </w:rPr>
  </w:style>
  <w:style w:type="character" w:customStyle="1" w:styleId="WW8NumSt147z0">
    <w:name w:val="WW8NumSt147z0"/>
    <w:rsid w:val="00354959"/>
    <w:rPr>
      <w:rFonts w:ascii="Times New Roman" w:hAnsi="Times New Roman"/>
      <w:b w:val="0"/>
      <w:i w:val="0"/>
      <w:sz w:val="24"/>
      <w:u w:val="none"/>
    </w:rPr>
  </w:style>
  <w:style w:type="character" w:customStyle="1" w:styleId="WW8NumSt157z0">
    <w:name w:val="WW8NumSt157z0"/>
    <w:rsid w:val="00354959"/>
    <w:rPr>
      <w:rFonts w:ascii="Times New Roman" w:hAnsi="Times New Roman"/>
      <w:b w:val="0"/>
      <w:i w:val="0"/>
      <w:sz w:val="24"/>
      <w:u w:val="none"/>
    </w:rPr>
  </w:style>
  <w:style w:type="character" w:customStyle="1" w:styleId="afff9">
    <w:name w:val="Символ сноски"/>
    <w:basedOn w:val="17"/>
    <w:rsid w:val="00354959"/>
    <w:rPr>
      <w:vertAlign w:val="superscript"/>
    </w:rPr>
  </w:style>
  <w:style w:type="character" w:customStyle="1" w:styleId="1b">
    <w:name w:val="Гиперссылка1"/>
    <w:basedOn w:val="17"/>
    <w:rsid w:val="00354959"/>
    <w:rPr>
      <w:color w:val="0000FF"/>
      <w:u w:val="single"/>
    </w:rPr>
  </w:style>
  <w:style w:type="character" w:customStyle="1" w:styleId="afffa">
    <w:name w:val="Символы концевой сноски"/>
    <w:rsid w:val="00354959"/>
  </w:style>
  <w:style w:type="paragraph" w:customStyle="1" w:styleId="210">
    <w:name w:val="Основной текст 21"/>
    <w:basedOn w:val="a3"/>
    <w:rsid w:val="00354959"/>
    <w:pPr>
      <w:jc w:val="both"/>
    </w:pPr>
    <w:rPr>
      <w:spacing w:val="20"/>
      <w:sz w:val="28"/>
      <w:szCs w:val="20"/>
      <w:lang w:eastAsia="ar-SA"/>
    </w:rPr>
  </w:style>
  <w:style w:type="paragraph" w:customStyle="1" w:styleId="25">
    <w:name w:val="Обычный2"/>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3"/>
    <w:rsid w:val="00354959"/>
    <w:pPr>
      <w:spacing w:after="120"/>
    </w:pPr>
    <w:rPr>
      <w:sz w:val="16"/>
      <w:szCs w:val="16"/>
      <w:lang w:eastAsia="ar-SA"/>
    </w:rPr>
  </w:style>
  <w:style w:type="paragraph" w:customStyle="1" w:styleId="1c">
    <w:name w:val="заголовок 1"/>
    <w:basedOn w:val="a3"/>
    <w:next w:val="a3"/>
    <w:rsid w:val="00354959"/>
    <w:pPr>
      <w:keepNext/>
      <w:autoSpaceDE w:val="0"/>
      <w:ind w:firstLine="720"/>
    </w:pPr>
    <w:rPr>
      <w:b/>
      <w:bCs/>
      <w:sz w:val="28"/>
      <w:szCs w:val="28"/>
      <w:lang w:eastAsia="ar-SA"/>
    </w:rPr>
  </w:style>
  <w:style w:type="paragraph" w:customStyle="1" w:styleId="afffb">
    <w:name w:val="Заголовок таблицы"/>
    <w:basedOn w:val="af6"/>
    <w:rsid w:val="00354959"/>
    <w:pPr>
      <w:widowControl/>
      <w:suppressAutoHyphens w:val="0"/>
      <w:jc w:val="center"/>
    </w:pPr>
    <w:rPr>
      <w:rFonts w:eastAsia="Times New Roman"/>
      <w:bCs/>
      <w:i w:val="0"/>
      <w:shadow w:val="0"/>
      <w:kern w:val="0"/>
      <w:sz w:val="20"/>
      <w:szCs w:val="20"/>
    </w:rPr>
  </w:style>
  <w:style w:type="paragraph" w:customStyle="1" w:styleId="afffc">
    <w:name w:val="Содержимое врезки"/>
    <w:basedOn w:val="afd"/>
    <w:rsid w:val="00354959"/>
    <w:rPr>
      <w:sz w:val="20"/>
      <w:szCs w:val="20"/>
      <w:lang w:eastAsia="ar-SA"/>
    </w:rPr>
  </w:style>
  <w:style w:type="paragraph" w:customStyle="1" w:styleId="afffd">
    <w:name w:val="Аннотация"/>
    <w:basedOn w:val="a3"/>
    <w:next w:val="a3"/>
    <w:rsid w:val="008D7B3F"/>
    <w:pPr>
      <w:spacing w:after="60"/>
      <w:ind w:left="284" w:right="284" w:firstLine="284"/>
      <w:jc w:val="both"/>
    </w:pPr>
    <w:rPr>
      <w:sz w:val="18"/>
      <w:szCs w:val="20"/>
    </w:rPr>
  </w:style>
  <w:style w:type="paragraph" w:customStyle="1" w:styleId="afffe">
    <w:name w:val="Библиографический список"/>
    <w:basedOn w:val="a3"/>
    <w:rsid w:val="008D7B3F"/>
    <w:pPr>
      <w:spacing w:before="60"/>
      <w:ind w:firstLine="284"/>
      <w:jc w:val="center"/>
    </w:pPr>
    <w:rPr>
      <w:b/>
      <w:sz w:val="20"/>
      <w:szCs w:val="20"/>
    </w:rPr>
  </w:style>
  <w:style w:type="paragraph" w:styleId="3">
    <w:name w:val="List Bullet 3"/>
    <w:basedOn w:val="a3"/>
    <w:autoRedefine/>
    <w:rsid w:val="008D7B3F"/>
    <w:pPr>
      <w:numPr>
        <w:numId w:val="15"/>
      </w:numPr>
      <w:jc w:val="both"/>
    </w:pPr>
    <w:rPr>
      <w:sz w:val="20"/>
      <w:szCs w:val="20"/>
    </w:rPr>
  </w:style>
  <w:style w:type="character" w:customStyle="1" w:styleId="GreekVariable">
    <w:name w:val="Greek Variable"/>
    <w:basedOn w:val="a4"/>
    <w:rsid w:val="008D7B3F"/>
    <w:rPr>
      <w:rFonts w:ascii="Symbol" w:hAnsi="Symbol" w:cs="Symbol"/>
      <w:i/>
      <w:iCs/>
      <w:sz w:val="28"/>
      <w:szCs w:val="28"/>
      <w:lang w:val="en-US"/>
    </w:rPr>
  </w:style>
  <w:style w:type="character" w:customStyle="1" w:styleId="Variable">
    <w:name w:val="Variable"/>
    <w:basedOn w:val="17"/>
    <w:rsid w:val="008D7B3F"/>
    <w:rPr>
      <w:rFonts w:ascii="Times New Roman" w:hAnsi="Times New Roman" w:cs="Times New Roman"/>
      <w:i/>
      <w:iCs/>
      <w:sz w:val="28"/>
      <w:szCs w:val="28"/>
      <w:lang w:val="en-US"/>
    </w:rPr>
  </w:style>
  <w:style w:type="paragraph" w:customStyle="1" w:styleId="affff">
    <w:name w:val="Название рисунка"/>
    <w:basedOn w:val="a3"/>
    <w:next w:val="a3"/>
    <w:rsid w:val="008D7B3F"/>
    <w:pPr>
      <w:keepLines/>
      <w:suppressAutoHyphens/>
      <w:spacing w:after="120"/>
      <w:jc w:val="both"/>
    </w:pPr>
    <w:rPr>
      <w:b/>
      <w:szCs w:val="28"/>
      <w:lang w:eastAsia="ar-SA"/>
    </w:rPr>
  </w:style>
  <w:style w:type="paragraph" w:styleId="34">
    <w:name w:val="Body Text Indent 3"/>
    <w:basedOn w:val="a3"/>
    <w:link w:val="35"/>
    <w:uiPriority w:val="99"/>
    <w:semiHidden/>
    <w:unhideWhenUsed/>
    <w:rsid w:val="00B72A1E"/>
    <w:pPr>
      <w:spacing w:after="120"/>
      <w:ind w:left="283"/>
    </w:pPr>
    <w:rPr>
      <w:sz w:val="16"/>
      <w:szCs w:val="16"/>
    </w:rPr>
  </w:style>
  <w:style w:type="character" w:customStyle="1" w:styleId="35">
    <w:name w:val="Основной текст с отступом 3 Знак"/>
    <w:basedOn w:val="a4"/>
    <w:link w:val="34"/>
    <w:uiPriority w:val="99"/>
    <w:semiHidden/>
    <w:rsid w:val="00B72A1E"/>
    <w:rPr>
      <w:rFonts w:eastAsia="Times New Roman"/>
      <w:sz w:val="16"/>
      <w:szCs w:val="16"/>
    </w:rPr>
  </w:style>
  <w:style w:type="character" w:customStyle="1" w:styleId="link1">
    <w:name w:val="link1"/>
    <w:basedOn w:val="a4"/>
    <w:rsid w:val="00B72A1E"/>
  </w:style>
  <w:style w:type="paragraph" w:customStyle="1" w:styleId="3text">
    <w:name w:val="3text"/>
    <w:basedOn w:val="a3"/>
    <w:rsid w:val="00DD1A7C"/>
    <w:pPr>
      <w:spacing w:before="100" w:beforeAutospacing="1" w:after="100" w:afterAutospacing="1"/>
    </w:pPr>
  </w:style>
  <w:style w:type="character" w:styleId="HTML2">
    <w:name w:val="HTML Typewriter"/>
    <w:basedOn w:val="a4"/>
    <w:rsid w:val="00DD1A7C"/>
    <w:rPr>
      <w:rFonts w:ascii="Courier New" w:eastAsia="Times New Roman" w:hAnsi="Courier New" w:cs="Courier New"/>
      <w:sz w:val="20"/>
      <w:szCs w:val="20"/>
    </w:rPr>
  </w:style>
  <w:style w:type="character" w:customStyle="1" w:styleId="googqs-tidbitgoogqs-tidbit-0">
    <w:name w:val="goog_qs-tidbit goog_qs-tidbit-0"/>
    <w:basedOn w:val="a4"/>
    <w:rsid w:val="00DD1A7C"/>
  </w:style>
  <w:style w:type="character" w:customStyle="1" w:styleId="googqs-tidbitgoogqs-tidbit-0googqs-tidbit-hilite">
    <w:name w:val="goog_qs-tidbit goog_qs-tidbit-0 goog_qs-tidbit-hilite"/>
    <w:basedOn w:val="a4"/>
    <w:rsid w:val="00DD1A7C"/>
  </w:style>
  <w:style w:type="character" w:customStyle="1" w:styleId="bday">
    <w:name w:val="bday"/>
    <w:basedOn w:val="a4"/>
    <w:rsid w:val="00DD1A7C"/>
  </w:style>
  <w:style w:type="character" w:customStyle="1" w:styleId="dday">
    <w:name w:val="dday"/>
    <w:basedOn w:val="a4"/>
    <w:rsid w:val="00DD1A7C"/>
  </w:style>
  <w:style w:type="character" w:customStyle="1" w:styleId="country-name">
    <w:name w:val="country-name"/>
    <w:basedOn w:val="a4"/>
    <w:rsid w:val="00DD1A7C"/>
  </w:style>
  <w:style w:type="character" w:customStyle="1" w:styleId="flagicon">
    <w:name w:val="flagicon"/>
    <w:basedOn w:val="a4"/>
    <w:rsid w:val="00DD1A7C"/>
  </w:style>
  <w:style w:type="character" w:customStyle="1" w:styleId="toctoggle">
    <w:name w:val="toctoggle"/>
    <w:basedOn w:val="a4"/>
    <w:rsid w:val="00DD1A7C"/>
  </w:style>
  <w:style w:type="character" w:customStyle="1" w:styleId="tocnumber">
    <w:name w:val="tocnumber"/>
    <w:basedOn w:val="a4"/>
    <w:rsid w:val="00DD1A7C"/>
  </w:style>
  <w:style w:type="character" w:customStyle="1" w:styleId="toctext">
    <w:name w:val="toctext"/>
    <w:basedOn w:val="a4"/>
    <w:rsid w:val="00DD1A7C"/>
  </w:style>
  <w:style w:type="character" w:customStyle="1" w:styleId="editsection">
    <w:name w:val="editsection"/>
    <w:basedOn w:val="a4"/>
    <w:rsid w:val="00DD1A7C"/>
  </w:style>
  <w:style w:type="character" w:customStyle="1" w:styleId="mw-headline">
    <w:name w:val="mw-headline"/>
    <w:basedOn w:val="a4"/>
    <w:rsid w:val="00DD1A7C"/>
  </w:style>
  <w:style w:type="character" w:customStyle="1" w:styleId="heading1">
    <w:name w:val="heading1"/>
    <w:basedOn w:val="a4"/>
    <w:rsid w:val="00DD1A7C"/>
    <w:rPr>
      <w:sz w:val="22"/>
      <w:szCs w:val="22"/>
    </w:rPr>
  </w:style>
  <w:style w:type="character" w:customStyle="1" w:styleId="hps">
    <w:name w:val="hps"/>
    <w:basedOn w:val="a4"/>
    <w:rsid w:val="00A61275"/>
  </w:style>
  <w:style w:type="character" w:customStyle="1" w:styleId="hpsatn">
    <w:name w:val="hps &#10;atn"/>
    <w:basedOn w:val="a4"/>
    <w:rsid w:val="0072087C"/>
  </w:style>
  <w:style w:type="character" w:customStyle="1" w:styleId="hpsatn0">
    <w:name w:val="hps atn"/>
    <w:basedOn w:val="a4"/>
    <w:rsid w:val="0072087C"/>
  </w:style>
  <w:style w:type="character" w:customStyle="1" w:styleId="atn">
    <w:name w:val="atn"/>
    <w:basedOn w:val="a4"/>
    <w:rsid w:val="0072087C"/>
  </w:style>
  <w:style w:type="character" w:customStyle="1" w:styleId="apple-converted-space">
    <w:name w:val="apple-converted-space"/>
    <w:basedOn w:val="a4"/>
    <w:rsid w:val="00114AA7"/>
  </w:style>
  <w:style w:type="character" w:customStyle="1" w:styleId="80">
    <w:name w:val="Заголовок 8 Знак"/>
    <w:basedOn w:val="a4"/>
    <w:link w:val="8"/>
    <w:rsid w:val="00ED6F33"/>
    <w:rPr>
      <w:rFonts w:eastAsia="Times New Roman"/>
      <w:i/>
      <w:iCs/>
      <w:sz w:val="28"/>
      <w:szCs w:val="28"/>
    </w:rPr>
  </w:style>
  <w:style w:type="character" w:customStyle="1" w:styleId="WW8Num2z0">
    <w:name w:val="WW8Num2z0"/>
    <w:rsid w:val="00ED6F33"/>
    <w:rPr>
      <w:rFonts w:ascii="Symbol" w:hAnsi="Symbol"/>
    </w:rPr>
  </w:style>
  <w:style w:type="character" w:customStyle="1" w:styleId="WW8Num2z1">
    <w:name w:val="WW8Num2z1"/>
    <w:rsid w:val="00ED6F33"/>
    <w:rPr>
      <w:rFonts w:ascii="Courier New" w:hAnsi="Courier New" w:cs="Courier New"/>
    </w:rPr>
  </w:style>
  <w:style w:type="character" w:customStyle="1" w:styleId="WW8Num2z2">
    <w:name w:val="WW8Num2z2"/>
    <w:rsid w:val="00ED6F33"/>
    <w:rPr>
      <w:rFonts w:ascii="Wingdings" w:hAnsi="Wingdings"/>
    </w:rPr>
  </w:style>
  <w:style w:type="character" w:customStyle="1" w:styleId="1d">
    <w:name w:val="Знак примечания1"/>
    <w:basedOn w:val="17"/>
    <w:rsid w:val="00ED6F33"/>
    <w:rPr>
      <w:sz w:val="16"/>
      <w:szCs w:val="16"/>
    </w:rPr>
  </w:style>
  <w:style w:type="paragraph" w:customStyle="1" w:styleId="affff0">
    <w:name w:val="Автор"/>
    <w:basedOn w:val="a3"/>
    <w:next w:val="afd"/>
    <w:rsid w:val="00ED6F33"/>
    <w:pPr>
      <w:keepNext/>
      <w:keepLines/>
      <w:widowControl w:val="0"/>
      <w:suppressAutoHyphens/>
      <w:spacing w:after="80"/>
      <w:jc w:val="center"/>
    </w:pPr>
    <w:rPr>
      <w:b/>
      <w:noProof/>
      <w:sz w:val="18"/>
      <w:szCs w:val="20"/>
    </w:rPr>
  </w:style>
  <w:style w:type="paragraph" w:customStyle="1" w:styleId="1e">
    <w:name w:val="Текст примечания1"/>
    <w:basedOn w:val="a3"/>
    <w:rsid w:val="00ED6F33"/>
    <w:pPr>
      <w:suppressAutoHyphens/>
      <w:ind w:firstLine="709"/>
      <w:jc w:val="both"/>
    </w:pPr>
    <w:rPr>
      <w:sz w:val="20"/>
      <w:szCs w:val="20"/>
      <w:lang w:eastAsia="ar-SA"/>
    </w:rPr>
  </w:style>
  <w:style w:type="paragraph" w:customStyle="1" w:styleId="1f">
    <w:name w:val="Тема примечания1"/>
    <w:basedOn w:val="1e"/>
    <w:next w:val="1e"/>
    <w:rsid w:val="00ED6F33"/>
    <w:rPr>
      <w:b/>
      <w:bCs/>
    </w:rPr>
  </w:style>
  <w:style w:type="paragraph" w:customStyle="1" w:styleId="1f0">
    <w:name w:val="Текст выноски1"/>
    <w:basedOn w:val="a3"/>
    <w:rsid w:val="00ED6F33"/>
    <w:pPr>
      <w:suppressAutoHyphens/>
      <w:ind w:firstLine="709"/>
      <w:jc w:val="both"/>
    </w:pPr>
    <w:rPr>
      <w:rFonts w:ascii="Tahoma" w:hAnsi="Tahoma" w:cs="Tahoma"/>
      <w:sz w:val="16"/>
      <w:szCs w:val="16"/>
      <w:lang w:eastAsia="ar-SA"/>
    </w:rPr>
  </w:style>
  <w:style w:type="paragraph" w:customStyle="1" w:styleId="1f1">
    <w:name w:val="Название объекта1"/>
    <w:basedOn w:val="a3"/>
    <w:next w:val="a3"/>
    <w:rsid w:val="00ED6F33"/>
    <w:pPr>
      <w:suppressAutoHyphens/>
      <w:spacing w:before="120" w:after="120"/>
      <w:ind w:firstLine="709"/>
      <w:jc w:val="both"/>
    </w:pPr>
    <w:rPr>
      <w:sz w:val="28"/>
      <w:szCs w:val="28"/>
      <w:lang w:eastAsia="ar-SA"/>
    </w:rPr>
  </w:style>
  <w:style w:type="paragraph" w:customStyle="1" w:styleId="affff1">
    <w:name w:val="Неточность Знак"/>
    <w:basedOn w:val="a3"/>
    <w:next w:val="a3"/>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3"/>
    <w:rsid w:val="00ED6F33"/>
    <w:pPr>
      <w:keepNext/>
      <w:keepLines/>
      <w:suppressAutoHyphens/>
      <w:jc w:val="center"/>
    </w:pPr>
    <w:rPr>
      <w:sz w:val="28"/>
      <w:szCs w:val="28"/>
      <w:lang w:eastAsia="ar-SA"/>
    </w:rPr>
  </w:style>
  <w:style w:type="paragraph" w:customStyle="1" w:styleId="VariableTableCaption">
    <w:name w:val="Variable TableCaption"/>
    <w:basedOn w:val="TableCaption"/>
    <w:rsid w:val="00ED6F33"/>
    <w:rPr>
      <w:i/>
      <w:iCs/>
      <w:lang w:val="en-US"/>
    </w:rPr>
  </w:style>
  <w:style w:type="paragraph" w:customStyle="1" w:styleId="GreekVariableTableCaption">
    <w:name w:val="Greek Variable TableCaption"/>
    <w:basedOn w:val="VariableTableCaption"/>
    <w:rsid w:val="00ED6F33"/>
  </w:style>
  <w:style w:type="paragraph" w:customStyle="1" w:styleId="TableContents">
    <w:name w:val="TableContents"/>
    <w:basedOn w:val="a3"/>
    <w:rsid w:val="00ED6F33"/>
    <w:pPr>
      <w:keepNext/>
      <w:keepLines/>
      <w:suppressAutoHyphens/>
    </w:pPr>
    <w:rPr>
      <w:sz w:val="28"/>
      <w:szCs w:val="28"/>
      <w:lang w:val="en-US" w:eastAsia="ar-SA"/>
    </w:rPr>
  </w:style>
  <w:style w:type="paragraph" w:customStyle="1" w:styleId="affff2">
    <w:name w:val="Не отрывать"/>
    <w:basedOn w:val="a3"/>
    <w:next w:val="a3"/>
    <w:rsid w:val="00ED6F33"/>
    <w:pPr>
      <w:keepNext/>
      <w:suppressAutoHyphens/>
      <w:ind w:firstLine="709"/>
      <w:jc w:val="both"/>
    </w:pPr>
    <w:rPr>
      <w:sz w:val="28"/>
      <w:szCs w:val="28"/>
      <w:lang w:eastAsia="ar-SA"/>
    </w:rPr>
  </w:style>
  <w:style w:type="paragraph" w:customStyle="1" w:styleId="affff3">
    <w:name w:val="Формула"/>
    <w:basedOn w:val="a3"/>
    <w:rsid w:val="00ED6F33"/>
    <w:pPr>
      <w:tabs>
        <w:tab w:val="right" w:pos="9645"/>
      </w:tabs>
      <w:ind w:firstLine="709"/>
      <w:jc w:val="both"/>
    </w:pPr>
    <w:rPr>
      <w:sz w:val="28"/>
      <w:szCs w:val="28"/>
    </w:rPr>
  </w:style>
  <w:style w:type="paragraph" w:customStyle="1" w:styleId="affff4">
    <w:name w:val="Номер таблицы"/>
    <w:basedOn w:val="ac"/>
    <w:next w:val="affff5"/>
    <w:rsid w:val="00ED6F33"/>
    <w:pPr>
      <w:keepNext/>
      <w:spacing w:before="240" w:after="0"/>
      <w:ind w:firstLine="709"/>
      <w:jc w:val="right"/>
    </w:pPr>
    <w:rPr>
      <w:b w:val="0"/>
      <w:bCs w:val="0"/>
      <w:sz w:val="28"/>
      <w:szCs w:val="28"/>
    </w:rPr>
  </w:style>
  <w:style w:type="paragraph" w:customStyle="1" w:styleId="affff5">
    <w:name w:val="Название таблицы"/>
    <w:basedOn w:val="a3"/>
    <w:next w:val="a3"/>
    <w:rsid w:val="00ED6F33"/>
    <w:pPr>
      <w:keepNext/>
      <w:jc w:val="center"/>
    </w:pPr>
    <w:rPr>
      <w:sz w:val="28"/>
      <w:szCs w:val="28"/>
    </w:rPr>
  </w:style>
  <w:style w:type="character" w:styleId="affff6">
    <w:name w:val="annotation reference"/>
    <w:basedOn w:val="a4"/>
    <w:semiHidden/>
    <w:rsid w:val="00ED6F33"/>
    <w:rPr>
      <w:sz w:val="16"/>
      <w:szCs w:val="16"/>
    </w:rPr>
  </w:style>
  <w:style w:type="paragraph" w:styleId="affff7">
    <w:name w:val="annotation subject"/>
    <w:basedOn w:val="afa"/>
    <w:next w:val="afa"/>
    <w:link w:val="affff8"/>
    <w:semiHidden/>
    <w:rsid w:val="00ED6F33"/>
    <w:pPr>
      <w:suppressAutoHyphens/>
      <w:ind w:firstLine="709"/>
      <w:jc w:val="both"/>
    </w:pPr>
    <w:rPr>
      <w:bCs/>
      <w:i w:val="0"/>
      <w:shadow w:val="0"/>
      <w:szCs w:val="20"/>
      <w:lang w:eastAsia="ar-SA"/>
    </w:rPr>
  </w:style>
  <w:style w:type="character" w:customStyle="1" w:styleId="affff8">
    <w:name w:val="Тема примечания Знак"/>
    <w:basedOn w:val="af9"/>
    <w:link w:val="affff7"/>
    <w:semiHidden/>
    <w:rsid w:val="00ED6F33"/>
    <w:rPr>
      <w:b/>
      <w:bCs/>
      <w:lang w:eastAsia="ar-SA"/>
    </w:rPr>
  </w:style>
  <w:style w:type="numbering" w:customStyle="1" w:styleId="a2">
    <w:name w:val="Стиль нумерованный"/>
    <w:basedOn w:val="a6"/>
    <w:rsid w:val="00ED6F33"/>
    <w:pPr>
      <w:numPr>
        <w:numId w:val="27"/>
      </w:numPr>
    </w:pPr>
  </w:style>
  <w:style w:type="paragraph" w:customStyle="1" w:styleId="affff9">
    <w:name w:val="Ред_комментарий"/>
    <w:basedOn w:val="a3"/>
    <w:next w:val="a3"/>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3"/>
    <w:semiHidden/>
    <w:rsid w:val="00ED6F33"/>
    <w:pPr>
      <w:spacing w:line="360" w:lineRule="auto"/>
      <w:ind w:firstLine="709"/>
      <w:jc w:val="both"/>
    </w:pPr>
    <w:rPr>
      <w:rFonts w:ascii="Tahoma" w:hAnsi="Tahoma" w:cs="Tahoma"/>
      <w:sz w:val="16"/>
      <w:szCs w:val="16"/>
    </w:rPr>
  </w:style>
  <w:style w:type="paragraph" w:customStyle="1" w:styleId="affffa">
    <w:name w:val="Название формулы"/>
    <w:basedOn w:val="ac"/>
    <w:rsid w:val="00ED6F33"/>
    <w:pPr>
      <w:tabs>
        <w:tab w:val="right" w:pos="9355"/>
      </w:tabs>
      <w:spacing w:line="360" w:lineRule="auto"/>
      <w:ind w:firstLine="709"/>
      <w:jc w:val="both"/>
    </w:pPr>
    <w:rPr>
      <w:b w:val="0"/>
      <w:bCs w:val="0"/>
      <w:sz w:val="28"/>
      <w:szCs w:val="28"/>
    </w:rPr>
  </w:style>
  <w:style w:type="paragraph" w:styleId="26">
    <w:name w:val="toc 2"/>
    <w:basedOn w:val="a3"/>
    <w:next w:val="a3"/>
    <w:autoRedefine/>
    <w:semiHidden/>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3"/>
    <w:next w:val="a3"/>
    <w:rsid w:val="00ED6F33"/>
    <w:pPr>
      <w:spacing w:line="360" w:lineRule="auto"/>
      <w:jc w:val="both"/>
    </w:pPr>
    <w:rPr>
      <w:sz w:val="28"/>
      <w:szCs w:val="28"/>
    </w:rPr>
  </w:style>
  <w:style w:type="paragraph" w:customStyle="1" w:styleId="a1">
    <w:name w:val="Стандартный список"/>
    <w:basedOn w:val="a3"/>
    <w:rsid w:val="00ED6F33"/>
    <w:pPr>
      <w:numPr>
        <w:numId w:val="28"/>
      </w:numPr>
    </w:pPr>
    <w:rPr>
      <w:sz w:val="20"/>
      <w:szCs w:val="20"/>
    </w:rPr>
  </w:style>
  <w:style w:type="character" w:customStyle="1" w:styleId="affffb">
    <w:name w:val="Неточность Знак Знак"/>
    <w:basedOn w:val="a4"/>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3"/>
    <w:rsid w:val="00ED6F33"/>
    <w:pPr>
      <w:spacing w:line="360" w:lineRule="auto"/>
      <w:jc w:val="both"/>
    </w:pPr>
    <w:rPr>
      <w:sz w:val="28"/>
      <w:szCs w:val="20"/>
    </w:rPr>
  </w:style>
  <w:style w:type="paragraph" w:customStyle="1" w:styleId="a">
    <w:name w:val="Лит. зап"/>
    <w:basedOn w:val="a3"/>
    <w:rsid w:val="00ED6F33"/>
    <w:pPr>
      <w:numPr>
        <w:numId w:val="29"/>
      </w:numPr>
      <w:spacing w:line="360" w:lineRule="auto"/>
      <w:jc w:val="both"/>
    </w:pPr>
    <w:rPr>
      <w:sz w:val="28"/>
      <w:szCs w:val="28"/>
    </w:rPr>
  </w:style>
  <w:style w:type="paragraph" w:customStyle="1" w:styleId="caaieiaie3">
    <w:name w:val="caaieiaie 3"/>
    <w:basedOn w:val="a3"/>
    <w:next w:val="a3"/>
    <w:rsid w:val="00ED6F33"/>
    <w:pPr>
      <w:keepNext/>
      <w:widowControl w:val="0"/>
      <w:spacing w:before="240" w:after="60"/>
    </w:pPr>
    <w:rPr>
      <w:rFonts w:ascii="Arial" w:hAnsi="Arial"/>
      <w:szCs w:val="20"/>
    </w:rPr>
  </w:style>
  <w:style w:type="character" w:customStyle="1" w:styleId="1f2">
    <w:name w:val="Неточность Знак Знак1"/>
    <w:basedOn w:val="a4"/>
    <w:rsid w:val="00ED6F33"/>
    <w:rPr>
      <w:b/>
      <w:bCs/>
      <w:i/>
      <w:iCs/>
      <w:noProof w:val="0"/>
      <w:color w:val="FF0000"/>
      <w:sz w:val="28"/>
      <w:szCs w:val="28"/>
      <w:u w:val="single"/>
      <w:lang w:val="ru-RU" w:eastAsia="ru-RU" w:bidi="ar-SA"/>
    </w:rPr>
  </w:style>
  <w:style w:type="paragraph" w:customStyle="1" w:styleId="affffc">
    <w:name w:val="Название статьи"/>
    <w:basedOn w:val="a3"/>
    <w:next w:val="a3"/>
    <w:rsid w:val="00ED6F33"/>
    <w:pPr>
      <w:spacing w:line="360" w:lineRule="auto"/>
      <w:ind w:firstLine="709"/>
      <w:jc w:val="both"/>
    </w:pPr>
    <w:rPr>
      <w:caps/>
      <w:sz w:val="28"/>
      <w:szCs w:val="28"/>
    </w:rPr>
  </w:style>
  <w:style w:type="paragraph" w:customStyle="1" w:styleId="affffd">
    <w:name w:val="Подпись к рисункам"/>
    <w:basedOn w:val="a3"/>
    <w:rsid w:val="00ED6F33"/>
    <w:pPr>
      <w:spacing w:after="360" w:line="360" w:lineRule="auto"/>
      <w:ind w:left="1134" w:right="1985" w:firstLine="709"/>
      <w:jc w:val="both"/>
    </w:pPr>
  </w:style>
  <w:style w:type="paragraph" w:customStyle="1" w:styleId="affffe">
    <w:name w:val="Другая глава"/>
    <w:basedOn w:val="a3"/>
    <w:rsid w:val="00ED6F33"/>
    <w:pPr>
      <w:spacing w:line="360" w:lineRule="auto"/>
      <w:ind w:firstLine="709"/>
      <w:jc w:val="both"/>
    </w:pPr>
    <w:rPr>
      <w:i/>
      <w:sz w:val="28"/>
      <w:szCs w:val="28"/>
    </w:rPr>
  </w:style>
  <w:style w:type="paragraph" w:customStyle="1" w:styleId="afffff">
    <w:name w:val="Рисунок"/>
    <w:basedOn w:val="a3"/>
    <w:rsid w:val="00ED6F33"/>
    <w:pPr>
      <w:keepNext/>
      <w:spacing w:before="240"/>
      <w:jc w:val="center"/>
    </w:pPr>
    <w:rPr>
      <w:sz w:val="28"/>
      <w:szCs w:val="28"/>
    </w:rPr>
  </w:style>
  <w:style w:type="numbering" w:customStyle="1" w:styleId="a0">
    <w:name w:val="Стиль многоуровневый"/>
    <w:basedOn w:val="a6"/>
    <w:rsid w:val="00ED6F33"/>
    <w:pPr>
      <w:numPr>
        <w:numId w:val="30"/>
      </w:numPr>
    </w:pPr>
  </w:style>
</w:styles>
</file>

<file path=word/webSettings.xml><?xml version="1.0" encoding="utf-8"?>
<w:webSettings xmlns:r="http://schemas.openxmlformats.org/officeDocument/2006/relationships" xmlns:w="http://schemas.openxmlformats.org/wordprocessingml/2006/main">
  <w:divs>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6172352">
              <w:marLeft w:val="0"/>
              <w:marRight w:val="0"/>
              <w:marTop w:val="0"/>
              <w:marBottom w:val="0"/>
              <w:divBdr>
                <w:top w:val="none" w:sz="0" w:space="0" w:color="auto"/>
                <w:left w:val="none" w:sz="0" w:space="0" w:color="auto"/>
                <w:bottom w:val="none" w:sz="0" w:space="0" w:color="auto"/>
                <w:right w:val="none" w:sz="0" w:space="0" w:color="auto"/>
              </w:divBdr>
            </w:div>
            <w:div w:id="1720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99" Type="http://schemas.openxmlformats.org/officeDocument/2006/relationships/oleObject" Target="embeddings/oleObject65.bin"/><Relationship Id="rId21" Type="http://schemas.openxmlformats.org/officeDocument/2006/relationships/oleObject" Target="embeddings/oleObject3.bin"/><Relationship Id="rId63" Type="http://schemas.openxmlformats.org/officeDocument/2006/relationships/image" Target="media/image43.emf"/><Relationship Id="rId159" Type="http://schemas.openxmlformats.org/officeDocument/2006/relationships/image" Target="media/image115.png"/><Relationship Id="rId324" Type="http://schemas.openxmlformats.org/officeDocument/2006/relationships/image" Target="media/image237.wmf"/><Relationship Id="rId366" Type="http://schemas.openxmlformats.org/officeDocument/2006/relationships/oleObject" Target="embeddings/oleObject95.bin"/><Relationship Id="rId170" Type="http://schemas.openxmlformats.org/officeDocument/2006/relationships/image" Target="media/image125.png"/><Relationship Id="rId226" Type="http://schemas.openxmlformats.org/officeDocument/2006/relationships/image" Target="media/image172.png"/><Relationship Id="rId433" Type="http://schemas.openxmlformats.org/officeDocument/2006/relationships/image" Target="media/image295.wmf"/><Relationship Id="rId268" Type="http://schemas.openxmlformats.org/officeDocument/2006/relationships/image" Target="media/image202.wmf"/><Relationship Id="rId475" Type="http://schemas.openxmlformats.org/officeDocument/2006/relationships/image" Target="media/image316.wmf"/><Relationship Id="rId32" Type="http://schemas.openxmlformats.org/officeDocument/2006/relationships/image" Target="media/image16.png"/><Relationship Id="rId74" Type="http://schemas.openxmlformats.org/officeDocument/2006/relationships/image" Target="media/image49.jpeg"/><Relationship Id="rId128" Type="http://schemas.openxmlformats.org/officeDocument/2006/relationships/oleObject" Target="embeddings/oleObject25.bin"/><Relationship Id="rId335" Type="http://schemas.openxmlformats.org/officeDocument/2006/relationships/oleObject" Target="embeddings/oleObject80.bin"/><Relationship Id="rId377" Type="http://schemas.openxmlformats.org/officeDocument/2006/relationships/image" Target="media/image265.png"/><Relationship Id="rId500" Type="http://schemas.openxmlformats.org/officeDocument/2006/relationships/image" Target="media/image328.wmf"/><Relationship Id="rId5" Type="http://schemas.openxmlformats.org/officeDocument/2006/relationships/webSettings" Target="webSettings.xml"/><Relationship Id="rId181" Type="http://schemas.openxmlformats.org/officeDocument/2006/relationships/image" Target="media/image134.png"/><Relationship Id="rId237" Type="http://schemas.openxmlformats.org/officeDocument/2006/relationships/oleObject" Target="embeddings/oleObject45.bin"/><Relationship Id="rId402" Type="http://schemas.openxmlformats.org/officeDocument/2006/relationships/oleObject" Target="embeddings/oleObject110.bin"/><Relationship Id="rId279" Type="http://schemas.openxmlformats.org/officeDocument/2006/relationships/oleObject" Target="embeddings/oleObject57.bin"/><Relationship Id="rId444" Type="http://schemas.openxmlformats.org/officeDocument/2006/relationships/oleObject" Target="embeddings/oleObject131.bin"/><Relationship Id="rId486" Type="http://schemas.openxmlformats.org/officeDocument/2006/relationships/oleObject" Target="embeddings/oleObject152.bin"/><Relationship Id="rId43" Type="http://schemas.openxmlformats.org/officeDocument/2006/relationships/image" Target="media/image27.png"/><Relationship Id="rId139" Type="http://schemas.openxmlformats.org/officeDocument/2006/relationships/image" Target="media/image99.wmf"/><Relationship Id="rId290" Type="http://schemas.openxmlformats.org/officeDocument/2006/relationships/image" Target="media/image217.wmf"/><Relationship Id="rId304" Type="http://schemas.openxmlformats.org/officeDocument/2006/relationships/image" Target="media/image224.wmf"/><Relationship Id="rId346" Type="http://schemas.openxmlformats.org/officeDocument/2006/relationships/oleObject" Target="embeddings/oleObject85.bin"/><Relationship Id="rId388" Type="http://schemas.openxmlformats.org/officeDocument/2006/relationships/oleObject" Target="embeddings/oleObject103.bin"/><Relationship Id="rId511" Type="http://schemas.openxmlformats.org/officeDocument/2006/relationships/image" Target="media/image338.png"/><Relationship Id="rId85" Type="http://schemas.openxmlformats.org/officeDocument/2006/relationships/image" Target="media/image58.png"/><Relationship Id="rId150" Type="http://schemas.openxmlformats.org/officeDocument/2006/relationships/image" Target="media/image107.png"/><Relationship Id="rId192" Type="http://schemas.openxmlformats.org/officeDocument/2006/relationships/image" Target="media/image145.png"/><Relationship Id="rId206" Type="http://schemas.openxmlformats.org/officeDocument/2006/relationships/image" Target="media/image154.png"/><Relationship Id="rId413" Type="http://schemas.openxmlformats.org/officeDocument/2006/relationships/image" Target="media/image285.wmf"/><Relationship Id="rId248" Type="http://schemas.openxmlformats.org/officeDocument/2006/relationships/image" Target="media/image187.wmf"/><Relationship Id="rId455" Type="http://schemas.openxmlformats.org/officeDocument/2006/relationships/image" Target="media/image306.wmf"/><Relationship Id="rId497" Type="http://schemas.openxmlformats.org/officeDocument/2006/relationships/oleObject" Target="embeddings/oleObject158.bin"/><Relationship Id="rId12" Type="http://schemas.openxmlformats.org/officeDocument/2006/relationships/image" Target="media/image2.jpeg"/><Relationship Id="rId108" Type="http://schemas.openxmlformats.org/officeDocument/2006/relationships/oleObject" Target="embeddings/oleObject20.bin"/><Relationship Id="rId315" Type="http://schemas.openxmlformats.org/officeDocument/2006/relationships/image" Target="media/image230.png"/><Relationship Id="rId357" Type="http://schemas.openxmlformats.org/officeDocument/2006/relationships/image" Target="media/image254.wmf"/><Relationship Id="rId522" Type="http://schemas.openxmlformats.org/officeDocument/2006/relationships/theme" Target="theme/theme1.xml"/><Relationship Id="rId54" Type="http://schemas.openxmlformats.org/officeDocument/2006/relationships/image" Target="media/image37.gif"/><Relationship Id="rId96" Type="http://schemas.openxmlformats.org/officeDocument/2006/relationships/oleObject" Target="embeddings/oleObject16.bin"/><Relationship Id="rId161" Type="http://schemas.openxmlformats.org/officeDocument/2006/relationships/image" Target="media/image117.png"/><Relationship Id="rId217" Type="http://schemas.openxmlformats.org/officeDocument/2006/relationships/image" Target="media/image165.png"/><Relationship Id="rId399" Type="http://schemas.openxmlformats.org/officeDocument/2006/relationships/image" Target="media/image278.wmf"/><Relationship Id="rId259" Type="http://schemas.openxmlformats.org/officeDocument/2006/relationships/oleObject" Target="embeddings/oleObject52.bin"/><Relationship Id="rId424" Type="http://schemas.openxmlformats.org/officeDocument/2006/relationships/oleObject" Target="embeddings/oleObject121.bin"/><Relationship Id="rId466" Type="http://schemas.openxmlformats.org/officeDocument/2006/relationships/oleObject" Target="embeddings/oleObject142.bin"/><Relationship Id="rId23" Type="http://schemas.openxmlformats.org/officeDocument/2006/relationships/oleObject" Target="embeddings/oleObject4.bin"/><Relationship Id="rId119" Type="http://schemas.openxmlformats.org/officeDocument/2006/relationships/image" Target="media/image83.png"/><Relationship Id="rId270" Type="http://schemas.openxmlformats.org/officeDocument/2006/relationships/image" Target="media/image203.png"/><Relationship Id="rId326" Type="http://schemas.openxmlformats.org/officeDocument/2006/relationships/image" Target="media/image238.wmf"/><Relationship Id="rId65" Type="http://schemas.openxmlformats.org/officeDocument/2006/relationships/oleObject" Target="embeddings/oleObject11.bin"/><Relationship Id="rId130" Type="http://schemas.openxmlformats.org/officeDocument/2006/relationships/image" Target="media/image92.png"/><Relationship Id="rId368" Type="http://schemas.openxmlformats.org/officeDocument/2006/relationships/oleObject" Target="embeddings/oleObject96.bin"/><Relationship Id="rId172" Type="http://schemas.openxmlformats.org/officeDocument/2006/relationships/oleObject" Target="embeddings/oleObject33.bin"/><Relationship Id="rId228" Type="http://schemas.openxmlformats.org/officeDocument/2006/relationships/image" Target="media/image174.png"/><Relationship Id="rId435" Type="http://schemas.openxmlformats.org/officeDocument/2006/relationships/image" Target="media/image296.wmf"/><Relationship Id="rId477" Type="http://schemas.openxmlformats.org/officeDocument/2006/relationships/image" Target="media/image317.wmf"/><Relationship Id="rId281" Type="http://schemas.openxmlformats.org/officeDocument/2006/relationships/image" Target="media/image211.png"/><Relationship Id="rId337" Type="http://schemas.openxmlformats.org/officeDocument/2006/relationships/oleObject" Target="embeddings/oleObject81.bin"/><Relationship Id="rId502" Type="http://schemas.openxmlformats.org/officeDocument/2006/relationships/image" Target="media/image329.png"/><Relationship Id="rId34" Type="http://schemas.openxmlformats.org/officeDocument/2006/relationships/image" Target="media/image18.png"/><Relationship Id="rId76" Type="http://schemas.openxmlformats.org/officeDocument/2006/relationships/oleObject" Target="embeddings/oleObject13.bin"/><Relationship Id="rId141" Type="http://schemas.openxmlformats.org/officeDocument/2006/relationships/image" Target="media/image100.png"/><Relationship Id="rId379" Type="http://schemas.openxmlformats.org/officeDocument/2006/relationships/image" Target="media/image267.png"/><Relationship Id="rId7" Type="http://schemas.openxmlformats.org/officeDocument/2006/relationships/endnotes" Target="endnotes.xml"/><Relationship Id="rId183" Type="http://schemas.openxmlformats.org/officeDocument/2006/relationships/image" Target="media/image136.png"/><Relationship Id="rId239" Type="http://schemas.openxmlformats.org/officeDocument/2006/relationships/oleObject" Target="embeddings/oleObject46.bin"/><Relationship Id="rId390" Type="http://schemas.openxmlformats.org/officeDocument/2006/relationships/oleObject" Target="embeddings/oleObject104.bin"/><Relationship Id="rId404" Type="http://schemas.openxmlformats.org/officeDocument/2006/relationships/oleObject" Target="embeddings/oleObject111.bin"/><Relationship Id="rId446" Type="http://schemas.openxmlformats.org/officeDocument/2006/relationships/oleObject" Target="embeddings/oleObject132.bin"/><Relationship Id="rId250" Type="http://schemas.openxmlformats.org/officeDocument/2006/relationships/image" Target="media/image188.wmf"/><Relationship Id="rId292" Type="http://schemas.openxmlformats.org/officeDocument/2006/relationships/image" Target="media/image218.wmf"/><Relationship Id="rId306" Type="http://schemas.openxmlformats.org/officeDocument/2006/relationships/image" Target="media/image225.wmf"/><Relationship Id="rId488" Type="http://schemas.openxmlformats.org/officeDocument/2006/relationships/oleObject" Target="embeddings/oleObject153.bin"/><Relationship Id="rId45" Type="http://schemas.openxmlformats.org/officeDocument/2006/relationships/image" Target="media/image29.png"/><Relationship Id="rId87" Type="http://schemas.openxmlformats.org/officeDocument/2006/relationships/image" Target="media/image60.png"/><Relationship Id="rId110" Type="http://schemas.openxmlformats.org/officeDocument/2006/relationships/image" Target="media/image77.wmf"/><Relationship Id="rId348" Type="http://schemas.openxmlformats.org/officeDocument/2006/relationships/oleObject" Target="embeddings/oleObject86.bin"/><Relationship Id="rId513" Type="http://schemas.openxmlformats.org/officeDocument/2006/relationships/oleObject" Target="embeddings/oleObject161.bin"/><Relationship Id="rId152" Type="http://schemas.openxmlformats.org/officeDocument/2006/relationships/image" Target="media/image109.png"/><Relationship Id="rId194" Type="http://schemas.openxmlformats.org/officeDocument/2006/relationships/image" Target="media/image147.png"/><Relationship Id="rId208" Type="http://schemas.openxmlformats.org/officeDocument/2006/relationships/image" Target="media/image156.png"/><Relationship Id="rId415" Type="http://schemas.openxmlformats.org/officeDocument/2006/relationships/image" Target="media/image286.wmf"/><Relationship Id="rId457" Type="http://schemas.openxmlformats.org/officeDocument/2006/relationships/image" Target="media/image307.wmf"/><Relationship Id="rId261" Type="http://schemas.openxmlformats.org/officeDocument/2006/relationships/image" Target="media/image196.png"/><Relationship Id="rId499" Type="http://schemas.openxmlformats.org/officeDocument/2006/relationships/oleObject" Target="embeddings/oleObject159.bin"/><Relationship Id="rId14" Type="http://schemas.openxmlformats.org/officeDocument/2006/relationships/image" Target="media/image4.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1.png"/><Relationship Id="rId100" Type="http://schemas.openxmlformats.org/officeDocument/2006/relationships/image" Target="media/image70.png"/><Relationship Id="rId282" Type="http://schemas.openxmlformats.org/officeDocument/2006/relationships/image" Target="media/image212.png"/><Relationship Id="rId317" Type="http://schemas.openxmlformats.org/officeDocument/2006/relationships/oleObject" Target="embeddings/oleObject73.bin"/><Relationship Id="rId338" Type="http://schemas.openxmlformats.org/officeDocument/2006/relationships/image" Target="media/image244.wmf"/><Relationship Id="rId359" Type="http://schemas.openxmlformats.org/officeDocument/2006/relationships/image" Target="media/image255.wmf"/><Relationship Id="rId503" Type="http://schemas.openxmlformats.org/officeDocument/2006/relationships/image" Target="media/image330.png"/><Relationship Id="rId8" Type="http://schemas.openxmlformats.org/officeDocument/2006/relationships/footer" Target="footer1.xml"/><Relationship Id="rId98" Type="http://schemas.openxmlformats.org/officeDocument/2006/relationships/image" Target="media/image69.wmf"/><Relationship Id="rId121" Type="http://schemas.openxmlformats.org/officeDocument/2006/relationships/image" Target="media/image85.png"/><Relationship Id="rId142" Type="http://schemas.openxmlformats.org/officeDocument/2006/relationships/image" Target="media/image101.png"/><Relationship Id="rId163" Type="http://schemas.openxmlformats.org/officeDocument/2006/relationships/image" Target="media/image119.png"/><Relationship Id="rId184" Type="http://schemas.openxmlformats.org/officeDocument/2006/relationships/image" Target="media/image137.png"/><Relationship Id="rId219" Type="http://schemas.openxmlformats.org/officeDocument/2006/relationships/image" Target="media/image167.png"/><Relationship Id="rId370" Type="http://schemas.openxmlformats.org/officeDocument/2006/relationships/oleObject" Target="embeddings/oleObject97.bin"/><Relationship Id="rId391" Type="http://schemas.openxmlformats.org/officeDocument/2006/relationships/image" Target="media/image274.wmf"/><Relationship Id="rId405" Type="http://schemas.openxmlformats.org/officeDocument/2006/relationships/image" Target="media/image281.wmf"/><Relationship Id="rId426" Type="http://schemas.openxmlformats.org/officeDocument/2006/relationships/oleObject" Target="embeddings/oleObject122.bin"/><Relationship Id="rId447" Type="http://schemas.openxmlformats.org/officeDocument/2006/relationships/image" Target="media/image302.wmf"/><Relationship Id="rId230" Type="http://schemas.openxmlformats.org/officeDocument/2006/relationships/image" Target="media/image176.wmf"/><Relationship Id="rId251" Type="http://schemas.openxmlformats.org/officeDocument/2006/relationships/oleObject" Target="embeddings/oleObject50.bin"/><Relationship Id="rId468" Type="http://schemas.openxmlformats.org/officeDocument/2006/relationships/oleObject" Target="embeddings/oleObject143.bin"/><Relationship Id="rId489" Type="http://schemas.openxmlformats.org/officeDocument/2006/relationships/image" Target="media/image323.wmf"/><Relationship Id="rId25" Type="http://schemas.openxmlformats.org/officeDocument/2006/relationships/oleObject" Target="embeddings/oleObject5.bin"/><Relationship Id="rId46" Type="http://schemas.openxmlformats.org/officeDocument/2006/relationships/image" Target="media/image30.png"/><Relationship Id="rId67" Type="http://schemas.openxmlformats.org/officeDocument/2006/relationships/image" Target="media/image45.png"/><Relationship Id="rId272" Type="http://schemas.openxmlformats.org/officeDocument/2006/relationships/image" Target="media/image205.wmf"/><Relationship Id="rId293" Type="http://schemas.openxmlformats.org/officeDocument/2006/relationships/oleObject" Target="embeddings/oleObject62.bin"/><Relationship Id="rId307" Type="http://schemas.openxmlformats.org/officeDocument/2006/relationships/oleObject" Target="embeddings/oleObject69.bin"/><Relationship Id="rId328" Type="http://schemas.openxmlformats.org/officeDocument/2006/relationships/image" Target="media/image239.wmf"/><Relationship Id="rId349" Type="http://schemas.openxmlformats.org/officeDocument/2006/relationships/image" Target="media/image250.wmf"/><Relationship Id="rId514" Type="http://schemas.openxmlformats.org/officeDocument/2006/relationships/image" Target="media/image340.wmf"/><Relationship Id="rId88" Type="http://schemas.openxmlformats.org/officeDocument/2006/relationships/image" Target="media/image61.png"/><Relationship Id="rId111" Type="http://schemas.openxmlformats.org/officeDocument/2006/relationships/oleObject" Target="embeddings/oleObject21.bin"/><Relationship Id="rId132" Type="http://schemas.openxmlformats.org/officeDocument/2006/relationships/oleObject" Target="embeddings/oleObject26.bin"/><Relationship Id="rId153" Type="http://schemas.openxmlformats.org/officeDocument/2006/relationships/image" Target="media/image110.png"/><Relationship Id="rId174" Type="http://schemas.openxmlformats.org/officeDocument/2006/relationships/image" Target="media/image128.png"/><Relationship Id="rId195" Type="http://schemas.openxmlformats.org/officeDocument/2006/relationships/image" Target="media/image148.wmf"/><Relationship Id="rId209" Type="http://schemas.openxmlformats.org/officeDocument/2006/relationships/image" Target="media/image157.png"/><Relationship Id="rId360" Type="http://schemas.openxmlformats.org/officeDocument/2006/relationships/oleObject" Target="embeddings/oleObject92.bin"/><Relationship Id="rId381" Type="http://schemas.openxmlformats.org/officeDocument/2006/relationships/image" Target="media/image269.wmf"/><Relationship Id="rId416" Type="http://schemas.openxmlformats.org/officeDocument/2006/relationships/oleObject" Target="embeddings/oleObject117.bin"/><Relationship Id="rId220" Type="http://schemas.openxmlformats.org/officeDocument/2006/relationships/image" Target="media/image168.png"/><Relationship Id="rId241" Type="http://schemas.openxmlformats.org/officeDocument/2006/relationships/oleObject" Target="embeddings/oleObject47.bin"/><Relationship Id="rId437" Type="http://schemas.openxmlformats.org/officeDocument/2006/relationships/image" Target="media/image297.wmf"/><Relationship Id="rId458" Type="http://schemas.openxmlformats.org/officeDocument/2006/relationships/oleObject" Target="embeddings/oleObject138.bin"/><Relationship Id="rId479" Type="http://schemas.openxmlformats.org/officeDocument/2006/relationships/image" Target="media/image318.wmf"/><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39.emf"/><Relationship Id="rId262" Type="http://schemas.openxmlformats.org/officeDocument/2006/relationships/image" Target="media/image197.wmf"/><Relationship Id="rId283" Type="http://schemas.openxmlformats.org/officeDocument/2006/relationships/image" Target="media/image213.png"/><Relationship Id="rId318" Type="http://schemas.openxmlformats.org/officeDocument/2006/relationships/image" Target="media/image232.wmf"/><Relationship Id="rId339" Type="http://schemas.openxmlformats.org/officeDocument/2006/relationships/oleObject" Target="embeddings/oleObject82.bin"/><Relationship Id="rId490" Type="http://schemas.openxmlformats.org/officeDocument/2006/relationships/oleObject" Target="embeddings/oleObject154.bin"/><Relationship Id="rId504" Type="http://schemas.openxmlformats.org/officeDocument/2006/relationships/image" Target="media/image331.png"/><Relationship Id="rId78" Type="http://schemas.openxmlformats.org/officeDocument/2006/relationships/image" Target="media/image52.png"/><Relationship Id="rId99" Type="http://schemas.openxmlformats.org/officeDocument/2006/relationships/oleObject" Target="embeddings/oleObject17.bin"/><Relationship Id="rId101" Type="http://schemas.openxmlformats.org/officeDocument/2006/relationships/image" Target="media/image71.png"/><Relationship Id="rId122" Type="http://schemas.openxmlformats.org/officeDocument/2006/relationships/image" Target="media/image86.png"/><Relationship Id="rId143" Type="http://schemas.openxmlformats.org/officeDocument/2006/relationships/image" Target="media/image102.png"/><Relationship Id="rId164" Type="http://schemas.openxmlformats.org/officeDocument/2006/relationships/image" Target="media/image120.png"/><Relationship Id="rId185" Type="http://schemas.openxmlformats.org/officeDocument/2006/relationships/image" Target="media/image138.png"/><Relationship Id="rId350" Type="http://schemas.openxmlformats.org/officeDocument/2006/relationships/oleObject" Target="embeddings/oleObject87.bin"/><Relationship Id="rId371" Type="http://schemas.openxmlformats.org/officeDocument/2006/relationships/image" Target="media/image261.png"/><Relationship Id="rId406" Type="http://schemas.openxmlformats.org/officeDocument/2006/relationships/oleObject" Target="embeddings/oleObject112.bin"/><Relationship Id="rId9" Type="http://schemas.openxmlformats.org/officeDocument/2006/relationships/footer" Target="footer2.xml"/><Relationship Id="rId210" Type="http://schemas.openxmlformats.org/officeDocument/2006/relationships/image" Target="media/image158.png"/><Relationship Id="rId392" Type="http://schemas.openxmlformats.org/officeDocument/2006/relationships/oleObject" Target="embeddings/oleObject105.bin"/><Relationship Id="rId427" Type="http://schemas.openxmlformats.org/officeDocument/2006/relationships/image" Target="media/image292.wmf"/><Relationship Id="rId448" Type="http://schemas.openxmlformats.org/officeDocument/2006/relationships/oleObject" Target="embeddings/oleObject133.bin"/><Relationship Id="rId469" Type="http://schemas.openxmlformats.org/officeDocument/2006/relationships/image" Target="media/image313.wmf"/><Relationship Id="rId26" Type="http://schemas.openxmlformats.org/officeDocument/2006/relationships/image" Target="media/image11.wmf"/><Relationship Id="rId231" Type="http://schemas.openxmlformats.org/officeDocument/2006/relationships/oleObject" Target="embeddings/oleObject42.bin"/><Relationship Id="rId252" Type="http://schemas.openxmlformats.org/officeDocument/2006/relationships/image" Target="media/image189.png"/><Relationship Id="rId273" Type="http://schemas.openxmlformats.org/officeDocument/2006/relationships/oleObject" Target="embeddings/oleObject55.bin"/><Relationship Id="rId294" Type="http://schemas.openxmlformats.org/officeDocument/2006/relationships/image" Target="media/image219.wmf"/><Relationship Id="rId308" Type="http://schemas.openxmlformats.org/officeDocument/2006/relationships/image" Target="media/image226.wmf"/><Relationship Id="rId329" Type="http://schemas.openxmlformats.org/officeDocument/2006/relationships/oleObject" Target="embeddings/oleObject77.bin"/><Relationship Id="rId480" Type="http://schemas.openxmlformats.org/officeDocument/2006/relationships/oleObject" Target="embeddings/oleObject149.bin"/><Relationship Id="rId515" Type="http://schemas.openxmlformats.org/officeDocument/2006/relationships/oleObject" Target="embeddings/oleObject162.bin"/><Relationship Id="rId47" Type="http://schemas.openxmlformats.org/officeDocument/2006/relationships/image" Target="media/image31.emf"/><Relationship Id="rId68" Type="http://schemas.openxmlformats.org/officeDocument/2006/relationships/hyperlink" Target="http://ru.wikipedia.org/wiki/%D0%A0%D0%B0%D0%B4%D0%B8%D0%BE%D0%B0%D1%81%D1%82%D1%80%D0%BE%D0%BD%D0%BE%D0%BC%D0%B8%D1%8F" TargetMode="External"/><Relationship Id="rId89" Type="http://schemas.openxmlformats.org/officeDocument/2006/relationships/image" Target="media/image62.png"/><Relationship Id="rId112" Type="http://schemas.openxmlformats.org/officeDocument/2006/relationships/image" Target="media/image78.png"/><Relationship Id="rId133" Type="http://schemas.openxmlformats.org/officeDocument/2006/relationships/image" Target="media/image94.png"/><Relationship Id="rId154" Type="http://schemas.openxmlformats.org/officeDocument/2006/relationships/image" Target="media/image111.wmf"/><Relationship Id="rId175" Type="http://schemas.openxmlformats.org/officeDocument/2006/relationships/image" Target="media/image129.wmf"/><Relationship Id="rId340" Type="http://schemas.openxmlformats.org/officeDocument/2006/relationships/image" Target="media/image245.wmf"/><Relationship Id="rId361" Type="http://schemas.openxmlformats.org/officeDocument/2006/relationships/image" Target="media/image256.wmf"/><Relationship Id="rId196" Type="http://schemas.openxmlformats.org/officeDocument/2006/relationships/oleObject" Target="embeddings/oleObject35.bin"/><Relationship Id="rId200" Type="http://schemas.openxmlformats.org/officeDocument/2006/relationships/image" Target="media/image151.wmf"/><Relationship Id="rId382" Type="http://schemas.openxmlformats.org/officeDocument/2006/relationships/oleObject" Target="embeddings/oleObject100.bin"/><Relationship Id="rId417" Type="http://schemas.openxmlformats.org/officeDocument/2006/relationships/image" Target="media/image287.wmf"/><Relationship Id="rId438" Type="http://schemas.openxmlformats.org/officeDocument/2006/relationships/oleObject" Target="embeddings/oleObject128.bin"/><Relationship Id="rId459" Type="http://schemas.openxmlformats.org/officeDocument/2006/relationships/image" Target="media/image308.wmf"/><Relationship Id="rId16" Type="http://schemas.openxmlformats.org/officeDocument/2006/relationships/image" Target="media/image6.wmf"/><Relationship Id="rId221" Type="http://schemas.openxmlformats.org/officeDocument/2006/relationships/image" Target="media/image169.wmf"/><Relationship Id="rId242" Type="http://schemas.openxmlformats.org/officeDocument/2006/relationships/image" Target="media/image182.png"/><Relationship Id="rId263" Type="http://schemas.openxmlformats.org/officeDocument/2006/relationships/oleObject" Target="embeddings/oleObject53.bin"/><Relationship Id="rId284" Type="http://schemas.openxmlformats.org/officeDocument/2006/relationships/image" Target="media/image214.wmf"/><Relationship Id="rId319" Type="http://schemas.openxmlformats.org/officeDocument/2006/relationships/oleObject" Target="embeddings/oleObject74.bin"/><Relationship Id="rId470" Type="http://schemas.openxmlformats.org/officeDocument/2006/relationships/oleObject" Target="embeddings/oleObject144.bin"/><Relationship Id="rId491" Type="http://schemas.openxmlformats.org/officeDocument/2006/relationships/oleObject" Target="embeddings/oleObject155.bin"/><Relationship Id="rId505" Type="http://schemas.openxmlformats.org/officeDocument/2006/relationships/image" Target="media/image332.png"/><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53.png"/><Relationship Id="rId102" Type="http://schemas.openxmlformats.org/officeDocument/2006/relationships/image" Target="media/image72.wmf"/><Relationship Id="rId123" Type="http://schemas.openxmlformats.org/officeDocument/2006/relationships/image" Target="media/image87.wmf"/><Relationship Id="rId144" Type="http://schemas.openxmlformats.org/officeDocument/2006/relationships/oleObject" Target="embeddings/oleObject29.bin"/><Relationship Id="rId330" Type="http://schemas.openxmlformats.org/officeDocument/2006/relationships/image" Target="media/image240.wmf"/><Relationship Id="rId90" Type="http://schemas.openxmlformats.org/officeDocument/2006/relationships/image" Target="media/image63.png"/><Relationship Id="rId165" Type="http://schemas.openxmlformats.org/officeDocument/2006/relationships/image" Target="media/image121.wmf"/><Relationship Id="rId186" Type="http://schemas.openxmlformats.org/officeDocument/2006/relationships/image" Target="media/image139.png"/><Relationship Id="rId351" Type="http://schemas.openxmlformats.org/officeDocument/2006/relationships/image" Target="media/image251.wmf"/><Relationship Id="rId372" Type="http://schemas.openxmlformats.org/officeDocument/2006/relationships/image" Target="media/image262.wmf"/><Relationship Id="rId393" Type="http://schemas.openxmlformats.org/officeDocument/2006/relationships/image" Target="media/image275.wmf"/><Relationship Id="rId407" Type="http://schemas.openxmlformats.org/officeDocument/2006/relationships/image" Target="media/image282.wmf"/><Relationship Id="rId428" Type="http://schemas.openxmlformats.org/officeDocument/2006/relationships/oleObject" Target="embeddings/oleObject123.bin"/><Relationship Id="rId449" Type="http://schemas.openxmlformats.org/officeDocument/2006/relationships/image" Target="media/image303.wmf"/><Relationship Id="rId211" Type="http://schemas.openxmlformats.org/officeDocument/2006/relationships/image" Target="media/image159.png"/><Relationship Id="rId232" Type="http://schemas.openxmlformats.org/officeDocument/2006/relationships/image" Target="media/image177.wmf"/><Relationship Id="rId253" Type="http://schemas.openxmlformats.org/officeDocument/2006/relationships/image" Target="media/image190.wmf"/><Relationship Id="rId274" Type="http://schemas.openxmlformats.org/officeDocument/2006/relationships/image" Target="media/image206.png"/><Relationship Id="rId295" Type="http://schemas.openxmlformats.org/officeDocument/2006/relationships/oleObject" Target="embeddings/oleObject63.bin"/><Relationship Id="rId309" Type="http://schemas.openxmlformats.org/officeDocument/2006/relationships/oleObject" Target="embeddings/oleObject70.bin"/><Relationship Id="rId460" Type="http://schemas.openxmlformats.org/officeDocument/2006/relationships/oleObject" Target="embeddings/oleObject139.bin"/><Relationship Id="rId481" Type="http://schemas.openxmlformats.org/officeDocument/2006/relationships/image" Target="media/image319.wmf"/><Relationship Id="rId516" Type="http://schemas.openxmlformats.org/officeDocument/2006/relationships/image" Target="media/image341.jpeg"/><Relationship Id="rId27" Type="http://schemas.openxmlformats.org/officeDocument/2006/relationships/oleObject" Target="embeddings/oleObject6.bin"/><Relationship Id="rId48" Type="http://schemas.openxmlformats.org/officeDocument/2006/relationships/oleObject" Target="embeddings/oleObject7.bin"/><Relationship Id="rId69" Type="http://schemas.openxmlformats.org/officeDocument/2006/relationships/image" Target="media/image46.png"/><Relationship Id="rId113" Type="http://schemas.openxmlformats.org/officeDocument/2006/relationships/image" Target="media/image79.wmf"/><Relationship Id="rId134" Type="http://schemas.openxmlformats.org/officeDocument/2006/relationships/image" Target="media/image95.png"/><Relationship Id="rId320" Type="http://schemas.openxmlformats.org/officeDocument/2006/relationships/image" Target="media/image233.png"/><Relationship Id="rId80" Type="http://schemas.openxmlformats.org/officeDocument/2006/relationships/image" Target="media/image54.png"/><Relationship Id="rId155" Type="http://schemas.openxmlformats.org/officeDocument/2006/relationships/oleObject" Target="embeddings/oleObject31.bin"/><Relationship Id="rId176" Type="http://schemas.openxmlformats.org/officeDocument/2006/relationships/oleObject" Target="embeddings/oleObject34.bin"/><Relationship Id="rId197" Type="http://schemas.openxmlformats.org/officeDocument/2006/relationships/image" Target="media/image149.png"/><Relationship Id="rId341" Type="http://schemas.openxmlformats.org/officeDocument/2006/relationships/oleObject" Target="embeddings/oleObject83.bin"/><Relationship Id="rId362" Type="http://schemas.openxmlformats.org/officeDocument/2006/relationships/oleObject" Target="embeddings/oleObject93.bin"/><Relationship Id="rId383" Type="http://schemas.openxmlformats.org/officeDocument/2006/relationships/image" Target="media/image270.wmf"/><Relationship Id="rId418" Type="http://schemas.openxmlformats.org/officeDocument/2006/relationships/oleObject" Target="embeddings/oleObject118.bin"/><Relationship Id="rId439" Type="http://schemas.openxmlformats.org/officeDocument/2006/relationships/image" Target="media/image298.wmf"/><Relationship Id="rId201" Type="http://schemas.openxmlformats.org/officeDocument/2006/relationships/oleObject" Target="embeddings/oleObject37.bin"/><Relationship Id="rId222" Type="http://schemas.openxmlformats.org/officeDocument/2006/relationships/oleObject" Target="embeddings/oleObject40.bin"/><Relationship Id="rId243" Type="http://schemas.openxmlformats.org/officeDocument/2006/relationships/image" Target="media/image183.png"/><Relationship Id="rId264" Type="http://schemas.openxmlformats.org/officeDocument/2006/relationships/image" Target="media/image198.png"/><Relationship Id="rId285" Type="http://schemas.openxmlformats.org/officeDocument/2006/relationships/oleObject" Target="embeddings/oleObject58.bin"/><Relationship Id="rId450" Type="http://schemas.openxmlformats.org/officeDocument/2006/relationships/oleObject" Target="embeddings/oleObject134.bin"/><Relationship Id="rId471" Type="http://schemas.openxmlformats.org/officeDocument/2006/relationships/image" Target="media/image314.wmf"/><Relationship Id="rId506" Type="http://schemas.openxmlformats.org/officeDocument/2006/relationships/image" Target="media/image333.png"/><Relationship Id="rId17" Type="http://schemas.openxmlformats.org/officeDocument/2006/relationships/oleObject" Target="embeddings/oleObject1.bin"/><Relationship Id="rId38" Type="http://schemas.openxmlformats.org/officeDocument/2006/relationships/image" Target="media/image22.png"/><Relationship Id="rId59" Type="http://schemas.openxmlformats.org/officeDocument/2006/relationships/oleObject" Target="embeddings/oleObject9.bin"/><Relationship Id="rId103" Type="http://schemas.openxmlformats.org/officeDocument/2006/relationships/oleObject" Target="embeddings/oleObject18.bin"/><Relationship Id="rId124" Type="http://schemas.openxmlformats.org/officeDocument/2006/relationships/oleObject" Target="embeddings/oleObject24.bin"/><Relationship Id="rId310" Type="http://schemas.openxmlformats.org/officeDocument/2006/relationships/image" Target="media/image227.wmf"/><Relationship Id="rId492" Type="http://schemas.openxmlformats.org/officeDocument/2006/relationships/image" Target="media/image324.wmf"/><Relationship Id="rId70" Type="http://schemas.openxmlformats.org/officeDocument/2006/relationships/image" Target="media/image47.png"/><Relationship Id="rId91" Type="http://schemas.openxmlformats.org/officeDocument/2006/relationships/image" Target="media/image64.png"/><Relationship Id="rId145" Type="http://schemas.openxmlformats.org/officeDocument/2006/relationships/image" Target="media/image103.png"/><Relationship Id="rId166" Type="http://schemas.openxmlformats.org/officeDocument/2006/relationships/oleObject" Target="embeddings/oleObject32.bin"/><Relationship Id="rId187" Type="http://schemas.openxmlformats.org/officeDocument/2006/relationships/image" Target="media/image140.png"/><Relationship Id="rId331" Type="http://schemas.openxmlformats.org/officeDocument/2006/relationships/oleObject" Target="embeddings/oleObject78.bin"/><Relationship Id="rId352" Type="http://schemas.openxmlformats.org/officeDocument/2006/relationships/oleObject" Target="embeddings/oleObject88.bin"/><Relationship Id="rId373" Type="http://schemas.openxmlformats.org/officeDocument/2006/relationships/oleObject" Target="embeddings/oleObject98.bin"/><Relationship Id="rId394" Type="http://schemas.openxmlformats.org/officeDocument/2006/relationships/oleObject" Target="embeddings/oleObject106.bin"/><Relationship Id="rId408" Type="http://schemas.openxmlformats.org/officeDocument/2006/relationships/oleObject" Target="embeddings/oleObject113.bin"/><Relationship Id="rId429" Type="http://schemas.openxmlformats.org/officeDocument/2006/relationships/image" Target="media/image293.wmf"/><Relationship Id="rId1" Type="http://schemas.openxmlformats.org/officeDocument/2006/relationships/customXml" Target="../customXml/item1.xml"/><Relationship Id="rId212" Type="http://schemas.openxmlformats.org/officeDocument/2006/relationships/image" Target="media/image160.png"/><Relationship Id="rId233" Type="http://schemas.openxmlformats.org/officeDocument/2006/relationships/oleObject" Target="embeddings/oleObject43.bin"/><Relationship Id="rId254" Type="http://schemas.openxmlformats.org/officeDocument/2006/relationships/oleObject" Target="embeddings/oleObject51.bin"/><Relationship Id="rId440" Type="http://schemas.openxmlformats.org/officeDocument/2006/relationships/oleObject" Target="embeddings/oleObject129.bin"/><Relationship Id="rId28" Type="http://schemas.openxmlformats.org/officeDocument/2006/relationships/image" Target="media/image12.png"/><Relationship Id="rId49" Type="http://schemas.openxmlformats.org/officeDocument/2006/relationships/image" Target="media/image32.emf"/><Relationship Id="rId114" Type="http://schemas.openxmlformats.org/officeDocument/2006/relationships/oleObject" Target="embeddings/oleObject22.bin"/><Relationship Id="rId275" Type="http://schemas.openxmlformats.org/officeDocument/2006/relationships/image" Target="media/image207.png"/><Relationship Id="rId296" Type="http://schemas.openxmlformats.org/officeDocument/2006/relationships/image" Target="media/image220.wmf"/><Relationship Id="rId300" Type="http://schemas.openxmlformats.org/officeDocument/2006/relationships/image" Target="media/image222.wmf"/><Relationship Id="rId461" Type="http://schemas.openxmlformats.org/officeDocument/2006/relationships/image" Target="media/image309.wmf"/><Relationship Id="rId482" Type="http://schemas.openxmlformats.org/officeDocument/2006/relationships/oleObject" Target="embeddings/oleObject150.bin"/><Relationship Id="rId517" Type="http://schemas.openxmlformats.org/officeDocument/2006/relationships/image" Target="media/image342.png"/><Relationship Id="rId60" Type="http://schemas.openxmlformats.org/officeDocument/2006/relationships/image" Target="media/image41.png"/><Relationship Id="rId81" Type="http://schemas.openxmlformats.org/officeDocument/2006/relationships/image" Target="media/image55.wmf"/><Relationship Id="rId135" Type="http://schemas.openxmlformats.org/officeDocument/2006/relationships/image" Target="media/image96.png"/><Relationship Id="rId156" Type="http://schemas.openxmlformats.org/officeDocument/2006/relationships/image" Target="media/image112.png"/><Relationship Id="rId177" Type="http://schemas.openxmlformats.org/officeDocument/2006/relationships/image" Target="media/image130.png"/><Relationship Id="rId198" Type="http://schemas.openxmlformats.org/officeDocument/2006/relationships/image" Target="media/image150.wmf"/><Relationship Id="rId321" Type="http://schemas.openxmlformats.org/officeDocument/2006/relationships/image" Target="media/image234.png"/><Relationship Id="rId342" Type="http://schemas.openxmlformats.org/officeDocument/2006/relationships/image" Target="media/image246.png"/><Relationship Id="rId363" Type="http://schemas.openxmlformats.org/officeDocument/2006/relationships/image" Target="media/image257.wmf"/><Relationship Id="rId384" Type="http://schemas.openxmlformats.org/officeDocument/2006/relationships/oleObject" Target="embeddings/oleObject101.bin"/><Relationship Id="rId419" Type="http://schemas.openxmlformats.org/officeDocument/2006/relationships/image" Target="media/image288.wmf"/><Relationship Id="rId202" Type="http://schemas.openxmlformats.org/officeDocument/2006/relationships/image" Target="media/image152.wmf"/><Relationship Id="rId223" Type="http://schemas.openxmlformats.org/officeDocument/2006/relationships/image" Target="media/image170.wmf"/><Relationship Id="rId244" Type="http://schemas.openxmlformats.org/officeDocument/2006/relationships/image" Target="media/image184.wmf"/><Relationship Id="rId430" Type="http://schemas.openxmlformats.org/officeDocument/2006/relationships/oleObject" Target="embeddings/oleObject124.bin"/><Relationship Id="rId18" Type="http://schemas.openxmlformats.org/officeDocument/2006/relationships/image" Target="media/image7.wmf"/><Relationship Id="rId39" Type="http://schemas.openxmlformats.org/officeDocument/2006/relationships/image" Target="media/image23.png"/><Relationship Id="rId265" Type="http://schemas.openxmlformats.org/officeDocument/2006/relationships/image" Target="media/image199.png"/><Relationship Id="rId286" Type="http://schemas.openxmlformats.org/officeDocument/2006/relationships/image" Target="media/image215.wmf"/><Relationship Id="rId451" Type="http://schemas.openxmlformats.org/officeDocument/2006/relationships/image" Target="media/image304.wmf"/><Relationship Id="rId472" Type="http://schemas.openxmlformats.org/officeDocument/2006/relationships/oleObject" Target="embeddings/oleObject145.bin"/><Relationship Id="rId493" Type="http://schemas.openxmlformats.org/officeDocument/2006/relationships/oleObject" Target="embeddings/oleObject156.bin"/><Relationship Id="rId507" Type="http://schemas.openxmlformats.org/officeDocument/2006/relationships/image" Target="media/image334.png"/><Relationship Id="rId50" Type="http://schemas.openxmlformats.org/officeDocument/2006/relationships/image" Target="media/image33.gif"/><Relationship Id="rId104" Type="http://schemas.openxmlformats.org/officeDocument/2006/relationships/image" Target="media/image73.png"/><Relationship Id="rId125" Type="http://schemas.openxmlformats.org/officeDocument/2006/relationships/image" Target="media/image88.png"/><Relationship Id="rId146" Type="http://schemas.openxmlformats.org/officeDocument/2006/relationships/image" Target="media/image104.png"/><Relationship Id="rId167" Type="http://schemas.openxmlformats.org/officeDocument/2006/relationships/image" Target="media/image122.png"/><Relationship Id="rId188" Type="http://schemas.openxmlformats.org/officeDocument/2006/relationships/image" Target="media/image141.png"/><Relationship Id="rId311" Type="http://schemas.openxmlformats.org/officeDocument/2006/relationships/oleObject" Target="embeddings/oleObject71.bin"/><Relationship Id="rId332" Type="http://schemas.openxmlformats.org/officeDocument/2006/relationships/image" Target="media/image241.wmf"/><Relationship Id="rId353" Type="http://schemas.openxmlformats.org/officeDocument/2006/relationships/image" Target="media/image252.wmf"/><Relationship Id="rId374" Type="http://schemas.openxmlformats.org/officeDocument/2006/relationships/image" Target="media/image263.wmf"/><Relationship Id="rId395" Type="http://schemas.openxmlformats.org/officeDocument/2006/relationships/image" Target="media/image276.wmf"/><Relationship Id="rId409" Type="http://schemas.openxmlformats.org/officeDocument/2006/relationships/image" Target="media/image283.wmf"/><Relationship Id="rId71" Type="http://schemas.openxmlformats.org/officeDocument/2006/relationships/hyperlink" Target="http://www.nature.com/nature/journal/v447/n7142/fig_tab/nature05803_F1.html" TargetMode="External"/><Relationship Id="rId92" Type="http://schemas.openxmlformats.org/officeDocument/2006/relationships/image" Target="media/image65.png"/><Relationship Id="rId213" Type="http://schemas.openxmlformats.org/officeDocument/2006/relationships/image" Target="media/image161.png"/><Relationship Id="rId234" Type="http://schemas.openxmlformats.org/officeDocument/2006/relationships/image" Target="media/image178.wmf"/><Relationship Id="rId420"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91.png"/><Relationship Id="rId276" Type="http://schemas.openxmlformats.org/officeDocument/2006/relationships/image" Target="media/image208.wmf"/><Relationship Id="rId297" Type="http://schemas.openxmlformats.org/officeDocument/2006/relationships/oleObject" Target="embeddings/oleObject64.bin"/><Relationship Id="rId441" Type="http://schemas.openxmlformats.org/officeDocument/2006/relationships/image" Target="media/image299.wmf"/><Relationship Id="rId462" Type="http://schemas.openxmlformats.org/officeDocument/2006/relationships/oleObject" Target="embeddings/oleObject140.bin"/><Relationship Id="rId483" Type="http://schemas.openxmlformats.org/officeDocument/2006/relationships/image" Target="media/image320.wmf"/><Relationship Id="rId518" Type="http://schemas.openxmlformats.org/officeDocument/2006/relationships/image" Target="media/image343.jpeg"/><Relationship Id="rId40" Type="http://schemas.openxmlformats.org/officeDocument/2006/relationships/image" Target="media/image24.png"/><Relationship Id="rId115" Type="http://schemas.openxmlformats.org/officeDocument/2006/relationships/image" Target="media/image80.png"/><Relationship Id="rId136" Type="http://schemas.openxmlformats.org/officeDocument/2006/relationships/image" Target="media/image97.wmf"/><Relationship Id="rId157" Type="http://schemas.openxmlformats.org/officeDocument/2006/relationships/image" Target="media/image113.png"/><Relationship Id="rId178" Type="http://schemas.openxmlformats.org/officeDocument/2006/relationships/image" Target="media/image131.png"/><Relationship Id="rId301" Type="http://schemas.openxmlformats.org/officeDocument/2006/relationships/oleObject" Target="embeddings/oleObject66.bin"/><Relationship Id="rId322" Type="http://schemas.openxmlformats.org/officeDocument/2006/relationships/image" Target="media/image235.png"/><Relationship Id="rId343" Type="http://schemas.openxmlformats.org/officeDocument/2006/relationships/image" Target="media/image247.wmf"/><Relationship Id="rId364" Type="http://schemas.openxmlformats.org/officeDocument/2006/relationships/oleObject" Target="embeddings/oleObject94.bin"/><Relationship Id="rId61" Type="http://schemas.openxmlformats.org/officeDocument/2006/relationships/image" Target="media/image42.emf"/><Relationship Id="rId82" Type="http://schemas.openxmlformats.org/officeDocument/2006/relationships/oleObject" Target="embeddings/oleObject14.bin"/><Relationship Id="rId199" Type="http://schemas.openxmlformats.org/officeDocument/2006/relationships/oleObject" Target="embeddings/oleObject36.bin"/><Relationship Id="rId203" Type="http://schemas.openxmlformats.org/officeDocument/2006/relationships/oleObject" Target="embeddings/oleObject38.bin"/><Relationship Id="rId385" Type="http://schemas.openxmlformats.org/officeDocument/2006/relationships/image" Target="media/image271.wmf"/><Relationship Id="rId19" Type="http://schemas.openxmlformats.org/officeDocument/2006/relationships/oleObject" Target="embeddings/oleObject2.bin"/><Relationship Id="rId224" Type="http://schemas.openxmlformats.org/officeDocument/2006/relationships/oleObject" Target="embeddings/oleObject41.bin"/><Relationship Id="rId245" Type="http://schemas.openxmlformats.org/officeDocument/2006/relationships/oleObject" Target="embeddings/oleObject48.bin"/><Relationship Id="rId266" Type="http://schemas.openxmlformats.org/officeDocument/2006/relationships/image" Target="media/image200.png"/><Relationship Id="rId287" Type="http://schemas.openxmlformats.org/officeDocument/2006/relationships/oleObject" Target="embeddings/oleObject59.bin"/><Relationship Id="rId410" Type="http://schemas.openxmlformats.org/officeDocument/2006/relationships/oleObject" Target="embeddings/oleObject114.bin"/><Relationship Id="rId431" Type="http://schemas.openxmlformats.org/officeDocument/2006/relationships/image" Target="media/image294.wmf"/><Relationship Id="rId452" Type="http://schemas.openxmlformats.org/officeDocument/2006/relationships/oleObject" Target="embeddings/oleObject135.bin"/><Relationship Id="rId473" Type="http://schemas.openxmlformats.org/officeDocument/2006/relationships/image" Target="media/image315.wmf"/><Relationship Id="rId494" Type="http://schemas.openxmlformats.org/officeDocument/2006/relationships/image" Target="media/image325.wmf"/><Relationship Id="rId508" Type="http://schemas.openxmlformats.org/officeDocument/2006/relationships/image" Target="media/image335.png"/><Relationship Id="rId30" Type="http://schemas.openxmlformats.org/officeDocument/2006/relationships/image" Target="media/image14.png"/><Relationship Id="rId105" Type="http://schemas.openxmlformats.org/officeDocument/2006/relationships/image" Target="media/image74.wmf"/><Relationship Id="rId126" Type="http://schemas.openxmlformats.org/officeDocument/2006/relationships/image" Target="media/image89.png"/><Relationship Id="rId147" Type="http://schemas.openxmlformats.org/officeDocument/2006/relationships/image" Target="media/image105.png"/><Relationship Id="rId168" Type="http://schemas.openxmlformats.org/officeDocument/2006/relationships/image" Target="media/image123.png"/><Relationship Id="rId312" Type="http://schemas.openxmlformats.org/officeDocument/2006/relationships/image" Target="media/image228.wmf"/><Relationship Id="rId333" Type="http://schemas.openxmlformats.org/officeDocument/2006/relationships/oleObject" Target="embeddings/oleObject79.bin"/><Relationship Id="rId354" Type="http://schemas.openxmlformats.org/officeDocument/2006/relationships/oleObject" Target="embeddings/oleObject89.bin"/><Relationship Id="rId51" Type="http://schemas.openxmlformats.org/officeDocument/2006/relationships/image" Target="media/image34.gif"/><Relationship Id="rId72" Type="http://schemas.openxmlformats.org/officeDocument/2006/relationships/image" Target="media/image48.png"/><Relationship Id="rId93" Type="http://schemas.openxmlformats.org/officeDocument/2006/relationships/image" Target="media/image66.wmf"/><Relationship Id="rId189" Type="http://schemas.openxmlformats.org/officeDocument/2006/relationships/image" Target="media/image142.png"/><Relationship Id="rId375" Type="http://schemas.openxmlformats.org/officeDocument/2006/relationships/oleObject" Target="embeddings/oleObject99.bin"/><Relationship Id="rId396" Type="http://schemas.openxmlformats.org/officeDocument/2006/relationships/oleObject" Target="embeddings/oleObject107.bin"/><Relationship Id="rId3" Type="http://schemas.openxmlformats.org/officeDocument/2006/relationships/styles" Target="styles.xml"/><Relationship Id="rId214" Type="http://schemas.openxmlformats.org/officeDocument/2006/relationships/image" Target="media/image162.png"/><Relationship Id="rId235" Type="http://schemas.openxmlformats.org/officeDocument/2006/relationships/oleObject" Target="embeddings/oleObject44.bin"/><Relationship Id="rId256" Type="http://schemas.openxmlformats.org/officeDocument/2006/relationships/image" Target="media/image192.png"/><Relationship Id="rId277" Type="http://schemas.openxmlformats.org/officeDocument/2006/relationships/oleObject" Target="embeddings/oleObject56.bin"/><Relationship Id="rId298" Type="http://schemas.openxmlformats.org/officeDocument/2006/relationships/image" Target="media/image221.wmf"/><Relationship Id="rId400" Type="http://schemas.openxmlformats.org/officeDocument/2006/relationships/oleObject" Target="embeddings/oleObject109.bin"/><Relationship Id="rId421" Type="http://schemas.openxmlformats.org/officeDocument/2006/relationships/image" Target="media/image289.wmf"/><Relationship Id="rId442" Type="http://schemas.openxmlformats.org/officeDocument/2006/relationships/oleObject" Target="embeddings/oleObject130.bin"/><Relationship Id="rId463" Type="http://schemas.openxmlformats.org/officeDocument/2006/relationships/image" Target="media/image310.wmf"/><Relationship Id="rId484" Type="http://schemas.openxmlformats.org/officeDocument/2006/relationships/oleObject" Target="embeddings/oleObject151.bin"/><Relationship Id="rId519" Type="http://schemas.openxmlformats.org/officeDocument/2006/relationships/image" Target="media/image344.jpeg"/><Relationship Id="rId116" Type="http://schemas.openxmlformats.org/officeDocument/2006/relationships/image" Target="media/image81.wmf"/><Relationship Id="rId137" Type="http://schemas.openxmlformats.org/officeDocument/2006/relationships/oleObject" Target="embeddings/oleObject27.bin"/><Relationship Id="rId158" Type="http://schemas.openxmlformats.org/officeDocument/2006/relationships/image" Target="media/image114.png"/><Relationship Id="rId302" Type="http://schemas.openxmlformats.org/officeDocument/2006/relationships/image" Target="media/image223.wmf"/><Relationship Id="rId323" Type="http://schemas.openxmlformats.org/officeDocument/2006/relationships/image" Target="media/image236.png"/><Relationship Id="rId344" Type="http://schemas.openxmlformats.org/officeDocument/2006/relationships/oleObject" Target="embeddings/oleObject84.bin"/><Relationship Id="rId20" Type="http://schemas.openxmlformats.org/officeDocument/2006/relationships/image" Target="media/image8.wmf"/><Relationship Id="rId41" Type="http://schemas.openxmlformats.org/officeDocument/2006/relationships/image" Target="media/image25.png"/><Relationship Id="rId62" Type="http://schemas.openxmlformats.org/officeDocument/2006/relationships/oleObject" Target="embeddings/oleObject10.bin"/><Relationship Id="rId83" Type="http://schemas.openxmlformats.org/officeDocument/2006/relationships/image" Target="media/image56.png"/><Relationship Id="rId179" Type="http://schemas.openxmlformats.org/officeDocument/2006/relationships/image" Target="media/image132.png"/><Relationship Id="rId365" Type="http://schemas.openxmlformats.org/officeDocument/2006/relationships/image" Target="media/image258.wmf"/><Relationship Id="rId386" Type="http://schemas.openxmlformats.org/officeDocument/2006/relationships/oleObject" Target="embeddings/oleObject102.bin"/><Relationship Id="rId190" Type="http://schemas.openxmlformats.org/officeDocument/2006/relationships/image" Target="media/image143.png"/><Relationship Id="rId204" Type="http://schemas.openxmlformats.org/officeDocument/2006/relationships/image" Target="media/image153.wmf"/><Relationship Id="rId225" Type="http://schemas.openxmlformats.org/officeDocument/2006/relationships/image" Target="media/image171.png"/><Relationship Id="rId246" Type="http://schemas.openxmlformats.org/officeDocument/2006/relationships/image" Target="media/image185.png"/><Relationship Id="rId267" Type="http://schemas.openxmlformats.org/officeDocument/2006/relationships/image" Target="media/image201.png"/><Relationship Id="rId288" Type="http://schemas.openxmlformats.org/officeDocument/2006/relationships/image" Target="media/image216.wmf"/><Relationship Id="rId411" Type="http://schemas.openxmlformats.org/officeDocument/2006/relationships/image" Target="media/image284.wmf"/><Relationship Id="rId432" Type="http://schemas.openxmlformats.org/officeDocument/2006/relationships/oleObject" Target="embeddings/oleObject125.bin"/><Relationship Id="rId453" Type="http://schemas.openxmlformats.org/officeDocument/2006/relationships/image" Target="media/image305.wmf"/><Relationship Id="rId474" Type="http://schemas.openxmlformats.org/officeDocument/2006/relationships/oleObject" Target="embeddings/oleObject146.bin"/><Relationship Id="rId509" Type="http://schemas.openxmlformats.org/officeDocument/2006/relationships/image" Target="media/image336.png"/><Relationship Id="rId106" Type="http://schemas.openxmlformats.org/officeDocument/2006/relationships/oleObject" Target="embeddings/oleObject19.bin"/><Relationship Id="rId127" Type="http://schemas.openxmlformats.org/officeDocument/2006/relationships/image" Target="media/image90.wmf"/><Relationship Id="rId313" Type="http://schemas.openxmlformats.org/officeDocument/2006/relationships/oleObject" Target="embeddings/oleObject72.bin"/><Relationship Id="rId495" Type="http://schemas.openxmlformats.org/officeDocument/2006/relationships/oleObject" Target="embeddings/oleObject157.bin"/><Relationship Id="rId10" Type="http://schemas.openxmlformats.org/officeDocument/2006/relationships/footer" Target="footer3.xml"/><Relationship Id="rId31" Type="http://schemas.openxmlformats.org/officeDocument/2006/relationships/image" Target="media/image15.png"/><Relationship Id="rId52" Type="http://schemas.openxmlformats.org/officeDocument/2006/relationships/image" Target="media/image35.gif"/><Relationship Id="rId73" Type="http://schemas.openxmlformats.org/officeDocument/2006/relationships/hyperlink" Target="http://www.nature.com/nature/journal/v447/n7142/abs/nature05803.html" TargetMode="External"/><Relationship Id="rId94" Type="http://schemas.openxmlformats.org/officeDocument/2006/relationships/oleObject" Target="embeddings/oleObject15.bin"/><Relationship Id="rId148" Type="http://schemas.openxmlformats.org/officeDocument/2006/relationships/image" Target="media/image106.wmf"/><Relationship Id="rId169" Type="http://schemas.openxmlformats.org/officeDocument/2006/relationships/image" Target="media/image124.png"/><Relationship Id="rId334" Type="http://schemas.openxmlformats.org/officeDocument/2006/relationships/image" Target="media/image242.wmf"/><Relationship Id="rId355" Type="http://schemas.openxmlformats.org/officeDocument/2006/relationships/image" Target="media/image253.wmf"/><Relationship Id="rId376" Type="http://schemas.openxmlformats.org/officeDocument/2006/relationships/image" Target="media/image264.png"/><Relationship Id="rId397" Type="http://schemas.openxmlformats.org/officeDocument/2006/relationships/image" Target="media/image277.wmf"/><Relationship Id="rId520" Type="http://schemas.openxmlformats.org/officeDocument/2006/relationships/footer" Target="footer4.xml"/><Relationship Id="rId4" Type="http://schemas.openxmlformats.org/officeDocument/2006/relationships/settings" Target="settings.xml"/><Relationship Id="rId180" Type="http://schemas.openxmlformats.org/officeDocument/2006/relationships/image" Target="media/image133.png"/><Relationship Id="rId215" Type="http://schemas.openxmlformats.org/officeDocument/2006/relationships/image" Target="media/image163.png"/><Relationship Id="rId236" Type="http://schemas.openxmlformats.org/officeDocument/2006/relationships/image" Target="media/image179.wmf"/><Relationship Id="rId257" Type="http://schemas.openxmlformats.org/officeDocument/2006/relationships/image" Target="media/image193.png"/><Relationship Id="rId278" Type="http://schemas.openxmlformats.org/officeDocument/2006/relationships/image" Target="media/image209.wmf"/><Relationship Id="rId401" Type="http://schemas.openxmlformats.org/officeDocument/2006/relationships/image" Target="media/image279.wmf"/><Relationship Id="rId422" Type="http://schemas.openxmlformats.org/officeDocument/2006/relationships/oleObject" Target="embeddings/oleObject120.bin"/><Relationship Id="rId443" Type="http://schemas.openxmlformats.org/officeDocument/2006/relationships/image" Target="media/image300.wmf"/><Relationship Id="rId464" Type="http://schemas.openxmlformats.org/officeDocument/2006/relationships/oleObject" Target="embeddings/oleObject141.bin"/><Relationship Id="rId303" Type="http://schemas.openxmlformats.org/officeDocument/2006/relationships/oleObject" Target="embeddings/oleObject67.bin"/><Relationship Id="rId485" Type="http://schemas.openxmlformats.org/officeDocument/2006/relationships/image" Target="media/image321.wmf"/><Relationship Id="rId42" Type="http://schemas.openxmlformats.org/officeDocument/2006/relationships/image" Target="media/image26.png"/><Relationship Id="rId84" Type="http://schemas.openxmlformats.org/officeDocument/2006/relationships/image" Target="media/image57.png"/><Relationship Id="rId138" Type="http://schemas.openxmlformats.org/officeDocument/2006/relationships/image" Target="media/image98.png"/><Relationship Id="rId345" Type="http://schemas.openxmlformats.org/officeDocument/2006/relationships/image" Target="media/image248.wmf"/><Relationship Id="rId387" Type="http://schemas.openxmlformats.org/officeDocument/2006/relationships/image" Target="media/image272.wmf"/><Relationship Id="rId510" Type="http://schemas.openxmlformats.org/officeDocument/2006/relationships/image" Target="media/image337.png"/><Relationship Id="rId191" Type="http://schemas.openxmlformats.org/officeDocument/2006/relationships/image" Target="media/image144.png"/><Relationship Id="rId205" Type="http://schemas.openxmlformats.org/officeDocument/2006/relationships/oleObject" Target="embeddings/oleObject39.bin"/><Relationship Id="rId247" Type="http://schemas.openxmlformats.org/officeDocument/2006/relationships/image" Target="media/image186.png"/><Relationship Id="rId412" Type="http://schemas.openxmlformats.org/officeDocument/2006/relationships/oleObject" Target="embeddings/oleObject115.bin"/><Relationship Id="rId107" Type="http://schemas.openxmlformats.org/officeDocument/2006/relationships/image" Target="media/image75.wmf"/><Relationship Id="rId289" Type="http://schemas.openxmlformats.org/officeDocument/2006/relationships/oleObject" Target="embeddings/oleObject60.bin"/><Relationship Id="rId454" Type="http://schemas.openxmlformats.org/officeDocument/2006/relationships/oleObject" Target="embeddings/oleObject136.bin"/><Relationship Id="rId496" Type="http://schemas.openxmlformats.org/officeDocument/2006/relationships/image" Target="media/image326.wmf"/><Relationship Id="rId11" Type="http://schemas.openxmlformats.org/officeDocument/2006/relationships/image" Target="media/image1.jpeg"/><Relationship Id="rId53" Type="http://schemas.openxmlformats.org/officeDocument/2006/relationships/image" Target="media/image36.gif"/><Relationship Id="rId149" Type="http://schemas.openxmlformats.org/officeDocument/2006/relationships/oleObject" Target="embeddings/oleObject30.bin"/><Relationship Id="rId314" Type="http://schemas.openxmlformats.org/officeDocument/2006/relationships/image" Target="media/image229.png"/><Relationship Id="rId356" Type="http://schemas.openxmlformats.org/officeDocument/2006/relationships/oleObject" Target="embeddings/oleObject90.bin"/><Relationship Id="rId398" Type="http://schemas.openxmlformats.org/officeDocument/2006/relationships/oleObject" Target="embeddings/oleObject108.bin"/><Relationship Id="rId521" Type="http://schemas.openxmlformats.org/officeDocument/2006/relationships/fontTable" Target="fontTable.xml"/><Relationship Id="rId95" Type="http://schemas.openxmlformats.org/officeDocument/2006/relationships/image" Target="media/image67.wmf"/><Relationship Id="rId160" Type="http://schemas.openxmlformats.org/officeDocument/2006/relationships/image" Target="media/image116.png"/><Relationship Id="rId216" Type="http://schemas.openxmlformats.org/officeDocument/2006/relationships/image" Target="media/image164.png"/><Relationship Id="rId423" Type="http://schemas.openxmlformats.org/officeDocument/2006/relationships/image" Target="media/image290.wmf"/><Relationship Id="rId258" Type="http://schemas.openxmlformats.org/officeDocument/2006/relationships/image" Target="media/image194.wmf"/><Relationship Id="rId465" Type="http://schemas.openxmlformats.org/officeDocument/2006/relationships/image" Target="media/image311.wmf"/><Relationship Id="rId22" Type="http://schemas.openxmlformats.org/officeDocument/2006/relationships/image" Target="media/image9.wmf"/><Relationship Id="rId64" Type="http://schemas.openxmlformats.org/officeDocument/2006/relationships/image" Target="media/image44.emf"/><Relationship Id="rId118" Type="http://schemas.openxmlformats.org/officeDocument/2006/relationships/image" Target="media/image82.png"/><Relationship Id="rId325" Type="http://schemas.openxmlformats.org/officeDocument/2006/relationships/oleObject" Target="embeddings/oleObject75.bin"/><Relationship Id="rId367" Type="http://schemas.openxmlformats.org/officeDocument/2006/relationships/image" Target="media/image259.wmf"/><Relationship Id="rId171" Type="http://schemas.openxmlformats.org/officeDocument/2006/relationships/image" Target="media/image126.wmf"/><Relationship Id="rId227" Type="http://schemas.openxmlformats.org/officeDocument/2006/relationships/image" Target="media/image173.png"/><Relationship Id="rId269" Type="http://schemas.openxmlformats.org/officeDocument/2006/relationships/oleObject" Target="embeddings/oleObject54.bin"/><Relationship Id="rId434" Type="http://schemas.openxmlformats.org/officeDocument/2006/relationships/oleObject" Target="embeddings/oleObject126.bin"/><Relationship Id="rId476" Type="http://schemas.openxmlformats.org/officeDocument/2006/relationships/oleObject" Target="embeddings/oleObject147.bin"/><Relationship Id="rId33" Type="http://schemas.openxmlformats.org/officeDocument/2006/relationships/image" Target="media/image17.png"/><Relationship Id="rId129" Type="http://schemas.openxmlformats.org/officeDocument/2006/relationships/image" Target="media/image91.png"/><Relationship Id="rId280" Type="http://schemas.openxmlformats.org/officeDocument/2006/relationships/image" Target="media/image210.jpeg"/><Relationship Id="rId336" Type="http://schemas.openxmlformats.org/officeDocument/2006/relationships/image" Target="media/image243.wmf"/><Relationship Id="rId501" Type="http://schemas.openxmlformats.org/officeDocument/2006/relationships/oleObject" Target="embeddings/oleObject160.bin"/><Relationship Id="rId75" Type="http://schemas.openxmlformats.org/officeDocument/2006/relationships/image" Target="media/image50.wmf"/><Relationship Id="rId140" Type="http://schemas.openxmlformats.org/officeDocument/2006/relationships/oleObject" Target="embeddings/oleObject28.bin"/><Relationship Id="rId182" Type="http://schemas.openxmlformats.org/officeDocument/2006/relationships/image" Target="media/image135.png"/><Relationship Id="rId378" Type="http://schemas.openxmlformats.org/officeDocument/2006/relationships/image" Target="media/image266.png"/><Relationship Id="rId403" Type="http://schemas.openxmlformats.org/officeDocument/2006/relationships/image" Target="media/image280.wmf"/><Relationship Id="rId6" Type="http://schemas.openxmlformats.org/officeDocument/2006/relationships/footnotes" Target="footnotes.xml"/><Relationship Id="rId238" Type="http://schemas.openxmlformats.org/officeDocument/2006/relationships/image" Target="media/image180.wmf"/><Relationship Id="rId445" Type="http://schemas.openxmlformats.org/officeDocument/2006/relationships/image" Target="media/image301.wmf"/><Relationship Id="rId487" Type="http://schemas.openxmlformats.org/officeDocument/2006/relationships/image" Target="media/image322.wmf"/><Relationship Id="rId291" Type="http://schemas.openxmlformats.org/officeDocument/2006/relationships/oleObject" Target="embeddings/oleObject61.bin"/><Relationship Id="rId305" Type="http://schemas.openxmlformats.org/officeDocument/2006/relationships/oleObject" Target="embeddings/oleObject68.bin"/><Relationship Id="rId347" Type="http://schemas.openxmlformats.org/officeDocument/2006/relationships/image" Target="media/image249.wmf"/><Relationship Id="rId512" Type="http://schemas.openxmlformats.org/officeDocument/2006/relationships/image" Target="media/image339.wmf"/><Relationship Id="rId44" Type="http://schemas.openxmlformats.org/officeDocument/2006/relationships/image" Target="media/image28.png"/><Relationship Id="rId86" Type="http://schemas.openxmlformats.org/officeDocument/2006/relationships/image" Target="media/image59.png"/><Relationship Id="rId151" Type="http://schemas.openxmlformats.org/officeDocument/2006/relationships/image" Target="media/image108.png"/><Relationship Id="rId389" Type="http://schemas.openxmlformats.org/officeDocument/2006/relationships/image" Target="media/image273.wmf"/><Relationship Id="rId193" Type="http://schemas.openxmlformats.org/officeDocument/2006/relationships/image" Target="media/image146.png"/><Relationship Id="rId207" Type="http://schemas.openxmlformats.org/officeDocument/2006/relationships/image" Target="media/image155.png"/><Relationship Id="rId249" Type="http://schemas.openxmlformats.org/officeDocument/2006/relationships/oleObject" Target="embeddings/oleObject49.bin"/><Relationship Id="rId414" Type="http://schemas.openxmlformats.org/officeDocument/2006/relationships/oleObject" Target="embeddings/oleObject116.bin"/><Relationship Id="rId456" Type="http://schemas.openxmlformats.org/officeDocument/2006/relationships/oleObject" Target="embeddings/oleObject137.bin"/><Relationship Id="rId498" Type="http://schemas.openxmlformats.org/officeDocument/2006/relationships/image" Target="media/image327.wmf"/><Relationship Id="rId13" Type="http://schemas.openxmlformats.org/officeDocument/2006/relationships/image" Target="media/image3.jpeg"/><Relationship Id="rId109" Type="http://schemas.openxmlformats.org/officeDocument/2006/relationships/image" Target="media/image76.png"/><Relationship Id="rId260" Type="http://schemas.openxmlformats.org/officeDocument/2006/relationships/image" Target="media/image195.png"/><Relationship Id="rId316" Type="http://schemas.openxmlformats.org/officeDocument/2006/relationships/image" Target="media/image231.wmf"/><Relationship Id="rId55" Type="http://schemas.openxmlformats.org/officeDocument/2006/relationships/oleObject" Target="embeddings/oleObject8.bin"/><Relationship Id="rId97" Type="http://schemas.openxmlformats.org/officeDocument/2006/relationships/image" Target="media/image68.png"/><Relationship Id="rId120" Type="http://schemas.openxmlformats.org/officeDocument/2006/relationships/image" Target="media/image84.png"/><Relationship Id="rId358" Type="http://schemas.openxmlformats.org/officeDocument/2006/relationships/oleObject" Target="embeddings/oleObject91.bin"/><Relationship Id="rId162" Type="http://schemas.openxmlformats.org/officeDocument/2006/relationships/image" Target="media/image118.png"/><Relationship Id="rId218" Type="http://schemas.openxmlformats.org/officeDocument/2006/relationships/image" Target="media/image166.png"/><Relationship Id="rId425" Type="http://schemas.openxmlformats.org/officeDocument/2006/relationships/image" Target="media/image291.wmf"/><Relationship Id="rId467" Type="http://schemas.openxmlformats.org/officeDocument/2006/relationships/image" Target="media/image312.wmf"/><Relationship Id="rId271" Type="http://schemas.openxmlformats.org/officeDocument/2006/relationships/image" Target="media/image204.png"/><Relationship Id="rId24" Type="http://schemas.openxmlformats.org/officeDocument/2006/relationships/image" Target="media/image10.wmf"/><Relationship Id="rId66" Type="http://schemas.openxmlformats.org/officeDocument/2006/relationships/oleObject" Target="embeddings/oleObject12.bin"/><Relationship Id="rId131" Type="http://schemas.openxmlformats.org/officeDocument/2006/relationships/image" Target="media/image93.wmf"/><Relationship Id="rId327" Type="http://schemas.openxmlformats.org/officeDocument/2006/relationships/oleObject" Target="embeddings/oleObject76.bin"/><Relationship Id="rId369" Type="http://schemas.openxmlformats.org/officeDocument/2006/relationships/image" Target="media/image260.wmf"/><Relationship Id="rId173" Type="http://schemas.openxmlformats.org/officeDocument/2006/relationships/image" Target="media/image127.png"/><Relationship Id="rId229" Type="http://schemas.openxmlformats.org/officeDocument/2006/relationships/image" Target="media/image175.png"/><Relationship Id="rId380" Type="http://schemas.openxmlformats.org/officeDocument/2006/relationships/image" Target="media/image268.png"/><Relationship Id="rId436" Type="http://schemas.openxmlformats.org/officeDocument/2006/relationships/oleObject" Target="embeddings/oleObject127.bin"/><Relationship Id="rId240" Type="http://schemas.openxmlformats.org/officeDocument/2006/relationships/image" Target="media/image181.wmf"/><Relationship Id="rId478" Type="http://schemas.openxmlformats.org/officeDocument/2006/relationships/oleObject" Target="embeddings/oleObject14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EA94D36-668E-42F1-9002-A6C485F2B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5196</TotalTime>
  <Pages>152</Pages>
  <Words>43002</Words>
  <Characters>245118</Characters>
  <Application>Microsoft Office Word</Application>
  <DocSecurity>0</DocSecurity>
  <Lines>2042</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287545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345</cp:revision>
  <cp:lastPrinted>2011-03-22T11:49:00Z</cp:lastPrinted>
  <dcterms:created xsi:type="dcterms:W3CDTF">2010-11-24T07:12:00Z</dcterms:created>
  <dcterms:modified xsi:type="dcterms:W3CDTF">2011-03-22T11:53:00Z</dcterms:modified>
</cp:coreProperties>
</file>