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E5E7" w14:textId="77777777" w:rsidR="00721F49" w:rsidRDefault="00721F49" w:rsidP="00721F49">
      <w:pPr>
        <w:spacing w:line="240" w:lineRule="auto"/>
        <w:contextualSpacing/>
        <w:jc w:val="center"/>
        <w:rPr>
          <w:b/>
        </w:rPr>
      </w:pPr>
      <w:r w:rsidRPr="00721F49">
        <w:rPr>
          <w:b/>
        </w:rPr>
        <w:t xml:space="preserve">Отзыв </w:t>
      </w:r>
    </w:p>
    <w:p w14:paraId="0949780F" w14:textId="6434B368" w:rsidR="00721F49" w:rsidRPr="00721F49" w:rsidRDefault="00721F49" w:rsidP="00721F49">
      <w:pPr>
        <w:spacing w:line="240" w:lineRule="auto"/>
        <w:contextualSpacing/>
        <w:jc w:val="center"/>
        <w:rPr>
          <w:b/>
        </w:rPr>
      </w:pPr>
      <w:r w:rsidRPr="00721F49">
        <w:rPr>
          <w:b/>
        </w:rPr>
        <w:t>о проведении Международной научной конференции «Философия человека в</w:t>
      </w:r>
      <w:r w:rsidR="00054BB0">
        <w:rPr>
          <w:b/>
        </w:rPr>
        <w:t> </w:t>
      </w:r>
      <w:r w:rsidRPr="00721F49">
        <w:rPr>
          <w:b/>
        </w:rPr>
        <w:t>современном мире (к 150-летию со дня рождения Н.А. Бердяева)»</w:t>
      </w:r>
    </w:p>
    <w:p w14:paraId="628F8035" w14:textId="77777777" w:rsidR="00721F49" w:rsidRDefault="00721F49" w:rsidP="00721F49">
      <w:pPr>
        <w:spacing w:line="240" w:lineRule="auto"/>
        <w:ind w:firstLine="567"/>
        <w:contextualSpacing/>
        <w:jc w:val="both"/>
      </w:pPr>
    </w:p>
    <w:p w14:paraId="36366A44" w14:textId="5337B85E" w:rsidR="00721F49" w:rsidRDefault="00BD2415" w:rsidP="00241A59">
      <w:pPr>
        <w:spacing w:line="240" w:lineRule="auto"/>
        <w:ind w:firstLine="567"/>
        <w:contextualSpacing/>
        <w:jc w:val="both"/>
      </w:pPr>
      <w:r>
        <w:t xml:space="preserve">20 сентября 2024 года на базе философского факультета </w:t>
      </w:r>
      <w:r w:rsidR="00721F49">
        <w:t>Саратовского национального исследовательского государственного универси</w:t>
      </w:r>
      <w:r>
        <w:t>тета имени Н.Г.</w:t>
      </w:r>
      <w:r w:rsidR="00054BB0">
        <w:t> </w:t>
      </w:r>
      <w:r>
        <w:t xml:space="preserve">Чернышевского </w:t>
      </w:r>
      <w:r w:rsidR="00721F49">
        <w:t>успешно состоялась Международная научная конференция, посвящённая 150-летию со дня рождения выдающегося русского философа Николая Александровича Бердяева. Мер</w:t>
      </w:r>
      <w:r>
        <w:t xml:space="preserve">оприятие прошло при поддержке </w:t>
      </w:r>
      <w:r w:rsidR="00721F49">
        <w:t>Федерального учебно-методиче</w:t>
      </w:r>
      <w:r>
        <w:t>ского объединения по философии</w:t>
      </w:r>
      <w:r w:rsidR="00241A59">
        <w:t>.</w:t>
      </w:r>
    </w:p>
    <w:p w14:paraId="60977397" w14:textId="7AC7E8D7" w:rsidR="00721F49" w:rsidRDefault="00721F49" w:rsidP="00241A59">
      <w:pPr>
        <w:spacing w:line="240" w:lineRule="auto"/>
        <w:ind w:firstLine="567"/>
        <w:contextualSpacing/>
        <w:jc w:val="both"/>
      </w:pPr>
      <w:r>
        <w:t>В конференции приняли участие представители ведущих российских и зарубежных научных и образовательных центров. Среди городов и регионов:</w:t>
      </w:r>
      <w:r w:rsidR="00241A59">
        <w:t xml:space="preserve"> Саратов (СГУ,</w:t>
      </w:r>
      <w:r w:rsidR="00942FC2">
        <w:t xml:space="preserve"> СГТУ,</w:t>
      </w:r>
      <w:r w:rsidR="00241A59">
        <w:t xml:space="preserve"> </w:t>
      </w:r>
      <w:r w:rsidR="00FB218A">
        <w:t xml:space="preserve">СГМУ, </w:t>
      </w:r>
      <w:r w:rsidR="00E207A7">
        <w:t xml:space="preserve">СГЮА, </w:t>
      </w:r>
      <w:r w:rsidR="00942FC2">
        <w:t xml:space="preserve">АННИО ИПЭИ, РАНХиГС, </w:t>
      </w:r>
      <w:r w:rsidR="00EC1F27">
        <w:t>СГК им. Л.В.</w:t>
      </w:r>
      <w:r w:rsidR="00054BB0">
        <w:t> </w:t>
      </w:r>
      <w:r w:rsidR="00EC1F27">
        <w:t>Собинова</w:t>
      </w:r>
      <w:r w:rsidR="00241A59">
        <w:t xml:space="preserve">) Москва </w:t>
      </w:r>
      <w:r>
        <w:t>(МГУ, РЭУ имени</w:t>
      </w:r>
      <w:r w:rsidR="00241A59">
        <w:t xml:space="preserve"> Г.В. Плеханова, РАНХиГС</w:t>
      </w:r>
      <w:r w:rsidR="00405770">
        <w:t xml:space="preserve">, </w:t>
      </w:r>
      <w:r w:rsidR="00405770" w:rsidRPr="00405770">
        <w:t>РПУ св. Иоанна Богослова</w:t>
      </w:r>
      <w:r w:rsidR="00405770">
        <w:t xml:space="preserve">, МГЮУ имени О.Е. Кутафина, </w:t>
      </w:r>
      <w:r w:rsidR="00942328" w:rsidRPr="00942328">
        <w:t>РГУ нефти и газа (НИУ) имени И.М. Губкина</w:t>
      </w:r>
      <w:r w:rsidR="00241A59">
        <w:t xml:space="preserve">), Санкт-Петербург (СПбГУ), </w:t>
      </w:r>
      <w:r>
        <w:t>Воронеж</w:t>
      </w:r>
      <w:r w:rsidR="00241A59">
        <w:t xml:space="preserve"> (</w:t>
      </w:r>
      <w:r w:rsidR="002578EC">
        <w:t>ВГУ</w:t>
      </w:r>
      <w:r w:rsidR="00241A59">
        <w:t>) Екатеринбург (УрФУ), Челябинск (</w:t>
      </w:r>
      <w:r w:rsidR="00AD43DD">
        <w:t xml:space="preserve">ЧГУ, </w:t>
      </w:r>
      <w:r w:rsidR="00AD43DD" w:rsidRPr="00AD43DD">
        <w:t>ЮУрГУ</w:t>
      </w:r>
      <w:r w:rsidR="00B45AE2">
        <w:t>, ЧГИК</w:t>
      </w:r>
      <w:r w:rsidR="00241A59">
        <w:t>), Магнитогорск (</w:t>
      </w:r>
      <w:r w:rsidR="00B13AF3">
        <w:t>МГТУ</w:t>
      </w:r>
      <w:r w:rsidR="00241A59">
        <w:t>)</w:t>
      </w:r>
      <w:r w:rsidR="009E29CA">
        <w:t>,</w:t>
      </w:r>
      <w:r w:rsidR="00241A59">
        <w:t xml:space="preserve"> Казань (</w:t>
      </w:r>
      <w:r w:rsidR="009E29CA" w:rsidRPr="009E29CA">
        <w:t>КИУ имени В.Г.</w:t>
      </w:r>
      <w:r w:rsidR="00054BB0">
        <w:t> </w:t>
      </w:r>
      <w:proofErr w:type="spellStart"/>
      <w:r w:rsidR="009E29CA" w:rsidRPr="009E29CA">
        <w:t>Тимирясова</w:t>
      </w:r>
      <w:proofErr w:type="spellEnd"/>
      <w:r w:rsidR="009E29CA">
        <w:t>, КГЭУ,</w:t>
      </w:r>
      <w:r w:rsidR="008A219D">
        <w:t xml:space="preserve"> КФУ</w:t>
      </w:r>
      <w:r w:rsidR="00241A59">
        <w:t>), Самара (</w:t>
      </w:r>
      <w:r w:rsidR="00942FC2">
        <w:t>СГТУ</w:t>
      </w:r>
      <w:r w:rsidR="00241A59">
        <w:t>), Астрахань (</w:t>
      </w:r>
      <w:r w:rsidR="000A11D0" w:rsidRPr="000A11D0">
        <w:t>АГУ им. В.Н.</w:t>
      </w:r>
      <w:r w:rsidR="00054BB0">
        <w:t> </w:t>
      </w:r>
      <w:r w:rsidR="000A11D0" w:rsidRPr="000A11D0">
        <w:t>Татищева</w:t>
      </w:r>
      <w:r w:rsidR="00241A59">
        <w:t>), Волгоград (</w:t>
      </w:r>
      <w:proofErr w:type="spellStart"/>
      <w:r w:rsidR="000A11D0" w:rsidRPr="000A11D0">
        <w:t>ВолГУ</w:t>
      </w:r>
      <w:proofErr w:type="spellEnd"/>
      <w:r w:rsidR="000A11D0">
        <w:t xml:space="preserve">, </w:t>
      </w:r>
      <w:r w:rsidR="000A11D0" w:rsidRPr="000A11D0">
        <w:t>ВолгГМУ</w:t>
      </w:r>
      <w:r w:rsidR="00241A59">
        <w:t>), Липецк (</w:t>
      </w:r>
      <w:r w:rsidR="00405ACB" w:rsidRPr="00405ACB">
        <w:t>ЛГТУ</w:t>
      </w:r>
      <w:r w:rsidR="00405ACB">
        <w:t xml:space="preserve">, </w:t>
      </w:r>
      <w:r w:rsidR="00405ACB" w:rsidRPr="00405ACB">
        <w:t>РАНХиГС</w:t>
      </w:r>
      <w:r w:rsidR="00241A59">
        <w:t>), Нижний Новгород (</w:t>
      </w:r>
      <w:r w:rsidR="00405ACB" w:rsidRPr="00405ACB">
        <w:t>ННГУ</w:t>
      </w:r>
      <w:r w:rsidR="00241A59">
        <w:t>), Тамбов (</w:t>
      </w:r>
      <w:r w:rsidR="00405ACB" w:rsidRPr="00405ACB">
        <w:t>ТГТУ</w:t>
      </w:r>
      <w:r w:rsidR="00241A59">
        <w:t>), Донецкая Народная Республика</w:t>
      </w:r>
      <w:r w:rsidR="00405ACB">
        <w:t xml:space="preserve"> (</w:t>
      </w:r>
      <w:r w:rsidR="00405ACB" w:rsidRPr="00405ACB">
        <w:t>ДОННУЭТ им. М.И. Туган-Барановского</w:t>
      </w:r>
      <w:r w:rsidR="00405ACB">
        <w:t>)</w:t>
      </w:r>
      <w:r w:rsidR="00241A59">
        <w:t>.</w:t>
      </w:r>
    </w:p>
    <w:p w14:paraId="2D3A4D3C" w14:textId="77777777" w:rsidR="00721F49" w:rsidRDefault="00241A59" w:rsidP="000E450F">
      <w:pPr>
        <w:spacing w:line="240" w:lineRule="auto"/>
        <w:ind w:firstLine="567"/>
        <w:contextualSpacing/>
        <w:jc w:val="both"/>
      </w:pPr>
      <w:r>
        <w:t>Из числа м</w:t>
      </w:r>
      <w:r w:rsidR="00721F49">
        <w:t>еждународн</w:t>
      </w:r>
      <w:r>
        <w:t>ых участников</w:t>
      </w:r>
      <w:r w:rsidR="00721F49">
        <w:t xml:space="preserve">: </w:t>
      </w:r>
      <w:r>
        <w:t>Пекин (Китай</w:t>
      </w:r>
      <w:r w:rsidR="00CF1E6E">
        <w:t xml:space="preserve"> – ПУИЯ</w:t>
      </w:r>
      <w:r>
        <w:t>), Минск (Беларусь</w:t>
      </w:r>
      <w:r w:rsidR="00CF1E6E">
        <w:t xml:space="preserve"> – БГУ</w:t>
      </w:r>
      <w:r>
        <w:t>).</w:t>
      </w:r>
      <w:r w:rsidR="00721F49">
        <w:t xml:space="preserve"> </w:t>
      </w:r>
    </w:p>
    <w:p w14:paraId="30B1C76C" w14:textId="77777777" w:rsidR="00721F49" w:rsidRDefault="00721F49" w:rsidP="00721F49">
      <w:pPr>
        <w:spacing w:line="240" w:lineRule="auto"/>
        <w:ind w:firstLine="567"/>
        <w:contextualSpacing/>
        <w:jc w:val="both"/>
      </w:pPr>
      <w:r>
        <w:t>Участники представляли широкий спектр учреждений — от классических университетов до профильных институтов и академий.</w:t>
      </w:r>
    </w:p>
    <w:p w14:paraId="2F3C3ECC" w14:textId="43CBA2A0" w:rsidR="00721F49" w:rsidRDefault="00721F49" w:rsidP="000E450F">
      <w:pPr>
        <w:spacing w:line="240" w:lineRule="auto"/>
        <w:ind w:firstLine="567"/>
        <w:contextualSpacing/>
        <w:jc w:val="both"/>
      </w:pPr>
      <w:r>
        <w:t>После пленарного заседания работа проходила в шести параллельных секциях, охватывавших актуальные проблемы современной философии в ко</w:t>
      </w:r>
      <w:r w:rsidR="000E450F">
        <w:t>нтексте наследия Н.А. Бердяева: ц</w:t>
      </w:r>
      <w:r>
        <w:t>ивилизационный код российского социума (сопредседате</w:t>
      </w:r>
      <w:r w:rsidR="000E450F">
        <w:t>ли: А.М. Соколов, С.А. Данилов); д</w:t>
      </w:r>
      <w:r>
        <w:t>уховная культура и традиционные ц</w:t>
      </w:r>
      <w:r w:rsidR="000E450F">
        <w:t>енности в современном обществе</w:t>
      </w:r>
      <w:r>
        <w:t xml:space="preserve"> (сопредседатели: Е.С. Черепанова, С.П</w:t>
      </w:r>
      <w:r w:rsidR="000E450F">
        <w:t>. Гурин и др.); ц</w:t>
      </w:r>
      <w:r>
        <w:t>ифр</w:t>
      </w:r>
      <w:r w:rsidR="000E450F">
        <w:t xml:space="preserve">овая философия: русские смыслы (председатель: С.В. Тихонова); </w:t>
      </w:r>
      <w:r>
        <w:t>Этнокультурная детерми</w:t>
      </w:r>
      <w:r w:rsidR="000E450F">
        <w:t>нанта гражданской идентичности</w:t>
      </w:r>
      <w:r>
        <w:t xml:space="preserve"> (сопредседатели: В.</w:t>
      </w:r>
      <w:r w:rsidR="000E450F">
        <w:t>А.</w:t>
      </w:r>
      <w:r w:rsidR="00054BB0">
        <w:t> </w:t>
      </w:r>
      <w:r w:rsidR="000E450F">
        <w:t xml:space="preserve">Жилина, Е.В. </w:t>
      </w:r>
      <w:proofErr w:type="spellStart"/>
      <w:r w:rsidR="000E450F">
        <w:t>Листвина</w:t>
      </w:r>
      <w:proofErr w:type="spellEnd"/>
      <w:r w:rsidR="000E450F">
        <w:t xml:space="preserve"> и др.); с</w:t>
      </w:r>
      <w:r>
        <w:t>удьба русской мысли в общеевропейском контексте: и</w:t>
      </w:r>
      <w:r w:rsidR="000E450F">
        <w:t>сторико-философское осмысление</w:t>
      </w:r>
      <w:r>
        <w:t xml:space="preserve"> (сопредседатели: И.М. Чубар</w:t>
      </w:r>
      <w:r w:rsidR="000E450F">
        <w:t>ов, М.А. Богатов, С.М. Малкина); п</w:t>
      </w:r>
      <w:r>
        <w:t xml:space="preserve">роблема человека в онтологии и философии </w:t>
      </w:r>
      <w:r w:rsidR="000E450F">
        <w:t>науки: история и современность</w:t>
      </w:r>
      <w:r>
        <w:t xml:space="preserve"> (председатель: В.Г. </w:t>
      </w:r>
      <w:proofErr w:type="spellStart"/>
      <w:r>
        <w:t>Косыхин</w:t>
      </w:r>
      <w:proofErr w:type="spellEnd"/>
      <w:r>
        <w:t>).</w:t>
      </w:r>
    </w:p>
    <w:p w14:paraId="3541D34E" w14:textId="77777777" w:rsidR="00721F49" w:rsidRDefault="00721F49" w:rsidP="000E450F">
      <w:pPr>
        <w:spacing w:line="240" w:lineRule="auto"/>
        <w:ind w:firstLine="567"/>
        <w:contextualSpacing/>
        <w:jc w:val="both"/>
      </w:pPr>
      <w:r>
        <w:t xml:space="preserve">В рамках пленарного заседания были заслушаны ключевые доклады ведущих учёных (О.Ю. Бойцова, Е.В. </w:t>
      </w:r>
      <w:proofErr w:type="spellStart"/>
      <w:r>
        <w:t>Листвина</w:t>
      </w:r>
      <w:proofErr w:type="spellEnd"/>
      <w:r>
        <w:t>, А.А. Гапоненков, М.А. Богатов), задавшие тон обсуждению антропологических, цивилизационных и ку</w:t>
      </w:r>
      <w:r w:rsidR="000E450F">
        <w:t>льтурных вызовов современности.</w:t>
      </w:r>
    </w:p>
    <w:p w14:paraId="39541DD8" w14:textId="77777777" w:rsidR="00721F49" w:rsidRDefault="000E450F" w:rsidP="001C2FE2">
      <w:pPr>
        <w:spacing w:line="240" w:lineRule="auto"/>
        <w:ind w:firstLine="567"/>
        <w:contextualSpacing/>
        <w:jc w:val="both"/>
      </w:pPr>
      <w:r>
        <w:t xml:space="preserve">В </w:t>
      </w:r>
      <w:r w:rsidR="00721F49">
        <w:t>мероприятии приняли участие 1</w:t>
      </w:r>
      <w:r w:rsidR="001C2FE2">
        <w:t>80 ученых</w:t>
      </w:r>
      <w:r w:rsidR="00721F49">
        <w:t>, включая докладчиков, членов программного и организационного комитетов, аспирантов и молодых исследователей</w:t>
      </w:r>
      <w:r w:rsidR="001C2FE2">
        <w:t>, студентов</w:t>
      </w:r>
      <w:r w:rsidR="00721F49">
        <w:t>. Значительное число докладов было представлено в очном и дистанционном форматах, что обеспечило широкую географи</w:t>
      </w:r>
      <w:r w:rsidR="001C2FE2">
        <w:t>ю и высокий уровень обсуждения.</w:t>
      </w:r>
    </w:p>
    <w:p w14:paraId="6B09BE62" w14:textId="77777777" w:rsidR="00721F49" w:rsidRDefault="00721F49" w:rsidP="001C2FE2">
      <w:pPr>
        <w:spacing w:line="240" w:lineRule="auto"/>
        <w:ind w:firstLine="567"/>
        <w:contextualSpacing/>
        <w:jc w:val="both"/>
      </w:pPr>
      <w:r>
        <w:lastRenderedPageBreak/>
        <w:t>Конференция прошла на высоком организационном и научном уровне. Она продемонстрировала актуальность философского наследия Н.А. Бердяева для осмысления современных цивилизационных, антропологических и цифровых трансформаций. Мероприятие способствовало укреплению научных связей между регионами России и международными партнёрами, стимулировало междисциплинарный диалог и подтвердило высокий статус философского факультета СГУ как важного центра гуманитарных иссл</w:t>
      </w:r>
      <w:r w:rsidR="001C2FE2">
        <w:t>едований в России.</w:t>
      </w:r>
    </w:p>
    <w:p w14:paraId="6FD9AA6A" w14:textId="77777777" w:rsidR="00BC2878" w:rsidRDefault="00721F49" w:rsidP="00721F49">
      <w:pPr>
        <w:spacing w:line="240" w:lineRule="auto"/>
        <w:ind w:firstLine="567"/>
        <w:contextualSpacing/>
        <w:jc w:val="both"/>
      </w:pPr>
      <w:r>
        <w:t>Конференция внесла существенный вклад в развитие отечественной философской мысли и может быть рекомендована как образец успешной организации крупного научного форума.</w:t>
      </w:r>
    </w:p>
    <w:sectPr w:rsidR="00BC2878" w:rsidSect="00721F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57"/>
    <w:rsid w:val="00054BB0"/>
    <w:rsid w:val="000A11D0"/>
    <w:rsid w:val="000E450F"/>
    <w:rsid w:val="001C2FE2"/>
    <w:rsid w:val="00241A59"/>
    <w:rsid w:val="002578EC"/>
    <w:rsid w:val="00405770"/>
    <w:rsid w:val="00405ACB"/>
    <w:rsid w:val="00721F49"/>
    <w:rsid w:val="00821B57"/>
    <w:rsid w:val="00825670"/>
    <w:rsid w:val="00827EE0"/>
    <w:rsid w:val="008A219D"/>
    <w:rsid w:val="00942328"/>
    <w:rsid w:val="00942FC2"/>
    <w:rsid w:val="009E29CA"/>
    <w:rsid w:val="00AD43DD"/>
    <w:rsid w:val="00B13AF3"/>
    <w:rsid w:val="00B45AE2"/>
    <w:rsid w:val="00BC2878"/>
    <w:rsid w:val="00BD2415"/>
    <w:rsid w:val="00CF1E6E"/>
    <w:rsid w:val="00E207A7"/>
    <w:rsid w:val="00EC1F27"/>
    <w:rsid w:val="00FB218A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77E1"/>
  <w15:chartTrackingRefBased/>
  <w15:docId w15:val="{86456279-2C13-4A43-A05C-6216D742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E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Лобанова</dc:creator>
  <cp:keywords/>
  <dc:description/>
  <cp:lastModifiedBy>Анна</cp:lastModifiedBy>
  <cp:revision>29</cp:revision>
  <dcterms:created xsi:type="dcterms:W3CDTF">2026-06-11T10:59:00Z</dcterms:created>
  <dcterms:modified xsi:type="dcterms:W3CDTF">2026-06-17T08:34:00Z</dcterms:modified>
</cp:coreProperties>
</file>