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DA89" w14:textId="77777777" w:rsidR="00AF371B" w:rsidRPr="00E63D0B" w:rsidRDefault="00AF371B" w:rsidP="00AF371B">
      <w:pPr>
        <w:ind w:firstLine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63D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Отчет </w:t>
      </w:r>
    </w:p>
    <w:p w14:paraId="103CA3CC" w14:textId="77777777" w:rsidR="00AF371B" w:rsidRPr="00E63D0B" w:rsidRDefault="00AF371B" w:rsidP="00AF371B">
      <w:pPr>
        <w:ind w:firstLine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63D0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 проведении Всероссийской научно-практической конференции молодых ученых «Современная культурология: проблемы и перспективы», приуроченной к 25-летию философского факультета</w:t>
      </w:r>
    </w:p>
    <w:p w14:paraId="01647D7D" w14:textId="77777777" w:rsidR="00AF371B" w:rsidRPr="00E63D0B" w:rsidRDefault="00AF371B" w:rsidP="00AF371B">
      <w:pPr>
        <w:ind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72ED69E" w14:textId="2116BAFF" w:rsidR="00AF371B" w:rsidRPr="00E63D0B" w:rsidRDefault="00A228DE" w:rsidP="00AF371B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26-27</w:t>
      </w:r>
      <w:r w:rsidR="00AF371B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марта 202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r w:rsidR="00AF371B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на базе философского факультета Саратовского национального исследовательского государственного университета имени Н.Г.</w:t>
      </w:r>
      <w:r w:rsid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="00AF371B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Чернышевского</w:t>
      </w:r>
      <w:r w:rsidR="008E5D74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</w:t>
      </w:r>
      <w:r w:rsidR="0086279E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еждународного центра теоретических и прикладных исследований культуры</w:t>
      </w:r>
      <w:r w:rsidR="008E5D74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«Артефакт» и </w:t>
      </w:r>
      <w:r w:rsidR="00D40E61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Саратовского отделения Р</w:t>
      </w:r>
      <w:r w:rsidR="008E5D74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оссийского культурологического общества</w:t>
      </w:r>
      <w:r w:rsidR="00AF371B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состоялась Всероссийская научно-практическая конференция молодых ученых «Современная культурология: проблемы и перспективы», 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посвященная Году единства народов России.</w:t>
      </w:r>
      <w:r w:rsidR="00AF371B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2AEC1357" w14:textId="7D8CBAA6" w:rsidR="00A46FB2" w:rsidRPr="00E63D0B" w:rsidRDefault="00A46FB2" w:rsidP="00AF371B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Молодые ученые различных вузов и других учебных заведений</w:t>
      </w:r>
      <w:r w:rsidR="00A228DE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также независимые исследователи 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Саратова, Москвы, </w:t>
      </w:r>
      <w:r w:rsidR="00A228DE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Санкт-Петербурга, 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Белгорода, </w:t>
      </w:r>
      <w:r w:rsidR="00A228DE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Саранска, Екатеринбурга, </w:t>
      </w:r>
      <w:r w:rsidR="007D138F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Новгорода, </w:t>
      </w:r>
      <w:r w:rsidR="00A228DE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Краснодара, 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Балакова, </w:t>
      </w:r>
      <w:r w:rsidR="00A228DE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Читы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приняли активное участие в обсуждении актуальных проблем современной культурологии.</w:t>
      </w:r>
      <w:r w:rsidR="00EF5A8F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14:paraId="3DAEA877" w14:textId="77777777" w:rsidR="00981836" w:rsidRPr="00E63D0B" w:rsidRDefault="00A228DE" w:rsidP="00981836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Председатель Саратовского отделения РКО, член Президиума РКО профессор Е.В. Листвина выступила с приветственным словом, отметив актуальность культурологической проблематики в Год единства народов России. </w:t>
      </w:r>
    </w:p>
    <w:p w14:paraId="7081B3BC" w14:textId="06CECBE2" w:rsidR="00A228DE" w:rsidRPr="00E63D0B" w:rsidRDefault="00A228DE" w:rsidP="00981836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</w:t>
      </w:r>
      <w:r w:rsidR="00D40E61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ленарно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="00D40E61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заседани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с докладами выступили </w:t>
      </w:r>
      <w:r w:rsidR="00D40E61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аспирант </w:t>
      </w:r>
      <w:r w:rsidR="00484918" w:rsidRPr="00E63D0B">
        <w:rPr>
          <w:rFonts w:ascii="Times New Roman" w:hAnsi="Times New Roman" w:cs="Times New Roman"/>
          <w:sz w:val="28"/>
          <w:szCs w:val="28"/>
        </w:rPr>
        <w:t>кафедры философии культуры и культурологии</w:t>
      </w:r>
      <w:r w:rsidRPr="00E63D0B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E63D0B">
        <w:rPr>
          <w:rFonts w:ascii="Times New Roman" w:hAnsi="Times New Roman" w:cs="Times New Roman"/>
          <w:sz w:val="28"/>
          <w:szCs w:val="28"/>
        </w:rPr>
        <w:t>Жумаев</w:t>
      </w:r>
      <w:proofErr w:type="spellEnd"/>
      <w:r w:rsidRPr="00E63D0B">
        <w:rPr>
          <w:rFonts w:ascii="Times New Roman" w:hAnsi="Times New Roman" w:cs="Times New Roman"/>
          <w:sz w:val="28"/>
          <w:szCs w:val="28"/>
        </w:rPr>
        <w:t xml:space="preserve"> (его доклад был посвящен  особенностям атрибуции советских почтовых открыток 1920-х гг. с</w:t>
      </w:r>
      <w:r w:rsidR="00E63D0B">
        <w:rPr>
          <w:rFonts w:ascii="Times New Roman" w:hAnsi="Times New Roman" w:cs="Times New Roman"/>
          <w:sz w:val="28"/>
          <w:szCs w:val="28"/>
        </w:rPr>
        <w:t> </w:t>
      </w:r>
      <w:r w:rsidRPr="00E63D0B">
        <w:rPr>
          <w:rFonts w:ascii="Times New Roman" w:hAnsi="Times New Roman" w:cs="Times New Roman"/>
          <w:sz w:val="28"/>
          <w:szCs w:val="28"/>
        </w:rPr>
        <w:t xml:space="preserve">репродукциями живописи), магистрант </w:t>
      </w:r>
      <w:r w:rsidRPr="00E63D0B">
        <w:rPr>
          <w:rFonts w:ascii="Times New Roman" w:hAnsi="Times New Roman" w:cs="Times New Roman"/>
          <w:color w:val="34343C"/>
          <w:sz w:val="28"/>
          <w:szCs w:val="28"/>
        </w:rPr>
        <w:t xml:space="preserve">Санкт-Петербургского государственного университета А.А. Рубцова </w:t>
      </w:r>
      <w:r w:rsidR="007D138F" w:rsidRPr="00E63D0B">
        <w:rPr>
          <w:rFonts w:ascii="Times New Roman" w:hAnsi="Times New Roman" w:cs="Times New Roman"/>
          <w:color w:val="34343C"/>
          <w:sz w:val="28"/>
          <w:szCs w:val="28"/>
        </w:rPr>
        <w:t>(она избрала темой для анализа этнические архетипы как ограничители культурного трансфера</w:t>
      </w:r>
      <w:r w:rsidR="00484918" w:rsidRPr="00E63D0B">
        <w:rPr>
          <w:rFonts w:ascii="Times New Roman" w:hAnsi="Times New Roman" w:cs="Times New Roman"/>
          <w:color w:val="34343C"/>
          <w:sz w:val="28"/>
          <w:szCs w:val="28"/>
        </w:rPr>
        <w:t xml:space="preserve">), </w:t>
      </w:r>
      <w:r w:rsidR="007D138F" w:rsidRPr="00E63D0B">
        <w:rPr>
          <w:rFonts w:ascii="Times New Roman" w:hAnsi="Times New Roman" w:cs="Times New Roman"/>
          <w:sz w:val="28"/>
          <w:szCs w:val="28"/>
        </w:rPr>
        <w:t>студент Саратовского национального исследовательского государственного университета имени Н.Г. Чернышевского А.Н. Горбань (ее заинтересовала проблема цифровизации как феномена современного общества), аспирант Новгородского государственного университета имени Ярослава Мудрого О.В.</w:t>
      </w:r>
      <w:r w:rsidR="00E63D0B">
        <w:rPr>
          <w:rFonts w:ascii="Times New Roman" w:hAnsi="Times New Roman" w:cs="Times New Roman"/>
          <w:sz w:val="28"/>
          <w:szCs w:val="28"/>
        </w:rPr>
        <w:t> </w:t>
      </w:r>
      <w:r w:rsidR="007D138F" w:rsidRPr="00E63D0B">
        <w:rPr>
          <w:rFonts w:ascii="Times New Roman" w:hAnsi="Times New Roman" w:cs="Times New Roman"/>
          <w:sz w:val="28"/>
          <w:szCs w:val="28"/>
        </w:rPr>
        <w:t xml:space="preserve">Широкова </w:t>
      </w:r>
      <w:r w:rsidR="007D138F" w:rsidRPr="00E63D0B">
        <w:rPr>
          <w:rFonts w:ascii="Times New Roman" w:hAnsi="Times New Roman" w:cs="Times New Roman"/>
          <w:color w:val="34343C"/>
          <w:sz w:val="28"/>
          <w:szCs w:val="28"/>
        </w:rPr>
        <w:t xml:space="preserve">(темой ее выступления было </w:t>
      </w:r>
      <w:r w:rsidR="007D138F" w:rsidRPr="00E63D0B">
        <w:rPr>
          <w:rFonts w:ascii="Times New Roman" w:hAnsi="Times New Roman" w:cs="Times New Roman"/>
          <w:sz w:val="28"/>
          <w:szCs w:val="28"/>
        </w:rPr>
        <w:t>формирование городской идентичности в цифровых медиа).</w:t>
      </w:r>
    </w:p>
    <w:p w14:paraId="3AD91501" w14:textId="673A3457" w:rsidR="007D138F" w:rsidRPr="00E63D0B" w:rsidRDefault="00CE1295" w:rsidP="0086279E">
      <w:pPr>
        <w:jc w:val="both"/>
        <w:rPr>
          <w:rFonts w:ascii="Times New Roman" w:hAnsi="Times New Roman" w:cs="Times New Roman"/>
          <w:sz w:val="28"/>
          <w:szCs w:val="28"/>
        </w:rPr>
      </w:pPr>
      <w:r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Работа секций проходила активно и заинтересованно. </w:t>
      </w:r>
      <w:r w:rsidR="00B70C90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Культурологические проблемы обсуждали молодые преподаватели, аспиранты, студенты </w:t>
      </w:r>
      <w:r w:rsidR="00062A7F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культурологи, </w:t>
      </w:r>
      <w:r w:rsidR="00B70C90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медики, </w:t>
      </w:r>
      <w:r w:rsidR="007D138F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педагоги,</w:t>
      </w:r>
      <w:r w:rsidR="00B70C90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религиоведы</w:t>
      </w:r>
      <w:r w:rsidR="00981836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спортсмены</w:t>
      </w:r>
      <w:r w:rsidR="00B70C90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Тематика докладов касалась таких вопросов, как </w:t>
      </w:r>
      <w:r w:rsidR="00981836" w:rsidRPr="00E63D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теоретический анализ культурных феноменов здоровья, дороги, сказки, военной символики, кино, театра, рассмотрению ментальности как явления. Также внимание было уделено региональной историко-культурной специфике, исследованию </w:t>
      </w:r>
      <w:r w:rsidR="007D138F" w:rsidRPr="00E63D0B">
        <w:rPr>
          <w:rFonts w:ascii="Times New Roman" w:hAnsi="Times New Roman" w:cs="Times New Roman"/>
          <w:sz w:val="28"/>
          <w:szCs w:val="28"/>
        </w:rPr>
        <w:t>культурн</w:t>
      </w:r>
      <w:r w:rsidR="00981836" w:rsidRPr="00E63D0B">
        <w:rPr>
          <w:rFonts w:ascii="Times New Roman" w:hAnsi="Times New Roman" w:cs="Times New Roman"/>
          <w:sz w:val="28"/>
          <w:szCs w:val="28"/>
        </w:rPr>
        <w:t>ой</w:t>
      </w:r>
      <w:r w:rsidR="007D138F" w:rsidRPr="00E63D0B">
        <w:rPr>
          <w:rFonts w:ascii="Times New Roman" w:hAnsi="Times New Roman" w:cs="Times New Roman"/>
          <w:sz w:val="28"/>
          <w:szCs w:val="28"/>
        </w:rPr>
        <w:t xml:space="preserve"> специфик</w:t>
      </w:r>
      <w:r w:rsidR="00981836" w:rsidRPr="00E63D0B">
        <w:rPr>
          <w:rFonts w:ascii="Times New Roman" w:hAnsi="Times New Roman" w:cs="Times New Roman"/>
          <w:sz w:val="28"/>
          <w:szCs w:val="28"/>
        </w:rPr>
        <w:t xml:space="preserve">и </w:t>
      </w:r>
      <w:r w:rsidR="007D138F" w:rsidRPr="00E63D0B">
        <w:rPr>
          <w:rFonts w:ascii="Times New Roman" w:hAnsi="Times New Roman" w:cs="Times New Roman"/>
          <w:sz w:val="28"/>
          <w:szCs w:val="28"/>
        </w:rPr>
        <w:t>мемуар</w:t>
      </w:r>
      <w:r w:rsidR="00981836" w:rsidRPr="00E63D0B">
        <w:rPr>
          <w:rFonts w:ascii="Times New Roman" w:hAnsi="Times New Roman" w:cs="Times New Roman"/>
          <w:sz w:val="28"/>
          <w:szCs w:val="28"/>
        </w:rPr>
        <w:t xml:space="preserve">истики </w:t>
      </w:r>
      <w:r w:rsidR="00E63D0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981836" w:rsidRPr="00E63D0B">
        <w:rPr>
          <w:rFonts w:ascii="Times New Roman" w:hAnsi="Times New Roman" w:cs="Times New Roman"/>
          <w:sz w:val="28"/>
          <w:szCs w:val="28"/>
        </w:rPr>
        <w:t>-</w:t>
      </w:r>
      <w:r w:rsidR="00E63D0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81836" w:rsidRPr="00E63D0B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35079BCF" w14:textId="1AE17B93" w:rsidR="00981836" w:rsidRPr="00E63D0B" w:rsidRDefault="00981836" w:rsidP="0086279E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63D0B">
        <w:rPr>
          <w:rFonts w:ascii="Times New Roman" w:hAnsi="Times New Roman" w:cs="Times New Roman"/>
          <w:sz w:val="28"/>
          <w:szCs w:val="28"/>
        </w:rPr>
        <w:t>Выступающие делились своим первым научным опытом исследования, стремились отстоять свою точку зрения и учились искусству научной дискуссии.</w:t>
      </w:r>
    </w:p>
    <w:p w14:paraId="7FF122DF" w14:textId="77777777" w:rsidR="00EF5A8F" w:rsidRPr="00E63D0B" w:rsidRDefault="00C32EA0" w:rsidP="0086279E">
      <w:pPr>
        <w:jc w:val="both"/>
        <w:rPr>
          <w:rFonts w:ascii="Times New Roman" w:hAnsi="Times New Roman" w:cs="Times New Roman"/>
          <w:sz w:val="28"/>
          <w:szCs w:val="28"/>
        </w:rPr>
      </w:pPr>
      <w:r w:rsidRPr="00E63D0B">
        <w:rPr>
          <w:rFonts w:ascii="Times New Roman" w:hAnsi="Times New Roman" w:cs="Times New Roman"/>
          <w:sz w:val="28"/>
          <w:szCs w:val="28"/>
        </w:rPr>
        <w:t xml:space="preserve">Конференция прошла в </w:t>
      </w:r>
      <w:r w:rsidR="00C203D8" w:rsidRPr="00E63D0B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63D0B">
        <w:rPr>
          <w:rFonts w:ascii="Times New Roman" w:hAnsi="Times New Roman" w:cs="Times New Roman"/>
          <w:sz w:val="28"/>
          <w:szCs w:val="28"/>
        </w:rPr>
        <w:t>д</w:t>
      </w:r>
      <w:r w:rsidR="00EF5A8F" w:rsidRPr="00E63D0B">
        <w:rPr>
          <w:rFonts w:ascii="Times New Roman" w:hAnsi="Times New Roman" w:cs="Times New Roman"/>
          <w:sz w:val="28"/>
          <w:szCs w:val="28"/>
        </w:rPr>
        <w:t>ружеск</w:t>
      </w:r>
      <w:r w:rsidRPr="00E63D0B">
        <w:rPr>
          <w:rFonts w:ascii="Times New Roman" w:hAnsi="Times New Roman" w:cs="Times New Roman"/>
          <w:sz w:val="28"/>
          <w:szCs w:val="28"/>
        </w:rPr>
        <w:t>ой</w:t>
      </w:r>
      <w:r w:rsidR="00EF5A8F" w:rsidRPr="00E63D0B">
        <w:rPr>
          <w:rFonts w:ascii="Times New Roman" w:hAnsi="Times New Roman" w:cs="Times New Roman"/>
          <w:sz w:val="28"/>
          <w:szCs w:val="28"/>
        </w:rPr>
        <w:t xml:space="preserve"> атмосфер</w:t>
      </w:r>
      <w:r w:rsidRPr="00E63D0B">
        <w:rPr>
          <w:rFonts w:ascii="Times New Roman" w:hAnsi="Times New Roman" w:cs="Times New Roman"/>
          <w:sz w:val="28"/>
          <w:szCs w:val="28"/>
        </w:rPr>
        <w:t xml:space="preserve">е.  </w:t>
      </w:r>
    </w:p>
    <w:p w14:paraId="60D3BA93" w14:textId="77777777" w:rsidR="00C203D8" w:rsidRPr="00E63D0B" w:rsidRDefault="00C203D8" w:rsidP="0086279E">
      <w:pPr>
        <w:jc w:val="both"/>
        <w:rPr>
          <w:rFonts w:ascii="Times New Roman" w:hAnsi="Times New Roman" w:cs="Times New Roman"/>
          <w:sz w:val="28"/>
          <w:szCs w:val="28"/>
        </w:rPr>
      </w:pPr>
      <w:r w:rsidRPr="00E63D0B">
        <w:rPr>
          <w:rFonts w:ascii="Times New Roman" w:hAnsi="Times New Roman" w:cs="Times New Roman"/>
          <w:sz w:val="28"/>
          <w:szCs w:val="28"/>
        </w:rPr>
        <w:t>По материалам конференции традиционно будет издан сборник статей молодых ученых.</w:t>
      </w:r>
    </w:p>
    <w:sectPr w:rsidR="00C203D8" w:rsidRPr="00E63D0B" w:rsidSect="00E63D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9FE"/>
    <w:multiLevelType w:val="hybridMultilevel"/>
    <w:tmpl w:val="E4761A8E"/>
    <w:lvl w:ilvl="0" w:tplc="EF90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B9A"/>
    <w:multiLevelType w:val="hybridMultilevel"/>
    <w:tmpl w:val="C338E322"/>
    <w:lvl w:ilvl="0" w:tplc="2EDAA5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11D58"/>
    <w:multiLevelType w:val="hybridMultilevel"/>
    <w:tmpl w:val="F0FEFC3C"/>
    <w:lvl w:ilvl="0" w:tplc="863AE934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i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11731340">
    <w:abstractNumId w:val="0"/>
  </w:num>
  <w:num w:numId="2" w16cid:durableId="1616597054">
    <w:abstractNumId w:val="2"/>
  </w:num>
  <w:num w:numId="3" w16cid:durableId="56348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1B"/>
    <w:rsid w:val="00062A7F"/>
    <w:rsid w:val="001D344C"/>
    <w:rsid w:val="00383D0A"/>
    <w:rsid w:val="0043489E"/>
    <w:rsid w:val="00484918"/>
    <w:rsid w:val="004A16EF"/>
    <w:rsid w:val="005C111C"/>
    <w:rsid w:val="007233E7"/>
    <w:rsid w:val="007D138F"/>
    <w:rsid w:val="0086279E"/>
    <w:rsid w:val="008E5D74"/>
    <w:rsid w:val="00981836"/>
    <w:rsid w:val="009846AA"/>
    <w:rsid w:val="009F2CE2"/>
    <w:rsid w:val="00A228DE"/>
    <w:rsid w:val="00A46FB2"/>
    <w:rsid w:val="00AC3599"/>
    <w:rsid w:val="00AF371B"/>
    <w:rsid w:val="00B70C90"/>
    <w:rsid w:val="00BB2062"/>
    <w:rsid w:val="00BE38D1"/>
    <w:rsid w:val="00C16566"/>
    <w:rsid w:val="00C203D8"/>
    <w:rsid w:val="00C32EA0"/>
    <w:rsid w:val="00CE1295"/>
    <w:rsid w:val="00D40E61"/>
    <w:rsid w:val="00DD160E"/>
    <w:rsid w:val="00E63D0B"/>
    <w:rsid w:val="00EF5A8F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69B9"/>
  <w15:chartTrackingRefBased/>
  <w15:docId w15:val="{9744CDE8-729D-4436-9338-BD3B04B1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E61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Анна</cp:lastModifiedBy>
  <cp:revision>2</cp:revision>
  <dcterms:created xsi:type="dcterms:W3CDTF">2026-04-03T08:40:00Z</dcterms:created>
  <dcterms:modified xsi:type="dcterms:W3CDTF">2026-04-03T08:40:00Z</dcterms:modified>
</cp:coreProperties>
</file>