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0C" w:rsidRPr="005A5CCB" w:rsidRDefault="003B6E1A" w:rsidP="00A1490C">
      <w:pPr>
        <w:pStyle w:val="Default"/>
        <w:jc w:val="center"/>
        <w:rPr>
          <w:rFonts w:eastAsia="HiddenHorzOCR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1490C" w:rsidRPr="005A5CCB">
        <w:rPr>
          <w:rFonts w:eastAsia="HiddenHorzOCR"/>
          <w:b/>
          <w:sz w:val="28"/>
          <w:szCs w:val="28"/>
        </w:rPr>
        <w:t>МИНИСТЕРСТВО ОБРАЗОВАНИЯ И НАУКИ</w:t>
      </w:r>
    </w:p>
    <w:p w:rsidR="00A1490C" w:rsidRDefault="00A1490C" w:rsidP="00A1490C">
      <w:pPr>
        <w:pStyle w:val="Default"/>
        <w:jc w:val="center"/>
        <w:rPr>
          <w:b/>
          <w:sz w:val="28"/>
          <w:szCs w:val="28"/>
        </w:rPr>
      </w:pPr>
      <w:r w:rsidRPr="005A5CCB">
        <w:rPr>
          <w:rFonts w:eastAsia="HiddenHorzOCR"/>
          <w:b/>
          <w:sz w:val="28"/>
          <w:szCs w:val="28"/>
        </w:rPr>
        <w:t>РОССИЙСКОЙ ФЕДЕРАЦИИ</w:t>
      </w:r>
    </w:p>
    <w:p w:rsidR="00A1490C" w:rsidRDefault="00A1490C" w:rsidP="00A1490C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BA34FE">
        <w:rPr>
          <w:rFonts w:ascii="Times New Roman" w:eastAsia="HiddenHorzOCR" w:hAnsi="Times New Roman"/>
          <w:b/>
          <w:sz w:val="28"/>
          <w:szCs w:val="28"/>
        </w:rPr>
        <w:t>ФГБОУ ВО «СГУ имени Н.Г. Чернышевского»</w:t>
      </w:r>
    </w:p>
    <w:p w:rsidR="00A1490C" w:rsidRPr="00BA34FE" w:rsidRDefault="00A1490C" w:rsidP="00A1490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BA34FE">
        <w:rPr>
          <w:rFonts w:ascii="Times New Roman" w:eastAsia="HiddenHorzOCR" w:hAnsi="Times New Roman" w:cs="Times New Roman"/>
          <w:sz w:val="28"/>
          <w:szCs w:val="28"/>
        </w:rPr>
        <w:t>Механико-математический факультет</w:t>
      </w:r>
    </w:p>
    <w:p w:rsidR="00A1490C" w:rsidRDefault="00A1490C" w:rsidP="00A149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p w:rsidR="00A1490C" w:rsidRDefault="00A1490C" w:rsidP="00A149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490C" w:rsidTr="004D0FB9">
        <w:tc>
          <w:tcPr>
            <w:tcW w:w="4785" w:type="dxa"/>
          </w:tcPr>
          <w:p w:rsidR="00A1490C" w:rsidRDefault="00A1490C" w:rsidP="004D0FB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6C4EE6">
              <w:rPr>
                <w:rFonts w:ascii="Times New Roman" w:eastAsia="HiddenHorzOCR" w:hAnsi="Times New Roman"/>
                <w:sz w:val="28"/>
                <w:szCs w:val="28"/>
              </w:rPr>
              <w:t>СОГЛАСОВАНО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</w:p>
          <w:p w:rsidR="00A1490C" w:rsidRPr="00644431" w:rsidRDefault="00A1490C" w:rsidP="004D0FB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заведующий кафедрой</w:t>
            </w:r>
          </w:p>
          <w:p w:rsidR="00A1490C" w:rsidRPr="00644431" w:rsidRDefault="00A1490C" w:rsidP="004D0FB9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        </w:t>
            </w:r>
            <w:proofErr w:type="spellStart"/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д.ф.-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>м.н</w:t>
            </w:r>
            <w:proofErr w:type="spellEnd"/>
            <w:r>
              <w:rPr>
                <w:rFonts w:ascii="Times New Roman" w:eastAsia="HiddenHorzOCR" w:hAnsi="Times New Roman"/>
                <w:sz w:val="28"/>
                <w:szCs w:val="28"/>
              </w:rPr>
              <w:t>., профессор  В.А. Юрко</w:t>
            </w:r>
          </w:p>
          <w:p w:rsidR="00A1490C" w:rsidRDefault="00A1490C" w:rsidP="004D0F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"__" ________________20</w:t>
            </w:r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A1490C" w:rsidRDefault="00A1490C" w:rsidP="004D0FB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УТВЕРЖДАЮ</w:t>
            </w:r>
          </w:p>
          <w:p w:rsidR="00A1490C" w:rsidRPr="006C4EE6" w:rsidRDefault="00A1490C" w:rsidP="004D0FB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председатель НМС факультета </w:t>
            </w:r>
          </w:p>
          <w:p w:rsidR="00A1490C" w:rsidRPr="00644431" w:rsidRDefault="00A1490C" w:rsidP="004D0FB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HiddenHorzOCR" w:hAnsi="Times New Roman"/>
                <w:sz w:val="28"/>
                <w:szCs w:val="28"/>
              </w:rPr>
              <w:t>к.ф.-м.н</w:t>
            </w:r>
            <w:proofErr w:type="spellEnd"/>
            <w:r>
              <w:rPr>
                <w:rFonts w:ascii="Times New Roman" w:eastAsia="HiddenHorzOCR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доцент С.В. </w:t>
            </w:r>
            <w:proofErr w:type="spellStart"/>
            <w:r>
              <w:rPr>
                <w:rFonts w:ascii="Times New Roman" w:eastAsia="HiddenHorzOCR" w:hAnsi="Times New Roman"/>
                <w:sz w:val="28"/>
                <w:szCs w:val="28"/>
              </w:rPr>
              <w:t>Тышкевич</w:t>
            </w:r>
            <w:proofErr w:type="spellEnd"/>
          </w:p>
          <w:p w:rsidR="00A1490C" w:rsidRDefault="00A1490C" w:rsidP="004D0F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"__" ________________20</w:t>
            </w:r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г.</w:t>
            </w:r>
          </w:p>
        </w:tc>
      </w:tr>
    </w:tbl>
    <w:p w:rsidR="003B6E1A" w:rsidRPr="0036079B" w:rsidRDefault="003B6E1A" w:rsidP="00A1490C">
      <w:pPr>
        <w:autoSpaceDE w:val="0"/>
        <w:jc w:val="center"/>
        <w:rPr>
          <w:rFonts w:ascii="Times New Roman" w:eastAsia="HiddenHorzOCR" w:hAnsi="Times New Roman"/>
          <w:sz w:val="24"/>
          <w:szCs w:val="24"/>
        </w:rPr>
      </w:pP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HiddenHorzOCR" w:hAnsi="Times New Roman"/>
          <w:sz w:val="28"/>
          <w:szCs w:val="28"/>
        </w:rPr>
      </w:pP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32"/>
          <w:szCs w:val="32"/>
        </w:rPr>
      </w:pPr>
      <w:r w:rsidRPr="0036079B">
        <w:rPr>
          <w:rFonts w:ascii="Times New Roman" w:eastAsia="HiddenHorzOCR" w:hAnsi="Times New Roman"/>
          <w:b/>
          <w:sz w:val="32"/>
          <w:szCs w:val="32"/>
        </w:rPr>
        <w:t>Фонд оценочных средств</w:t>
      </w: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36079B">
        <w:rPr>
          <w:rFonts w:ascii="Times New Roman" w:eastAsia="HiddenHorzOCR" w:hAnsi="Times New Roman"/>
          <w:sz w:val="28"/>
          <w:szCs w:val="28"/>
        </w:rPr>
        <w:t xml:space="preserve">Текущего контроля и промежуточной аттестации по дисциплине </w:t>
      </w:r>
    </w:p>
    <w:p w:rsidR="003B6E1A" w:rsidRPr="0036079B" w:rsidRDefault="003B6E1A" w:rsidP="003B6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6E1A" w:rsidRPr="002001A4" w:rsidRDefault="003B6E1A" w:rsidP="003B6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Производственная </w:t>
      </w:r>
      <w:r w:rsidRPr="002001A4">
        <w:rPr>
          <w:rFonts w:ascii="Times New Roman" w:hAnsi="Times New Roman" w:cs="Times New Roman"/>
          <w:b/>
          <w:sz w:val="40"/>
          <w:szCs w:val="40"/>
          <w:u w:val="single"/>
        </w:rPr>
        <w:t>практика</w:t>
      </w: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3B6E1A" w:rsidRPr="0036079B" w:rsidRDefault="003B6E1A" w:rsidP="003B6E1A">
      <w:pPr>
        <w:autoSpaceDE w:val="0"/>
        <w:autoSpaceDN w:val="0"/>
        <w:adjustRightInd w:val="0"/>
        <w:spacing w:line="240" w:lineRule="auto"/>
        <w:ind w:firstLine="3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Направление подготовки</w:t>
      </w:r>
    </w:p>
    <w:p w:rsidR="003B6E1A" w:rsidRPr="0036079B" w:rsidRDefault="003B6E1A" w:rsidP="003B6E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>0</w:t>
      </w:r>
      <w:r>
        <w:rPr>
          <w:rFonts w:ascii="Times New Roman" w:eastAsia="HiddenHorzOCR" w:hAnsi="Times New Roman" w:cs="Times New Roman"/>
          <w:b/>
          <w:sz w:val="28"/>
          <w:szCs w:val="28"/>
        </w:rPr>
        <w:t>1.</w:t>
      </w: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>03.0</w:t>
      </w:r>
      <w:r>
        <w:rPr>
          <w:rFonts w:ascii="Times New Roman" w:eastAsia="HiddenHorzOCR" w:hAnsi="Times New Roman" w:cs="Times New Roman"/>
          <w:b/>
          <w:sz w:val="28"/>
          <w:szCs w:val="28"/>
        </w:rPr>
        <w:t>2</w:t>
      </w: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 xml:space="preserve"> - Прикладная </w:t>
      </w: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математика и </w:t>
      </w: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>информатика</w:t>
      </w: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B6E1A" w:rsidRPr="0036079B" w:rsidRDefault="003B6E1A" w:rsidP="003B6E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Профили подготовки</w:t>
      </w:r>
    </w:p>
    <w:p w:rsidR="003B6E1A" w:rsidRPr="0036079B" w:rsidRDefault="003B6E1A" w:rsidP="003B6E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Математическая физика и современные компьютерные технологии </w:t>
      </w: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B6E1A" w:rsidRPr="0036079B" w:rsidRDefault="003B6E1A" w:rsidP="003B6E1A">
      <w:pPr>
        <w:autoSpaceDE w:val="0"/>
        <w:autoSpaceDN w:val="0"/>
        <w:adjustRightInd w:val="0"/>
        <w:spacing w:line="240" w:lineRule="auto"/>
        <w:ind w:firstLine="3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Квалификация (степень) выпускника</w:t>
      </w:r>
    </w:p>
    <w:p w:rsidR="003B6E1A" w:rsidRPr="00CF01BC" w:rsidRDefault="003B6E1A" w:rsidP="003B6E1A">
      <w:pPr>
        <w:autoSpaceDE w:val="0"/>
        <w:autoSpaceDN w:val="0"/>
        <w:adjustRightInd w:val="0"/>
        <w:spacing w:line="240" w:lineRule="auto"/>
        <w:ind w:firstLine="5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CF01BC">
        <w:rPr>
          <w:rFonts w:ascii="Times New Roman" w:eastAsia="HiddenHorzOCR" w:hAnsi="Times New Roman" w:cs="Times New Roman"/>
          <w:b/>
          <w:sz w:val="28"/>
          <w:szCs w:val="28"/>
        </w:rPr>
        <w:t>Бакалавр</w:t>
      </w:r>
    </w:p>
    <w:p w:rsidR="003B6E1A" w:rsidRPr="0036079B" w:rsidRDefault="003B6E1A" w:rsidP="003B6E1A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3B6E1A" w:rsidRPr="00CF01BC" w:rsidRDefault="003B6E1A" w:rsidP="003B6E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 w:rsidRPr="00CF01BC">
        <w:rPr>
          <w:rFonts w:ascii="Times New Roman" w:eastAsia="HiddenHorzOCR" w:hAnsi="Times New Roman" w:cs="Times New Roman"/>
          <w:b/>
          <w:sz w:val="28"/>
          <w:szCs w:val="28"/>
        </w:rPr>
        <w:t>очная</w:t>
      </w: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A1490C" w:rsidRDefault="00A1490C" w:rsidP="003B6E1A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  <w:lang w:val="en-US"/>
        </w:rPr>
      </w:pPr>
    </w:p>
    <w:p w:rsidR="00A1490C" w:rsidRDefault="00A1490C" w:rsidP="003B6E1A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  <w:lang w:val="en-US"/>
        </w:rPr>
      </w:pPr>
    </w:p>
    <w:p w:rsidR="00A1490C" w:rsidRDefault="00A1490C" w:rsidP="003B6E1A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  <w:lang w:val="en-US"/>
        </w:rPr>
      </w:pPr>
    </w:p>
    <w:p w:rsidR="00A1490C" w:rsidRDefault="00A1490C" w:rsidP="003B6E1A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  <w:lang w:val="en-US"/>
        </w:rPr>
      </w:pPr>
    </w:p>
    <w:p w:rsidR="003B6E1A" w:rsidRPr="0036079B" w:rsidRDefault="003B6E1A" w:rsidP="003B6E1A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Саратов</w:t>
      </w:r>
    </w:p>
    <w:p w:rsidR="003B6E1A" w:rsidRPr="0036079B" w:rsidRDefault="003B6E1A" w:rsidP="003B6E1A">
      <w:pPr>
        <w:pStyle w:val="a3"/>
        <w:autoSpaceDE w:val="0"/>
        <w:autoSpaceDN w:val="0"/>
        <w:adjustRightInd w:val="0"/>
        <w:ind w:left="0"/>
        <w:jc w:val="center"/>
        <w:rPr>
          <w:rFonts w:eastAsia="HiddenHorzOCR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201</w:t>
      </w:r>
      <w:r>
        <w:rPr>
          <w:rFonts w:ascii="Times New Roman" w:eastAsia="HiddenHorzOCR" w:hAnsi="Times New Roman" w:cs="Times New Roman"/>
          <w:sz w:val="28"/>
          <w:szCs w:val="28"/>
        </w:rPr>
        <w:t>6</w:t>
      </w:r>
      <w:r w:rsidRPr="0036079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3B6E1A" w:rsidRDefault="003B6E1A" w:rsidP="003B6E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079B">
        <w:rPr>
          <w:rFonts w:ascii="Times New Roman" w:hAnsi="Times New Roman" w:cs="Times New Roman"/>
          <w:b/>
          <w:i/>
          <w:sz w:val="36"/>
          <w:szCs w:val="36"/>
        </w:rPr>
        <w:lastRenderedPageBreak/>
        <w:t>Карта компетенций</w:t>
      </w:r>
    </w:p>
    <w:p w:rsidR="003B6E1A" w:rsidRPr="0036079B" w:rsidRDefault="003B6E1A" w:rsidP="003B6E1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5167" w:type="pct"/>
        <w:tblLayout w:type="fixed"/>
        <w:tblLook w:val="04A0"/>
      </w:tblPr>
      <w:tblGrid>
        <w:gridCol w:w="2944"/>
        <w:gridCol w:w="63"/>
        <w:gridCol w:w="6884"/>
      </w:tblGrid>
      <w:tr w:rsidR="003B6E1A" w:rsidRPr="00613C9F" w:rsidTr="003B6E1A">
        <w:trPr>
          <w:trHeight w:val="392"/>
        </w:trPr>
        <w:tc>
          <w:tcPr>
            <w:tcW w:w="152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6E1A" w:rsidRPr="00613C9F" w:rsidRDefault="003B6E1A" w:rsidP="00523D4E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B6E1A" w:rsidRPr="00613C9F" w:rsidRDefault="003B6E1A" w:rsidP="00523D4E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3C9F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Контролируемые компетенции</w:t>
            </w:r>
          </w:p>
          <w:p w:rsidR="003B6E1A" w:rsidRPr="00613C9F" w:rsidRDefault="003B6E1A" w:rsidP="00523D4E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3C9F">
              <w:rPr>
                <w:rFonts w:ascii="Times New Roman" w:eastAsiaTheme="minorHAnsi" w:hAnsi="Times New Roman"/>
                <w:b/>
                <w:sz w:val="24"/>
                <w:szCs w:val="24"/>
              </w:rPr>
              <w:t>(шифр компетенции)</w:t>
            </w:r>
          </w:p>
        </w:tc>
        <w:tc>
          <w:tcPr>
            <w:tcW w:w="3480" w:type="pct"/>
            <w:vMerge w:val="restart"/>
            <w:tcBorders>
              <w:top w:val="single" w:sz="18" w:space="0" w:color="auto"/>
            </w:tcBorders>
          </w:tcPr>
          <w:p w:rsidR="003B6E1A" w:rsidRPr="00613C9F" w:rsidRDefault="003B6E1A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B6E1A" w:rsidRPr="00613C9F" w:rsidRDefault="003B6E1A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3C9F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B6E1A" w:rsidRPr="00613C9F" w:rsidRDefault="003B6E1A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3C9F">
              <w:rPr>
                <w:rFonts w:ascii="Times New Roman" w:eastAsiaTheme="minorHAnsi" w:hAnsi="Times New Roman"/>
                <w:b/>
                <w:sz w:val="24"/>
                <w:szCs w:val="24"/>
              </w:rPr>
              <w:t>(знает, умеет, владеет, имеет навык)</w:t>
            </w:r>
          </w:p>
        </w:tc>
      </w:tr>
      <w:tr w:rsidR="003B6E1A" w:rsidRPr="00613C9F" w:rsidTr="003B6E1A">
        <w:trPr>
          <w:trHeight w:val="898"/>
        </w:trPr>
        <w:tc>
          <w:tcPr>
            <w:tcW w:w="1520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6E1A" w:rsidRPr="00613C9F" w:rsidRDefault="003B6E1A" w:rsidP="00523D4E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0" w:type="pct"/>
            <w:vMerge/>
            <w:tcBorders>
              <w:bottom w:val="single" w:sz="18" w:space="0" w:color="auto"/>
            </w:tcBorders>
          </w:tcPr>
          <w:p w:rsidR="003B6E1A" w:rsidRPr="00613C9F" w:rsidRDefault="003B6E1A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B6E1A" w:rsidRPr="00613C9F" w:rsidTr="003B6E1A">
        <w:trPr>
          <w:trHeight w:val="105"/>
        </w:trPr>
        <w:tc>
          <w:tcPr>
            <w:tcW w:w="152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13C9F" w:rsidRDefault="003B6E1A" w:rsidP="00523D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C9F">
              <w:rPr>
                <w:rFonts w:ascii="Times New Roman" w:hAnsi="Times New Roman"/>
                <w:sz w:val="24"/>
                <w:szCs w:val="24"/>
              </w:rPr>
              <w:t xml:space="preserve">Способность работать в команде, толерантно воспринимая социальные, этнические, </w:t>
            </w:r>
            <w:proofErr w:type="spellStart"/>
            <w:r w:rsidRPr="00613C9F">
              <w:rPr>
                <w:rFonts w:ascii="Times New Roman" w:hAnsi="Times New Roman"/>
                <w:sz w:val="24"/>
                <w:szCs w:val="24"/>
              </w:rPr>
              <w:t>конфессиальные</w:t>
            </w:r>
            <w:proofErr w:type="spellEnd"/>
            <w:r w:rsidRPr="00613C9F">
              <w:rPr>
                <w:rFonts w:ascii="Times New Roman" w:hAnsi="Times New Roman"/>
                <w:sz w:val="24"/>
                <w:szCs w:val="24"/>
              </w:rPr>
              <w:t xml:space="preserve"> и культурные различия </w:t>
            </w:r>
          </w:p>
          <w:p w:rsidR="003B6E1A" w:rsidRPr="00613C9F" w:rsidRDefault="003B6E1A" w:rsidP="0052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9F">
              <w:rPr>
                <w:rFonts w:ascii="Times New Roman" w:hAnsi="Times New Roman"/>
                <w:sz w:val="24"/>
                <w:szCs w:val="24"/>
              </w:rPr>
              <w:t>(</w:t>
            </w:r>
            <w:r w:rsidRPr="00613C9F">
              <w:rPr>
                <w:rFonts w:ascii="Times New Roman" w:hAnsi="Times New Roman"/>
                <w:b/>
                <w:sz w:val="24"/>
                <w:szCs w:val="24"/>
              </w:rPr>
              <w:t>ОК-6</w:t>
            </w:r>
            <w:r w:rsidRPr="00613C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613C9F" w:rsidRDefault="003B6E1A" w:rsidP="00911D5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613C9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B6E1A" w:rsidRPr="00613C9F" w:rsidRDefault="003B6E1A" w:rsidP="0091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9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ключевые </w:t>
            </w: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в коллективе; </w:t>
            </w:r>
          </w:p>
          <w:p w:rsidR="003B6E1A" w:rsidRPr="00613C9F" w:rsidRDefault="003B6E1A" w:rsidP="00911D5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>действующие нормы и стандарты оформления информации на различных носителях.</w:t>
            </w:r>
          </w:p>
        </w:tc>
      </w:tr>
      <w:tr w:rsidR="003B6E1A" w:rsidRPr="00613C9F" w:rsidTr="003B6E1A">
        <w:trPr>
          <w:trHeight w:val="105"/>
        </w:trPr>
        <w:tc>
          <w:tcPr>
            <w:tcW w:w="1520" w:type="pct"/>
            <w:gridSpan w:val="2"/>
            <w:vMerge/>
            <w:tcBorders>
              <w:left w:val="single" w:sz="18" w:space="0" w:color="auto"/>
            </w:tcBorders>
          </w:tcPr>
          <w:p w:rsidR="003B6E1A" w:rsidRPr="00613C9F" w:rsidRDefault="003B6E1A" w:rsidP="0052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613C9F" w:rsidRDefault="003B6E1A" w:rsidP="00911D5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613C9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B6E1A" w:rsidRPr="00613C9F" w:rsidRDefault="003B6E1A" w:rsidP="0091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как индивидуально, так и в коллективе; </w:t>
            </w:r>
          </w:p>
          <w:p w:rsidR="003B6E1A" w:rsidRPr="00613C9F" w:rsidRDefault="003B6E1A" w:rsidP="00911D5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>выполнять задачи профессиональной деятельности, связанные с представлением информации.</w:t>
            </w:r>
          </w:p>
        </w:tc>
      </w:tr>
      <w:tr w:rsidR="003B6E1A" w:rsidRPr="00613C9F" w:rsidTr="003B6E1A">
        <w:trPr>
          <w:trHeight w:val="105"/>
        </w:trPr>
        <w:tc>
          <w:tcPr>
            <w:tcW w:w="1520" w:type="pct"/>
            <w:gridSpan w:val="2"/>
            <w:vMerge/>
            <w:tcBorders>
              <w:left w:val="single" w:sz="18" w:space="0" w:color="auto"/>
            </w:tcBorders>
          </w:tcPr>
          <w:p w:rsidR="003B6E1A" w:rsidRPr="00613C9F" w:rsidRDefault="003B6E1A" w:rsidP="0052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613C9F" w:rsidRDefault="003B6E1A" w:rsidP="00911D5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613C9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3B6E1A" w:rsidRPr="00613C9F" w:rsidRDefault="003B6E1A" w:rsidP="0091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C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</w:p>
          <w:p w:rsidR="003B6E1A" w:rsidRPr="00613C9F" w:rsidRDefault="003B6E1A" w:rsidP="00911D5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>приемами взаимодействия с сотрудниками, выполняющими различные профессиональные задачи и обязанности.</w:t>
            </w:r>
          </w:p>
        </w:tc>
      </w:tr>
      <w:tr w:rsidR="003B6E1A" w:rsidRPr="00613C9F" w:rsidTr="003B6E1A">
        <w:trPr>
          <w:trHeight w:val="220"/>
        </w:trPr>
        <w:tc>
          <w:tcPr>
            <w:tcW w:w="152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6E1A" w:rsidRPr="00613C9F" w:rsidRDefault="003B6E1A" w:rsidP="0052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C9F">
              <w:rPr>
                <w:rFonts w:ascii="Times New Roman" w:hAnsi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</w:t>
            </w:r>
            <w:r w:rsidRPr="00613C9F">
              <w:rPr>
                <w:rFonts w:ascii="Times New Roman" w:hAnsi="Times New Roman"/>
                <w:b/>
                <w:sz w:val="24"/>
                <w:szCs w:val="24"/>
              </w:rPr>
              <w:t>ОПК-4</w:t>
            </w:r>
            <w:r w:rsidRPr="00613C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613C9F" w:rsidRDefault="003B6E1A" w:rsidP="00911D5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613C9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B6E1A" w:rsidRPr="00613C9F" w:rsidRDefault="003B6E1A" w:rsidP="00911D5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>базовые требования по защите информации на рабочем месте, в корпоративных сетях при входе в глобальные сети.</w:t>
            </w:r>
          </w:p>
        </w:tc>
      </w:tr>
      <w:tr w:rsidR="003B6E1A" w:rsidRPr="00613C9F" w:rsidTr="003B6E1A">
        <w:trPr>
          <w:trHeight w:val="220"/>
        </w:trPr>
        <w:tc>
          <w:tcPr>
            <w:tcW w:w="1520" w:type="pct"/>
            <w:gridSpan w:val="2"/>
            <w:vMerge/>
            <w:tcBorders>
              <w:left w:val="single" w:sz="18" w:space="0" w:color="auto"/>
            </w:tcBorders>
          </w:tcPr>
          <w:p w:rsidR="003B6E1A" w:rsidRPr="00613C9F" w:rsidRDefault="003B6E1A" w:rsidP="0052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613C9F" w:rsidRDefault="003B6E1A" w:rsidP="00911D5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613C9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B6E1A" w:rsidRPr="00613C9F" w:rsidRDefault="003B6E1A" w:rsidP="0091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9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демонстрировать </w:t>
            </w: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самоорганизации и самообразованию; </w:t>
            </w:r>
          </w:p>
          <w:p w:rsidR="003B6E1A" w:rsidRPr="00613C9F" w:rsidRDefault="003B6E1A" w:rsidP="0091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и методические ресурсы сети интернет для разработки программной документации с учетом требований информационной безопасности;</w:t>
            </w:r>
          </w:p>
          <w:p w:rsidR="003B6E1A" w:rsidRPr="00613C9F" w:rsidRDefault="003B6E1A" w:rsidP="00911D5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>составлять научные обзоры, рефераты и библиографии по тематике научных исследований.</w:t>
            </w:r>
          </w:p>
        </w:tc>
      </w:tr>
      <w:tr w:rsidR="003B6E1A" w:rsidRPr="00613C9F" w:rsidTr="003B6E1A">
        <w:trPr>
          <w:trHeight w:val="220"/>
        </w:trPr>
        <w:tc>
          <w:tcPr>
            <w:tcW w:w="1520" w:type="pct"/>
            <w:gridSpan w:val="2"/>
            <w:vMerge/>
            <w:tcBorders>
              <w:left w:val="single" w:sz="18" w:space="0" w:color="auto"/>
            </w:tcBorders>
          </w:tcPr>
          <w:p w:rsidR="003B6E1A" w:rsidRPr="00613C9F" w:rsidRDefault="003B6E1A" w:rsidP="0052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613C9F" w:rsidRDefault="003B6E1A" w:rsidP="00911D5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613C9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3B6E1A" w:rsidRPr="00613C9F" w:rsidRDefault="003B6E1A" w:rsidP="0091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>способностью приобретать новые научные и профессиональные знания, используя современные образовательные и информационные технологии;</w:t>
            </w:r>
          </w:p>
          <w:p w:rsidR="003B6E1A" w:rsidRPr="00613C9F" w:rsidRDefault="003B6E1A" w:rsidP="00911D5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>способностью собирать, обрабатывать и интерпретировать данные, необходимые для формирования итоговых выводов.</w:t>
            </w:r>
          </w:p>
        </w:tc>
      </w:tr>
      <w:tr w:rsidR="003B6E1A" w:rsidRPr="00613C9F" w:rsidTr="003B6E1A">
        <w:trPr>
          <w:trHeight w:val="654"/>
        </w:trPr>
        <w:tc>
          <w:tcPr>
            <w:tcW w:w="1488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6E1A" w:rsidRPr="00613C9F" w:rsidRDefault="003B6E1A" w:rsidP="003B6E1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разработке и применению алгоритмических и программных решений в области системного и прикладного программного обеспечения (</w:t>
            </w:r>
            <w:r w:rsidRPr="00613C9F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>-7).</w:t>
            </w:r>
          </w:p>
          <w:p w:rsidR="003B6E1A" w:rsidRPr="00613C9F" w:rsidRDefault="003B6E1A" w:rsidP="003B6E1A">
            <w:pPr>
              <w:autoSpaceDE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  <w:p w:rsidR="003B6E1A" w:rsidRPr="00613C9F" w:rsidRDefault="003B6E1A" w:rsidP="00523D4E">
            <w:pPr>
              <w:autoSpaceDE w:val="0"/>
              <w:autoSpaceDN w:val="0"/>
              <w:adjustRightInd w:val="0"/>
              <w:ind w:right="-6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12" w:type="pct"/>
            <w:gridSpan w:val="2"/>
            <w:tcBorders>
              <w:top w:val="single" w:sz="18" w:space="0" w:color="auto"/>
            </w:tcBorders>
          </w:tcPr>
          <w:p w:rsidR="00613C9F" w:rsidRDefault="003B6E1A" w:rsidP="00911D5F">
            <w:pPr>
              <w:suppressAutoHyphens/>
              <w:autoSpaceDE w:val="0"/>
              <w:ind w:hanging="33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</w:pPr>
            <w:r w:rsidRPr="00613C9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Знать:</w:t>
            </w:r>
            <w:r w:rsidRPr="00613C9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  <w:p w:rsidR="00911D5F" w:rsidRPr="00613C9F" w:rsidRDefault="003B6E1A" w:rsidP="00911D5F">
            <w:pPr>
              <w:suppressAutoHyphens/>
              <w:autoSpaceDE w:val="0"/>
              <w:ind w:hanging="3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3C9F">
              <w:rPr>
                <w:rFonts w:ascii="Times New Roman" w:eastAsia="HiddenHorzOCR" w:hAnsi="Times New Roman" w:cs="Times New Roman"/>
                <w:sz w:val="24"/>
                <w:szCs w:val="24"/>
              </w:rPr>
              <w:t>правила охраны труда и производственной безопасности;</w:t>
            </w:r>
          </w:p>
          <w:p w:rsidR="003B6E1A" w:rsidRPr="00613C9F" w:rsidRDefault="003B6E1A" w:rsidP="00911D5F">
            <w:pPr>
              <w:suppressAutoHyphens/>
              <w:autoSpaceDE w:val="0"/>
              <w:ind w:hanging="3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13C9F">
              <w:rPr>
                <w:rFonts w:ascii="Times New Roman" w:eastAsia="HiddenHorzOCR" w:hAnsi="Times New Roman" w:cs="Times New Roman"/>
                <w:sz w:val="24"/>
                <w:szCs w:val="24"/>
              </w:rPr>
              <w:t>принципы построения информационных систем кафедры и факультета или предприятия</w:t>
            </w:r>
          </w:p>
          <w:p w:rsidR="003B6E1A" w:rsidRPr="00613C9F" w:rsidRDefault="003B6E1A" w:rsidP="00911D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B6E1A" w:rsidRPr="00613C9F" w:rsidTr="003B6E1A">
        <w:trPr>
          <w:trHeight w:val="636"/>
        </w:trPr>
        <w:tc>
          <w:tcPr>
            <w:tcW w:w="1488" w:type="pct"/>
            <w:vMerge/>
            <w:tcBorders>
              <w:left w:val="single" w:sz="18" w:space="0" w:color="auto"/>
            </w:tcBorders>
          </w:tcPr>
          <w:p w:rsidR="003B6E1A" w:rsidRPr="00613C9F" w:rsidRDefault="003B6E1A" w:rsidP="00523D4E">
            <w:pPr>
              <w:autoSpaceDE w:val="0"/>
              <w:autoSpaceDN w:val="0"/>
              <w:adjustRightInd w:val="0"/>
              <w:ind w:right="-6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12" w:type="pct"/>
            <w:gridSpan w:val="2"/>
          </w:tcPr>
          <w:p w:rsidR="00613C9F" w:rsidRDefault="003B6E1A" w:rsidP="00911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C9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Уметь:</w:t>
            </w: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E1A" w:rsidRPr="00613C9F" w:rsidRDefault="003B6E1A" w:rsidP="00911D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B6E1A" w:rsidRPr="00613C9F" w:rsidTr="00911D5F">
        <w:trPr>
          <w:trHeight w:val="633"/>
        </w:trPr>
        <w:tc>
          <w:tcPr>
            <w:tcW w:w="1488" w:type="pct"/>
            <w:vMerge/>
            <w:tcBorders>
              <w:left w:val="single" w:sz="18" w:space="0" w:color="auto"/>
            </w:tcBorders>
          </w:tcPr>
          <w:p w:rsidR="003B6E1A" w:rsidRPr="00613C9F" w:rsidRDefault="003B6E1A" w:rsidP="00523D4E">
            <w:pPr>
              <w:autoSpaceDE w:val="0"/>
              <w:autoSpaceDN w:val="0"/>
              <w:adjustRightInd w:val="0"/>
              <w:ind w:right="-6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12" w:type="pct"/>
            <w:gridSpan w:val="2"/>
          </w:tcPr>
          <w:p w:rsidR="00613C9F" w:rsidRDefault="003B6E1A" w:rsidP="00911D5F">
            <w:pPr>
              <w:suppressAutoHyphens/>
              <w:autoSpaceDE w:val="0"/>
              <w:ind w:hanging="33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</w:pPr>
            <w:r w:rsidRPr="00613C9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Владеть:</w:t>
            </w:r>
            <w:r w:rsidRPr="00613C9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  <w:p w:rsidR="003B6E1A" w:rsidRPr="00613C9F" w:rsidRDefault="003B6E1A" w:rsidP="00911D5F">
            <w:pPr>
              <w:suppressAutoHyphens/>
              <w:autoSpaceDE w:val="0"/>
              <w:ind w:hanging="3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3C9F">
              <w:rPr>
                <w:rFonts w:ascii="Times New Roman" w:eastAsia="HiddenHorzOCR" w:hAnsi="Times New Roman" w:cs="Times New Roman"/>
                <w:sz w:val="24"/>
                <w:szCs w:val="24"/>
              </w:rPr>
              <w:t>представлениями о работе локальной информационно-вычислительной сети факультета, предприятия;</w:t>
            </w:r>
          </w:p>
          <w:p w:rsidR="003B6E1A" w:rsidRPr="00613C9F" w:rsidRDefault="003B6E1A" w:rsidP="00911D5F">
            <w:pPr>
              <w:autoSpaceDE w:val="0"/>
              <w:autoSpaceDN w:val="0"/>
              <w:adjustRightInd w:val="0"/>
              <w:ind w:hanging="3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13C9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разработке и применению алгоритмических и </w:t>
            </w:r>
            <w:r w:rsidRPr="0061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решений в области системного и прикладного программного обеспечения.</w:t>
            </w:r>
          </w:p>
        </w:tc>
      </w:tr>
      <w:tr w:rsidR="00911D5F" w:rsidRPr="00613C9F" w:rsidTr="00911D5F">
        <w:trPr>
          <w:trHeight w:val="633"/>
        </w:trPr>
        <w:tc>
          <w:tcPr>
            <w:tcW w:w="1488" w:type="pct"/>
            <w:vMerge w:val="restart"/>
            <w:tcBorders>
              <w:left w:val="single" w:sz="18" w:space="0" w:color="auto"/>
            </w:tcBorders>
          </w:tcPr>
          <w:p w:rsidR="00911D5F" w:rsidRPr="00613C9F" w:rsidRDefault="00911D5F" w:rsidP="00523D4E">
            <w:pPr>
              <w:autoSpaceDE w:val="0"/>
              <w:autoSpaceDN w:val="0"/>
              <w:adjustRightInd w:val="0"/>
              <w:ind w:right="-6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3C9F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613C9F">
              <w:rPr>
                <w:rFonts w:ascii="Times New Roman" w:eastAsia="HiddenHorzOCR" w:hAnsi="Times New Roman"/>
                <w:sz w:val="24"/>
                <w:szCs w:val="24"/>
              </w:rPr>
              <w:t>пособность</w:t>
            </w:r>
            <w:proofErr w:type="spellEnd"/>
            <w:r w:rsidRPr="00613C9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</w:t>
            </w:r>
            <w:r w:rsidRPr="00613C9F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(ПК-1)</w:t>
            </w:r>
          </w:p>
        </w:tc>
        <w:tc>
          <w:tcPr>
            <w:tcW w:w="3512" w:type="pct"/>
            <w:gridSpan w:val="2"/>
          </w:tcPr>
          <w:p w:rsidR="00613C9F" w:rsidRDefault="00911D5F" w:rsidP="00911D5F">
            <w:pPr>
              <w:suppressAutoHyphens/>
              <w:autoSpaceDE w:val="0"/>
              <w:ind w:hanging="3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13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911D5F" w:rsidRPr="00613C9F" w:rsidRDefault="00911D5F" w:rsidP="00911D5F">
            <w:pPr>
              <w:suppressAutoHyphens/>
              <w:autoSpaceDE w:val="0"/>
              <w:ind w:hanging="3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13C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источники дислокации современных научных исследований</w:t>
            </w:r>
          </w:p>
        </w:tc>
      </w:tr>
      <w:tr w:rsidR="00911D5F" w:rsidRPr="00613C9F" w:rsidTr="00911D5F">
        <w:trPr>
          <w:trHeight w:val="633"/>
        </w:trPr>
        <w:tc>
          <w:tcPr>
            <w:tcW w:w="1488" w:type="pct"/>
            <w:vMerge/>
            <w:tcBorders>
              <w:left w:val="single" w:sz="18" w:space="0" w:color="auto"/>
            </w:tcBorders>
          </w:tcPr>
          <w:p w:rsidR="00911D5F" w:rsidRPr="00613C9F" w:rsidRDefault="00911D5F" w:rsidP="00523D4E">
            <w:pPr>
              <w:autoSpaceDE w:val="0"/>
              <w:autoSpaceDN w:val="0"/>
              <w:adjustRightInd w:val="0"/>
              <w:ind w:right="-6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12" w:type="pct"/>
            <w:gridSpan w:val="2"/>
          </w:tcPr>
          <w:p w:rsidR="00613C9F" w:rsidRDefault="00911D5F" w:rsidP="00911D5F">
            <w:pPr>
              <w:suppressAutoHyphens/>
              <w:autoSpaceDE w:val="0"/>
              <w:ind w:hanging="3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13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911D5F" w:rsidRPr="00613C9F" w:rsidRDefault="00911D5F" w:rsidP="00911D5F">
            <w:pPr>
              <w:suppressAutoHyphens/>
              <w:autoSpaceDE w:val="0"/>
              <w:ind w:hanging="3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13C9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911D5F" w:rsidRPr="00613C9F" w:rsidTr="003B6E1A">
        <w:trPr>
          <w:trHeight w:val="633"/>
        </w:trPr>
        <w:tc>
          <w:tcPr>
            <w:tcW w:w="148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1D5F" w:rsidRPr="00613C9F" w:rsidRDefault="00911D5F" w:rsidP="00523D4E">
            <w:pPr>
              <w:autoSpaceDE w:val="0"/>
              <w:autoSpaceDN w:val="0"/>
              <w:adjustRightInd w:val="0"/>
              <w:ind w:right="-6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12" w:type="pct"/>
            <w:gridSpan w:val="2"/>
            <w:tcBorders>
              <w:bottom w:val="single" w:sz="18" w:space="0" w:color="auto"/>
            </w:tcBorders>
          </w:tcPr>
          <w:p w:rsidR="00613C9F" w:rsidRDefault="00911D5F" w:rsidP="00911D5F">
            <w:pPr>
              <w:suppressAutoHyphens/>
              <w:autoSpaceDE w:val="0"/>
              <w:ind w:hanging="3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13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Владеть: </w:t>
            </w:r>
          </w:p>
          <w:p w:rsidR="00911D5F" w:rsidRPr="00613C9F" w:rsidRDefault="00911D5F" w:rsidP="00911D5F">
            <w:pPr>
              <w:suppressAutoHyphens/>
              <w:autoSpaceDE w:val="0"/>
              <w:ind w:hanging="3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1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навыками  </w:t>
            </w:r>
            <w:r w:rsidRPr="0061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сборки, обработки и </w:t>
            </w:r>
            <w:proofErr w:type="gramStart"/>
            <w:r w:rsidRPr="00613C9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интерпретации</w:t>
            </w:r>
            <w:proofErr w:type="gramEnd"/>
            <w:r w:rsidRPr="0061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 современных научных исследований, необходимых для формирования выводов по соответствующим научным исследованиям</w:t>
            </w:r>
          </w:p>
        </w:tc>
      </w:tr>
    </w:tbl>
    <w:p w:rsidR="003B6E1A" w:rsidRDefault="003B6E1A">
      <w:pPr>
        <w:rPr>
          <w:rFonts w:ascii="Times New Roman" w:hAnsi="Times New Roman" w:cs="Times New Roman"/>
        </w:rPr>
      </w:pPr>
    </w:p>
    <w:p w:rsidR="00E37561" w:rsidRDefault="00E37561">
      <w:pPr>
        <w:rPr>
          <w:rFonts w:ascii="Times New Roman" w:hAnsi="Times New Roman" w:cs="Times New Roman"/>
        </w:rPr>
      </w:pPr>
    </w:p>
    <w:p w:rsidR="00582A6C" w:rsidRPr="0036079B" w:rsidRDefault="00582A6C" w:rsidP="00582A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079B">
        <w:rPr>
          <w:rFonts w:ascii="Times New Roman" w:hAnsi="Times New Roman" w:cs="Times New Roman"/>
          <w:b/>
          <w:i/>
          <w:sz w:val="36"/>
          <w:szCs w:val="36"/>
        </w:rPr>
        <w:t>Показатели оценивания планируемых результатов обучения</w:t>
      </w:r>
    </w:p>
    <w:tbl>
      <w:tblPr>
        <w:tblStyle w:val="a4"/>
        <w:tblW w:w="5229" w:type="pct"/>
        <w:tblInd w:w="-34" w:type="dxa"/>
        <w:tblLayout w:type="fixed"/>
        <w:tblLook w:val="04A0"/>
      </w:tblPr>
      <w:tblGrid>
        <w:gridCol w:w="1293"/>
        <w:gridCol w:w="2110"/>
        <w:gridCol w:w="2292"/>
        <w:gridCol w:w="2202"/>
        <w:gridCol w:w="2112"/>
      </w:tblGrid>
      <w:tr w:rsidR="00582A6C" w:rsidRPr="0036079B" w:rsidTr="00582A6C">
        <w:trPr>
          <w:trHeight w:val="392"/>
        </w:trPr>
        <w:tc>
          <w:tcPr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079B">
              <w:rPr>
                <w:rFonts w:ascii="Times New Roman" w:eastAsiaTheme="minorHAnsi" w:hAnsi="Times New Roman"/>
                <w:sz w:val="24"/>
                <w:szCs w:val="24"/>
              </w:rPr>
              <w:t>Семестр</w:t>
            </w:r>
          </w:p>
        </w:tc>
        <w:tc>
          <w:tcPr>
            <w:tcW w:w="4354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079B">
              <w:rPr>
                <w:rFonts w:ascii="Times New Roman" w:eastAsiaTheme="minorHAnsi" w:hAnsi="Times New Roman"/>
                <w:sz w:val="24"/>
                <w:szCs w:val="24"/>
              </w:rPr>
              <w:t>Шкала оценивания</w:t>
            </w:r>
          </w:p>
        </w:tc>
      </w:tr>
      <w:tr w:rsidR="00582A6C" w:rsidRPr="0036079B" w:rsidTr="00582A6C">
        <w:trPr>
          <w:trHeight w:val="427"/>
        </w:trPr>
        <w:tc>
          <w:tcPr>
            <w:tcW w:w="64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9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9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9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9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582A6C" w:rsidRPr="0036079B" w:rsidTr="00582A6C">
        <w:trPr>
          <w:trHeight w:val="1978"/>
        </w:trPr>
        <w:tc>
          <w:tcPr>
            <w:tcW w:w="646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 w:rsidRPr="0036079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105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6"/>
                <w:rFonts w:ascii="Times New Roman" w:hAnsi="Times New Roman" w:cs="Times New Roman"/>
                <w:b/>
              </w:rPr>
              <w:t>1) Не знает:</w:t>
            </w:r>
            <w:r w:rsidRPr="00296D09">
              <w:rPr>
                <w:rFonts w:ascii="Times New Roman" w:hAnsi="Times New Roman" w:cs="Times New Roman"/>
              </w:rPr>
              <w:br/>
              <w:t xml:space="preserve"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</w:t>
            </w:r>
            <w:r w:rsidRPr="00296D09">
              <w:rPr>
                <w:rFonts w:ascii="Times New Roman" w:hAnsi="Times New Roman" w:cs="Times New Roman"/>
              </w:rPr>
              <w:lastRenderedPageBreak/>
              <w:t>профессиональной и учебной специфики;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общий характер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и методологию сбора необходимой информации в различных источниках, в том числе в сети интернет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r w:rsidRPr="00296D09">
              <w:rPr>
                <w:rStyle w:val="a6"/>
                <w:rFonts w:ascii="Times New Roman" w:hAnsi="Times New Roman" w:cs="Times New Roman"/>
                <w:b/>
              </w:rPr>
              <w:t>2) Не умеет:</w:t>
            </w:r>
            <w:r w:rsidRPr="00296D09">
              <w:rPr>
                <w:rStyle w:val="a6"/>
                <w:rFonts w:ascii="Times New Roman" w:hAnsi="Times New Roman" w:cs="Times New Roman"/>
                <w:b/>
              </w:rPr>
              <w:br/>
            </w:r>
            <w:r w:rsidRPr="00296D09">
              <w:rPr>
                <w:rFonts w:ascii="Times New Roman" w:hAnsi="Times New Roman" w:cs="Times New Roman"/>
              </w:rPr>
              <w:t>работать как индивидуально, так и в коллективе; выполнять задачи профессиональной деятельности, связанные с представлением информации; демонстрировать способность к самоорганизации и 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в информационно-электронных средах</w:t>
            </w:r>
            <w:r w:rsidRPr="00296D09">
              <w:rPr>
                <w:rFonts w:ascii="Times New Roman" w:hAnsi="Times New Roman" w:cs="Times New Roman"/>
              </w:rPr>
              <w:t xml:space="preserve"> в широких рамках своей учебной и профессиональной деятельности; </w:t>
            </w:r>
            <w:r w:rsidRPr="00296D09">
              <w:rPr>
                <w:rFonts w:ascii="Times New Roman" w:eastAsia="Calibri" w:hAnsi="Times New Roman" w:cs="Times New Roman"/>
              </w:rPr>
              <w:t>интерпретировать в текущих условиях имеющиеся данные по предлагаемой проблематике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96D09">
              <w:rPr>
                <w:rStyle w:val="a6"/>
                <w:rFonts w:ascii="Times New Roman" w:hAnsi="Times New Roman" w:cs="Times New Roman"/>
                <w:b/>
              </w:rPr>
              <w:t>3) Не владеет:</w:t>
            </w:r>
            <w:r w:rsidRPr="00296D09">
              <w:rPr>
                <w:rFonts w:ascii="Times New Roman" w:hAnsi="Times New Roman" w:cs="Times New Roman"/>
                <w:i/>
              </w:rPr>
              <w:br/>
            </w:r>
            <w:r w:rsidRPr="00296D09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</w:t>
            </w:r>
            <w:r w:rsidRPr="00296D09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устной и письменной форме для решения задач межличностного взаимодействия; </w:t>
            </w:r>
            <w:r w:rsidRPr="00296D09">
              <w:rPr>
                <w:rFonts w:ascii="Times New Roman" w:hAnsi="Times New Roman" w:cs="Times New Roman"/>
              </w:rPr>
              <w:t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информационные технологии; способностью собирать, обрабатывать и интерпретировать данные, необходимые для формирования итоговых выводов; основными технологическими моментами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hAnsi="Times New Roman" w:cs="Times New Roman"/>
              </w:rPr>
              <w:t xml:space="preserve">и практическими навыками работы с текстовым и графическим форматами представления информации профессиональной направленности; </w:t>
            </w:r>
            <w:r w:rsidRPr="00296D09">
              <w:rPr>
                <w:rFonts w:ascii="Times New Roman" w:eastAsia="Calibri" w:hAnsi="Times New Roman" w:cs="Times New Roman"/>
              </w:rPr>
              <w:t>практическими навыками использования и обобщения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6"/>
                <w:rFonts w:ascii="Times New Roman" w:hAnsi="Times New Roman" w:cs="Times New Roman"/>
                <w:b/>
              </w:rPr>
              <w:lastRenderedPageBreak/>
              <w:t>1) Удовлетворительно знает:</w:t>
            </w:r>
            <w:r w:rsidRPr="00296D09">
              <w:rPr>
                <w:rFonts w:ascii="Times New Roman" w:hAnsi="Times New Roman" w:cs="Times New Roman"/>
              </w:rPr>
              <w:br/>
              <w:t xml:space="preserve"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</w:t>
            </w:r>
            <w:r w:rsidRPr="00296D09">
              <w:rPr>
                <w:rFonts w:ascii="Times New Roman" w:hAnsi="Times New Roman" w:cs="Times New Roman"/>
              </w:rPr>
              <w:lastRenderedPageBreak/>
              <w:t>учебной специфики;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общий характер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и методологию сбора необходимой информации в различных источниках, в том числе в сети интернет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r w:rsidRPr="00296D09">
              <w:rPr>
                <w:rStyle w:val="a6"/>
                <w:rFonts w:ascii="Times New Roman" w:hAnsi="Times New Roman" w:cs="Times New Roman"/>
                <w:b/>
              </w:rPr>
              <w:t>2) Удовлетворительно умеет:</w:t>
            </w:r>
            <w:r w:rsidRPr="00296D09">
              <w:rPr>
                <w:rStyle w:val="a6"/>
                <w:rFonts w:ascii="Times New Roman" w:hAnsi="Times New Roman" w:cs="Times New Roman"/>
                <w:b/>
              </w:rPr>
              <w:br/>
            </w:r>
            <w:r w:rsidRPr="00296D09">
              <w:rPr>
                <w:rFonts w:ascii="Times New Roman" w:hAnsi="Times New Roman" w:cs="Times New Roman"/>
              </w:rPr>
              <w:t>работать как индивидуально, так и в коллективе; выполнять задачи профессиональной деятельности, связанные с представлением информации; демонстрировать способность к самоорганизации и 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в информационно-электронных средах</w:t>
            </w:r>
            <w:r w:rsidRPr="00296D09">
              <w:rPr>
                <w:rFonts w:ascii="Times New Roman" w:hAnsi="Times New Roman" w:cs="Times New Roman"/>
              </w:rPr>
              <w:t xml:space="preserve"> в широких рамках своей учебной и профессиональной деятельности; </w:t>
            </w:r>
            <w:r w:rsidRPr="00296D09">
              <w:rPr>
                <w:rFonts w:ascii="Times New Roman" w:eastAsia="Calibri" w:hAnsi="Times New Roman" w:cs="Times New Roman"/>
              </w:rPr>
              <w:t>интерпретировать в текущих условиях имеющиеся данные по предлагаемой проблематике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96D09">
              <w:rPr>
                <w:rStyle w:val="a6"/>
                <w:rFonts w:ascii="Times New Roman" w:hAnsi="Times New Roman" w:cs="Times New Roman"/>
                <w:b/>
              </w:rPr>
              <w:t>3) Удовлетворительно владеет:</w:t>
            </w:r>
            <w:r w:rsidRPr="00296D09">
              <w:rPr>
                <w:rFonts w:ascii="Times New Roman" w:hAnsi="Times New Roman" w:cs="Times New Roman"/>
                <w:i/>
              </w:rPr>
              <w:br/>
            </w:r>
            <w:r w:rsidRPr="00296D09">
              <w:rPr>
                <w:rFonts w:ascii="Times New Roman" w:hAnsi="Times New Roman" w:cs="Times New Roman"/>
                <w:lang w:eastAsia="en-US"/>
              </w:rPr>
              <w:t xml:space="preserve">способностью к </w:t>
            </w:r>
            <w:r w:rsidRPr="00296D09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коммуникации в устной и письменной форме для решения задач межличностного взаимодействия; </w:t>
            </w:r>
            <w:r w:rsidRPr="00296D09">
              <w:rPr>
                <w:rFonts w:ascii="Times New Roman" w:hAnsi="Times New Roman" w:cs="Times New Roman"/>
              </w:rPr>
              <w:t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информационные технологии; способностью собирать, обрабатывать и интерпретировать данные, необходимые для формирования итоговых выводов; основными технологическими моментами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hAnsi="Times New Roman" w:cs="Times New Roman"/>
              </w:rPr>
              <w:t xml:space="preserve">и практическими навыками работы с текстовым и графическим форматами представления информации профессиональной направленности; </w:t>
            </w:r>
            <w:r w:rsidRPr="00296D09">
              <w:rPr>
                <w:rFonts w:ascii="Times New Roman" w:eastAsia="Calibri" w:hAnsi="Times New Roman" w:cs="Times New Roman"/>
              </w:rPr>
              <w:t>практическими навыками использования и обобщения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6"/>
                <w:rFonts w:ascii="Times New Roman" w:hAnsi="Times New Roman" w:cs="Times New Roman"/>
                <w:b/>
              </w:rPr>
              <w:lastRenderedPageBreak/>
              <w:t>1) Достаточно хорошо знает:</w:t>
            </w:r>
            <w:r w:rsidRPr="00296D09">
              <w:rPr>
                <w:rFonts w:ascii="Times New Roman" w:hAnsi="Times New Roman" w:cs="Times New Roman"/>
              </w:rPr>
              <w:br/>
              <w:t xml:space="preserve"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</w:t>
            </w:r>
            <w:r w:rsidRPr="00296D09">
              <w:rPr>
                <w:rFonts w:ascii="Times New Roman" w:hAnsi="Times New Roman" w:cs="Times New Roman"/>
              </w:rPr>
              <w:lastRenderedPageBreak/>
              <w:t>профессиональной и учебной специфики;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общий характер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и методологию сбора необходимой информации в различных источниках, в том числе в сети интернет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6"/>
                <w:rFonts w:ascii="Times New Roman" w:hAnsi="Times New Roman" w:cs="Times New Roman"/>
                <w:b/>
              </w:rPr>
              <w:t>2) Достаточно хорошо умеет:</w:t>
            </w:r>
            <w:r w:rsidRPr="00296D09">
              <w:rPr>
                <w:rStyle w:val="a6"/>
                <w:rFonts w:ascii="Times New Roman" w:hAnsi="Times New Roman" w:cs="Times New Roman"/>
                <w:b/>
              </w:rPr>
              <w:br/>
            </w:r>
            <w:r w:rsidRPr="00296D09">
              <w:rPr>
                <w:rFonts w:ascii="Times New Roman" w:hAnsi="Times New Roman" w:cs="Times New Roman"/>
              </w:rPr>
              <w:t>работать как индивидуально, так и в коллективе; выполнять задачи профессиональной деятельности, связанные с представлением информации; демонстрировать способность к самоорганизации и 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работать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в информационно-электронных средах</w:t>
            </w:r>
            <w:r w:rsidRPr="00296D09">
              <w:rPr>
                <w:rFonts w:ascii="Times New Roman" w:hAnsi="Times New Roman" w:cs="Times New Roman"/>
              </w:rPr>
              <w:t xml:space="preserve"> в широких рамках своей учебной и профессиональной деятельности; </w:t>
            </w:r>
            <w:r w:rsidRPr="00296D09">
              <w:rPr>
                <w:rFonts w:ascii="Times New Roman" w:eastAsia="Calibri" w:hAnsi="Times New Roman" w:cs="Times New Roman"/>
              </w:rPr>
              <w:t>интерпретировать в текущих условиях имеющиеся данные по предлагаемой проблематике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296D09">
              <w:rPr>
                <w:rStyle w:val="a6"/>
                <w:rFonts w:ascii="Times New Roman" w:hAnsi="Times New Roman" w:cs="Times New Roman"/>
                <w:b/>
              </w:rPr>
              <w:t>3) Достаточно хорошо владеет:</w:t>
            </w:r>
            <w:r w:rsidRPr="00296D09">
              <w:rPr>
                <w:rFonts w:ascii="Times New Roman" w:hAnsi="Times New Roman" w:cs="Times New Roman"/>
                <w:i/>
              </w:rPr>
              <w:br/>
            </w:r>
            <w:r w:rsidRPr="00296D09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</w:t>
            </w:r>
            <w:r w:rsidRPr="00296D09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устной и письменной форме для решения задач межличностного взаимодействия; </w:t>
            </w:r>
            <w:r w:rsidRPr="00296D09">
              <w:rPr>
                <w:rFonts w:ascii="Times New Roman" w:hAnsi="Times New Roman" w:cs="Times New Roman"/>
              </w:rPr>
              <w:t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информационные технологии; способностью собирать, обрабатывать и интерпретировать данные, необходимые для формирования итоговых выводов;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основными технологическими моментами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hAnsi="Times New Roman" w:cs="Times New Roman"/>
              </w:rPr>
              <w:t xml:space="preserve">и практическими навыками работы с текстовым и графическим форматами представления информации профессиональной направленности; </w:t>
            </w:r>
            <w:r w:rsidRPr="00296D09">
              <w:rPr>
                <w:rFonts w:ascii="Times New Roman" w:eastAsia="Calibri" w:hAnsi="Times New Roman" w:cs="Times New Roman"/>
              </w:rPr>
              <w:t>практическими навыками использования и обобщения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6"/>
                <w:rFonts w:ascii="Times New Roman" w:hAnsi="Times New Roman" w:cs="Times New Roman"/>
                <w:b/>
              </w:rPr>
              <w:lastRenderedPageBreak/>
              <w:t>1) Отлично знает:</w:t>
            </w:r>
            <w:r w:rsidRPr="00296D09">
              <w:rPr>
                <w:rFonts w:ascii="Times New Roman" w:hAnsi="Times New Roman" w:cs="Times New Roman"/>
              </w:rPr>
              <w:br/>
              <w:t xml:space="preserve"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</w:t>
            </w:r>
            <w:r w:rsidRPr="00296D09">
              <w:rPr>
                <w:rFonts w:ascii="Times New Roman" w:hAnsi="Times New Roman" w:cs="Times New Roman"/>
              </w:rPr>
              <w:lastRenderedPageBreak/>
              <w:t>профессиональной и учебной специфики;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общий характер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и методологию сбора необходимой информации в различных источниках, в том числе в сети интернет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r w:rsidRPr="00296D09">
              <w:rPr>
                <w:rStyle w:val="a6"/>
                <w:rFonts w:ascii="Times New Roman" w:hAnsi="Times New Roman" w:cs="Times New Roman"/>
                <w:b/>
              </w:rPr>
              <w:t>2) Отлично умеет:</w:t>
            </w:r>
            <w:r w:rsidRPr="00296D09">
              <w:rPr>
                <w:rStyle w:val="a6"/>
                <w:rFonts w:ascii="Times New Roman" w:hAnsi="Times New Roman" w:cs="Times New Roman"/>
                <w:b/>
              </w:rPr>
              <w:br/>
            </w:r>
            <w:r w:rsidRPr="00296D09">
              <w:rPr>
                <w:rFonts w:ascii="Times New Roman" w:hAnsi="Times New Roman" w:cs="Times New Roman"/>
              </w:rPr>
              <w:t>работать как индивидуально, так и в коллективе; выполнять задачи профессиональной деятельности, связанные с представлением информации; демонстрировать способность к самоорганизации и 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в информационно-электронных средах</w:t>
            </w:r>
            <w:r w:rsidRPr="00296D09">
              <w:rPr>
                <w:rFonts w:ascii="Times New Roman" w:hAnsi="Times New Roman" w:cs="Times New Roman"/>
              </w:rPr>
              <w:t xml:space="preserve"> в широких рамках своей учебной и профессиональной деятельности; </w:t>
            </w:r>
            <w:r w:rsidRPr="00296D09">
              <w:rPr>
                <w:rFonts w:ascii="Times New Roman" w:eastAsia="Calibri" w:hAnsi="Times New Roman" w:cs="Times New Roman"/>
              </w:rPr>
              <w:t>интерпретировать в текущих условиях имеющиеся данные по предлагаемой проблематике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96D09">
              <w:rPr>
                <w:rStyle w:val="a6"/>
                <w:rFonts w:ascii="Times New Roman" w:hAnsi="Times New Roman" w:cs="Times New Roman"/>
                <w:b/>
              </w:rPr>
              <w:t>3) Отлично владеет:</w:t>
            </w:r>
            <w:r w:rsidRPr="00296D09">
              <w:rPr>
                <w:rFonts w:ascii="Times New Roman" w:hAnsi="Times New Roman" w:cs="Times New Roman"/>
                <w:i/>
              </w:rPr>
              <w:br/>
            </w:r>
            <w:r w:rsidRPr="00296D09">
              <w:rPr>
                <w:rFonts w:ascii="Times New Roman" w:hAnsi="Times New Roman" w:cs="Times New Roman"/>
                <w:lang w:eastAsia="en-US"/>
              </w:rPr>
              <w:t xml:space="preserve">способностью к </w:t>
            </w:r>
            <w:r w:rsidRPr="00296D09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коммуникации в устной и письменной форме для решения задач межличностного взаимодействия; </w:t>
            </w:r>
            <w:r w:rsidRPr="00296D09">
              <w:rPr>
                <w:rFonts w:ascii="Times New Roman" w:hAnsi="Times New Roman" w:cs="Times New Roman"/>
              </w:rPr>
              <w:t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информационные технологии; способностью собирать, обрабатывать и интерпретировать данные, необходимые для формирования итоговых выводов; основными технологическими моментами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hAnsi="Times New Roman" w:cs="Times New Roman"/>
              </w:rPr>
              <w:t xml:space="preserve">и практическими навыками работы с текстовым и графическим форматами представления информации профессиональной направленности; </w:t>
            </w:r>
            <w:r w:rsidRPr="00296D09">
              <w:rPr>
                <w:rFonts w:ascii="Times New Roman" w:eastAsia="Calibri" w:hAnsi="Times New Roman" w:cs="Times New Roman"/>
              </w:rPr>
              <w:t>практическими навыками использования и обобщения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</w:tc>
      </w:tr>
    </w:tbl>
    <w:p w:rsidR="00E37561" w:rsidRDefault="00E37561">
      <w:pPr>
        <w:rPr>
          <w:rFonts w:ascii="Times New Roman" w:hAnsi="Times New Roman" w:cs="Times New Roman"/>
        </w:rPr>
      </w:pPr>
    </w:p>
    <w:p w:rsidR="006E76D0" w:rsidRPr="001403ED" w:rsidRDefault="006E76D0" w:rsidP="006E76D0">
      <w:pPr>
        <w:pStyle w:val="a3"/>
        <w:numPr>
          <w:ilvl w:val="0"/>
          <w:numId w:val="1"/>
        </w:numPr>
        <w:tabs>
          <w:tab w:val="left" w:pos="831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403ED">
        <w:rPr>
          <w:rFonts w:ascii="Times New Roman" w:hAnsi="Times New Roman" w:cs="Times New Roman"/>
          <w:b/>
          <w:i/>
          <w:sz w:val="36"/>
          <w:szCs w:val="36"/>
        </w:rPr>
        <w:lastRenderedPageBreak/>
        <w:t>Оценочные средства</w:t>
      </w:r>
    </w:p>
    <w:p w:rsidR="006E76D0" w:rsidRDefault="006E76D0" w:rsidP="006E76D0">
      <w:pPr>
        <w:pStyle w:val="a3"/>
        <w:tabs>
          <w:tab w:val="left" w:pos="83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3.1 </w:t>
      </w:r>
      <w:r w:rsidRPr="0004221B">
        <w:rPr>
          <w:rFonts w:ascii="Times New Roman" w:hAnsi="Times New Roman" w:cs="Times New Roman"/>
          <w:b/>
          <w:sz w:val="28"/>
          <w:szCs w:val="28"/>
          <w:u w:val="single"/>
        </w:rPr>
        <w:t>Задания для текущего контроля</w:t>
      </w:r>
      <w:r w:rsidR="002D5B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76D0" w:rsidRPr="006E76D0" w:rsidRDefault="006E76D0" w:rsidP="006E76D0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E76D0">
        <w:rPr>
          <w:rFonts w:ascii="Times New Roman" w:eastAsia="HiddenHorzOCR" w:hAnsi="Times New Roman" w:cs="Times New Roman"/>
          <w:sz w:val="28"/>
          <w:szCs w:val="28"/>
        </w:rPr>
        <w:t xml:space="preserve">Изучение должностных инструкций оператора ЭВМ, техника-программиста, программиста, системного программиста. </w:t>
      </w:r>
    </w:p>
    <w:p w:rsidR="006E76D0" w:rsidRPr="006E76D0" w:rsidRDefault="006E76D0" w:rsidP="006E76D0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E76D0">
        <w:rPr>
          <w:rFonts w:ascii="Times New Roman" w:eastAsia="HiddenHorzOCR" w:hAnsi="Times New Roman" w:cs="Times New Roman"/>
          <w:sz w:val="28"/>
          <w:szCs w:val="28"/>
        </w:rPr>
        <w:t xml:space="preserve">Освоение элементов машинописи по слепому десятипальцевому методу в текстовых редакторах. </w:t>
      </w:r>
    </w:p>
    <w:p w:rsidR="006E76D0" w:rsidRPr="006E76D0" w:rsidRDefault="006E76D0" w:rsidP="006E76D0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E76D0">
        <w:rPr>
          <w:rFonts w:ascii="Times New Roman" w:eastAsia="HiddenHorzOCR" w:hAnsi="Times New Roman" w:cs="Times New Roman"/>
          <w:sz w:val="28"/>
          <w:szCs w:val="28"/>
        </w:rPr>
        <w:t>Изучение методов подготовки информации для обработки на ЭВМ, способов обеспечения достоверности информации, применяемые на предприятии. Подготовка информации.</w:t>
      </w:r>
    </w:p>
    <w:p w:rsidR="006E76D0" w:rsidRPr="006E76D0" w:rsidRDefault="006E76D0" w:rsidP="006E76D0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E76D0">
        <w:rPr>
          <w:rFonts w:ascii="Times New Roman" w:eastAsia="HiddenHorzOCR" w:hAnsi="Times New Roman" w:cs="Times New Roman"/>
          <w:sz w:val="28"/>
          <w:szCs w:val="28"/>
        </w:rPr>
        <w:t xml:space="preserve">Работа </w:t>
      </w:r>
      <w:proofErr w:type="gramStart"/>
      <w:r w:rsidRPr="006E76D0">
        <w:rPr>
          <w:rFonts w:ascii="Times New Roman" w:eastAsia="HiddenHorzOCR" w:hAnsi="Times New Roman" w:cs="Times New Roman"/>
          <w:sz w:val="28"/>
          <w:szCs w:val="28"/>
        </w:rPr>
        <w:t>в должности оператора по подготовке информации для обработки на ЭВМ по имеющимся инструкциям</w:t>
      </w:r>
      <w:proofErr w:type="gramEnd"/>
      <w:r w:rsidRPr="006E76D0">
        <w:rPr>
          <w:rFonts w:ascii="Times New Roman" w:eastAsia="HiddenHorzOCR" w:hAnsi="Times New Roman" w:cs="Times New Roman"/>
          <w:sz w:val="28"/>
          <w:szCs w:val="28"/>
        </w:rPr>
        <w:t>. Ведение журнала по учету машинного времени: записи об использованном машинном времени и замеченных дефектах в работе ЭВМ.</w:t>
      </w:r>
    </w:p>
    <w:p w:rsidR="006E76D0" w:rsidRPr="006E76D0" w:rsidRDefault="006E76D0" w:rsidP="006E76D0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E76D0">
        <w:rPr>
          <w:rFonts w:ascii="Times New Roman" w:eastAsia="HiddenHorzOCR" w:hAnsi="Times New Roman" w:cs="Times New Roman"/>
          <w:sz w:val="28"/>
          <w:szCs w:val="28"/>
        </w:rPr>
        <w:t>Углубленное изучение команд операционной системы.</w:t>
      </w:r>
    </w:p>
    <w:p w:rsidR="006E76D0" w:rsidRPr="006E76D0" w:rsidRDefault="006E76D0" w:rsidP="006E76D0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E76D0">
        <w:rPr>
          <w:rFonts w:ascii="Times New Roman" w:eastAsia="HiddenHorzOCR" w:hAnsi="Times New Roman" w:cs="Times New Roman"/>
          <w:sz w:val="28"/>
          <w:szCs w:val="28"/>
        </w:rPr>
        <w:t>Системное обслуживание ПК:</w:t>
      </w:r>
    </w:p>
    <w:p w:rsidR="006E76D0" w:rsidRPr="006E76D0" w:rsidRDefault="006E76D0" w:rsidP="006E76D0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E76D0">
        <w:rPr>
          <w:rFonts w:ascii="Times New Roman" w:eastAsia="HiddenHorzOCR" w:hAnsi="Times New Roman" w:cs="Times New Roman"/>
          <w:sz w:val="28"/>
          <w:szCs w:val="28"/>
        </w:rPr>
        <w:t>разбиение жесткого диска на разделы;</w:t>
      </w:r>
    </w:p>
    <w:p w:rsidR="006E76D0" w:rsidRPr="006E76D0" w:rsidRDefault="006E76D0" w:rsidP="006E76D0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E76D0">
        <w:rPr>
          <w:rFonts w:ascii="Times New Roman" w:eastAsia="HiddenHorzOCR" w:hAnsi="Times New Roman" w:cs="Times New Roman"/>
          <w:sz w:val="28"/>
          <w:szCs w:val="28"/>
        </w:rPr>
        <w:t>драйверы внешних устройств;</w:t>
      </w:r>
    </w:p>
    <w:p w:rsidR="006E76D0" w:rsidRPr="006E76D0" w:rsidRDefault="006E76D0" w:rsidP="006E76D0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E76D0">
        <w:rPr>
          <w:rFonts w:ascii="Times New Roman" w:eastAsia="HiddenHorzOCR" w:hAnsi="Times New Roman" w:cs="Times New Roman"/>
          <w:sz w:val="28"/>
          <w:szCs w:val="28"/>
        </w:rPr>
        <w:t>конфигурирование системы.</w:t>
      </w:r>
    </w:p>
    <w:p w:rsidR="006E76D0" w:rsidRPr="006E76D0" w:rsidRDefault="006E76D0" w:rsidP="006E76D0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E76D0">
        <w:rPr>
          <w:rFonts w:ascii="Times New Roman" w:eastAsia="HiddenHorzOCR" w:hAnsi="Times New Roman" w:cs="Times New Roman"/>
          <w:sz w:val="28"/>
          <w:szCs w:val="28"/>
        </w:rPr>
        <w:t>Изучение используемых на ВЦ методов антивирусной защиты информации.</w:t>
      </w:r>
    </w:p>
    <w:p w:rsidR="006E76D0" w:rsidRPr="006E76D0" w:rsidRDefault="006E76D0" w:rsidP="006E76D0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E76D0">
        <w:rPr>
          <w:rFonts w:ascii="Times New Roman" w:eastAsia="HiddenHorzOCR" w:hAnsi="Times New Roman" w:cs="Times New Roman"/>
          <w:sz w:val="28"/>
          <w:szCs w:val="28"/>
        </w:rPr>
        <w:t>Изучение используемых пакетов прикладных программ.</w:t>
      </w:r>
    </w:p>
    <w:p w:rsidR="006E76D0" w:rsidRPr="006E76D0" w:rsidRDefault="006E76D0" w:rsidP="006E76D0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E76D0">
        <w:rPr>
          <w:rFonts w:ascii="Times New Roman" w:eastAsia="HiddenHorzOCR" w:hAnsi="Times New Roman" w:cs="Times New Roman"/>
          <w:sz w:val="28"/>
          <w:szCs w:val="28"/>
        </w:rPr>
        <w:t>Разработка предложений по улучшению технологии обработки информации.</w:t>
      </w:r>
    </w:p>
    <w:p w:rsidR="006E76D0" w:rsidRPr="006E76D0" w:rsidRDefault="006E76D0" w:rsidP="006E76D0">
      <w:pPr>
        <w:pStyle w:val="a3"/>
        <w:tabs>
          <w:tab w:val="left" w:pos="83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5BBF" w:rsidRDefault="002D5BBF" w:rsidP="002D5BBF">
      <w:pPr>
        <w:pStyle w:val="a3"/>
        <w:numPr>
          <w:ilvl w:val="1"/>
          <w:numId w:val="1"/>
        </w:num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Промежуточная аттестация</w:t>
      </w:r>
    </w:p>
    <w:p w:rsidR="002D5BBF" w:rsidRDefault="002D5BBF" w:rsidP="002D5BBF">
      <w:pPr>
        <w:pStyle w:val="a3"/>
        <w:tabs>
          <w:tab w:val="left" w:pos="1530"/>
        </w:tabs>
        <w:ind w:left="1950"/>
        <w:rPr>
          <w:rFonts w:ascii="Times New Roman" w:hAnsi="Times New Roman" w:cs="Times New Roman"/>
          <w:sz w:val="28"/>
          <w:szCs w:val="28"/>
        </w:rPr>
      </w:pPr>
    </w:p>
    <w:p w:rsidR="002D5BBF" w:rsidRDefault="002D5BBF" w:rsidP="002D5BBF">
      <w:pPr>
        <w:shd w:val="clear" w:color="auto" w:fill="FFFFFF"/>
        <w:ind w:firstLine="480"/>
        <w:jc w:val="both"/>
        <w:rPr>
          <w:rFonts w:cs="Courier New"/>
          <w:sz w:val="28"/>
        </w:rPr>
      </w:pPr>
      <w:r w:rsidRPr="002D5BBF">
        <w:rPr>
          <w:rFonts w:ascii="Times New Roman" w:hAnsi="Times New Roman" w:cs="Times New Roman"/>
          <w:sz w:val="28"/>
          <w:szCs w:val="28"/>
        </w:rPr>
        <w:t xml:space="preserve">По итогам  практики предусмотрен дифференцированный зачет (зачет с оценкой). </w:t>
      </w:r>
      <w:r w:rsidRPr="002D5B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Промежуточная аттестация по итогам </w:t>
      </w:r>
      <w:r w:rsidRPr="002D5BBF">
        <w:rPr>
          <w:rFonts w:ascii="Times New Roman" w:eastAsia="HiddenHorzOCR" w:hAnsi="Times New Roman" w:cs="Times New Roman"/>
          <w:color w:val="000000"/>
          <w:spacing w:val="1"/>
          <w:sz w:val="28"/>
          <w:szCs w:val="28"/>
        </w:rPr>
        <w:t>производственной</w:t>
      </w:r>
      <w:r w:rsidRPr="002D5B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практики производится </w:t>
      </w:r>
      <w:r w:rsidRPr="002D5B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виде защиты обучающимся отчета, оформленного в соответствии с </w:t>
      </w:r>
      <w:r w:rsidRPr="002D5BB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правилами и требованиями, установленными Университетом.</w:t>
      </w:r>
      <w:r w:rsidRPr="002D5BBF">
        <w:rPr>
          <w:rFonts w:ascii="Times New Roman" w:hAnsi="Times New Roman" w:cs="Times New Roman"/>
          <w:sz w:val="28"/>
        </w:rPr>
        <w:t xml:space="preserve">       По окончании практики студенты представляют на кафедру отчеты о практике в печатной и электронной форме. После проверки и предварительной оценки этих отчетов руководителями практики (с их подписью) студенты-практиканты отчитываются на заседании кафедры, где им выставляется  окончательная оценка за практику</w:t>
      </w:r>
      <w:r>
        <w:rPr>
          <w:rFonts w:cs="Courier New"/>
          <w:sz w:val="28"/>
        </w:rPr>
        <w:t xml:space="preserve">. </w:t>
      </w:r>
    </w:p>
    <w:p w:rsidR="002D5BBF" w:rsidRDefault="002D5BBF" w:rsidP="002D5BBF">
      <w:pPr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lastRenderedPageBreak/>
        <w:t>Типовой отчет по практике включает следующие разделы:</w:t>
      </w:r>
    </w:p>
    <w:p w:rsidR="002D5BBF" w:rsidRDefault="002D5BBF" w:rsidP="002D5BBF">
      <w:pPr>
        <w:pStyle w:val="HTML"/>
        <w:numPr>
          <w:ilvl w:val="0"/>
          <w:numId w:val="7"/>
        </w:numPr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титульный лист с наименованием темы работы, выполненной на практике;</w:t>
      </w:r>
    </w:p>
    <w:p w:rsidR="002D5BBF" w:rsidRDefault="002D5BBF" w:rsidP="002D5BBF">
      <w:pPr>
        <w:pStyle w:val="HTML"/>
        <w:numPr>
          <w:ilvl w:val="0"/>
          <w:numId w:val="7"/>
        </w:numPr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введение с обоснованием актуальности изучаемой задачи, формулировкой целей работы, ее кратким содержанием и возможных применений;</w:t>
      </w:r>
    </w:p>
    <w:p w:rsidR="002D5BBF" w:rsidRDefault="002D5BBF" w:rsidP="002D5BBF">
      <w:pPr>
        <w:pStyle w:val="HTML"/>
        <w:numPr>
          <w:ilvl w:val="0"/>
          <w:numId w:val="7"/>
        </w:numPr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постановка задачи, построение ее математической модели и теоретическое обоснование решения задачи;</w:t>
      </w:r>
    </w:p>
    <w:p w:rsidR="002D5BBF" w:rsidRDefault="002D5BBF" w:rsidP="002D5BBF">
      <w:pPr>
        <w:pStyle w:val="HTML"/>
        <w:numPr>
          <w:ilvl w:val="0"/>
          <w:numId w:val="7"/>
        </w:numPr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разработка алгоритма решения рассматриваемой задачи с описанием его блок-схемы и обоснованием правильности алгоритма;</w:t>
      </w:r>
    </w:p>
    <w:p w:rsidR="002D5BBF" w:rsidRDefault="002D5BBF" w:rsidP="002D5BBF">
      <w:pPr>
        <w:pStyle w:val="HTML"/>
        <w:numPr>
          <w:ilvl w:val="0"/>
          <w:numId w:val="7"/>
        </w:numPr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реализация алгоритма на одном из языков программирования и проверка правильности программы на конкретном примере;</w:t>
      </w:r>
    </w:p>
    <w:p w:rsidR="002D5BBF" w:rsidRDefault="002D5BBF" w:rsidP="002D5BBF">
      <w:pPr>
        <w:pStyle w:val="HTML"/>
        <w:numPr>
          <w:ilvl w:val="0"/>
          <w:numId w:val="7"/>
        </w:numPr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список литературы, использованной при работе и цитированной</w:t>
      </w:r>
    </w:p>
    <w:p w:rsidR="002D5BBF" w:rsidRDefault="002D5BBF" w:rsidP="002D5BBF">
      <w:pPr>
        <w:pStyle w:val="HTML"/>
        <w:ind w:left="360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ab/>
        <w:t>в отчете;</w:t>
      </w:r>
    </w:p>
    <w:p w:rsidR="002D5BBF" w:rsidRDefault="002D5BBF" w:rsidP="002D5BBF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 с основными текстами программы и результатами выполнения программы (если они есть);</w:t>
      </w:r>
    </w:p>
    <w:p w:rsidR="002D5BBF" w:rsidRDefault="002D5BBF" w:rsidP="002D5BBF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 и характеристика руководителя практики на студента, в которой он дает оценку работы студента, оценивает степень выполнения поставленной задачу, техническую грамотность будущего специалиста и проявленные им личные качества.</w:t>
      </w:r>
    </w:p>
    <w:p w:rsidR="006E76D0" w:rsidRDefault="006E76D0" w:rsidP="006E76D0">
      <w:pPr>
        <w:pStyle w:val="a3"/>
        <w:tabs>
          <w:tab w:val="left" w:pos="831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1490C" w:rsidRPr="00A1490C" w:rsidRDefault="00A1490C" w:rsidP="00A1490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для проведения промежуточной аттестации одобрен на заседании кафедры </w:t>
      </w:r>
      <w:r>
        <w:rPr>
          <w:sz w:val="28"/>
          <w:szCs w:val="28"/>
          <w:u w:val="single"/>
        </w:rPr>
        <w:t xml:space="preserve">математической физики и вычислительной математики </w:t>
      </w:r>
      <w:r>
        <w:rPr>
          <w:u w:val="single"/>
        </w:rPr>
        <w:t xml:space="preserve"> </w:t>
      </w:r>
      <w:r>
        <w:rPr>
          <w:sz w:val="28"/>
          <w:szCs w:val="28"/>
        </w:rPr>
        <w:t>(</w:t>
      </w:r>
      <w:r w:rsidRPr="00B62FEE">
        <w:rPr>
          <w:rFonts w:eastAsia="HiddenHorzOCR"/>
          <w:sz w:val="28"/>
          <w:szCs w:val="28"/>
        </w:rPr>
        <w:t>протокол № 1, от 29 августа 2016 г.</w:t>
      </w:r>
      <w:r>
        <w:rPr>
          <w:rFonts w:eastAsia="HiddenHorzOCR"/>
          <w:sz w:val="28"/>
          <w:szCs w:val="28"/>
        </w:rPr>
        <w:t>)</w:t>
      </w:r>
      <w:r w:rsidRPr="00A1490C">
        <w:rPr>
          <w:rFonts w:eastAsia="HiddenHorzOCR"/>
          <w:sz w:val="28"/>
          <w:szCs w:val="28"/>
        </w:rPr>
        <w:t>.</w:t>
      </w:r>
    </w:p>
    <w:p w:rsidR="009A3645" w:rsidRPr="00975F7B" w:rsidRDefault="009A3645" w:rsidP="009A3645">
      <w:pPr>
        <w:pStyle w:val="Default"/>
        <w:contextualSpacing/>
        <w:rPr>
          <w:sz w:val="28"/>
          <w:szCs w:val="28"/>
        </w:rPr>
      </w:pPr>
    </w:p>
    <w:p w:rsidR="009A3645" w:rsidRPr="00975F7B" w:rsidRDefault="009A3645" w:rsidP="009A3645">
      <w:pPr>
        <w:tabs>
          <w:tab w:val="left" w:pos="0"/>
        </w:tabs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A3645" w:rsidRPr="00975F7B" w:rsidRDefault="009A3645" w:rsidP="009A36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75F7B">
        <w:rPr>
          <w:rFonts w:ascii="Times New Roman" w:eastAsia="HiddenHorzOCR" w:hAnsi="Times New Roman" w:cs="Times New Roman"/>
          <w:sz w:val="28"/>
          <w:szCs w:val="28"/>
        </w:rPr>
        <w:t xml:space="preserve">Автор: </w:t>
      </w:r>
    </w:p>
    <w:p w:rsidR="009A3645" w:rsidRDefault="009A3645" w:rsidP="009A36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Старший преподаватель</w:t>
      </w:r>
    </w:p>
    <w:p w:rsidR="009A3645" w:rsidRPr="00975F7B" w:rsidRDefault="009A3645" w:rsidP="009A36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</w:t>
      </w:r>
      <w:r w:rsidRPr="00975F7B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>
        <w:rPr>
          <w:rFonts w:ascii="Times New Roman" w:eastAsia="HiddenHorzOCR" w:hAnsi="Times New Roman" w:cs="Times New Roman"/>
          <w:sz w:val="28"/>
          <w:szCs w:val="28"/>
        </w:rPr>
        <w:t>И</w:t>
      </w:r>
      <w:r w:rsidRPr="00975F7B">
        <w:rPr>
          <w:rFonts w:ascii="Times New Roman" w:eastAsia="HiddenHorzOCR" w:hAnsi="Times New Roman" w:cs="Times New Roman"/>
          <w:sz w:val="28"/>
          <w:szCs w:val="28"/>
        </w:rPr>
        <w:t>. По</w:t>
      </w:r>
      <w:r>
        <w:rPr>
          <w:rFonts w:ascii="Times New Roman" w:eastAsia="HiddenHorzOCR" w:hAnsi="Times New Roman" w:cs="Times New Roman"/>
          <w:sz w:val="28"/>
          <w:szCs w:val="28"/>
        </w:rPr>
        <w:t>ликарпов</w:t>
      </w:r>
      <w:r w:rsidRPr="00975F7B">
        <w:rPr>
          <w:rFonts w:ascii="Times New Roman" w:eastAsia="HiddenHorzOCR" w:hAnsi="Times New Roman" w:cs="Times New Roman"/>
          <w:sz w:val="28"/>
          <w:szCs w:val="28"/>
        </w:rPr>
        <w:t xml:space="preserve">        __________________</w:t>
      </w:r>
    </w:p>
    <w:p w:rsidR="009A3645" w:rsidRPr="009A3645" w:rsidRDefault="009A3645" w:rsidP="006E76D0">
      <w:pPr>
        <w:pStyle w:val="a3"/>
        <w:tabs>
          <w:tab w:val="left" w:pos="831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6E76D0" w:rsidSect="0038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OpenSymbol"/>
      </w:rPr>
    </w:lvl>
  </w:abstractNum>
  <w:abstractNum w:abstractNumId="2">
    <w:nsid w:val="3AFD3DA3"/>
    <w:multiLevelType w:val="hybridMultilevel"/>
    <w:tmpl w:val="0B984560"/>
    <w:lvl w:ilvl="0" w:tplc="AFA617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A7B2E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hint="default"/>
      </w:rPr>
    </w:lvl>
  </w:abstractNum>
  <w:abstractNum w:abstractNumId="4">
    <w:nsid w:val="42172097"/>
    <w:multiLevelType w:val="hybridMultilevel"/>
    <w:tmpl w:val="5DBC722A"/>
    <w:lvl w:ilvl="0" w:tplc="717C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37BE5"/>
    <w:multiLevelType w:val="hybridMultilevel"/>
    <w:tmpl w:val="CB20F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B81B4F"/>
    <w:multiLevelType w:val="hybridMultilevel"/>
    <w:tmpl w:val="CEA04F0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E1A"/>
    <w:rsid w:val="001356C5"/>
    <w:rsid w:val="002D5BBF"/>
    <w:rsid w:val="002F3C67"/>
    <w:rsid w:val="00382503"/>
    <w:rsid w:val="003B6E1A"/>
    <w:rsid w:val="0056753B"/>
    <w:rsid w:val="00582A6C"/>
    <w:rsid w:val="005D7822"/>
    <w:rsid w:val="00613C9F"/>
    <w:rsid w:val="006E76D0"/>
    <w:rsid w:val="007B0556"/>
    <w:rsid w:val="007B7E7C"/>
    <w:rsid w:val="00812C0E"/>
    <w:rsid w:val="008E0520"/>
    <w:rsid w:val="00911D5F"/>
    <w:rsid w:val="009A3645"/>
    <w:rsid w:val="00A1490C"/>
    <w:rsid w:val="00CC155E"/>
    <w:rsid w:val="00E37561"/>
    <w:rsid w:val="00EB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1A"/>
    <w:pPr>
      <w:ind w:left="720"/>
      <w:contextualSpacing/>
    </w:pPr>
  </w:style>
  <w:style w:type="table" w:styleId="a4">
    <w:name w:val="Table Grid"/>
    <w:basedOn w:val="a1"/>
    <w:uiPriority w:val="59"/>
    <w:rsid w:val="003B6E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тиль"/>
    <w:rsid w:val="003B6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E37561"/>
    <w:rPr>
      <w:i/>
      <w:iCs/>
    </w:rPr>
  </w:style>
  <w:style w:type="paragraph" w:styleId="a7">
    <w:name w:val="Body Text"/>
    <w:basedOn w:val="a"/>
    <w:link w:val="a8"/>
    <w:uiPriority w:val="99"/>
    <w:rsid w:val="00582A6C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582A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2D5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D5BBF"/>
    <w:rPr>
      <w:rFonts w:ascii="Courier New" w:eastAsia="Courier New" w:hAnsi="Courier New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7</cp:revision>
  <cp:lastPrinted>2017-02-07T09:58:00Z</cp:lastPrinted>
  <dcterms:created xsi:type="dcterms:W3CDTF">2016-09-19T07:27:00Z</dcterms:created>
  <dcterms:modified xsi:type="dcterms:W3CDTF">2017-02-07T10:09:00Z</dcterms:modified>
</cp:coreProperties>
</file>