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D" w:rsidRPr="005A5CCB" w:rsidRDefault="003B6E1A" w:rsidP="009F2AAD">
      <w:pPr>
        <w:pStyle w:val="Default"/>
        <w:jc w:val="center"/>
        <w:rPr>
          <w:rFonts w:eastAsia="HiddenHorzOCR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2AAD"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9F2AAD" w:rsidRDefault="009F2AAD" w:rsidP="009F2AAD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9F2AAD" w:rsidRDefault="009F2AAD" w:rsidP="009F2AAD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ВО «СГУ имени Н.Г. Чернышевского»</w:t>
      </w:r>
    </w:p>
    <w:p w:rsidR="009F2AAD" w:rsidRPr="00BA34FE" w:rsidRDefault="009F2AAD" w:rsidP="009F2AAD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A34FE">
        <w:rPr>
          <w:rFonts w:ascii="Times New Roman" w:eastAsia="HiddenHorzOCR" w:hAnsi="Times New Roman" w:cs="Times New Roman"/>
          <w:sz w:val="28"/>
          <w:szCs w:val="28"/>
        </w:rPr>
        <w:t>Механико-математический факультет</w:t>
      </w:r>
    </w:p>
    <w:p w:rsidR="009F2AAD" w:rsidRDefault="009F2AAD" w:rsidP="009F2A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9F2AAD" w:rsidRDefault="009F2AAD" w:rsidP="009F2A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2AAD" w:rsidTr="004D0FB9">
        <w:tc>
          <w:tcPr>
            <w:tcW w:w="4785" w:type="dxa"/>
          </w:tcPr>
          <w:p w:rsidR="009F2AAD" w:rsidRDefault="009F2AAD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C4EE6">
              <w:rPr>
                <w:rFonts w:ascii="Times New Roman" w:eastAsia="HiddenHorzOCR" w:hAnsi="Times New Roman"/>
                <w:sz w:val="28"/>
                <w:szCs w:val="28"/>
              </w:rPr>
              <w:t>СОГЛАСОВАНО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  <w:p w:rsidR="009F2AAD" w:rsidRPr="00644431" w:rsidRDefault="009F2AAD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9F2AAD" w:rsidRPr="00644431" w:rsidRDefault="009F2AAD" w:rsidP="004D0FB9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        </w:t>
            </w:r>
            <w:proofErr w:type="spellStart"/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д.ф.-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., профессор  В.А. Юрко</w:t>
            </w:r>
          </w:p>
          <w:p w:rsidR="009F2AAD" w:rsidRDefault="009F2AAD" w:rsidP="004D0F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F2AAD" w:rsidRDefault="009F2AAD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9F2AAD" w:rsidRPr="006C4EE6" w:rsidRDefault="009F2AAD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9F2AAD" w:rsidRPr="00644431" w:rsidRDefault="009F2AAD" w:rsidP="004D0FB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к.ф.-м.н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доцент С.В. </w:t>
            </w: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Тышкевич</w:t>
            </w:r>
            <w:proofErr w:type="spellEnd"/>
          </w:p>
          <w:p w:rsidR="009F2AAD" w:rsidRDefault="009F2AAD" w:rsidP="004D0F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</w:tr>
    </w:tbl>
    <w:p w:rsidR="003B6E1A" w:rsidRPr="0036079B" w:rsidRDefault="003B6E1A" w:rsidP="009F2AAD">
      <w:pPr>
        <w:autoSpaceDE w:val="0"/>
        <w:jc w:val="center"/>
        <w:rPr>
          <w:rFonts w:ascii="Times New Roman" w:eastAsia="HiddenHorzOCR" w:hAnsi="Times New Roman"/>
          <w:sz w:val="24"/>
          <w:szCs w:val="24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36079B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36079B"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6E1A" w:rsidRPr="002001A4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</w:t>
      </w:r>
      <w:r w:rsidR="0024548B">
        <w:rPr>
          <w:rFonts w:ascii="Times New Roman" w:hAnsi="Times New Roman" w:cs="Times New Roman"/>
          <w:b/>
          <w:sz w:val="40"/>
          <w:szCs w:val="40"/>
          <w:u w:val="single"/>
        </w:rPr>
        <w:t>ед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д</w:t>
      </w:r>
      <w:r w:rsidR="0024548B">
        <w:rPr>
          <w:rFonts w:ascii="Times New Roman" w:hAnsi="Times New Roman" w:cs="Times New Roman"/>
          <w:b/>
          <w:sz w:val="40"/>
          <w:szCs w:val="40"/>
          <w:u w:val="single"/>
        </w:rPr>
        <w:t>ипломная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2001A4">
        <w:rPr>
          <w:rFonts w:ascii="Times New Roman" w:hAnsi="Times New Roman" w:cs="Times New Roman"/>
          <w:b/>
          <w:sz w:val="40"/>
          <w:szCs w:val="40"/>
          <w:u w:val="single"/>
        </w:rPr>
        <w:t>практика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1.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03.0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 xml:space="preserve"> - Прикладная 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математика и 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информатика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Профили подготовки</w:t>
      </w: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Математическая физика и современные компьютерные технологии 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3B6E1A" w:rsidRPr="00CF01BC" w:rsidRDefault="003B6E1A" w:rsidP="003B6E1A">
      <w:pPr>
        <w:autoSpaceDE w:val="0"/>
        <w:autoSpaceDN w:val="0"/>
        <w:adjustRightInd w:val="0"/>
        <w:spacing w:line="240" w:lineRule="auto"/>
        <w:ind w:firstLine="5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Бакалавр</w:t>
      </w:r>
    </w:p>
    <w:p w:rsidR="003B6E1A" w:rsidRPr="0036079B" w:rsidRDefault="003B6E1A" w:rsidP="003B6E1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3B6E1A" w:rsidRPr="00CF01BC" w:rsidRDefault="003B6E1A" w:rsidP="003B6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очная</w:t>
      </w: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3B6E1A" w:rsidRPr="0036079B" w:rsidRDefault="003B6E1A" w:rsidP="003B6E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9F2AAD" w:rsidRDefault="009F2AAD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3B6E1A" w:rsidRPr="0036079B" w:rsidRDefault="003B6E1A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Саратов</w:t>
      </w:r>
    </w:p>
    <w:p w:rsidR="009F2AAD" w:rsidRDefault="003B6E1A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201</w:t>
      </w:r>
      <w:r>
        <w:rPr>
          <w:rFonts w:ascii="Times New Roman" w:eastAsia="HiddenHorzOCR" w:hAnsi="Times New Roman" w:cs="Times New Roman"/>
          <w:sz w:val="28"/>
          <w:szCs w:val="28"/>
        </w:rPr>
        <w:t>6</w:t>
      </w:r>
    </w:p>
    <w:p w:rsidR="009F2AAD" w:rsidRDefault="009F2AAD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9F2AAD" w:rsidRDefault="009F2AAD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9F2AAD" w:rsidRDefault="009F2AAD" w:rsidP="003B6E1A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  <w:lang w:val="en-US"/>
        </w:rPr>
      </w:pPr>
    </w:p>
    <w:p w:rsidR="003B6E1A" w:rsidRDefault="003B6E1A" w:rsidP="003B6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Карта компетенций</w:t>
      </w:r>
    </w:p>
    <w:p w:rsidR="003B6E1A" w:rsidRPr="0036079B" w:rsidRDefault="003B6E1A" w:rsidP="003B6E1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5167" w:type="pct"/>
        <w:tblLayout w:type="fixed"/>
        <w:tblLook w:val="04A0"/>
      </w:tblPr>
      <w:tblGrid>
        <w:gridCol w:w="2944"/>
        <w:gridCol w:w="63"/>
        <w:gridCol w:w="6884"/>
      </w:tblGrid>
      <w:tr w:rsidR="003B6E1A" w:rsidRPr="0036079B" w:rsidTr="003B6E1A">
        <w:trPr>
          <w:trHeight w:val="392"/>
        </w:trPr>
        <w:tc>
          <w:tcPr>
            <w:tcW w:w="152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2B1556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B6E1A" w:rsidRPr="002B1556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Контролируемые компетенции</w:t>
            </w:r>
          </w:p>
          <w:p w:rsidR="003B6E1A" w:rsidRPr="002B1556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(шифр компетенции)</w:t>
            </w:r>
          </w:p>
        </w:tc>
        <w:tc>
          <w:tcPr>
            <w:tcW w:w="3480" w:type="pct"/>
            <w:vMerge w:val="restart"/>
            <w:tcBorders>
              <w:top w:val="single" w:sz="18" w:space="0" w:color="auto"/>
            </w:tcBorders>
          </w:tcPr>
          <w:p w:rsidR="003B6E1A" w:rsidRPr="002B1556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B6E1A" w:rsidRPr="002B1556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B6E1A" w:rsidRPr="002B1556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(знает, умеет, владеет, имеет навык)</w:t>
            </w:r>
          </w:p>
        </w:tc>
      </w:tr>
      <w:tr w:rsidR="003B6E1A" w:rsidRPr="0036079B" w:rsidTr="003B6E1A">
        <w:trPr>
          <w:trHeight w:val="898"/>
        </w:trPr>
        <w:tc>
          <w:tcPr>
            <w:tcW w:w="1520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6E1A" w:rsidRPr="0036079B" w:rsidRDefault="003B6E1A" w:rsidP="00523D4E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0" w:type="pct"/>
            <w:vMerge/>
            <w:tcBorders>
              <w:bottom w:val="single" w:sz="18" w:space="0" w:color="auto"/>
            </w:tcBorders>
          </w:tcPr>
          <w:p w:rsidR="003B6E1A" w:rsidRPr="0036079B" w:rsidRDefault="003B6E1A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6E1A" w:rsidRPr="00B20804" w:rsidTr="003B6E1A">
        <w:trPr>
          <w:trHeight w:val="105"/>
        </w:trPr>
        <w:tc>
          <w:tcPr>
            <w:tcW w:w="152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 xml:space="preserve">Способность работать в команде, толерантно воспринимая социальные, этнические, </w:t>
            </w:r>
            <w:proofErr w:type="spellStart"/>
            <w:r w:rsidRPr="00B20804">
              <w:rPr>
                <w:rFonts w:ascii="Times New Roman" w:hAnsi="Times New Roman"/>
                <w:sz w:val="28"/>
                <w:szCs w:val="28"/>
              </w:rPr>
              <w:t>конфессиальные</w:t>
            </w:r>
            <w:proofErr w:type="spellEnd"/>
            <w:r w:rsidRPr="00B20804">
              <w:rPr>
                <w:rFonts w:ascii="Times New Roman" w:hAnsi="Times New Roman"/>
                <w:sz w:val="28"/>
                <w:szCs w:val="28"/>
              </w:rPr>
              <w:t xml:space="preserve"> и культурные различия (</w:t>
            </w:r>
            <w:r w:rsidRPr="00B20804">
              <w:rPr>
                <w:rFonts w:ascii="Times New Roman" w:hAnsi="Times New Roman"/>
                <w:b/>
                <w:sz w:val="28"/>
                <w:szCs w:val="28"/>
              </w:rPr>
              <w:t>ОК-6</w:t>
            </w:r>
            <w:r w:rsidRPr="00B208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ключевые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работы в коллективе; </w:t>
            </w:r>
          </w:p>
          <w:p w:rsidR="003B6E1A" w:rsidRPr="00B20804" w:rsidRDefault="003B6E1A" w:rsidP="00523D4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действующие нормы и стандарты оформления информации на различных носителях.</w:t>
            </w:r>
          </w:p>
        </w:tc>
      </w:tr>
      <w:tr w:rsidR="003B6E1A" w:rsidRPr="00B20804" w:rsidTr="003B6E1A">
        <w:trPr>
          <w:trHeight w:val="105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B20804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Уметь: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как индивидуально, так и в коллективе; </w:t>
            </w:r>
          </w:p>
          <w:p w:rsidR="003B6E1A" w:rsidRPr="00B20804" w:rsidRDefault="003B6E1A" w:rsidP="00523D4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выполнять задачи профессиональной деятельности, связанные с представлением информации.</w:t>
            </w:r>
          </w:p>
        </w:tc>
      </w:tr>
      <w:tr w:rsidR="003B6E1A" w:rsidRPr="00B20804" w:rsidTr="003B6E1A">
        <w:trPr>
          <w:trHeight w:val="105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B20804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</w:p>
          <w:p w:rsidR="003B6E1A" w:rsidRPr="00B20804" w:rsidRDefault="003B6E1A" w:rsidP="00523D4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приемами взаимодействия с сотрудниками, выполняющими различные профессиональные задачи и обязанности.</w:t>
            </w:r>
          </w:p>
        </w:tc>
      </w:tr>
      <w:tr w:rsidR="003B6E1A" w:rsidRPr="00B20804" w:rsidTr="003B6E1A">
        <w:trPr>
          <w:trHeight w:val="220"/>
        </w:trPr>
        <w:tc>
          <w:tcPr>
            <w:tcW w:w="152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B20804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      </w:r>
            <w:r w:rsidRPr="00B20804">
              <w:rPr>
                <w:rFonts w:ascii="Times New Roman" w:hAnsi="Times New Roman"/>
                <w:b/>
                <w:sz w:val="28"/>
                <w:szCs w:val="28"/>
              </w:rPr>
              <w:t>ОПК-4</w:t>
            </w:r>
            <w:r w:rsidRPr="00B208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базовые требования по защите информации на рабочем месте, в корпоративных сетях при входе в глобальные сети.</w:t>
            </w:r>
          </w:p>
        </w:tc>
      </w:tr>
      <w:tr w:rsidR="003B6E1A" w:rsidRPr="00B20804" w:rsidTr="003B6E1A">
        <w:trPr>
          <w:trHeight w:val="220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B20804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Уметь: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демонстрировать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самоорганизации и самообразованию; </w:t>
            </w:r>
          </w:p>
          <w:p w:rsidR="003B6E1A" w:rsidRPr="00B20804" w:rsidRDefault="003B6E1A" w:rsidP="005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использовать научные и методические ресурсы сети интернет для разработки программной документации с учетом требований информационной безопасности;</w:t>
            </w:r>
          </w:p>
          <w:p w:rsidR="003B6E1A" w:rsidRPr="00B20804" w:rsidRDefault="003B6E1A" w:rsidP="00523D4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составлять научные обзоры, рефераты и библиографии по тематике научных исследований.</w:t>
            </w:r>
          </w:p>
        </w:tc>
      </w:tr>
      <w:tr w:rsidR="003B6E1A" w:rsidRPr="00B20804" w:rsidTr="003B6E1A">
        <w:trPr>
          <w:trHeight w:val="220"/>
        </w:trPr>
        <w:tc>
          <w:tcPr>
            <w:tcW w:w="1520" w:type="pct"/>
            <w:gridSpan w:val="2"/>
            <w:vMerge/>
            <w:tcBorders>
              <w:left w:val="single" w:sz="18" w:space="0" w:color="auto"/>
            </w:tcBorders>
          </w:tcPr>
          <w:p w:rsidR="003B6E1A" w:rsidRPr="00B20804" w:rsidRDefault="003B6E1A" w:rsidP="0052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3B6E1A" w:rsidRPr="00B20804" w:rsidRDefault="003B6E1A" w:rsidP="005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Владеть: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способностью приобретать новые научные и профессиональные знания, используя современные образовательные и информационные технологии;</w:t>
            </w:r>
          </w:p>
          <w:p w:rsidR="003B6E1A" w:rsidRPr="00B20804" w:rsidRDefault="003B6E1A" w:rsidP="00523D4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способностью собирать, обрабатывать и интерпретировать данные, необходимые для формирования итоговых выводов.</w:t>
            </w:r>
          </w:p>
        </w:tc>
      </w:tr>
      <w:tr w:rsidR="00494D9E" w:rsidRPr="00B20804" w:rsidTr="003B6E1A">
        <w:trPr>
          <w:trHeight w:val="220"/>
        </w:trPr>
        <w:tc>
          <w:tcPr>
            <w:tcW w:w="1520" w:type="pct"/>
            <w:gridSpan w:val="2"/>
            <w:tcBorders>
              <w:left w:val="single" w:sz="18" w:space="0" w:color="auto"/>
            </w:tcBorders>
          </w:tcPr>
          <w:p w:rsidR="00494D9E" w:rsidRPr="00494D9E" w:rsidRDefault="00494D9E" w:rsidP="00494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D9E">
              <w:rPr>
                <w:rFonts w:ascii="Times New Roman" w:hAnsi="Times New Roman" w:cs="Times New Roman"/>
                <w:sz w:val="28"/>
                <w:szCs w:val="28"/>
              </w:rPr>
              <w:t>Способность понимать, совершенствовать и применять современный математический аппарат (</w:t>
            </w:r>
            <w:r w:rsidRPr="00494D9E">
              <w:rPr>
                <w:rFonts w:ascii="Times New Roman" w:hAnsi="Times New Roman" w:cs="Times New Roman"/>
                <w:b/>
                <w:sz w:val="28"/>
                <w:szCs w:val="28"/>
              </w:rPr>
              <w:t>ПК-2</w:t>
            </w:r>
            <w:r w:rsidRPr="00494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94D9E" w:rsidRDefault="00494D9E" w:rsidP="0049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современные математические методы научных исследований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r w:rsidRPr="00B20804">
              <w:rPr>
                <w:rFonts w:eastAsiaTheme="minorHAnsi"/>
                <w:sz w:val="28"/>
                <w:szCs w:val="28"/>
              </w:rPr>
              <w:t xml:space="preserve">Уметь: </w:t>
            </w: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>работать с учебной и научной литературой по специальности;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>использовать знания базовых курсов математики и программирования для решения конкретных научно-исследовательских и прикладных задач;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 xml:space="preserve">разрабатывать и применять алгоритмические и </w:t>
            </w: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lastRenderedPageBreak/>
              <w:t>программные решения в области системного и прикладного программного обеспечения;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 xml:space="preserve">оформлять документы в системе компьютерной верстки </w:t>
            </w:r>
            <w:r w:rsidRPr="00295ADB">
              <w:rPr>
                <w:rStyle w:val="a9"/>
                <w:b w:val="0"/>
                <w:bCs w:val="0"/>
                <w:i w:val="0"/>
                <w:iCs w:val="0"/>
                <w:sz w:val="28"/>
              </w:rPr>
              <w:t>LATEX</w:t>
            </w: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>.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r w:rsidRPr="00A11BA3">
              <w:rPr>
                <w:rStyle w:val="a9"/>
                <w:i w:val="0"/>
                <w:sz w:val="28"/>
                <w:lang w:val="hi-IN"/>
              </w:rPr>
              <w:t>Владеть</w:t>
            </w:r>
            <w:r w:rsidRPr="00295ADB">
              <w:rPr>
                <w:rStyle w:val="a9"/>
                <w:sz w:val="28"/>
                <w:lang w:val="hi-IN"/>
              </w:rPr>
              <w:t>:</w:t>
            </w: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 xml:space="preserve"> навыками планирования процесса индивидуальной работы над поставленными задачами;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r w:rsidRPr="00A11BA3"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  <w:t>навыками профессиональной коммуникации и научной дискуссии;</w:t>
            </w:r>
          </w:p>
          <w:p w:rsidR="00A11BA3" w:rsidRPr="00A11BA3" w:rsidRDefault="00A11BA3" w:rsidP="00A11BA3">
            <w:pPr>
              <w:pStyle w:val="aa"/>
              <w:tabs>
                <w:tab w:val="left" w:pos="720"/>
              </w:tabs>
              <w:ind w:left="360"/>
              <w:rPr>
                <w:rStyle w:val="a9"/>
                <w:b w:val="0"/>
                <w:bCs w:val="0"/>
                <w:i w:val="0"/>
                <w:iCs w:val="0"/>
                <w:sz w:val="28"/>
                <w:lang w:val="ru-RU"/>
              </w:rPr>
            </w:pPr>
            <w:proofErr w:type="spellStart"/>
            <w:proofErr w:type="gramStart"/>
            <w:r>
              <w:rPr>
                <w:rStyle w:val="a9"/>
                <w:b w:val="0"/>
                <w:bCs w:val="0"/>
                <w:i w:val="0"/>
                <w:iCs w:val="0"/>
                <w:sz w:val="28"/>
              </w:rPr>
              <w:t>навыками</w:t>
            </w:r>
            <w:proofErr w:type="spellEnd"/>
            <w:proofErr w:type="gramEnd"/>
            <w:r>
              <w:rPr>
                <w:rStyle w:val="a9"/>
                <w:b w:val="0"/>
                <w:bCs w:val="0"/>
                <w:i w:val="0"/>
                <w:iCs w:val="0"/>
                <w:sz w:val="28"/>
              </w:rPr>
              <w:t xml:space="preserve"> </w:t>
            </w:r>
            <w:proofErr w:type="spellStart"/>
            <w:r>
              <w:rPr>
                <w:rStyle w:val="a9"/>
                <w:b w:val="0"/>
                <w:bCs w:val="0"/>
                <w:i w:val="0"/>
                <w:iCs w:val="0"/>
                <w:sz w:val="28"/>
              </w:rPr>
              <w:t>публичных</w:t>
            </w:r>
            <w:proofErr w:type="spellEnd"/>
            <w:r>
              <w:rPr>
                <w:rStyle w:val="a9"/>
                <w:b w:val="0"/>
                <w:bCs w:val="0"/>
                <w:i w:val="0"/>
                <w:iCs w:val="0"/>
                <w:sz w:val="28"/>
              </w:rPr>
              <w:t xml:space="preserve"> </w:t>
            </w:r>
            <w:proofErr w:type="spellStart"/>
            <w:r>
              <w:rPr>
                <w:rStyle w:val="a9"/>
                <w:b w:val="0"/>
                <w:bCs w:val="0"/>
                <w:i w:val="0"/>
                <w:iCs w:val="0"/>
                <w:sz w:val="28"/>
              </w:rPr>
              <w:t>выступлений</w:t>
            </w:r>
            <w:proofErr w:type="spellEnd"/>
            <w:r>
              <w:rPr>
                <w:rStyle w:val="a9"/>
                <w:b w:val="0"/>
                <w:bCs w:val="0"/>
                <w:i w:val="0"/>
                <w:iCs w:val="0"/>
                <w:sz w:val="28"/>
              </w:rPr>
              <w:t>.</w:t>
            </w:r>
          </w:p>
          <w:p w:rsidR="00A11BA3" w:rsidRPr="00B20804" w:rsidRDefault="00A11BA3" w:rsidP="00A11BA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3B6E1A" w:rsidRPr="00E37561" w:rsidTr="003B6E1A">
        <w:trPr>
          <w:trHeight w:val="654"/>
        </w:trPr>
        <w:tc>
          <w:tcPr>
            <w:tcW w:w="1488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6E1A" w:rsidRPr="00E37561" w:rsidRDefault="003B6E1A" w:rsidP="003B6E1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E37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Способность к разработке и применению алгоритмических и программных решений в области системного и прикладного программного обеспечения (</w:t>
            </w:r>
            <w:r w:rsidRPr="00E37561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 w:rsidRPr="00E37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4D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375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6E1A" w:rsidRPr="00E37561" w:rsidRDefault="003B6E1A" w:rsidP="003B6E1A">
            <w:pPr>
              <w:autoSpaceDE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  <w:p w:rsidR="003B6E1A" w:rsidRPr="00E37561" w:rsidRDefault="003B6E1A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12" w:type="pct"/>
            <w:gridSpan w:val="2"/>
            <w:tcBorders>
              <w:top w:val="single" w:sz="18" w:space="0" w:color="auto"/>
            </w:tcBorders>
          </w:tcPr>
          <w:p w:rsidR="003B6E1A" w:rsidRPr="00E37561" w:rsidRDefault="003B6E1A" w:rsidP="00A11BA3">
            <w:pPr>
              <w:suppressAutoHyphens/>
              <w:autoSpaceDE w:val="0"/>
              <w:ind w:left="567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3756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Знать:</w:t>
            </w:r>
            <w:r w:rsidRPr="00E3756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правила охраны труда и производственной безопасности;</w:t>
            </w:r>
          </w:p>
          <w:p w:rsidR="003B6E1A" w:rsidRPr="00E37561" w:rsidRDefault="003B6E1A" w:rsidP="00A11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37561">
              <w:rPr>
                <w:rFonts w:ascii="Times New Roman" w:eastAsia="HiddenHorzOCR" w:hAnsi="Times New Roman" w:cs="Times New Roman"/>
                <w:sz w:val="28"/>
                <w:szCs w:val="28"/>
              </w:rPr>
              <w:t>принципы построения информационных систем кафедры и факультета или предприятия</w:t>
            </w:r>
          </w:p>
          <w:p w:rsidR="003B6E1A" w:rsidRPr="00E37561" w:rsidRDefault="003B6E1A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B6E1A" w:rsidRPr="00E37561" w:rsidTr="003B6E1A">
        <w:trPr>
          <w:trHeight w:val="636"/>
        </w:trPr>
        <w:tc>
          <w:tcPr>
            <w:tcW w:w="1488" w:type="pct"/>
            <w:vMerge/>
            <w:tcBorders>
              <w:left w:val="single" w:sz="18" w:space="0" w:color="auto"/>
            </w:tcBorders>
          </w:tcPr>
          <w:p w:rsidR="003B6E1A" w:rsidRPr="00E37561" w:rsidRDefault="003B6E1A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12" w:type="pct"/>
            <w:gridSpan w:val="2"/>
          </w:tcPr>
          <w:p w:rsidR="00494D9E" w:rsidRDefault="003B6E1A" w:rsidP="003B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6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Уметь:</w:t>
            </w:r>
            <w:r w:rsidRPr="00E37561">
              <w:rPr>
                <w:rFonts w:ascii="Times New Roman" w:hAnsi="Times New Roman" w:cs="Times New Roman"/>
                <w:sz w:val="28"/>
                <w:szCs w:val="28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</w:t>
            </w:r>
          </w:p>
          <w:p w:rsidR="003B6E1A" w:rsidRPr="00E37561" w:rsidRDefault="003B6E1A" w:rsidP="003B6E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3756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и с учетом основных требований информационной безопасности</w:t>
            </w:r>
          </w:p>
          <w:p w:rsidR="003B6E1A" w:rsidRPr="00E37561" w:rsidRDefault="003B6E1A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3B6E1A" w:rsidRPr="00E37561" w:rsidTr="003B6E1A">
        <w:trPr>
          <w:trHeight w:val="633"/>
        </w:trPr>
        <w:tc>
          <w:tcPr>
            <w:tcW w:w="148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6E1A" w:rsidRPr="00E37561" w:rsidRDefault="003B6E1A" w:rsidP="00523D4E">
            <w:pPr>
              <w:autoSpaceDE w:val="0"/>
              <w:autoSpaceDN w:val="0"/>
              <w:adjustRightInd w:val="0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12" w:type="pct"/>
            <w:gridSpan w:val="2"/>
            <w:tcBorders>
              <w:bottom w:val="single" w:sz="18" w:space="0" w:color="auto"/>
            </w:tcBorders>
          </w:tcPr>
          <w:p w:rsidR="003B6E1A" w:rsidRPr="00E37561" w:rsidRDefault="003B6E1A" w:rsidP="00A11BA3">
            <w:pPr>
              <w:suppressAutoHyphens/>
              <w:autoSpaceDE w:val="0"/>
              <w:ind w:left="567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3756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Владеть:</w:t>
            </w:r>
            <w:r w:rsidRPr="00E3756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представлениями о работе локальной информационно-вычислительной сети факультета, предприятия;</w:t>
            </w:r>
          </w:p>
          <w:p w:rsidR="003B6E1A" w:rsidRPr="00E37561" w:rsidRDefault="003B6E1A" w:rsidP="00A11BA3">
            <w:pPr>
              <w:autoSpaceDE w:val="0"/>
              <w:autoSpaceDN w:val="0"/>
              <w:adjustRightInd w:val="0"/>
              <w:ind w:left="567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37561">
              <w:rPr>
                <w:rFonts w:ascii="Times New Roman" w:hAnsi="Times New Roman" w:cs="Times New Roman"/>
                <w:sz w:val="28"/>
                <w:szCs w:val="28"/>
              </w:rPr>
              <w:t>способностью к разработке и применению алгоритмических и программных решений в области системного и прикладного программного обеспечения.</w:t>
            </w:r>
          </w:p>
          <w:p w:rsidR="003B6E1A" w:rsidRPr="00E37561" w:rsidRDefault="003B6E1A" w:rsidP="00A11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3B6E1A" w:rsidRPr="00E37561" w:rsidRDefault="003B6E1A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:rsidR="003B6E1A" w:rsidRDefault="003B6E1A">
      <w:pPr>
        <w:rPr>
          <w:rFonts w:ascii="Times New Roman" w:hAnsi="Times New Roman" w:cs="Times New Roman"/>
        </w:rPr>
      </w:pPr>
    </w:p>
    <w:p w:rsidR="00E37561" w:rsidRDefault="00E37561">
      <w:pPr>
        <w:rPr>
          <w:rFonts w:ascii="Times New Roman" w:hAnsi="Times New Roman" w:cs="Times New Roman"/>
        </w:rPr>
      </w:pPr>
    </w:p>
    <w:p w:rsidR="001462A3" w:rsidRDefault="001462A3">
      <w:pPr>
        <w:rPr>
          <w:rFonts w:ascii="Times New Roman" w:hAnsi="Times New Roman" w:cs="Times New Roman"/>
        </w:rPr>
      </w:pPr>
    </w:p>
    <w:p w:rsidR="001462A3" w:rsidRDefault="001462A3">
      <w:pPr>
        <w:rPr>
          <w:rFonts w:ascii="Times New Roman" w:hAnsi="Times New Roman" w:cs="Times New Roman"/>
        </w:rPr>
      </w:pPr>
    </w:p>
    <w:p w:rsidR="001462A3" w:rsidRDefault="001462A3">
      <w:pPr>
        <w:rPr>
          <w:rFonts w:ascii="Times New Roman" w:hAnsi="Times New Roman" w:cs="Times New Roman"/>
        </w:rPr>
      </w:pPr>
    </w:p>
    <w:p w:rsidR="001462A3" w:rsidRDefault="001462A3">
      <w:pPr>
        <w:rPr>
          <w:rFonts w:ascii="Times New Roman" w:hAnsi="Times New Roman" w:cs="Times New Roman"/>
        </w:rPr>
      </w:pPr>
    </w:p>
    <w:p w:rsidR="001462A3" w:rsidRDefault="001462A3">
      <w:pPr>
        <w:rPr>
          <w:rFonts w:ascii="Times New Roman" w:hAnsi="Times New Roman" w:cs="Times New Roman"/>
        </w:rPr>
      </w:pPr>
    </w:p>
    <w:p w:rsidR="00582A6C" w:rsidRPr="0036079B" w:rsidRDefault="00582A6C" w:rsidP="00582A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Показатели оценивания планируемых результатов обучения</w:t>
      </w:r>
    </w:p>
    <w:tbl>
      <w:tblPr>
        <w:tblStyle w:val="a4"/>
        <w:tblW w:w="5229" w:type="pct"/>
        <w:tblInd w:w="-34" w:type="dxa"/>
        <w:tblLayout w:type="fixed"/>
        <w:tblLook w:val="04A0"/>
      </w:tblPr>
      <w:tblGrid>
        <w:gridCol w:w="1293"/>
        <w:gridCol w:w="2110"/>
        <w:gridCol w:w="2292"/>
        <w:gridCol w:w="2202"/>
        <w:gridCol w:w="2112"/>
      </w:tblGrid>
      <w:tr w:rsidR="00582A6C" w:rsidRPr="0036079B" w:rsidTr="00582A6C">
        <w:trPr>
          <w:trHeight w:val="392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79B">
              <w:rPr>
                <w:rFonts w:ascii="Times New Roman" w:eastAsiaTheme="minorHAnsi" w:hAnsi="Times New Roman"/>
                <w:sz w:val="24"/>
                <w:szCs w:val="24"/>
              </w:rPr>
              <w:t>Семестр</w:t>
            </w:r>
          </w:p>
        </w:tc>
        <w:tc>
          <w:tcPr>
            <w:tcW w:w="4354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79B">
              <w:rPr>
                <w:rFonts w:ascii="Times New Roman" w:eastAsiaTheme="minorHAnsi" w:hAnsi="Times New Roman"/>
                <w:sz w:val="24"/>
                <w:szCs w:val="24"/>
              </w:rPr>
              <w:t>Шкала оценивания</w:t>
            </w:r>
          </w:p>
        </w:tc>
      </w:tr>
      <w:tr w:rsidR="00582A6C" w:rsidRPr="0036079B" w:rsidTr="00582A6C">
        <w:trPr>
          <w:trHeight w:val="427"/>
        </w:trPr>
        <w:tc>
          <w:tcPr>
            <w:tcW w:w="64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2A6C" w:rsidRPr="0036079B" w:rsidRDefault="00582A6C" w:rsidP="00523D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582A6C" w:rsidRPr="0036079B" w:rsidTr="00582A6C">
        <w:trPr>
          <w:trHeight w:val="1978"/>
        </w:trPr>
        <w:tc>
          <w:tcPr>
            <w:tcW w:w="64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82A6C" w:rsidRPr="0036079B" w:rsidRDefault="001462A3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 w:rsidR="00582A6C" w:rsidRPr="0036079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05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1) Не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2) Не умеет:</w:t>
            </w:r>
            <w:r w:rsidRPr="00296D09">
              <w:rPr>
                <w:rStyle w:val="a6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</w:t>
            </w:r>
            <w:r w:rsidRPr="00296D09">
              <w:rPr>
                <w:rFonts w:ascii="Times New Roman" w:hAnsi="Times New Roman" w:cs="Times New Roman"/>
              </w:rPr>
              <w:lastRenderedPageBreak/>
              <w:t>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3) Не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</w:t>
            </w:r>
            <w:r w:rsidRPr="00296D09">
              <w:rPr>
                <w:rFonts w:ascii="Times New Roman" w:hAnsi="Times New Roman" w:cs="Times New Roman"/>
              </w:rPr>
              <w:lastRenderedPageBreak/>
              <w:t>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1) Удовлетворительно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2) Удовлетворительно умеет:</w:t>
            </w:r>
            <w:r w:rsidRPr="00296D09">
              <w:rPr>
                <w:rStyle w:val="a6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</w:t>
            </w:r>
            <w:r w:rsidRPr="00296D09">
              <w:rPr>
                <w:rFonts w:ascii="Times New Roman" w:hAnsi="Times New Roman" w:cs="Times New Roman"/>
              </w:rPr>
              <w:lastRenderedPageBreak/>
              <w:t>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3) Удовлетворительно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</w:t>
            </w:r>
            <w:r w:rsidRPr="00296D09">
              <w:rPr>
                <w:rFonts w:ascii="Times New Roman" w:hAnsi="Times New Roman" w:cs="Times New Roman"/>
              </w:rPr>
              <w:lastRenderedPageBreak/>
              <w:t>информационные 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1) Достаточно хорошо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2) Достаточно хорошо умеет:</w:t>
            </w:r>
            <w:r w:rsidRPr="00296D09">
              <w:rPr>
                <w:rStyle w:val="a6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</w:t>
            </w:r>
            <w:r w:rsidRPr="00296D09">
              <w:rPr>
                <w:rFonts w:ascii="Times New Roman" w:hAnsi="Times New Roman" w:cs="Times New Roman"/>
              </w:rPr>
              <w:lastRenderedPageBreak/>
              <w:t>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3) Достаточно хорошо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</w:t>
            </w:r>
            <w:r w:rsidRPr="00296D09">
              <w:rPr>
                <w:rFonts w:ascii="Times New Roman" w:hAnsi="Times New Roman" w:cs="Times New Roman"/>
              </w:rPr>
              <w:lastRenderedPageBreak/>
              <w:t>технологии; способностью собирать, обрабатывать и интерпретировать данные, необходимые для формирования итоговых выводов;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1) Отлично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2) Отлично умеет:</w:t>
            </w:r>
            <w:r w:rsidRPr="00296D09">
              <w:rPr>
                <w:rStyle w:val="a6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</w:t>
            </w:r>
            <w:r w:rsidRPr="00296D09">
              <w:rPr>
                <w:rFonts w:ascii="Times New Roman" w:hAnsi="Times New Roman" w:cs="Times New Roman"/>
              </w:rPr>
              <w:lastRenderedPageBreak/>
              <w:t>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582A6C" w:rsidRPr="00296D09" w:rsidRDefault="00582A6C" w:rsidP="00523D4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96D09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3) Отлично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</w:t>
            </w:r>
            <w:r w:rsidRPr="00296D09">
              <w:rPr>
                <w:rFonts w:ascii="Times New Roman" w:hAnsi="Times New Roman" w:cs="Times New Roman"/>
              </w:rPr>
              <w:lastRenderedPageBreak/>
              <w:t>информационные 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E37561" w:rsidRDefault="00E37561">
      <w:pPr>
        <w:rPr>
          <w:rFonts w:ascii="Times New Roman" w:hAnsi="Times New Roman" w:cs="Times New Roman"/>
        </w:rPr>
      </w:pPr>
    </w:p>
    <w:p w:rsidR="006E76D0" w:rsidRPr="001403ED" w:rsidRDefault="006E76D0" w:rsidP="006E76D0">
      <w:pPr>
        <w:pStyle w:val="a3"/>
        <w:numPr>
          <w:ilvl w:val="0"/>
          <w:numId w:val="1"/>
        </w:numPr>
        <w:tabs>
          <w:tab w:val="left" w:pos="83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03ED">
        <w:rPr>
          <w:rFonts w:ascii="Times New Roman" w:hAnsi="Times New Roman" w:cs="Times New Roman"/>
          <w:b/>
          <w:i/>
          <w:sz w:val="36"/>
          <w:szCs w:val="36"/>
        </w:rPr>
        <w:t>Оценочные средства</w:t>
      </w:r>
    </w:p>
    <w:p w:rsidR="006E76D0" w:rsidRDefault="006E76D0" w:rsidP="006E76D0">
      <w:pPr>
        <w:pStyle w:val="a3"/>
        <w:tabs>
          <w:tab w:val="left" w:pos="8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3.1 </w:t>
      </w:r>
      <w:r w:rsidRPr="0004221B">
        <w:rPr>
          <w:rFonts w:ascii="Times New Roman" w:hAnsi="Times New Roman" w:cs="Times New Roman"/>
          <w:b/>
          <w:sz w:val="28"/>
          <w:szCs w:val="28"/>
          <w:u w:val="single"/>
        </w:rPr>
        <w:t>Задания для текущего контроля</w:t>
      </w:r>
      <w:r w:rsidR="002D5B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62A3" w:rsidRPr="001462A3" w:rsidRDefault="001462A3" w:rsidP="001462A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преддипломной практики совпадает с темой  выпускной квалификационной работы. Тема выпускной квалификационной работа бакалавра должна относиться к одному из следующих научных направлений или к другим аспектам специальности:</w:t>
      </w:r>
    </w:p>
    <w:p w:rsidR="001462A3" w:rsidRPr="001462A3" w:rsidRDefault="001462A3" w:rsidP="001462A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Спектральная теория дифференциальных операторов.</w:t>
      </w: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Обратные и некорректно поставленные задачи математической физики.</w:t>
      </w: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Обыкновенные дифференциальные уравнения.</w:t>
      </w: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Дифференциальные уравнения в частных производных.</w:t>
      </w: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Функциональный анализ и его приложения.</w:t>
      </w: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Численные методы решения задач математической физики.</w:t>
      </w:r>
    </w:p>
    <w:p w:rsidR="001462A3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Математическое моделирование.</w:t>
      </w:r>
    </w:p>
    <w:p w:rsidR="001462A3" w:rsidRPr="001F0C7A" w:rsidRDefault="001462A3" w:rsidP="001462A3">
      <w:pPr>
        <w:pStyle w:val="1"/>
        <w:numPr>
          <w:ilvl w:val="1"/>
          <w:numId w:val="9"/>
        </w:numPr>
        <w:tabs>
          <w:tab w:val="left" w:pos="1440"/>
        </w:tabs>
        <w:ind w:left="1440"/>
        <w:jc w:val="both"/>
      </w:pPr>
      <w:r>
        <w:rPr>
          <w:rFonts w:ascii="Times New Roman" w:eastAsia="Times New Roman" w:hAnsi="Times New Roman" w:cs="Times New Roman"/>
          <w:sz w:val="28"/>
        </w:rPr>
        <w:t>Современные компьютерные технологии.</w:t>
      </w:r>
    </w:p>
    <w:p w:rsidR="006E76D0" w:rsidRPr="006E76D0" w:rsidRDefault="006E76D0" w:rsidP="006E76D0">
      <w:pPr>
        <w:pStyle w:val="a3"/>
        <w:tabs>
          <w:tab w:val="left" w:pos="8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2A3" w:rsidRDefault="001F0C7A" w:rsidP="001462A3">
      <w:pPr>
        <w:ind w:firstLine="708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 </w:t>
      </w:r>
      <w:r w:rsidR="002D5BBF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</w:t>
      </w:r>
      <w:r w:rsidR="001462A3" w:rsidRPr="001462A3">
        <w:t xml:space="preserve"> </w:t>
      </w:r>
    </w:p>
    <w:p w:rsidR="001F0C7A" w:rsidRDefault="001462A3" w:rsidP="00146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7A">
        <w:rPr>
          <w:rFonts w:ascii="Times New Roman" w:hAnsi="Times New Roman" w:cs="Times New Roman"/>
          <w:sz w:val="28"/>
          <w:szCs w:val="28"/>
        </w:rPr>
        <w:t xml:space="preserve">Форма отчетности по итогам практики – отчет по практике и характеристика с места прохождения практики. </w:t>
      </w:r>
    </w:p>
    <w:p w:rsidR="001462A3" w:rsidRPr="001F0C7A" w:rsidRDefault="001462A3" w:rsidP="001462A3">
      <w:pPr>
        <w:ind w:firstLine="708"/>
        <w:jc w:val="both"/>
        <w:rPr>
          <w:rFonts w:ascii="Times New Roman" w:hAnsi="Times New Roman" w:cs="Times New Roman"/>
        </w:rPr>
      </w:pPr>
      <w:r w:rsidRPr="001F0C7A">
        <w:rPr>
          <w:rFonts w:ascii="Times New Roman" w:hAnsi="Times New Roman" w:cs="Times New Roman"/>
          <w:sz w:val="28"/>
          <w:szCs w:val="28"/>
        </w:rPr>
        <w:t>Отчет по практике содержит указание целей и постановку задач практики, подробное описание задач практики, методов их решения и полученных результатов с анализом этих результатов в форме заключения (выводов).</w:t>
      </w:r>
      <w:r w:rsidR="001F0C7A">
        <w:rPr>
          <w:rFonts w:ascii="Times New Roman" w:hAnsi="Times New Roman" w:cs="Times New Roman"/>
          <w:sz w:val="28"/>
          <w:szCs w:val="28"/>
        </w:rPr>
        <w:t xml:space="preserve"> </w:t>
      </w:r>
      <w:r w:rsidRPr="001F0C7A">
        <w:rPr>
          <w:rFonts w:ascii="Times New Roman" w:hAnsi="Times New Roman" w:cs="Times New Roman"/>
          <w:sz w:val="28"/>
          <w:szCs w:val="28"/>
        </w:rPr>
        <w:t>Характеристика содержит оценку личностных и рабочих каче</w:t>
      </w:r>
      <w:proofErr w:type="gramStart"/>
      <w:r w:rsidRPr="001F0C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0C7A">
        <w:rPr>
          <w:rFonts w:ascii="Times New Roman" w:hAnsi="Times New Roman" w:cs="Times New Roman"/>
          <w:sz w:val="28"/>
          <w:szCs w:val="28"/>
        </w:rPr>
        <w:t>актиканта, степень выполнения поставленных перед ним задач и подписывается руководителем предприятия по месту прохождения практики.</w:t>
      </w:r>
    </w:p>
    <w:p w:rsidR="001462A3" w:rsidRPr="001F0C7A" w:rsidRDefault="001462A3" w:rsidP="001462A3">
      <w:pPr>
        <w:ind w:firstLine="708"/>
        <w:jc w:val="both"/>
        <w:rPr>
          <w:rFonts w:ascii="Times New Roman" w:hAnsi="Times New Roman" w:cs="Times New Roman"/>
        </w:rPr>
      </w:pPr>
      <w:r w:rsidRPr="001F0C7A">
        <w:rPr>
          <w:rFonts w:ascii="Times New Roman" w:hAnsi="Times New Roman" w:cs="Times New Roman"/>
          <w:sz w:val="28"/>
          <w:szCs w:val="28"/>
        </w:rPr>
        <w:t>Форма аттестации – отчет (зачет с оценкой) перед комиссией, состоящей из сотрудников кафедры и имеющей в своем составе руководителя практики от кафедры. При неявке студента на итоговый отчет или в случае признания его работы к моменту отчета неудовлетворительной, зачет у этого студента принимается в порядке пересдачи и может быть поставлен только при наличии чернового варианта текста выпускной квалификационной работы.</w:t>
      </w:r>
    </w:p>
    <w:p w:rsidR="001462A3" w:rsidRDefault="001462A3" w:rsidP="001462A3">
      <w:pPr>
        <w:ind w:firstLine="708"/>
        <w:jc w:val="both"/>
      </w:pPr>
    </w:p>
    <w:p w:rsidR="006E76D0" w:rsidRDefault="006E76D0" w:rsidP="006E76D0">
      <w:pPr>
        <w:pStyle w:val="a3"/>
        <w:tabs>
          <w:tab w:val="left" w:pos="83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F2AAD" w:rsidRPr="009F2AAD" w:rsidRDefault="009F2AAD" w:rsidP="009F2AA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промежуточной аттестации одобрен на заседании кафедры </w:t>
      </w:r>
      <w:r>
        <w:rPr>
          <w:sz w:val="28"/>
          <w:szCs w:val="28"/>
          <w:u w:val="single"/>
        </w:rPr>
        <w:t xml:space="preserve">математической физики и вычислительной математики </w:t>
      </w:r>
      <w:r>
        <w:rPr>
          <w:u w:val="single"/>
        </w:rPr>
        <w:t xml:space="preserve"> </w:t>
      </w:r>
      <w:r>
        <w:rPr>
          <w:sz w:val="28"/>
          <w:szCs w:val="28"/>
        </w:rPr>
        <w:t>(</w:t>
      </w:r>
      <w:r w:rsidRPr="00B62FEE">
        <w:rPr>
          <w:rFonts w:eastAsia="HiddenHorzOCR"/>
          <w:sz w:val="28"/>
          <w:szCs w:val="28"/>
        </w:rPr>
        <w:t>протокол № 1, от 29 августа 2016 г.</w:t>
      </w:r>
      <w:r>
        <w:rPr>
          <w:rFonts w:eastAsia="HiddenHorzOCR"/>
          <w:sz w:val="28"/>
          <w:szCs w:val="28"/>
        </w:rPr>
        <w:t>)</w:t>
      </w:r>
      <w:r w:rsidRPr="009F2AAD">
        <w:rPr>
          <w:rFonts w:eastAsia="HiddenHorzOCR"/>
          <w:sz w:val="28"/>
          <w:szCs w:val="28"/>
        </w:rPr>
        <w:t>.</w:t>
      </w:r>
    </w:p>
    <w:p w:rsidR="009A3645" w:rsidRPr="00975F7B" w:rsidRDefault="009A3645" w:rsidP="009A3645">
      <w:pPr>
        <w:pStyle w:val="Default"/>
        <w:contextualSpacing/>
        <w:rPr>
          <w:sz w:val="28"/>
          <w:szCs w:val="28"/>
        </w:rPr>
      </w:pPr>
    </w:p>
    <w:p w:rsidR="009A3645" w:rsidRPr="00975F7B" w:rsidRDefault="009A3645" w:rsidP="009A3645">
      <w:pPr>
        <w:tabs>
          <w:tab w:val="left" w:pos="0"/>
        </w:tabs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3645" w:rsidRPr="00975F7B" w:rsidRDefault="009A3645" w:rsidP="009A36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Автор: </w:t>
      </w:r>
    </w:p>
    <w:p w:rsidR="009A3645" w:rsidRDefault="009A3645" w:rsidP="009A36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Старший преподаватель</w:t>
      </w:r>
    </w:p>
    <w:p w:rsidR="009A3645" w:rsidRPr="00975F7B" w:rsidRDefault="009A3645" w:rsidP="009A36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И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>. По</w:t>
      </w:r>
      <w:r>
        <w:rPr>
          <w:rFonts w:ascii="Times New Roman" w:eastAsia="HiddenHorzOCR" w:hAnsi="Times New Roman" w:cs="Times New Roman"/>
          <w:sz w:val="28"/>
          <w:szCs w:val="28"/>
        </w:rPr>
        <w:t>ликарпов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        __________________</w:t>
      </w:r>
    </w:p>
    <w:p w:rsidR="009A3645" w:rsidRPr="009A3645" w:rsidRDefault="009A3645" w:rsidP="006E76D0">
      <w:pPr>
        <w:pStyle w:val="a3"/>
        <w:tabs>
          <w:tab w:val="left" w:pos="83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6D0" w:rsidRDefault="006E76D0" w:rsidP="006E76D0">
      <w:pPr>
        <w:pStyle w:val="a3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E76D0" w:rsidSect="0038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275A210E"/>
    <w:name w:val="RTF_Num 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OpenSymbol"/>
      </w:rPr>
    </w:lvl>
  </w:abstractNum>
  <w:abstractNum w:abstractNumId="4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6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37BE5"/>
    <w:multiLevelType w:val="hybridMultilevel"/>
    <w:tmpl w:val="CB20F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B81B4F"/>
    <w:multiLevelType w:val="hybridMultilevel"/>
    <w:tmpl w:val="CEA04F0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1A"/>
    <w:rsid w:val="00021C4A"/>
    <w:rsid w:val="00066CB0"/>
    <w:rsid w:val="000A0768"/>
    <w:rsid w:val="001462A3"/>
    <w:rsid w:val="001F0C7A"/>
    <w:rsid w:val="0024548B"/>
    <w:rsid w:val="00292954"/>
    <w:rsid w:val="002D5BBF"/>
    <w:rsid w:val="00382503"/>
    <w:rsid w:val="003B6E1A"/>
    <w:rsid w:val="00494D9E"/>
    <w:rsid w:val="00582A6C"/>
    <w:rsid w:val="006E76D0"/>
    <w:rsid w:val="0071642C"/>
    <w:rsid w:val="009A3645"/>
    <w:rsid w:val="009F2AAD"/>
    <w:rsid w:val="00A11BA3"/>
    <w:rsid w:val="00DA5920"/>
    <w:rsid w:val="00DB518A"/>
    <w:rsid w:val="00E3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A"/>
    <w:pPr>
      <w:ind w:left="720"/>
      <w:contextualSpacing/>
    </w:pPr>
  </w:style>
  <w:style w:type="table" w:styleId="a4">
    <w:name w:val="Table Grid"/>
    <w:basedOn w:val="a1"/>
    <w:uiPriority w:val="59"/>
    <w:rsid w:val="003B6E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тиль"/>
    <w:rsid w:val="003B6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37561"/>
    <w:rPr>
      <w:i/>
      <w:iCs/>
    </w:rPr>
  </w:style>
  <w:style w:type="paragraph" w:styleId="a7">
    <w:name w:val="Body Text"/>
    <w:basedOn w:val="a"/>
    <w:link w:val="a8"/>
    <w:uiPriority w:val="99"/>
    <w:rsid w:val="00582A6C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582A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2D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D5BBF"/>
    <w:rPr>
      <w:rFonts w:ascii="Courier New" w:eastAsia="Courier New" w:hAnsi="Courier New" w:cs="Times New Roman"/>
      <w:sz w:val="20"/>
      <w:szCs w:val="24"/>
      <w:lang w:eastAsia="ar-SA"/>
    </w:rPr>
  </w:style>
  <w:style w:type="character" w:customStyle="1" w:styleId="a9">
    <w:name w:val="Âûäåëåíèå"/>
    <w:basedOn w:val="a0"/>
    <w:rsid w:val="00A11BA3"/>
    <w:rPr>
      <w:rFonts w:eastAsia="Arial"/>
      <w:i/>
      <w:iCs/>
      <w:lang w:val="en-US"/>
    </w:rPr>
  </w:style>
  <w:style w:type="paragraph" w:customStyle="1" w:styleId="aa">
    <w:name w:val="Îñíîâíîé òåêñò"/>
    <w:basedOn w:val="a"/>
    <w:rsid w:val="00A11B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1">
    <w:name w:val="Текст1"/>
    <w:basedOn w:val="a"/>
    <w:rsid w:val="001462A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dcterms:created xsi:type="dcterms:W3CDTF">2016-09-19T07:27:00Z</dcterms:created>
  <dcterms:modified xsi:type="dcterms:W3CDTF">2016-09-19T07:58:00Z</dcterms:modified>
</cp:coreProperties>
</file>